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Calibri Light" w:cs="Calibri Light" w:eastAsia="Calibri Light" w:hAnsi="Calibri Light"/>
          <w:color w:val="222222"/>
          <w:sz w:val="52"/>
          <w:szCs w:val="52"/>
        </w:rPr>
        <w:t xml:space="preserve">JULIAN </w:t>
      </w:r>
      <w:r>
        <w:rPr>
          <w:rFonts w:ascii="Calibri Light" w:cs="Calibri Light" w:eastAsia="Calibri Light" w:hAnsi="Calibri Light"/>
          <w:b/>
          <w:bCs/>
          <w:color w:val="1F3864"/>
          <w:sz w:val="52"/>
          <w:szCs w:val="52"/>
        </w:rPr>
        <w:t xml:space="preserve">GIOVANELLI</w:t>
      </w:r>
    </w:p>
    <w:p>
      <w:pPr>
        <w:spacing w:after="30" w:before="3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Software Engineer</w:t>
      </w:r>
    </w:p>
    <w:p>
      <w:pPr>
        <w:pBdr>
          <w:bottom w:val="single" w:color="BFBFBF" w:sz="6" w:space="4"/>
        </w:pBdr>
        <w:spacing w:after="45"/>
      </w:pPr>
      <w:r>
        <w:rPr>
          <w:rFonts w:ascii="Calibri" w:cs="Calibri" w:eastAsia="Calibri" w:hAnsi="Calibri"/>
          <w:color w:val="222222"/>
          <w:sz w:val="20"/>
          <w:szCs w:val="20"/>
        </w:rPr>
        <w:t>jjulian.giovanelli@gmail.com</w:t>
      </w:r>
      <w:r>
        <w:rPr>
          <w:rFonts w:ascii="Calibri" w:cs="Calibri" w:eastAsia="Calibri" w:hAnsi="Calibri"/>
          <w:color w:val="BFBFBF"/>
          <w:sz w:val="20"/>
          <w:szCs w:val="20"/>
        </w:rPr>
        <w:t xml:space="preserve">   |   </w:t>
      </w:r>
      <w:hyperlink w:history="1" r:id="rIdfiqhlcxn8skmbic4ain1y">
        <w:r>
          <w:rPr>
            <w:rFonts w:ascii="Calibri" w:cs="Calibri" w:eastAsia="Calibri" w:hAnsi="Calibri"/>
            <w:color w:val="2E5496"/>
            <w:sz w:val="20"/>
            <w:szCs w:val="20"/>
            <w:u w:val="single"/>
          </w:rPr>
          <w:t xml:space="preserve">linkedin.com/in/julian-giovanelli</w:t>
        </w:r>
      </w:hyperlink>
      <w:r>
        <w:rPr>
          <w:rFonts w:ascii="Calibri" w:cs="Calibri" w:eastAsia="Calibri" w:hAnsi="Calibri"/>
          <w:color w:val="BFBFBF"/>
          <w:sz w:val="20"/>
          <w:szCs w:val="20"/>
        </w:rPr>
        <w:t xml:space="preserve">   |   </w:t>
      </w:r>
      <w:hyperlink w:history="1" r:id="rIdqg-3arwgk5g5ijsr251vm">
        <w:r>
          <w:rPr>
            <w:rFonts w:ascii="Calibri" w:cs="Calibri" w:eastAsia="Calibri" w:hAnsi="Calibri"/>
            <w:color w:val="2E5496"/>
            <w:sz w:val="20"/>
            <w:szCs w:val="20"/>
            <w:u w:val="single"/>
          </w:rPr>
          <w:t xml:space="preserve">juliangiovanelli.com</w:t>
        </w:r>
      </w:hyperlink>
    </w:p>
    <w:p>
      <w:pPr>
        <w:pBdr>
          <w:bottom w:val="single" w:color="8FAADC" w:sz="8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SUMMARY</w:t>
      </w:r>
    </w:p>
    <w:p>
      <w:p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>Full-stack software engineer with 9+ years building scalable, maintainable web applications — most recently Tech Lead for ViiBE, Viirtue’s white-label quote-to-cash platform, embedding directly with the team as a hands-on contributor while also owning the product side of delivery: defining requirements, process and quality discipline, and evolving that process through the shift to agentic AI-assisted development. One of the top contributors to its 40+ microservice codebase, having rebuilt the billing engine now processing close to $1M in monthly recurring revenue across 3,000+ accounts, contributing to a $10M Series A. Deep experience across .NET, Angular and Node.js: designing billing, quoting, taxation and payment systems, integrating third-party and AI services, and operating event-driven, cloud-native microservices on GCP (GKE / Kubernetes). Worked AI-first with agentic tools like Claude Code across the development lifecycle. Passionate about clean architecture, TDD and continuous learning.</w:t>
      </w:r>
    </w:p>
    <w:p>
      <w:pPr>
        <w:pBdr>
          <w:bottom w:val="single" w:color="8FAADC" w:sz="8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EXPERIENCE</w:t>
      </w:r>
    </w:p>
    <w:p>
      <w:pPr>
        <w:tabs>
          <w:tab w:val="right" w:pos="10080"/>
        </w:tabs>
        <w:spacing w:after="10" w:before="1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Software Engineer</w:t>
      </w:r>
      <w:r>
        <w:rPr>
          <w:rFonts w:ascii="Calibri" w:cs="Calibri" w:eastAsia="Calibri" w:hAnsi="Calibri"/>
          <w:color w:val="595959"/>
          <w:sz w:val="22"/>
          <w:szCs w:val="22"/>
        </w:rPr>
        <w:t xml:space="preserve">  · 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Viirtue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ab/>
        <w:t>Jan 2022 – Jul 2026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>Built an end-customer portal that lets customers stay up to date with their bills and payments in real time, integrating Stripe and Authorize.Net through saga-based, event-driven payment processing (MassTransit / RabbitMQ) and reducing inbound billing-support requests; adopted by 180+ partners (~65% of the partner base).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Rebuilt the billing system from the ground up, powering automated monthly invoicing for 3,000+ end-customer accounts and enabling partners to bill close to $1M in monthly recurring revenue.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Rebuilt the quoting system, adding customer e-signature support to let customers sign quotes online and shortening the quote-to-close cycle.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>Designed and delivered the AI voice agent product line end to end — quoting, per-call usage metering, cost calculation and automated billing for AI-powered calls — opening a new usage-based revenue stream.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Implemented an automated customer notification system, emailing customers about invoice statuses and payment confirmations to reduce manual follow-up.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an integration with Rev.io and implemented document storage on Microsoft Azure to extend the platform’s billing and storage capabilities.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Refactored the entire reporting system into a more robust, standardized and functional solution, improving reliability and consistency across revenue, usage and accounts-receivable reports.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>Maintained and operated a fleet of 40+ cloud-native .NET and Angular microservices on Google Cloud Platform, containerized and deployed to Kubernetes (GKE) with Helm and Istio through a GitOps CI/CD pipeline, working within an Nx monorepo and applying TDD for maintainable, well-tested and reliably deployable code.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>As Tech Lead (Nov 2023 – Jul 2026), led a cross-functional team of up to 12 engineers, defining the team’s delivery process and quality discipline — and adapting it for agentic AI-assisted workflows — while mentoring teammates and continuing to contribute hands-on across the platform.</w:t>
      </w:r>
    </w:p>
    <w:p>
      <w:pPr>
        <w:tabs>
          <w:tab w:val="right" w:pos="10080"/>
        </w:tabs>
        <w:spacing w:after="10" w:before="1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Software Engineer</w:t>
      </w:r>
      <w:r>
        <w:rPr>
          <w:rFonts w:ascii="Calibri" w:cs="Calibri" w:eastAsia="Calibri" w:hAnsi="Calibri"/>
          <w:color w:val="595959"/>
          <w:sz w:val="22"/>
          <w:szCs w:val="22"/>
        </w:rPr>
        <w:t xml:space="preserve">  · 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Inamika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Mar 2020 – Dec 2021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Worked on an incremental web application using ASP.NET Core, ABP, MySQL and Angular to manage orders from different sources of sale.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Developed a web application using ASP.NET Core, ABP, MySQL and Angular to measure company progress and growth.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Helped improve infrastructure by implementing AWS services such as Lambda, EC2 and CloudTrail.</w:t>
      </w:r>
    </w:p>
    <w:p>
      <w:pPr>
        <w:tabs>
          <w:tab w:val="right" w:pos="10080"/>
        </w:tabs>
        <w:spacing w:after="10" w:before="1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Software Engineer</w:t>
      </w:r>
      <w:r>
        <w:rPr>
          <w:rFonts w:ascii="Calibri" w:cs="Calibri" w:eastAsia="Calibri" w:hAnsi="Calibri"/>
          <w:color w:val="595959"/>
          <w:sz w:val="22"/>
          <w:szCs w:val="22"/>
        </w:rPr>
        <w:t xml:space="preserve">  · 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WB Sistemas SRL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Jan 2016 – Feb 2020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Introduced Scrum methodology in the company and acted as team leader for newcomer projects.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Managed and developed ASP.NET MVC applications applying SOLID principles, Entity Framework and Angular for maintainable, scalable and testable software.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a bus-ticket selling platform for “RosarioBus” using ASP.NET MVC, Entity Framework, Angular, TDD and Scrum.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Developed an e-learning platform for “Fray Luis Beltrán” training centers using ASP.NET Core MVC, Entity Framework, Angular, TDD and Scrum.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an e-commerce platform for “Wienner” and “Metrolab” to buy and sell blood-test machines and equipment, using ASP.NET Core MVC, Entity Framework, Angular, TDD and IdentityServer.</w:t>
      </w:r>
    </w:p>
    <w:p>
      <w:pPr>
        <w:pBdr>
          <w:bottom w:val="single" w:color="8FAADC" w:sz="8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SKILLS</w:t>
      </w:r>
    </w:p>
    <w:p>
      <w:pPr>
        <w:spacing w:after="45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Languages: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C#, JavaScript, TypeScript, Java, SQL</w:t>
      </w:r>
    </w:p>
    <w:p>
      <w:pPr>
        <w:spacing w:after="45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Backend:  </w:t>
      </w:r>
      <w:r>
        <w:rPr>
          <w:rFonts w:ascii="Calibri" w:cs="Calibri" w:eastAsia="Calibri" w:hAnsi="Calibri"/>
          <w:color w:val="222222"/>
          <w:sz w:val="20"/>
          <w:szCs w:val="20"/>
        </w:rPr>
        <w:t>.NET / ASP.NET Core, Entity Framework Core, Dapper, MediatR, MassTransit / RabbitMQ, gRPC, Node.js, ABP, Spring/Hibernate</w:t>
      </w:r>
    </w:p>
    <w:p>
      <w:pPr>
        <w:spacing w:after="45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Frontend:  </w:t>
      </w:r>
      <w:r>
        <w:rPr>
          <w:rFonts w:ascii="Calibri" w:cs="Calibri" w:eastAsia="Calibri" w:hAnsi="Calibri"/>
          <w:color w:val="222222"/>
          <w:sz w:val="20"/>
          <w:szCs w:val="20"/>
        </w:rPr>
        <w:t>Angular, NgRx, Tailwind CSS, Ionic, AngularJS, jQuery</w:t>
      </w:r>
    </w:p>
    <w:p>
      <w:pPr>
        <w:spacing w:after="45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Data:  </w:t>
      </w:r>
      <w:r>
        <w:rPr>
          <w:rFonts w:ascii="Calibri" w:cs="Calibri" w:eastAsia="Calibri" w:hAnsi="Calibri"/>
          <w:color w:val="222222"/>
          <w:sz w:val="20"/>
          <w:szCs w:val="20"/>
        </w:rPr>
        <w:t>PostgreSQL, MySQL, SQL Server, BigQuery, Firebase</w:t>
      </w:r>
    </w:p>
    <w:p>
      <w:pPr>
        <w:spacing w:after="45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Cloud &amp; platform operations:  </w:t>
      </w:r>
      <w:r>
        <w:rPr>
          <w:rFonts w:ascii="Calibri" w:cs="Calibri" w:eastAsia="Calibri" w:hAnsi="Calibri"/>
          <w:color w:val="222222"/>
          <w:sz w:val="20"/>
          <w:szCs w:val="20"/>
        </w:rPr>
        <w:t>Google Cloud Platform (GKE), Kubernetes, Helm, Docker, CI/CD (GoCD, Argo CD / GitOps), AWS (Lambda, EC2, CloudTrail), Microsoft Azure</w:t>
      </w:r>
    </w:p>
    <w:p>
      <w:pPr>
        <w:spacing w:after="45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Integrations:  </w:t>
      </w:r>
      <w:r>
        <w:rPr>
          <w:rFonts w:ascii="Calibri" w:cs="Calibri" w:eastAsia="Calibri" w:hAnsi="Calibri"/>
          <w:color w:val="222222"/>
          <w:sz w:val="20"/>
          <w:szCs w:val="20"/>
        </w:rPr>
        <w:t>Stripe, Authorize.Net, Rev.io, QuickBooks, ConnectWise, NetSapiens (UCaaS), tax engines (CSI / SureTax), AI voice agents, Keycloak / IdentityServer (SSO), LaunchDarkly / OpenFeature</w:t>
      </w:r>
    </w:p>
    <w:p>
      <w:pPr>
        <w:spacing w:after="45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Practices:  </w:t>
      </w:r>
      <w:r>
        <w:rPr>
          <w:rFonts w:ascii="Calibri" w:cs="Calibri" w:eastAsia="Calibri" w:hAnsi="Calibri"/>
          <w:color w:val="222222"/>
          <w:sz w:val="20"/>
          <w:szCs w:val="20"/>
        </w:rPr>
        <w:t>TDD, SOLID, design patterns, event-driven microservices, saga orchestration, monorepos (Nx), feature flags, cloud-native, Scrum</w:t>
      </w:r>
    </w:p>
    <w:p>
      <w:pPr>
        <w:spacing w:after="45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AI tooling:  </w:t>
      </w:r>
      <w:r>
        <w:rPr>
          <w:rFonts w:ascii="Calibri" w:cs="Calibri" w:eastAsia="Calibri" w:hAnsi="Calibri"/>
          <w:color w:val="222222"/>
          <w:sz w:val="20"/>
          <w:szCs w:val="20"/>
        </w:rPr>
        <w:t>AI-assisted development with Claude Code and GitHub Copilot — agentic workflows across the SDLC</w:t>
      </w:r>
    </w:p>
    <w:p>
      <w:pPr>
        <w:spacing w:after="45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Soft skills: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Collaboration, mentorship, continuous learning, receptiveness to feedback, positive mindset</w:t>
      </w:r>
    </w:p>
    <w:p>
      <w:pPr>
        <w:pBdr>
          <w:bottom w:val="single" w:color="8FAADC" w:sz="8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EDUCATION</w:t>
      </w:r>
    </w:p>
    <w:p>
      <w:pPr>
        <w:tabs>
          <w:tab w:val="right" w:pos="10080"/>
        </w:tabs>
        <w:spacing w:after="10" w:before="1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Systems Engineering (degree in progress)</w:t>
      </w:r>
      <w:r>
        <w:rPr>
          <w:rFonts w:ascii="Calibri" w:cs="Calibri" w:eastAsia="Calibri" w:hAnsi="Calibri"/>
          <w:color w:val="595959"/>
          <w:sz w:val="22"/>
          <w:szCs w:val="22"/>
        </w:rPr>
        <w:t xml:space="preserve">  · 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UTN – FRRo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2017</w:t>
      </w:r>
    </w:p>
    <w:p>
      <w:p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Completed coursework for a Systems Engineering degree; two subjects remaining to obtain the degree.</w:t>
      </w:r>
    </w:p>
    <w:p>
      <w:pPr>
        <w:tabs>
          <w:tab w:val="right" w:pos="10080"/>
        </w:tabs>
        <w:spacing w:after="10" w:before="1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Business-oriented High School Diploma</w:t>
      </w:r>
      <w:r>
        <w:rPr>
          <w:rFonts w:ascii="Calibri" w:cs="Calibri" w:eastAsia="Calibri" w:hAnsi="Calibri"/>
          <w:color w:val="595959"/>
          <w:sz w:val="22"/>
          <w:szCs w:val="22"/>
        </w:rPr>
        <w:t xml:space="preserve">  ·  </w:t>
      </w: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EEM 419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2011</w:t>
      </w:r>
    </w:p>
    <w:p>
      <w:pPr>
        <w:pBdr>
          <w:bottom w:val="single" w:color="8FAADC" w:sz="8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SELECTED PROJECTS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Linead Group — Web/mobile platform for medical appointments and a patient-tracking CRM, built with Node.js, Ionic, Angular and Firebase.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Mountain Stream — Ingredients and raw-material tracking modules using ASP.NET Core MVC, Entity Framework, MediatR, TDD and AngularJS.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Hoteliga — Payment-integration, reservation-calendar and identity/security modules for a hotel-management platform using ASP.NET (Core) MVC and AngularJS.</w:t>
      </w:r>
    </w:p>
    <w:p>
      <w:pPr>
        <w:pBdr>
          <w:bottom w:val="single" w:color="8FAADC" w:sz="8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LANGUAGES &amp; ACTIVITIES</w:t>
      </w:r>
    </w:p>
    <w:p>
      <w:pPr>
        <w:spacing w:after="45" w:line="2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Languages: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Spanish (native), English (professional working proficiency — preparing for B2 First)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Participated in several Model UN simulations as Ambassador and General Congress member.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Developed multiple side projects as an entrepreneur, exploring new technologies and methodologies hands-on.</w:t>
      </w:r>
    </w:p>
    <w:sectPr>
      <w:pgSz w:w="12240" w:h="15840" w:orient="portrait"/>
      <w:pgMar w:top="648" w:right="1080" w:bottom="648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8" w:hanging="200"/>
      </w:pPr>
      <w:rPr>
        <w:color w:val="8FAAD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iqhlcxn8skmbic4ain1y" Type="http://schemas.openxmlformats.org/officeDocument/2006/relationships/hyperlink" Target="https://www.linkedin.com/in/julian-giovanelli-b42893164/" TargetMode="External"/><Relationship Id="rIdqg-3arwgk5g5ijsr251vm" Type="http://schemas.openxmlformats.org/officeDocument/2006/relationships/hyperlink" Target="https://juliangiovanelli.com" TargetMode="Externa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Julian Giovanelli</dc:creator>
  <cp:lastModifiedBy>Un-named</cp:lastModifiedBy>
  <cp:revision>1</cp:revision>
  <dcterms:created xsi:type="dcterms:W3CDTF">2026-06-30T02:30:43.762Z</dcterms:created>
  <dcterms:modified xsi:type="dcterms:W3CDTF">2026-06-30T02:30:43.775Z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