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6"/>
          <w:szCs w:val="26"/>
        </w:rPr>
        <w:t>CENTRO FEDERAL DE EDUCAÇÃO TECNOLÓGICA DE MINAS GERAIS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6"/>
          <w:szCs w:val="26"/>
        </w:rPr>
        <w:t>CEFET-MG</w:t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CURSO TÉCNICO EM INFORMÁTICA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60"/>
          <w:szCs w:val="60"/>
        </w:rPr>
      </w:pPr>
      <w:r>
        <w:rPr>
          <w:rFonts w:cs="Arial" w:ascii="Arial" w:hAnsi="Arial"/>
          <w:b/>
          <w:sz w:val="60"/>
          <w:szCs w:val="60"/>
        </w:rPr>
      </w:r>
    </w:p>
    <w:p>
      <w:pPr>
        <w:pStyle w:val="Normal"/>
        <w:jc w:val="center"/>
        <w:rPr>
          <w:rFonts w:cs="Arial"/>
          <w:b/>
          <w:b/>
          <w:sz w:val="60"/>
          <w:szCs w:val="60"/>
        </w:rPr>
      </w:pPr>
      <w:r>
        <w:rPr>
          <w:rFonts w:cs="Arial"/>
          <w:b/>
          <w:sz w:val="60"/>
          <w:szCs w:val="60"/>
        </w:rPr>
        <w:t>Site Divulga ICSA</w:t>
      </w:r>
    </w:p>
    <w:p>
      <w:pPr>
        <w:pStyle w:val="Normal"/>
        <w:jc w:val="center"/>
        <w:rPr>
          <w:rFonts w:ascii="Arial" w:hAnsi="Arial" w:cs="Arial"/>
          <w:i/>
          <w:i/>
          <w:sz w:val="40"/>
          <w:szCs w:val="32"/>
        </w:rPr>
      </w:pPr>
      <w:r>
        <w:rPr>
          <w:rFonts w:cs="Arial" w:ascii="Arial" w:hAnsi="Arial"/>
          <w:i/>
          <w:sz w:val="40"/>
          <w:szCs w:val="32"/>
        </w:rPr>
        <w:t>Práticas em Tecnologias da Informação</w:t>
      </w:r>
    </w:p>
    <w:p>
      <w:pPr>
        <w:pStyle w:val="Normal"/>
        <w:jc w:val="center"/>
        <w:rPr>
          <w:rFonts w:ascii="Arial" w:hAnsi="Arial" w:cs="Arial"/>
          <w:i/>
          <w:i/>
          <w:sz w:val="40"/>
          <w:szCs w:val="32"/>
        </w:rPr>
      </w:pPr>
      <w:r>
        <w:rPr>
          <w:rFonts w:cs="Arial" w:ascii="Arial" w:hAnsi="Arial"/>
          <w:i/>
          <w:sz w:val="40"/>
          <w:szCs w:val="32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Professor:</w:t>
      </w:r>
      <w:r>
        <w:rPr>
          <w:rFonts w:cs="Arial" w:ascii="Arial" w:hAnsi="Arial"/>
          <w:sz w:val="28"/>
          <w:szCs w:val="28"/>
        </w:rPr>
        <w:t xml:space="preserve"> Marcelo Mussel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Estudantes:</w:t>
      </w:r>
      <w:r>
        <w:rPr>
          <w:rFonts w:cs="Arial" w:ascii="Arial" w:hAnsi="Arial"/>
          <w:sz w:val="28"/>
          <w:szCs w:val="28"/>
        </w:rPr>
        <w:t xml:space="preserve"> Caio Lopes, Giovani Junior, Rafaela Custódio e Vitor Carvalho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VARGINHA-MG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LEVANTAMENTO DE REQUISITOS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2"/>
        <w:jc w:val="center"/>
        <w:rPr>
          <w:b/>
          <w:b/>
        </w:rPr>
      </w:pPr>
      <w:r>
        <w:rPr>
          <w:b/>
        </w:rPr>
        <w:t>Introdução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cs="Arial"/>
          <w:sz w:val="24"/>
        </w:rPr>
        <w:t xml:space="preserve">O website tem como objetivo a criação de um Fórum e um ambiente de visualização de disciplinas e suas devidas dependências (Ex: Cálculo II depende de Cálculo I), sendo que no fórum também deverá aparecer os eventos publicados no calendário. O web site terá dois tipos de usuários: Administradores e Alunos. Os professores também poderão ter acesso de administrador para modificar o conteúdo que será aplicado em sua devida matéria a cada semestre. Pessoas comuns também poderão ter acesso ao site, porém somente para visualização. </w:t>
      </w:r>
    </w:p>
    <w:p>
      <w:pPr>
        <w:pStyle w:val="Normal"/>
        <w:spacing w:lineRule="auto" w:line="240"/>
        <w:jc w:val="both"/>
        <w:rPr/>
      </w:pPr>
      <w:r>
        <w:rPr>
          <w:rFonts w:cs="Arial"/>
          <w:sz w:val="24"/>
        </w:rPr>
        <w:t>Espera-se que com o fórum os usuários esclareçam possíveis dúvidas sobre a organização do curso, sobre o conteúdo das disciplinas e uma visualização estruturada e organizada dos eventos e atividades como iniciação científica, estágios, ou até mesmos conteúdos exteriores à universidade como, por exemplo, aluguéis de repúblicas e etc.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2"/>
        <w:jc w:val="center"/>
        <w:rPr>
          <w:b/>
          <w:b/>
        </w:rPr>
      </w:pPr>
      <w:r>
        <w:rPr>
          <w:b/>
        </w:rPr>
        <w:t>Requisitos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página inicial do fórum conterá dois links (botões) que redirecionem o usuário para as devidas funcionalidades (calendário e fórum).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Irá conter a opção de cadastrar, entrar em contato, links para o portal da Unifal, links úteis, e uma explicação da proposta do site.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universidade possui dois tipos de usuários: administrador e aluno.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ambos terão de realizar o cadastro para poderem efetuar suas devidas atividades no sistema.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cadastro dos administradores deverá conter: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de identificação (validação de que realmente é um administrador)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adicionar eventos no calendário e no fórum, adicionar discussões, ou divulgar qualquer tipo de anúncios no fórum, bem como remover também qualquer tipo de publicações que julgar indevida e atuar como moderador caso seja necessário banir usuários que usem o fórum de forma indevida. 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No caso de professores que também atuarão como usuários administradores, poderão também gerenciar ementas de suas respectivas matérias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 cadastro dos Alunos deverá conter: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Número da Matrícula (validação de que realmente é um aluno)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Este usuário poderá receber notificações e poderá escolher quais assuntos quer ser notificado ou então se todos assuntos caso seja de seu interesse. Poderá comentar, compartilhar, visualizar e pesquisar conteúdos, além de adicionar tags e assuntos no fórum. Poderá também visualizar informações sobre as disciplinas do curso.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O web site também deverá exibir a grade curricular do curso interdisciplinar e associar matérias que possuem dependência de outras. Os usuários poderão visualizar estas disciplinas e ver a ementa de cada professor que pode ou não mudar a cada semestre.</w:t>
      </w:r>
    </w:p>
    <w:p>
      <w:pPr>
        <w:pStyle w:val="Normal"/>
        <w:jc w:val="both"/>
        <w:rPr/>
      </w:pPr>
      <w:r>
        <w:rPr>
          <w:sz w:val="24"/>
          <w:szCs w:val="24"/>
        </w:rPr>
        <w:t>Usuários comuns, ou seja, não alunos da universidade poderão apenas visualizar o fórum. Caso seja vontade de pessoas externas da universidade postem algum anuncio no fórum como estágios, vagas de empregos e outros, deverá entrar em contato com os administradores da universidade que validarão estas publicações e o próprio administrador postará o que foi solicitado.</w:t>
      </w:r>
    </w:p>
    <w:p>
      <w:pPr>
        <w:pStyle w:val="Heading1"/>
        <w:rPr>
          <w:rFonts w:ascii="Century Gothic" w:hAnsi="Century Gothic" w:eastAsia="" w:cs="" w:asciiTheme="minorHAnsi" w:cstheme="minorBidi" w:eastAsiaTheme="minorEastAsia" w:hAnsiTheme="minorHAnsi"/>
          <w:color w:val="00000A"/>
          <w:sz w:val="24"/>
          <w:szCs w:val="24"/>
        </w:rPr>
      </w:pPr>
      <w:r>
        <w:rPr>
          <w:rFonts w:eastAsia="" w:cs="" w:cstheme="minorBidi" w:eastAsiaTheme="minorEastAsia"/>
          <w:color w:val="00000A"/>
          <w:sz w:val="24"/>
          <w:szCs w:val="24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Caso de uso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1. Login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1.1.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1.1.1. O usuário digita na tela de entrada seu login e senha;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1.1.2. O sistema compara se o login bate com a senha;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1.1.3. A autenticação é feita (usuário existente);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1.1.4. O usuário entra no sistema;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1.2. Fluxo alternativo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1.2.1. O usuário digita na tela de entrada seu login e senha;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1.2.2. O sistema compara se o login bate com a senha;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1.2.3. A autenticação é negada;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1.2.4. Mensagem de erro aparece na tela;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2. Enviar mensagens</w:t>
      </w:r>
    </w:p>
    <w:p>
      <w:pPr>
        <w:pStyle w:val="Standard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ab/>
        <w:t>2.1. Fluxo normal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2.1.1. O usuário digita a mensagem que deseja enviar;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2.1.2. É escolhido o destinatário e o usuário confirma o envio;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2.1.3. A mensagem é enviada;</w:t>
      </w:r>
    </w:p>
    <w:p>
      <w:pPr>
        <w:pStyle w:val="Standard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ab/>
        <w:t>2.2. Fluxo alternativo (1)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2.2.1. O usuário digita a mensagem que deseja enviar;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2.2.2. É escolhido o destinatário da mensagem;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2.2.2.1. O destinatário não é encontrado;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2.2.2.2. A mensagem não é enviada;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</w:r>
      <w:r>
        <w:rPr>
          <w:rFonts w:ascii="Century Gothic" w:hAnsi="Century Gothic" w:asciiTheme="minorHAnsi" w:hAnsiTheme="minorHAnsi"/>
          <w:i/>
          <w:iCs/>
        </w:rPr>
        <w:t>2.3. Fluxo alternativo (2)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2.3.1. O usuário digita a mensagem que deseja enviar;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2.3.2. É escolhido o destinatário e o usuário confirma o envio;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2.3.3. Ocorre um erro no envio e uma mensagem de erro é disparada;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2.3.4. A mensagem não é enviada;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3. Visualizar a grade de disciplinas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ab/>
      </w:r>
      <w:r>
        <w:rPr>
          <w:rFonts w:ascii="Century Gothic" w:hAnsi="Century Gothic" w:asciiTheme="minorHAnsi" w:hAnsiTheme="minorHAnsi"/>
          <w:i/>
          <w:iCs/>
        </w:rPr>
        <w:t>3.1. Fluxo normal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ab/>
        <w:tab/>
      </w:r>
      <w:r>
        <w:rPr>
          <w:rFonts w:ascii="Century Gothic" w:hAnsi="Century Gothic" w:asciiTheme="minorHAnsi" w:hAnsiTheme="minorHAnsi"/>
        </w:rPr>
        <w:t>3.1.1. O usuário clica na aba “disciplinas”;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3.1.2. A página é carregada;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3.1.3. O usuário busca as informações que necessita;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ab/>
      </w:r>
      <w:r>
        <w:rPr>
          <w:rFonts w:ascii="Century Gothic" w:hAnsi="Century Gothic" w:asciiTheme="minorHAnsi" w:hAnsiTheme="minorHAnsi"/>
          <w:i/>
          <w:iCs/>
        </w:rPr>
        <w:t>3.2. Fluxo alternativo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ab/>
        <w:tab/>
      </w:r>
      <w:r>
        <w:rPr>
          <w:rFonts w:ascii="Century Gothic" w:hAnsi="Century Gothic" w:asciiTheme="minorHAnsi" w:hAnsiTheme="minorHAnsi"/>
        </w:rPr>
        <w:t>3.2.1. O usuário clica na aba “disciplinas”;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3.2.2. A página não é carregada;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ab/>
        <w:t>3.2.3. Uma mensagem de erro é disparada;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4. Alterar dados disciplinas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4.1.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4.1.1. O usuário acessa a disciplina desejada;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4.1.2. O usuário escolhe a opção editar;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4.1.3. O usuário altera as informações desejadas;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4.1.4. O usuário clica em salvar alterações;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4.1.5. O sistema salva as operações;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4.2. Fluxo alternativo (1)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4.2.1 O usuário acessa a disciplina desejada;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4.2.2. A disciplina é inexistente;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4.2.2. Mensagem de erro é disparada;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4.3. Fluxo alternativo (2)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4.3.1. O usuário acessa a disciplina desejada;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4.3.2. O usuário escolhe a opção desejada;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4.3.3. O usuário altera as informações desejadas;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4.3.4. O usuário clica em salvar alterações;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4.3.5. As alterações não são feitas, mensagem de erro é disparada;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5. Adicionar disciplina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5.1.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5.1.1. O usuário escolhe a opção adicionar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5.1.2. O usuário adiciona as informações desta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5.1.3. O usuário adiciona os pré-requisitos desta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5.1.4. A nova disciplina é adicionada a grade;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</w:r>
      <w:r>
        <w:rPr>
          <w:rFonts w:ascii="Century Gothic" w:hAnsi="Century Gothic" w:asciiTheme="minorHAnsi" w:hAnsiTheme="minorHAnsi"/>
          <w:i/>
          <w:iCs/>
        </w:rPr>
        <w:t>5.2 Fluxo alternativo (1)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5.2.1. O usuário escolhe a opção adicionar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5.2.2. Ao adicionar o nome da disciplina o sistema acusa que ela já existe;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5.2.3. Operação é abortada;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</w:r>
      <w:r>
        <w:rPr>
          <w:rFonts w:ascii="Century Gothic" w:hAnsi="Century Gothic" w:asciiTheme="minorHAnsi" w:hAnsiTheme="minorHAnsi"/>
          <w:i/>
          <w:iCs/>
        </w:rPr>
        <w:t>5.3. Fluxo alternativo (2)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5.3.1. O usuário escolhe a opção adicionar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5.3.2. O usuário adiciona as informações desta disciplina;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5.3.4. O usuário pede que o sistema salve suas modificações;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5.3.5. O sistema não consegue salvar os dados. Mensagem de erro é disparada;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6. Excluir disciplina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6.1.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6.1.1. O usuário escolhe a disciplina a ser excluída;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6.1.2. O sistema avisa as possíveis modificações que ocorrerão, como a mudança de pré-requisitos de outras disciplinas e pede a confirmação da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6.1.3. O usuário confirma 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6.1.4. A disciplina é excluída;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6.2. Fluxo alternativo (1)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6.2.1. O usuário escolhe a disciplina a ser excluída;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6.2.1. O sistema não encontra a disciplina escolhida;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6.2.2. Um aviso é mandado na tela;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6.2.3. A operação é abortada;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6.3. Fluxo alternativo (2)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6.3.1. O usuário escolhe a disciplina a ser excluída;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6.3.2. O sistema avisa as possíveis modificações que ocorrerão, como a mudança de pré-requisitos de outras disciplinas e pede a confirmação da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6.3.3. O usuário desiste da alteração e a operação é descartada;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7. Adicionar tópico fórum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7.1.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7.1.1. O usuário clica na opção adicionar tópico;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7.1.2. O usuário adiciona um nome e uma descrição ao tópico;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7.1.3. O usuário salva o tópico;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7.1.4. O sistema cria o novo tópico no fórum;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7.2. Fluxo alternativo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7.2.1. O usuário clica na opção adicionar tópico;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7.2.2. O usuário adiciona um nome e uma descrição ao tópico;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7.2.3. O sistema acusa que o tópico já existe;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7.2.4. O usuário cancela a operação;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8. Excluir tópico fórum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8.1.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8.1.1. O usuário escolhe o tópico que deseja excluir;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8.1.2. Uma mensagem com um pedido de confirmação aparece na tela;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8.1.3. O usuário confirma 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8.1.4. O sistema exclui o tópico do fórum;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8.2. Fluxo alternativo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8.2.1. O usuário escolhe o tópico que deseja excluir;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8.2.2. O usuário é avisado que aquele tópico é permanente e não pode ser excluído;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8.2.3. O sistema aborta a operação;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9. Postar conteúdo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9.1.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9.1.1. O usuário escolhe o tópico no qual o conteúdo será postado;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9.1.2. O usuário coloca o conteúdo a ser postado na área destinada para isso;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9.1.3. O usuário confirma 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9.1.4. O sistema publica o conteúdo no tópico escolhido;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9.2.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9.2.1. O usuário escolhe o tópico no qual o conteúdo será postado;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9.2.2. O tópico não é encontrado no fórum;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9.2.3. A ação é abortada e uma mensagem de erro é disparada;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10. Anexar arquivo(s)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10.1.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10.1.1. O usuário escolhe em qual postagem deseja anexar o arquivo;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10.1.2. O usuário escolhe o arquivo desejado;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10.1.3. Uma mensagem com um pedido de confirmação aparece na tela;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10.1.4. O usuário confirma a 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10.1.5. O arquivo é anexado e publicado junto com a postagem escolhida;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10.2. Fluxo alternativo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10.2.1. O usuário escolhe em qual postagem deseja anexar o arquivo;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10.2.2. O usuário escolhe o arquivo desejado;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10.2.3. O arquivo tem tamanho maior do que o suportado pelo sistema;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10.2.4. O usuário termina a operação;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11. Pesquisar conteúdo</w:t>
      </w:r>
    </w:p>
    <w:p>
      <w:pPr>
        <w:pStyle w:val="Standard"/>
        <w:ind w:left="709" w:hanging="0"/>
        <w:rPr>
          <w:rFonts w:ascii="Century Gothic" w:hAnsi="Century Gothic" w:asciiTheme="minorHAnsi" w:hAnsiTheme="minorHAnsi"/>
          <w:i/>
          <w:i/>
          <w:iCs/>
        </w:rPr>
      </w:pPr>
      <w:r>
        <w:rPr>
          <w:rFonts w:ascii="Century Gothic" w:hAnsi="Century Gothic" w:asciiTheme="minorHAnsi" w:hAnsiTheme="minorHAnsi"/>
          <w:i/>
          <w:iCs/>
        </w:rPr>
        <w:t>11.1 fluxo normal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11.1.1. O usuário digita na caixa de busca o que ele deseja pesquisar;</w:t>
      </w:r>
    </w:p>
    <w:p>
      <w:pPr>
        <w:pStyle w:val="Standard"/>
        <w:ind w:left="1418" w:hanging="0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11.1.2. Os conteúdos marcados com a(s) tag(s) utilizada(s) são listados;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Diagrama</w:t>
      </w:r>
    </w:p>
    <w:p>
      <w:pPr>
        <w:pStyle w:val="Normal"/>
        <w:rPr>
          <w:sz w:val="28"/>
        </w:rPr>
      </w:pPr>
      <w:r>
        <w:rPr>
          <w:sz w:val="28"/>
        </w:rPr>
        <w:t>Caso de Uso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/>
        <w:drawing>
          <wp:inline distT="0" distB="0" distL="0" distR="0">
            <wp:extent cx="6120130" cy="497776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Diagrama</w:t>
      </w:r>
    </w:p>
    <w:p>
      <w:pPr>
        <w:pStyle w:val="Normal"/>
        <w:rPr>
          <w:sz w:val="28"/>
        </w:rPr>
      </w:pPr>
      <w:r>
        <w:rPr>
          <w:sz w:val="28"/>
        </w:rPr>
        <w:t>Classes</w:t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jc w:val="both"/>
        <w:rPr>
          <w:sz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20865" cy="49193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491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jc w:val="both"/>
        <w:rPr>
          <w:sz w:val="28"/>
          <w:u w:val="single"/>
        </w:rPr>
      </w:pPr>
      <w:r>
        <w:rPr/>
      </w:r>
    </w:p>
    <w:p>
      <w:pPr>
        <w:pStyle w:val="Normal"/>
        <w:jc w:val="both"/>
        <w:rPr>
          <w:sz w:val="28"/>
          <w:u w:val="single"/>
        </w:rPr>
      </w:pPr>
      <w:r>
        <w:rPr/>
      </w:r>
    </w:p>
    <w:p>
      <w:pPr>
        <w:pStyle w:val="Normal"/>
        <w:jc w:val="both"/>
        <w:rPr>
          <w:sz w:val="28"/>
          <w:u w:val="single"/>
        </w:rPr>
      </w:pPr>
      <w:r>
        <w:rPr/>
      </w:r>
    </w:p>
    <w:p>
      <w:pPr>
        <w:pStyle w:val="Normal"/>
        <w:jc w:val="both"/>
        <w:rPr/>
      </w:pPr>
      <w:r>
        <w:rPr>
          <w:sz w:val="28"/>
          <w:u w:val="single"/>
        </w:rPr>
        <w:t>Números para Notificação: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t>Tomemos como exemplo que existam quatro diferentes categorias de eventos: palestra, esporte, reunião e debate. Assim, o número de combinações passíveis de seleção para o usuário é 16(4x4), por isso, o método para enviar o e-mail toma apenas como parâmetro um número inteiro.</w:t>
      </w:r>
    </w:p>
    <w:p>
      <w:pPr>
        <w:pStyle w:val="Normal"/>
        <w:jc w:val="both"/>
        <w:rPr>
          <w:sz w:val="28"/>
          <w:u w:val="single"/>
        </w:rPr>
      </w:pPr>
      <w:bookmarkStart w:id="0" w:name="_GoBack"/>
      <w:bookmarkEnd w:id="0"/>
      <w:r>
        <w:rPr>
          <w:sz w:val="28"/>
          <w:u w:val="single"/>
        </w:rPr>
        <w:t>Exemplo acima aplicado: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2835275" cy="322008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32200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Simples4"/>
                              <w:tblpPr w:bottomFromText="0" w:horzAnchor="margin" w:leftFromText="141" w:rightFromText="141" w:tblpX="0" w:tblpXSpec="center" w:tblpY="290" w:tblpYSpec="" w:topFromText="0" w:vertAnchor="text"/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231"/>
                              <w:gridCol w:w="2233"/>
                            </w:tblGrid>
                            <w:tr>
                              <w:trPr>
                                <w:trHeight w:val="311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2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1" w:name="__UnoMark__286_1619637314"/>
                                  <w:bookmarkEnd w:id="1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Apenas esporte: 1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" w:name="__UnoMark__287_1619637314"/>
                                  <w:bookmarkStart w:id="3" w:name="__UnoMark__288_1619637314"/>
                                  <w:bookmarkEnd w:id="2"/>
                                  <w:bookmarkEnd w:id="3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Esporte e palestra: 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2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4" w:name="__UnoMark__289_1619637314"/>
                                  <w:bookmarkStart w:id="5" w:name="__UnoMark__290_1619637314"/>
                                  <w:bookmarkEnd w:id="4"/>
                                  <w:bookmarkEnd w:id="5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Esporte e reunião: 3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6" w:name="__UnoMark__291_1619637314"/>
                                  <w:bookmarkStart w:id="7" w:name="__UnoMark__292_1619637314"/>
                                  <w:bookmarkEnd w:id="6"/>
                                  <w:bookmarkEnd w:id="7"/>
                                  <w:r>
                                    <w:rPr>
                                      <w:b/>
                                      <w:sz w:val="24"/>
                                    </w:rPr>
                                    <w:t>Esporte e debate: 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2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8" w:name="__UnoMark__293_1619637314"/>
                                  <w:bookmarkStart w:id="9" w:name="__UnoMark__294_1619637314"/>
                                  <w:bookmarkEnd w:id="8"/>
                                  <w:bookmarkEnd w:id="9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Esporte, palestra e reunião: 5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0" w:name="__UnoMark__295_1619637314"/>
                                  <w:bookmarkStart w:id="11" w:name="__UnoMark__296_1619637314"/>
                                  <w:bookmarkEnd w:id="10"/>
                                  <w:bookmarkEnd w:id="11"/>
                                  <w:r>
                                    <w:rPr>
                                      <w:b/>
                                      <w:sz w:val="24"/>
                                    </w:rPr>
                                    <w:t>Esporte, palestra e debate: 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2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12" w:name="__UnoMark__297_1619637314"/>
                                  <w:bookmarkStart w:id="13" w:name="__UnoMark__298_1619637314"/>
                                  <w:bookmarkEnd w:id="12"/>
                                  <w:bookmarkEnd w:id="13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Esporte, reunião e debate: 7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14" w:name="__UnoMark__299_1619637314"/>
                                  <w:bookmarkStart w:id="15" w:name="__UnoMark__300_1619637314"/>
                                  <w:bookmarkEnd w:id="14"/>
                                  <w:bookmarkEnd w:id="15"/>
                                  <w:r>
                                    <w:rPr>
                                      <w:b/>
                                      <w:sz w:val="24"/>
                                    </w:rPr>
                                    <w:t>Apenas palestra: 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2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16" w:name="__UnoMark__301_1619637314"/>
                                  <w:bookmarkStart w:id="17" w:name="__UnoMark__302_1619637314"/>
                                  <w:bookmarkEnd w:id="16"/>
                                  <w:bookmarkEnd w:id="17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 xml:space="preserve">Palestra e reunião: 9 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18" w:name="__UnoMark__303_1619637314"/>
                                  <w:bookmarkStart w:id="19" w:name="__UnoMark__304_1619637314"/>
                                  <w:bookmarkEnd w:id="18"/>
                                  <w:bookmarkEnd w:id="19"/>
                                  <w:r>
                                    <w:rPr>
                                      <w:b/>
                                      <w:sz w:val="24"/>
                                    </w:rPr>
                                    <w:t>Palestra e debate: 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2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0" w:name="__UnoMark__305_1619637314"/>
                                  <w:bookmarkStart w:id="21" w:name="__UnoMark__306_1619637314"/>
                                  <w:bookmarkEnd w:id="20"/>
                                  <w:bookmarkEnd w:id="21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Palestra, debate e reunião: 11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22" w:name="__UnoMark__307_1619637314"/>
                                  <w:bookmarkStart w:id="23" w:name="__UnoMark__308_1619637314"/>
                                  <w:bookmarkEnd w:id="22"/>
                                  <w:bookmarkEnd w:id="23"/>
                                  <w:r>
                                    <w:rPr>
                                      <w:b/>
                                      <w:sz w:val="24"/>
                                    </w:rPr>
                                    <w:t>Apenas reunião: 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22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4" w:name="__UnoMark__309_1619637314"/>
                                  <w:bookmarkStart w:id="25" w:name="__UnoMark__310_1619637314"/>
                                  <w:bookmarkEnd w:id="24"/>
                                  <w:bookmarkEnd w:id="25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Reunião e debate: 13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bookmarkStart w:id="26" w:name="__UnoMark__311_1619637314"/>
                                  <w:bookmarkStart w:id="27" w:name="__UnoMark__312_1619637314"/>
                                  <w:bookmarkEnd w:id="26"/>
                                  <w:bookmarkEnd w:id="27"/>
                                  <w:r>
                                    <w:rPr>
                                      <w:b/>
                                      <w:sz w:val="24"/>
                                    </w:rPr>
                                    <w:t>Apenas debate: 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2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8" w:name="__UnoMark__313_1619637314"/>
                                  <w:bookmarkStart w:id="29" w:name="__UnoMark__314_1619637314"/>
                                  <w:bookmarkEnd w:id="28"/>
                                  <w:bookmarkEnd w:id="29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Todos: 15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tcBorders/>
                                  <w:shd w:color="auto" w:fill="F2F2F2" w:themeFill="background1" w:themeFillShade="f2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bookmarkStart w:id="30" w:name="__UnoMark__315_1619637314"/>
                                  <w:bookmarkEnd w:id="30"/>
                                  <w:r>
                                    <w:rPr>
                                      <w:b/>
                                      <w:sz w:val="24"/>
                                    </w:rPr>
                                    <w:t>Nenhum: 16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223.25pt;height:253.55pt;mso-wrap-distance-left:7.05pt;mso-wrap-distance-right:7.05pt;mso-wrap-distance-top:0pt;mso-wrap-distance-bottom:0pt;margin-top:14.5pt;mso-position-vertical-relative:text;margin-left:129.35pt;mso-position-horizontal:center;mso-position-horizontal-relative:margin">
                <v:textbox inset="0in,0in,0in,0in">
                  <w:txbxContent>
                    <w:tbl>
                      <w:tblPr>
                        <w:tblStyle w:val="TabelaSimples4"/>
                        <w:tblpPr w:bottomFromText="0" w:horzAnchor="margin" w:leftFromText="141" w:rightFromText="141" w:tblpX="0" w:tblpXSpec="center" w:tblpY="290" w:tblpYSpec="" w:topFromText="0" w:vertAnchor="text"/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231"/>
                        <w:gridCol w:w="2233"/>
                      </w:tblGrid>
                      <w:tr>
                        <w:trPr>
                          <w:trHeight w:val="311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23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1" w:name="__UnoMark__286_1619637314"/>
                            <w:bookmarkEnd w:id="31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Apenas esporte: 1</w:t>
                            </w:r>
                          </w:p>
                        </w:tc>
                        <w:tc>
                          <w:tcPr>
                            <w:tcW w:w="223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2" w:name="__UnoMark__287_1619637314"/>
                            <w:bookmarkStart w:id="33" w:name="__UnoMark__288_1619637314"/>
                            <w:bookmarkEnd w:id="32"/>
                            <w:bookmarkEnd w:id="33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Esporte e palestra: 2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23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4" w:name="__UnoMark__289_1619637314"/>
                            <w:bookmarkStart w:id="35" w:name="__UnoMark__290_1619637314"/>
                            <w:bookmarkEnd w:id="34"/>
                            <w:bookmarkEnd w:id="35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Esporte e reunião: 3</w:t>
                            </w:r>
                          </w:p>
                        </w:tc>
                        <w:tc>
                          <w:tcPr>
                            <w:tcW w:w="223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36" w:name="__UnoMark__291_1619637314"/>
                            <w:bookmarkStart w:id="37" w:name="__UnoMark__292_1619637314"/>
                            <w:bookmarkEnd w:id="36"/>
                            <w:bookmarkEnd w:id="37"/>
                            <w:r>
                              <w:rPr>
                                <w:b/>
                                <w:sz w:val="24"/>
                              </w:rPr>
                              <w:t>Esporte e debate: 4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223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38" w:name="__UnoMark__293_1619637314"/>
                            <w:bookmarkStart w:id="39" w:name="__UnoMark__294_1619637314"/>
                            <w:bookmarkEnd w:id="38"/>
                            <w:bookmarkEnd w:id="39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Esporte, palestra e reunião: 5</w:t>
                            </w:r>
                          </w:p>
                        </w:tc>
                        <w:tc>
                          <w:tcPr>
                            <w:tcW w:w="223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40" w:name="__UnoMark__295_1619637314"/>
                            <w:bookmarkStart w:id="41" w:name="__UnoMark__296_1619637314"/>
                            <w:bookmarkEnd w:id="40"/>
                            <w:bookmarkEnd w:id="41"/>
                            <w:r>
                              <w:rPr>
                                <w:b/>
                                <w:sz w:val="24"/>
                              </w:rPr>
                              <w:t>Esporte, palestra e debate: 6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23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42" w:name="__UnoMark__297_1619637314"/>
                            <w:bookmarkStart w:id="43" w:name="__UnoMark__298_1619637314"/>
                            <w:bookmarkEnd w:id="42"/>
                            <w:bookmarkEnd w:id="43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Esporte, reunião e debate: 7</w:t>
                            </w:r>
                          </w:p>
                        </w:tc>
                        <w:tc>
                          <w:tcPr>
                            <w:tcW w:w="223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44" w:name="__UnoMark__299_1619637314"/>
                            <w:bookmarkStart w:id="45" w:name="__UnoMark__300_1619637314"/>
                            <w:bookmarkEnd w:id="44"/>
                            <w:bookmarkEnd w:id="45"/>
                            <w:r>
                              <w:rPr>
                                <w:b/>
                                <w:sz w:val="24"/>
                              </w:rPr>
                              <w:t>Apenas palestra: 8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223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46" w:name="__UnoMark__301_1619637314"/>
                            <w:bookmarkStart w:id="47" w:name="__UnoMark__302_1619637314"/>
                            <w:bookmarkEnd w:id="46"/>
                            <w:bookmarkEnd w:id="47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 xml:space="preserve">Palestra e reunião: 9 </w:t>
                            </w:r>
                          </w:p>
                        </w:tc>
                        <w:tc>
                          <w:tcPr>
                            <w:tcW w:w="223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48" w:name="__UnoMark__303_1619637314"/>
                            <w:bookmarkStart w:id="49" w:name="__UnoMark__304_1619637314"/>
                            <w:bookmarkEnd w:id="48"/>
                            <w:bookmarkEnd w:id="49"/>
                            <w:r>
                              <w:rPr>
                                <w:b/>
                                <w:sz w:val="24"/>
                              </w:rPr>
                              <w:t>Palestra e debate: 10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23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0" w:name="__UnoMark__305_1619637314"/>
                            <w:bookmarkStart w:id="51" w:name="__UnoMark__306_1619637314"/>
                            <w:bookmarkEnd w:id="50"/>
                            <w:bookmarkEnd w:id="51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Palestra, debate e reunião: 11</w:t>
                            </w:r>
                          </w:p>
                        </w:tc>
                        <w:tc>
                          <w:tcPr>
                            <w:tcW w:w="223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52" w:name="__UnoMark__307_1619637314"/>
                            <w:bookmarkStart w:id="53" w:name="__UnoMark__308_1619637314"/>
                            <w:bookmarkEnd w:id="52"/>
                            <w:bookmarkEnd w:id="53"/>
                            <w:r>
                              <w:rPr>
                                <w:b/>
                                <w:sz w:val="24"/>
                              </w:rPr>
                              <w:t>Apenas reunião: 12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223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4" w:name="__UnoMark__309_1619637314"/>
                            <w:bookmarkStart w:id="55" w:name="__UnoMark__310_1619637314"/>
                            <w:bookmarkEnd w:id="54"/>
                            <w:bookmarkEnd w:id="55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Reunião e debate: 13</w:t>
                            </w:r>
                          </w:p>
                        </w:tc>
                        <w:tc>
                          <w:tcPr>
                            <w:tcW w:w="223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/>
                            </w:pPr>
                            <w:bookmarkStart w:id="56" w:name="__UnoMark__311_1619637314"/>
                            <w:bookmarkStart w:id="57" w:name="__UnoMark__312_1619637314"/>
                            <w:bookmarkEnd w:id="56"/>
                            <w:bookmarkEnd w:id="57"/>
                            <w:r>
                              <w:rPr>
                                <w:b/>
                                <w:sz w:val="24"/>
                              </w:rPr>
                              <w:t>Apenas debate: 14</w:t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23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bookmarkStart w:id="58" w:name="__UnoMark__313_1619637314"/>
                            <w:bookmarkStart w:id="59" w:name="__UnoMark__314_1619637314"/>
                            <w:bookmarkEnd w:id="58"/>
                            <w:bookmarkEnd w:id="59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Todos: 15</w:t>
                            </w:r>
                          </w:p>
                        </w:tc>
                        <w:tc>
                          <w:tcPr>
                            <w:tcW w:w="2233" w:type="dxa"/>
                            <w:tcBorders/>
                            <w:shd w:color="auto" w:fill="F2F2F2" w:themeFill="background1" w:themeFillShade="f2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/>
                            </w:pPr>
                            <w:bookmarkStart w:id="60" w:name="__UnoMark__315_1619637314"/>
                            <w:bookmarkEnd w:id="60"/>
                            <w:r>
                              <w:rPr>
                                <w:b/>
                                <w:sz w:val="24"/>
                              </w:rPr>
                              <w:t>Nenhum: 16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Modularização e Cronograma</w:t>
      </w:r>
    </w:p>
    <w:p>
      <w:pPr>
        <w:pStyle w:val="Normal"/>
        <w:rPr>
          <w:sz w:val="28"/>
        </w:rPr>
      </w:pPr>
      <w:r>
        <w:rPr>
          <w:sz w:val="28"/>
        </w:rPr>
      </w:r>
    </w:p>
    <w:tbl>
      <w:tblPr>
        <w:tblStyle w:val="TabeladeGrade4-nfase1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35"/>
        <w:gridCol w:w="3218"/>
        <w:gridCol w:w="3175"/>
      </w:tblGrid>
      <w:tr>
        <w:trPr>
          <w:trHeight w:val="46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A66AC"/>
              <w:left w:val="single" w:sz="4" w:space="0" w:color="4A66AC"/>
              <w:bottom w:val="single" w:sz="4" w:space="0" w:color="4A66AC"/>
              <w:right w:val="single" w:sz="4" w:space="0" w:color="4A66AC"/>
              <w:insideH w:val="single" w:sz="4" w:space="0" w:color="4A66AC"/>
              <w:insideV w:val="single" w:sz="4" w:space="0" w:color="4A66AC"/>
            </w:tcBorders>
            <w:shd w:color="auto" w:fill="4A66AC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</w:r>
          </w:p>
        </w:tc>
        <w:tc>
          <w:tcPr>
            <w:tcW w:w="3218" w:type="dxa"/>
            <w:tcBorders>
              <w:top w:val="single" w:sz="4" w:space="0" w:color="4A66AC"/>
              <w:left w:val="single" w:sz="4" w:space="0" w:color="4A66AC"/>
              <w:bottom w:val="single" w:sz="4" w:space="0" w:color="4A66AC"/>
              <w:right w:val="single" w:sz="4" w:space="0" w:color="4A66AC"/>
              <w:insideH w:val="single" w:sz="4" w:space="0" w:color="4A66AC"/>
              <w:insideV w:val="single" w:sz="4" w:space="0" w:color="4A66AC"/>
            </w:tcBorders>
            <w:shd w:color="auto" w:fill="4A66AC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Cronograma</w:t>
            </w:r>
          </w:p>
        </w:tc>
        <w:tc>
          <w:tcPr>
            <w:tcW w:w="3175" w:type="dxa"/>
            <w:tcBorders>
              <w:top w:val="single" w:sz="4" w:space="0" w:color="4A66AC"/>
              <w:left w:val="single" w:sz="4" w:space="0" w:color="4A66AC"/>
              <w:bottom w:val="single" w:sz="4" w:space="0" w:color="4A66AC"/>
              <w:right w:val="single" w:sz="4" w:space="0" w:color="4A66AC"/>
              <w:insideH w:val="single" w:sz="4" w:space="0" w:color="4A66AC"/>
              <w:insideV w:val="single" w:sz="4" w:space="0" w:color="4A66AC"/>
            </w:tcBorders>
            <w:shd w:color="auto" w:fill="4A66AC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</w:r>
          </w:p>
        </w:tc>
      </w:tr>
      <w:tr>
        <w:trPr>
          <w:trHeight w:val="4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sz w:val="28"/>
              </w:rPr>
            </w:pPr>
            <w:r>
              <w:rPr>
                <w:b/>
                <w:bCs/>
                <w:sz w:val="28"/>
              </w:rPr>
              <w:t>Módulos</w:t>
            </w:r>
          </w:p>
        </w:tc>
        <w:tc>
          <w:tcPr>
            <w:tcW w:w="3218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Inicio</w:t>
            </w:r>
          </w:p>
        </w:tc>
        <w:tc>
          <w:tcPr>
            <w:tcW w:w="3175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Fim</w:t>
            </w:r>
          </w:p>
        </w:tc>
      </w:tr>
      <w:tr>
        <w:trPr>
          <w:trHeight w:val="461" w:hRule="atLeast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 w:val="false"/>
                <w:b w:val="false"/>
                <w:sz w:val="28"/>
              </w:rPr>
            </w:pPr>
            <w:r>
              <w:rPr>
                <w:b w:val="false"/>
                <w:bCs/>
                <w:sz w:val="28"/>
              </w:rPr>
              <w:t>Banco de Dados</w:t>
            </w:r>
          </w:p>
        </w:tc>
        <w:tc>
          <w:tcPr>
            <w:tcW w:w="3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20/04</w:t>
            </w:r>
          </w:p>
        </w:tc>
        <w:tc>
          <w:tcPr>
            <w:tcW w:w="3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02/05</w:t>
            </w:r>
          </w:p>
        </w:tc>
      </w:tr>
      <w:tr>
        <w:trPr>
          <w:trHeight w:val="4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 w:val="false"/>
                <w:b w:val="false"/>
                <w:sz w:val="28"/>
              </w:rPr>
            </w:pPr>
            <w:r>
              <w:rPr>
                <w:b w:val="false"/>
                <w:bCs/>
                <w:sz w:val="28"/>
              </w:rPr>
              <w:t>Cadastro de Usuário</w:t>
            </w:r>
          </w:p>
        </w:tc>
        <w:tc>
          <w:tcPr>
            <w:tcW w:w="3218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03/05</w:t>
            </w:r>
          </w:p>
        </w:tc>
        <w:tc>
          <w:tcPr>
            <w:tcW w:w="3175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16/05</w:t>
            </w:r>
          </w:p>
        </w:tc>
      </w:tr>
      <w:tr>
        <w:trPr>
          <w:trHeight w:val="1145" w:hRule="atLeast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 w:val="false"/>
                <w:b w:val="false"/>
                <w:sz w:val="28"/>
              </w:rPr>
            </w:pPr>
            <w:r>
              <w:rPr>
                <w:b w:val="false"/>
                <w:bCs/>
                <w:sz w:val="28"/>
              </w:rPr>
              <w:t>Cadastro e gerenciamento de disciplinas</w:t>
            </w:r>
          </w:p>
        </w:tc>
        <w:tc>
          <w:tcPr>
            <w:tcW w:w="3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17/05</w:t>
            </w:r>
          </w:p>
        </w:tc>
        <w:tc>
          <w:tcPr>
            <w:tcW w:w="3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06/06</w:t>
            </w:r>
          </w:p>
        </w:tc>
      </w:tr>
      <w:tr>
        <w:trPr>
          <w:trHeight w:val="4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 w:val="false"/>
                <w:b w:val="false"/>
                <w:sz w:val="28"/>
              </w:rPr>
            </w:pPr>
            <w:r>
              <w:rPr>
                <w:b w:val="false"/>
                <w:bCs/>
                <w:sz w:val="28"/>
              </w:rPr>
              <w:t>Postagens</w:t>
            </w:r>
          </w:p>
        </w:tc>
        <w:tc>
          <w:tcPr>
            <w:tcW w:w="3218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07/06</w:t>
            </w:r>
          </w:p>
        </w:tc>
        <w:tc>
          <w:tcPr>
            <w:tcW w:w="3175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27/06</w:t>
            </w:r>
          </w:p>
        </w:tc>
      </w:tr>
      <w:tr>
        <w:trPr>
          <w:trHeight w:val="461" w:hRule="atLeast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 w:val="false"/>
                <w:b w:val="false"/>
                <w:sz w:val="28"/>
              </w:rPr>
            </w:pPr>
            <w:r>
              <w:rPr>
                <w:b w:val="false"/>
                <w:bCs/>
                <w:sz w:val="28"/>
              </w:rPr>
              <w:t>Comentários</w:t>
            </w:r>
          </w:p>
        </w:tc>
        <w:tc>
          <w:tcPr>
            <w:tcW w:w="3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28/06</w:t>
            </w:r>
          </w:p>
        </w:tc>
        <w:tc>
          <w:tcPr>
            <w:tcW w:w="3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18/07</w:t>
            </w:r>
          </w:p>
        </w:tc>
      </w:tr>
      <w:tr>
        <w:trPr>
          <w:trHeight w:val="4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 w:val="false"/>
                <w:b w:val="false"/>
                <w:sz w:val="28"/>
              </w:rPr>
            </w:pPr>
            <w:r>
              <w:rPr>
                <w:b w:val="false"/>
                <w:bCs/>
                <w:sz w:val="28"/>
              </w:rPr>
              <w:t>Notificações</w:t>
            </w:r>
          </w:p>
        </w:tc>
        <w:tc>
          <w:tcPr>
            <w:tcW w:w="3218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01/08</w:t>
            </w:r>
          </w:p>
        </w:tc>
        <w:tc>
          <w:tcPr>
            <w:tcW w:w="3175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22/08</w:t>
            </w:r>
          </w:p>
        </w:tc>
      </w:tr>
      <w:tr>
        <w:trPr>
          <w:trHeight w:val="461" w:hRule="atLeast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b w:val="false"/>
                <w:b w:val="false"/>
                <w:sz w:val="28"/>
              </w:rPr>
            </w:pPr>
            <w:r>
              <w:rPr>
                <w:b w:val="false"/>
                <w:bCs/>
                <w:sz w:val="28"/>
              </w:rPr>
              <w:t>Acabamentos, etc</w:t>
            </w:r>
          </w:p>
        </w:tc>
        <w:tc>
          <w:tcPr>
            <w:tcW w:w="3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Resto do ano</w:t>
            </w:r>
          </w:p>
        </w:tc>
        <w:tc>
          <w:tcPr>
            <w:tcW w:w="3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Resto do ano</w:t>
            </w:r>
          </w:p>
        </w:tc>
      </w:tr>
      <w:tr>
        <w:trPr>
          <w:trHeight w:val="4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3218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75" w:type="dxa"/>
            <w:tcBorders/>
            <w:shd w:color="auto" w:fill="D9DFEF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pacing w:lineRule="auto" w:line="26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1d58"/>
    <w:pPr>
      <w:widowControl/>
      <w:suppressAutoHyphens w:val="true"/>
      <w:bidi w:val="0"/>
      <w:spacing w:before="0" w:after="120" w:lineRule="auto" w:line="264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sz w:val="21"/>
      <w:szCs w:val="21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01d58"/>
    <w:pPr>
      <w:keepNext/>
      <w:keepLines/>
      <w:pBdr>
        <w:bottom w:val="single" w:sz="4" w:space="1" w:color="4A66AC"/>
      </w:pBdr>
      <w:spacing w:lineRule="auto" w:line="240" w:before="400" w:after="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01d58"/>
    <w:pPr>
      <w:keepNext/>
      <w:keepLines/>
      <w:spacing w:lineRule="auto" w:line="240" w:before="16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601d58"/>
    <w:pPr>
      <w:keepNext/>
      <w:keepLines/>
      <w:spacing w:lineRule="auto" w:line="240" w:before="8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601d58"/>
    <w:pPr>
      <w:keepNext/>
      <w:keepLines/>
      <w:spacing w:before="80" w:after="0"/>
      <w:outlineLvl w:val="3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601d58"/>
    <w:pPr>
      <w:keepNext/>
      <w:keepLines/>
      <w:spacing w:before="80" w:after="0"/>
      <w:outlineLvl w:val="4"/>
    </w:pPr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601d58"/>
    <w:pPr>
      <w:keepNext/>
      <w:keepLines/>
      <w:spacing w:before="8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601d58"/>
    <w:pPr>
      <w:keepNext/>
      <w:keepLines/>
      <w:spacing w:before="8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601d58"/>
    <w:pPr>
      <w:keepNext/>
      <w:keepLines/>
      <w:spacing w:before="80" w:after="0"/>
      <w:outlineLvl w:val="7"/>
    </w:pPr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601d58"/>
    <w:pPr>
      <w:keepNext/>
      <w:keepLines/>
      <w:spacing w:before="8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601d58"/>
    <w:rPr>
      <w:rFonts w:ascii="Century Gothic" w:hAnsi="Century Gothic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pacing w:val="0"/>
      <w:sz w:val="80"/>
      <w:szCs w:val="80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01d58"/>
    <w:rPr>
      <w:b/>
      <w:bCs/>
    </w:rPr>
  </w:style>
  <w:style w:type="character" w:styleId="Emphasis">
    <w:name w:val="Emphasis"/>
    <w:basedOn w:val="DefaultParagraphFont"/>
    <w:uiPriority w:val="20"/>
    <w:qFormat/>
    <w:rsid w:val="00601d58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601d58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601d58"/>
    <w:rPr>
      <w:rFonts w:ascii="Century Gothic" w:hAnsi="Century Gothic" w:eastAsia="" w:cs="" w:asciiTheme="majorHAnsi" w:cstheme="majorBidi" w:eastAsiaTheme="majorEastAsia" w:hAnsiTheme="majorHAns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01d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1d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1d5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01d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01d58"/>
    <w:rPr>
      <w:b/>
      <w:bCs/>
      <w:smallCap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f4971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cs="Courier New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01d5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01d58"/>
    <w:rPr/>
  </w:style>
  <w:style w:type="character" w:styleId="ListLabel2" w:customStyle="1">
    <w:name w:val="ListLabel 2"/>
    <w:qFormat/>
    <w:rPr>
      <w:rFonts w:cs="Symbol"/>
      <w:sz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ha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01d58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dodocumento" w:customStyle="1">
    <w:name w:val="Título do documento"/>
    <w:basedOn w:val="Normal"/>
    <w:next w:val="Normal"/>
    <w:uiPriority w:val="10"/>
    <w:qFormat/>
    <w:rsid w:val="007f4971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374C80" w:themeColor="accent1" w:themeShade="bf"/>
      <w:sz w:val="80"/>
      <w:szCs w:val="80"/>
    </w:rPr>
  </w:style>
  <w:style w:type="paragraph" w:styleId="Subtitle">
    <w:name w:val="Subtitle"/>
    <w:basedOn w:val="Normal"/>
    <w:next w:val="Normal"/>
    <w:link w:val="SubttuloChar"/>
    <w:uiPriority w:val="11"/>
    <w:qFormat/>
    <w:rsid w:val="00601d58"/>
    <w:pPr>
      <w:spacing w:lineRule="auto" w:line="240" w:before="0" w:after="240"/>
    </w:pPr>
    <w:rPr>
      <w:rFonts w:ascii="Century Gothic" w:hAnsi="Century Gothic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601d58"/>
    <w:pPr>
      <w:widowControl/>
      <w:suppressAutoHyphens w:val="true"/>
      <w:bidi w:val="0"/>
      <w:spacing w:lineRule="auto" w:line="24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601d58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601d58"/>
    <w:pPr>
      <w:spacing w:beforeAutospacing="1" w:after="240"/>
      <w:ind w:left="864" w:right="864" w:hanging="0"/>
      <w:jc w:val="center"/>
    </w:pPr>
    <w:rPr>
      <w:rFonts w:ascii="Century Gothic" w:hAnsi="Century Gothic" w:eastAsia="" w:cs="" w:asciiTheme="majorHAnsi" w:cstheme="majorBidi" w:eastAsiaTheme="majorEastAsia" w:hAnsiTheme="majorHAnsi"/>
      <w:color w:val="4A66AC" w:themeColor="accent1"/>
      <w:sz w:val="28"/>
      <w:szCs w:val="28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601d58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f497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a06"/>
    <w:pPr>
      <w:spacing w:before="0" w:after="120"/>
      <w:ind w:left="720" w:hanging="0"/>
      <w:contextualSpacing/>
    </w:pPr>
    <w:rPr/>
  </w:style>
  <w:style w:type="paragraph" w:styleId="Standard" w:customStyle="1">
    <w:name w:val="Standard"/>
    <w:qFormat/>
    <w:rsid w:val="00483762"/>
    <w:pPr>
      <w:widowControl w:val="false"/>
      <w:suppressAutoHyphens w:val="true"/>
      <w:bidi w:val="0"/>
      <w:spacing w:lineRule="auto" w:line="240"/>
      <w:jc w:val="left"/>
      <w:textAlignment w:val="baseline"/>
    </w:pPr>
    <w:rPr>
      <w:rFonts w:ascii="Liberation Serif" w:hAnsi="Liberation Serif" w:eastAsia="SimSun" w:cs="Mangal"/>
      <w:color w:val="auto"/>
      <w:sz w:val="24"/>
      <w:szCs w:val="24"/>
      <w:lang w:eastAsia="zh-CN" w:bidi="hi-IN" w:val="pt-BR"/>
    </w:rPr>
  </w:style>
  <w:style w:type="paragraph" w:styleId="Contedodatabela" w:customStyle="1">
    <w:name w:val="Conteúdo da tabela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601d5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01d5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5Escura-nfase1">
    <w:name w:val="List Table 5 Dark Accent 1"/>
    <w:basedOn w:val="Tabelanormal"/>
    <w:uiPriority w:val="50"/>
    <w:rsid w:val="00601d58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A66AC" w:themeColor="accent1" w:sz="24" w:space="0"/>
        <w:left w:val="single" w:color="4A66AC" w:themeColor="accent1" w:sz="24" w:space="0"/>
        <w:bottom w:val="single" w:color="4A66AC" w:themeColor="accent1" w:sz="24" w:space="0"/>
        <w:right w:val="single" w:color="4A66A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903fd"/>
    <w:pPr>
      <w:spacing w:line="240" w:lineRule="auto"/>
    </w:pPr>
    <w:tblPr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4">
    <w:name w:val="Plain Table 4"/>
    <w:basedOn w:val="Tabelanormal"/>
    <w:uiPriority w:val="44"/>
    <w:rsid w:val="003018e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415040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3">
    <w:name w:val="Grid Table 4 Accent 3"/>
    <w:basedOn w:val="Tabelanormal"/>
    <w:uiPriority w:val="49"/>
    <w:rsid w:val="00415040"/>
    <w:pPr>
      <w:spacing w:line="240" w:lineRule="auto"/>
    </w:pPr>
    <w:tblPr>
      <w:tblStyleRowBandSize w:val="1"/>
      <w:tblStyleColBandSize w:val="1"/>
      <w:tblInd w:w="0" w:type="dxa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97FD5" w:themeColor="accent3" w:sz="4" w:space="0"/>
          <w:left w:val="single" w:color="297FD5" w:themeColor="accent3" w:sz="4" w:space="0"/>
          <w:bottom w:val="single" w:color="297FD5" w:themeColor="accent3" w:sz="4" w:space="0"/>
          <w:right w:val="single" w:color="297FD5" w:themeColor="accent3" w:sz="4" w:space="0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297FD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eladeGrade4-nfase1">
    <w:name w:val="Grid Table 4 Accent 1"/>
    <w:basedOn w:val="Tabelanormal"/>
    <w:uiPriority w:val="49"/>
    <w:rsid w:val="00415040"/>
    <w:pPr>
      <w:spacing w:line="240" w:lineRule="auto"/>
    </w:pPr>
    <w:tblPr>
      <w:tblStyleRowBandSize w:val="1"/>
      <w:tblStyleColBandSize w:val="1"/>
      <w:tblInd w:w="0" w:type="dxa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A66AC" w:themeColor="accent1" w:sz="4" w:space="0"/>
          <w:left w:val="single" w:color="4A66AC" w:themeColor="accent1" w:sz="4" w:space="0"/>
          <w:bottom w:val="single" w:color="4A66AC" w:themeColor="accent1" w:sz="4" w:space="0"/>
          <w:right w:val="single" w:color="4A66AC" w:themeColor="accent1" w:sz="4" w:space="0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tia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tia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5050C-7BB1-4D33-ABFE-EFC6B127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LibreOffice/4.4.3.2$Linux_X86_64 LibreOffice_project/40m0$Build-2</Application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2016-04-12T19:05:00Z</dcterms:created>
  <dc:creator>Rafaela Custodio</dc:creator>
  <dc:language>pt-BR</dc:language>
  <dcterms:modified xsi:type="dcterms:W3CDTF">2016-05-19T20:58:05Z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