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26"/>
          <w:szCs w:val="26"/>
        </w:rPr>
        <w:t>CENTRO FEDERAL DE EDUCAÇÃO TECNOLÓGICA DE MINAS GERAIS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6"/>
          <w:szCs w:val="26"/>
        </w:rPr>
        <w:t>CEFET-MG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CURSO TÉCNICO EM INFORMÁTICA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60"/>
          <w:szCs w:val="60"/>
        </w:rPr>
      </w:pPr>
      <w:r>
        <w:rPr>
          <w:rFonts w:cs="Arial" w:ascii="Arial" w:hAnsi="Arial"/>
          <w:b/>
          <w:sz w:val="60"/>
          <w:szCs w:val="60"/>
        </w:rPr>
      </w:r>
    </w:p>
    <w:p>
      <w:pPr>
        <w:pStyle w:val="Normal"/>
        <w:jc w:val="center"/>
        <w:rPr>
          <w:rFonts w:cs="Arial"/>
          <w:b/>
          <w:b/>
          <w:sz w:val="60"/>
          <w:szCs w:val="60"/>
        </w:rPr>
      </w:pPr>
      <w:r>
        <w:rPr>
          <w:rFonts w:cs="Arial"/>
          <w:b/>
          <w:sz w:val="60"/>
          <w:szCs w:val="60"/>
        </w:rPr>
        <w:t>Site Divulga ICSA</w:t>
      </w:r>
    </w:p>
    <w:p>
      <w:pPr>
        <w:pStyle w:val="Normal"/>
        <w:jc w:val="center"/>
        <w:rPr>
          <w:rFonts w:ascii="Arial" w:hAnsi="Arial" w:cs="Arial"/>
          <w:i/>
          <w:i/>
          <w:sz w:val="40"/>
          <w:szCs w:val="32"/>
        </w:rPr>
      </w:pPr>
      <w:r>
        <w:rPr>
          <w:rFonts w:cs="Arial" w:ascii="Arial" w:hAnsi="Arial"/>
          <w:i/>
          <w:sz w:val="40"/>
          <w:szCs w:val="32"/>
        </w:rPr>
        <w:t>Práticas em Tecnologias da Informação</w:t>
      </w:r>
    </w:p>
    <w:p>
      <w:pPr>
        <w:pStyle w:val="Normal"/>
        <w:jc w:val="center"/>
        <w:rPr>
          <w:rFonts w:ascii="Arial" w:hAnsi="Arial" w:cs="Arial"/>
          <w:i/>
          <w:i/>
          <w:sz w:val="40"/>
          <w:szCs w:val="32"/>
        </w:rPr>
      </w:pPr>
      <w:r>
        <w:rPr>
          <w:rFonts w:cs="Arial" w:ascii="Arial" w:hAnsi="Arial"/>
          <w:i/>
          <w:sz w:val="40"/>
          <w:szCs w:val="32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Professor:</w:t>
      </w:r>
      <w:r>
        <w:rPr>
          <w:rFonts w:cs="Arial" w:ascii="Arial" w:hAnsi="Arial"/>
          <w:sz w:val="28"/>
          <w:szCs w:val="28"/>
        </w:rPr>
        <w:t xml:space="preserve"> Marcelo Mussel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Estudantes:</w:t>
      </w:r>
      <w:r>
        <w:rPr>
          <w:rFonts w:cs="Arial" w:ascii="Arial" w:hAnsi="Arial"/>
          <w:sz w:val="28"/>
          <w:szCs w:val="28"/>
        </w:rPr>
        <w:t xml:space="preserve"> Caio Lopes, Giovani Junior, Rafaela Custódio e Vitor Carvalho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VARGINHA-MG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LEVANTAMENTO DE REQUISITOS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2"/>
        <w:jc w:val="center"/>
        <w:rPr>
          <w:b/>
          <w:b/>
        </w:rPr>
      </w:pPr>
      <w:r>
        <w:rPr>
          <w:b/>
        </w:rPr>
        <w:t>Introdução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cs="Arial"/>
          <w:sz w:val="24"/>
        </w:rPr>
        <w:t xml:space="preserve">O website tem como objetivo a criação de um Fórum e um ambiente de visualização de disciplinas e suas devidas dependências (Ex: Cálculo II depende de Cálculo I). O web site terá dois tipos de usuários: Administradores e Alunos. Os professores também poderão ter acesso de administrador para modificar o conteúdo que será aplicado em sua devida matéria a cada semestre. Pessoas comuns também poderão ter acesso ao site, porém somente para visualização. </w:t>
      </w:r>
    </w:p>
    <w:p>
      <w:pPr>
        <w:pStyle w:val="Normal"/>
        <w:spacing w:lineRule="auto" w:line="240"/>
        <w:jc w:val="both"/>
        <w:rPr/>
      </w:pPr>
      <w:r>
        <w:rPr>
          <w:rFonts w:cs="Arial"/>
          <w:sz w:val="24"/>
        </w:rPr>
        <w:t>Espera-se que com o fórum os usuários esclareçam possíveis dúvidas sobre a organização do curso, sobre o conteúdo das disciplinas e uma visualização estruturada e organizada dos eventos e atividades como iniciação científica, estágios, ou até mesmos conteúdos exteriores à universidade como, por exemplo, aluguéis de repúblicas e etc.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2"/>
        <w:jc w:val="center"/>
        <w:rPr>
          <w:b/>
          <w:b/>
        </w:rPr>
      </w:pPr>
      <w:r>
        <w:rPr>
          <w:b/>
        </w:rPr>
        <w:t>Requisitos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A página inicial do fórum conterá links (botões) que redirecionem o usuário para as devidas funcionalidades (calendário e fórum).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Irá conter a opção de cadastrar, entrar em contato, links para o portal da Unifal, links úteis, e uma explicação da proposta do site.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universidade possui dois tipos de usuários: administrador e aluno.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ambos terão de realizar o cadastro para poderem efetuar suas devidas atividades no sistema.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cadastro dos administradores deverá conter: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de identificação (validação de que realmente é um administrador)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Nome</w:t>
      </w:r>
    </w:p>
    <w:p>
      <w:pPr>
        <w:pStyle w:val="ListParagraph"/>
        <w:ind w:hanging="0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poderá adicionar eventos no calendário e no fórum, adicionar discussões, ou divulgar qualquer tipo de anúncios no fórum, bem como remover também qualquer tipo de publicações que julgar indevida e atuar como moderador caso seja necessário banir usuários que usem o fórum de forma indevida. 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No caso de professores que também atuarão como usuários administradores, poderão também gerenciar ementas de suas respectivas matérias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cadastro dos Alunos deverá conter: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Número da Matrícula (validação de que realmente é um aluno)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E-mail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>
      <w:pPr>
        <w:pStyle w:val="ListParagraph"/>
        <w:numPr>
          <w:ilvl w:val="0"/>
          <w:numId w:val="0"/>
        </w:numPr>
        <w:rPr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</w:rPr>
        <w:t>Este usuário poderá receber notificações e poderá escolher quais assuntos quer ser notificado ou então se todos assuntos caso seja de seu interesse. Poderá comentar, visualizar e pesquisar conteúdos, além de adicionar tags e assuntos no fórum. Poderá também visualizar informações sobre as disciplinas do curso.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O web site também deverá exibir a grade curricular do curso interdisciplinar e associar matérias que possuem dependência de outras. Os usuários poderão visualizar estas disciplinas e ver a ementa de cada professor que pode ou não mudar a cada semestre.</w:t>
      </w:r>
    </w:p>
    <w:p>
      <w:pPr>
        <w:pStyle w:val="Normal"/>
        <w:jc w:val="both"/>
        <w:rPr/>
      </w:pPr>
      <w:r>
        <w:rPr>
          <w:sz w:val="24"/>
          <w:szCs w:val="24"/>
        </w:rPr>
        <w:t>Usuários comuns, ou seja, não alunos da universidade poderão apenas visualizar o fórum. Caso seja vontade de pessoas externas da universidade postem algum anuncio no fórum como estágios, vagas de empregos e outros, deverá entrar em contato com os administradores da universidade que validarão estas publicações e o próprio administrador postará o que foi solicitado.</w:t>
      </w:r>
    </w:p>
    <w:p>
      <w:pPr>
        <w:pStyle w:val="Heading1"/>
        <w:rPr>
          <w:rFonts w:ascii="Century Gothic" w:hAnsi="Century Gothic" w:eastAsia="" w:cs="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" w:cs="" w:cstheme="minorBidi" w:eastAsiaTheme="minorEastAsia"/>
          <w:color w:val="00000A"/>
          <w:sz w:val="24"/>
          <w:szCs w:val="24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1. Login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1.1.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1.1.1. O usuário digita na tela de entrada seu login e senha;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1.1.2. O sistema compara se o login bate com a senha;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1.1.3. A autenticação é feita (usuário existente);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1.1.4. O usuário entra no sistema;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1.2. Fluxo alternativo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1.2.1. O usuário digita na tela de entrada seu login e senha;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1.2.2. O sistema compara se o login bate com a senha;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1.2.3. A autenticação é negada;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1.2.4. Mensagem de erro aparece na tela;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2. Enviar mensagens</w:t>
      </w:r>
    </w:p>
    <w:p>
      <w:pPr>
        <w:pStyle w:val="Standard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ab/>
        <w:t>2.1. Fluxo normal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2.1.1. O usuário digita a mensagem que deseja enviar;</w:t>
      </w:r>
    </w:p>
    <w:p>
      <w:pPr>
        <w:pStyle w:val="Standard"/>
        <w:rPr/>
      </w:pPr>
      <w:r>
        <w:rPr>
          <w:rFonts w:ascii="Century Gothic" w:hAnsi="Century Gothic" w:asciiTheme="minorHAnsi" w:hAnsiTheme="minorHAnsi"/>
        </w:rPr>
        <w:tab/>
        <w:tab/>
        <w:t xml:space="preserve">2.1.2. </w:t>
      </w:r>
      <w:r>
        <w:rPr>
          <w:rFonts w:ascii="Century Gothic" w:hAnsi="Century Gothic" w:asciiTheme="minorHAnsi" w:hAnsiTheme="minorHAnsi"/>
        </w:rPr>
        <w:t>Informa seu e-mail</w:t>
      </w:r>
      <w:r>
        <w:rPr>
          <w:rFonts w:ascii="Century Gothic" w:hAnsi="Century Gothic" w:asciiTheme="minorHAnsi" w:hAnsiTheme="minorHAnsi"/>
        </w:rPr>
        <w:t xml:space="preserve"> e o usuário confirma o envio;</w:t>
      </w:r>
    </w:p>
    <w:p>
      <w:pPr>
        <w:pStyle w:val="Standard"/>
        <w:rPr/>
      </w:pPr>
      <w:r>
        <w:rPr>
          <w:rFonts w:ascii="Century Gothic" w:hAnsi="Century Gothic" w:asciiTheme="minorHAnsi" w:hAnsiTheme="minorHAnsi"/>
        </w:rPr>
        <w:tab/>
        <w:tab/>
        <w:t>2.1.3. A mensagem é enviada;</w:t>
      </w:r>
    </w:p>
    <w:p>
      <w:pPr>
        <w:pStyle w:val="Standard"/>
        <w:rPr/>
      </w:pPr>
      <w:r>
        <w:rPr>
          <w:rFonts w:ascii="Century Gothic" w:hAnsi="Century Gothic" w:asciiTheme="minorHAnsi" w:hAnsiTheme="minorHAnsi"/>
        </w:rPr>
        <w:tab/>
      </w:r>
      <w:r>
        <w:rPr>
          <w:rFonts w:ascii="Century Gothic" w:hAnsi="Century Gothic" w:asciiTheme="minorHAnsi" w:hAnsiTheme="minorHAnsi"/>
          <w:i/>
          <w:iCs/>
        </w:rPr>
        <w:t>2.</w:t>
      </w:r>
      <w:r>
        <w:rPr>
          <w:rFonts w:ascii="Century Gothic" w:hAnsi="Century Gothic" w:asciiTheme="minorHAnsi" w:hAnsiTheme="minorHAnsi"/>
          <w:i/>
          <w:iCs/>
        </w:rPr>
        <w:t>2</w:t>
      </w:r>
      <w:r>
        <w:rPr>
          <w:rFonts w:ascii="Century Gothic" w:hAnsi="Century Gothic" w:asciiTheme="minorHAnsi" w:hAnsiTheme="minorHAnsi"/>
          <w:i/>
          <w:iCs/>
        </w:rPr>
        <w:t>. Fluxo alternativo (2)</w:t>
      </w:r>
    </w:p>
    <w:p>
      <w:pPr>
        <w:pStyle w:val="Standard"/>
        <w:rPr/>
      </w:pPr>
      <w:r>
        <w:rPr>
          <w:rFonts w:ascii="Century Gothic" w:hAnsi="Century Gothic" w:asciiTheme="minorHAnsi" w:hAnsiTheme="minorHAnsi"/>
        </w:rPr>
        <w:tab/>
        <w:tab/>
        <w:t>2.</w:t>
      </w:r>
      <w:r>
        <w:rPr>
          <w:rFonts w:ascii="Century Gothic" w:hAnsi="Century Gothic" w:asciiTheme="minorHAnsi" w:hAnsiTheme="minorHAnsi"/>
        </w:rPr>
        <w:t>2</w:t>
      </w:r>
      <w:r>
        <w:rPr>
          <w:rFonts w:ascii="Century Gothic" w:hAnsi="Century Gothic" w:asciiTheme="minorHAnsi" w:hAnsiTheme="minorHAnsi"/>
        </w:rPr>
        <w:t>.1. O usuário digita a mensagem que deseja enviar;</w:t>
      </w:r>
    </w:p>
    <w:p>
      <w:pPr>
        <w:pStyle w:val="Standard"/>
        <w:rPr/>
      </w:pPr>
      <w:r>
        <w:rPr>
          <w:rFonts w:ascii="Century Gothic" w:hAnsi="Century Gothic" w:asciiTheme="minorHAnsi" w:hAnsiTheme="minorHAnsi"/>
        </w:rPr>
        <w:tab/>
        <w:tab/>
        <w:t>2.</w:t>
      </w:r>
      <w:r>
        <w:rPr>
          <w:rFonts w:ascii="Century Gothic" w:hAnsi="Century Gothic" w:asciiTheme="minorHAnsi" w:hAnsiTheme="minorHAnsi"/>
        </w:rPr>
        <w:t>2</w:t>
      </w:r>
      <w:r>
        <w:rPr>
          <w:rFonts w:ascii="Century Gothic" w:hAnsi="Century Gothic" w:asciiTheme="minorHAnsi" w:hAnsiTheme="minorHAnsi"/>
        </w:rPr>
        <w:t xml:space="preserve">.2. </w:t>
      </w:r>
      <w:r>
        <w:rPr>
          <w:rFonts w:ascii="Century Gothic" w:hAnsi="Century Gothic" w:asciiTheme="minorHAnsi" w:hAnsiTheme="minorHAnsi"/>
        </w:rPr>
        <w:t>Informa seu e-mail</w:t>
      </w:r>
      <w:r>
        <w:rPr>
          <w:rFonts w:ascii="Century Gothic" w:hAnsi="Century Gothic" w:asciiTheme="minorHAnsi" w:hAnsiTheme="minorHAnsi"/>
        </w:rPr>
        <w:t xml:space="preserve"> e o usuário confirma o envio;</w:t>
      </w:r>
    </w:p>
    <w:p>
      <w:pPr>
        <w:pStyle w:val="Standard"/>
        <w:rPr/>
      </w:pPr>
      <w:r>
        <w:rPr>
          <w:rFonts w:ascii="Century Gothic" w:hAnsi="Century Gothic" w:asciiTheme="minorHAnsi" w:hAnsiTheme="minorHAnsi"/>
        </w:rPr>
        <w:tab/>
        <w:tab/>
        <w:t>2.</w:t>
      </w:r>
      <w:r>
        <w:rPr>
          <w:rFonts w:ascii="Century Gothic" w:hAnsi="Century Gothic" w:asciiTheme="minorHAnsi" w:hAnsiTheme="minorHAnsi"/>
        </w:rPr>
        <w:t>2</w:t>
      </w:r>
      <w:r>
        <w:rPr>
          <w:rFonts w:ascii="Century Gothic" w:hAnsi="Century Gothic" w:asciiTheme="minorHAnsi" w:hAnsiTheme="minorHAnsi"/>
        </w:rPr>
        <w:t>.3. Ocorre um erro no envio e uma mensagem de erro é disparada;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2.3.4. A mensagem não é enviada;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bookmarkStart w:id="0" w:name="__DdeLink__447_743869473"/>
      <w:bookmarkStart w:id="1" w:name="__DdeLink__446_743869473"/>
      <w:bookmarkStart w:id="2" w:name="__DdeLink__445_743869473"/>
      <w:bookmarkEnd w:id="0"/>
      <w:bookmarkEnd w:id="1"/>
      <w:bookmarkEnd w:id="2"/>
      <w:r>
        <w:rPr>
          <w:rFonts w:ascii="Century Gothic" w:hAnsi="Century Gothic" w:asciiTheme="minorHAnsi" w:hAnsiTheme="minorHAnsi"/>
          <w:b/>
          <w:bCs/>
        </w:rPr>
        <w:t>3. Visualizar a grade de disciplinas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ab/>
      </w:r>
      <w:r>
        <w:rPr>
          <w:rFonts w:ascii="Century Gothic" w:hAnsi="Century Gothic" w:asciiTheme="minorHAnsi" w:hAnsiTheme="minorHAnsi"/>
          <w:i/>
          <w:iCs/>
        </w:rPr>
        <w:t>3.1. Fluxo normal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ab/>
        <w:tab/>
      </w:r>
      <w:r>
        <w:rPr>
          <w:rFonts w:ascii="Century Gothic" w:hAnsi="Century Gothic" w:asciiTheme="minorHAnsi" w:hAnsiTheme="minorHAnsi"/>
        </w:rPr>
        <w:t>3.1.1. O usuário clica na aba “disciplinas”;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3.1.2. A página é carregada;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3.1.3. O usuário busca as informações que necessita;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ab/>
      </w:r>
      <w:r>
        <w:rPr>
          <w:rFonts w:ascii="Century Gothic" w:hAnsi="Century Gothic" w:asciiTheme="minorHAnsi" w:hAnsiTheme="minorHAnsi"/>
          <w:i/>
          <w:iCs/>
        </w:rPr>
        <w:t>3.2. Fluxo alternativo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ab/>
        <w:tab/>
      </w:r>
      <w:r>
        <w:rPr>
          <w:rFonts w:ascii="Century Gothic" w:hAnsi="Century Gothic" w:asciiTheme="minorHAnsi" w:hAnsiTheme="minorHAnsi"/>
        </w:rPr>
        <w:t>3.2.1. O usuário clica na aba “disciplinas”;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3.2.2. A página não é carregada;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3.2.3. Uma mensagem de erro é disparada;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4. Alterar dados disciplinas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4.1.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4.1.1. O usuário acessa a disciplina desejada;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4.1.2. O usuário escolhe a opção editar;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4.1.3. O usuário altera as informações desejadas;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4.1.4. O usuário clica em salvar alterações;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4.1.5. O sistema salva as operações;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4.2. Fluxo alternativo (1)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4.2.1 O usuário acessa a disciplina desejada;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4.2.2. A disciplina é inexistente;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4.2.2. Mensagem de erro é disparada;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4.3. Fluxo alternativo (2)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4.3.1. O usuário acessa a disciplina desejada;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4.3.2. O usuário escolhe a opção desejada;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4.3.3. O usuário altera as informações desejadas;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4.3.4. O usuário clica em salvar alterações;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4.3.5. As alterações não são feitas, mensagem de erro é disparada;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5. Adicionar disciplina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5.1.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5.1.1. O usuário escolhe a opção adicionar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5.1.2. O usuário adiciona as informações desta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5.1.3. O usuário adiciona os pré-requisitos desta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5.1.4. A nova disciplina é adicionada a grade;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</w:r>
      <w:r>
        <w:rPr>
          <w:rFonts w:ascii="Century Gothic" w:hAnsi="Century Gothic" w:asciiTheme="minorHAnsi" w:hAnsiTheme="minorHAnsi"/>
          <w:i/>
          <w:iCs/>
        </w:rPr>
        <w:t>5.2 Fluxo alternativo (1)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5.2.1. O usuário escolhe a opção adicionar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5.2.2. Ao adicionar o nome da disciplina o sistema acusa que ela já existe;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5.2.3. Operação é abortada;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</w:r>
      <w:r>
        <w:rPr>
          <w:rFonts w:ascii="Century Gothic" w:hAnsi="Century Gothic" w:asciiTheme="minorHAnsi" w:hAnsiTheme="minorHAnsi"/>
          <w:i/>
          <w:iCs/>
        </w:rPr>
        <w:t>5.3. Fluxo alternativo (2)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5.3.1. O usuário escolhe a opção adicionar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5.3.2. O usuário adiciona as informações desta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5.3.4. O usuário pede que o sistema salve suas modificações;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5.3.5. O sistema não consegue salvar os dados. Mensagem de erro é disparada;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6. Excluir disciplina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6.1.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6.1.1. O usuário escolhe a disciplina a ser excluída;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6.1.2. O sistema avisa as possíveis modificações que ocorrerão, como a mudança de pré-requisitos de outras disciplinas e pede a confirmação da 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6.1.3. O usuário confirma a 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6.1.4. A disciplina é excluída;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6.2. Fluxo alternativo (1)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6.2.1. O usuário escolhe a disciplina a ser excluída;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6.2.1. O sistema não encontra a disciplina escolhida;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6.2.2. Um aviso é mandado na tela;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6.2.3. A operação é abortada;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6.3. Fluxo alternativo (2)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6.3.1. O usuário escolhe a disciplina a ser excluída;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6.3.2. O sistema avisa as possíveis modificações que ocorrerão, como a mudança de pré-requisitos de outras disciplinas e pede a confirmação da 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6.3.3. O usuário desiste da alteração e a operação é descartada;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/>
      </w:pPr>
      <w:r>
        <w:rPr>
          <w:rFonts w:ascii="Century Gothic" w:hAnsi="Century Gothic" w:asciiTheme="minorHAnsi" w:hAnsiTheme="minorHAnsi"/>
          <w:b/>
          <w:bCs/>
        </w:rPr>
        <w:t xml:space="preserve">7. Adicionar </w:t>
      </w:r>
      <w:r>
        <w:rPr>
          <w:rFonts w:ascii="Century Gothic" w:hAnsi="Century Gothic" w:asciiTheme="minorHAnsi" w:hAnsiTheme="minorHAnsi"/>
          <w:b/>
          <w:bCs/>
        </w:rPr>
        <w:t>Postagem no</w:t>
      </w:r>
      <w:r>
        <w:rPr>
          <w:rFonts w:ascii="Century Gothic" w:hAnsi="Century Gothic" w:asciiTheme="minorHAnsi" w:hAnsiTheme="minorHAnsi"/>
          <w:b/>
          <w:bCs/>
        </w:rPr>
        <w:t xml:space="preserve"> fórum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7.1. Fluxo normal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 xml:space="preserve">7.1.1. O usuário clica na opção adicionar </w:t>
      </w:r>
      <w:r>
        <w:rPr>
          <w:rFonts w:ascii="Century Gothic" w:hAnsi="Century Gothic" w:asciiTheme="minorHAnsi" w:hAnsiTheme="minorHAnsi"/>
        </w:rPr>
        <w:t>Postagem</w:t>
      </w:r>
      <w:r>
        <w:rPr>
          <w:rFonts w:ascii="Century Gothic" w:hAnsi="Century Gothic" w:asciiTheme="minorHAnsi" w:hAnsiTheme="minorHAnsi"/>
        </w:rPr>
        <w:t>;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 xml:space="preserve">7.1.2. O usuário adiciona </w:t>
      </w:r>
      <w:r>
        <w:rPr>
          <w:rFonts w:ascii="Century Gothic" w:hAnsi="Century Gothic" w:asciiTheme="minorHAnsi" w:hAnsiTheme="minorHAnsi"/>
        </w:rPr>
        <w:t>o texto a categoria</w:t>
      </w:r>
      <w:r>
        <w:rPr>
          <w:rFonts w:ascii="Century Gothic" w:hAnsi="Century Gothic" w:asciiTheme="minorHAnsi" w:hAnsiTheme="minorHAnsi"/>
        </w:rPr>
        <w:t xml:space="preserve"> e uma </w:t>
      </w:r>
      <w:r>
        <w:rPr>
          <w:rFonts w:ascii="Century Gothic" w:hAnsi="Century Gothic" w:asciiTheme="minorHAnsi" w:hAnsiTheme="minorHAnsi"/>
        </w:rPr>
        <w:t>tag</w:t>
      </w:r>
      <w:r>
        <w:rPr>
          <w:rFonts w:ascii="Century Gothic" w:hAnsi="Century Gothic" w:asciiTheme="minorHAnsi" w:hAnsiTheme="minorHAnsi"/>
        </w:rPr>
        <w:t xml:space="preserve"> ao </w:t>
      </w:r>
      <w:r>
        <w:rPr>
          <w:rFonts w:ascii="Century Gothic" w:hAnsi="Century Gothic" w:asciiTheme="minorHAnsi" w:hAnsiTheme="minorHAnsi"/>
        </w:rPr>
        <w:t>post</w:t>
      </w:r>
      <w:r>
        <w:rPr>
          <w:rFonts w:ascii="Century Gothic" w:hAnsi="Century Gothic" w:asciiTheme="minorHAnsi" w:hAnsiTheme="minorHAnsi"/>
        </w:rPr>
        <w:t>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7.1.3. O usuário salva o tópico;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 xml:space="preserve">7.1.4. O sistema cria o novo </w:t>
      </w:r>
      <w:r>
        <w:rPr>
          <w:rFonts w:ascii="Century Gothic" w:hAnsi="Century Gothic" w:asciiTheme="minorHAnsi" w:hAnsiTheme="minorHAnsi"/>
        </w:rPr>
        <w:t>post</w:t>
      </w:r>
      <w:r>
        <w:rPr>
          <w:rFonts w:ascii="Century Gothic" w:hAnsi="Century Gothic" w:asciiTheme="minorHAnsi" w:hAnsiTheme="minorHAnsi"/>
        </w:rPr>
        <w:t xml:space="preserve"> no fórum;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7.2. Fluxo alternativo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 xml:space="preserve">7.2.1. O usuário clica na opção adicionar </w:t>
      </w:r>
      <w:r>
        <w:rPr>
          <w:rFonts w:ascii="Century Gothic" w:hAnsi="Century Gothic" w:asciiTheme="minorHAnsi" w:hAnsiTheme="minorHAnsi"/>
        </w:rPr>
        <w:t>post</w:t>
      </w:r>
      <w:r>
        <w:rPr>
          <w:rFonts w:ascii="Century Gothic" w:hAnsi="Century Gothic" w:asciiTheme="minorHAnsi" w:hAnsiTheme="minorHAnsi"/>
        </w:rPr>
        <w:t>;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 xml:space="preserve">7.2.2. O usuário adiciona </w:t>
      </w:r>
      <w:r>
        <w:rPr>
          <w:rFonts w:ascii="Century Gothic" w:hAnsi="Century Gothic" w:asciiTheme="minorHAnsi" w:hAnsiTheme="minorHAnsi"/>
        </w:rPr>
        <w:t>o texto a categoria</w:t>
      </w:r>
      <w:r>
        <w:rPr>
          <w:rFonts w:ascii="Century Gothic" w:hAnsi="Century Gothic" w:asciiTheme="minorHAnsi" w:hAnsiTheme="minorHAnsi"/>
        </w:rPr>
        <w:t xml:space="preserve"> e uma </w:t>
      </w:r>
      <w:r>
        <w:rPr>
          <w:rFonts w:ascii="Century Gothic" w:hAnsi="Century Gothic" w:asciiTheme="minorHAnsi" w:hAnsiTheme="minorHAnsi"/>
        </w:rPr>
        <w:t>tag</w:t>
      </w:r>
      <w:r>
        <w:rPr>
          <w:rFonts w:ascii="Century Gothic" w:hAnsi="Century Gothic" w:asciiTheme="minorHAnsi" w:hAnsiTheme="minorHAnsi"/>
        </w:rPr>
        <w:t xml:space="preserve"> ao </w:t>
      </w:r>
      <w:r>
        <w:rPr>
          <w:rFonts w:ascii="Century Gothic" w:hAnsi="Century Gothic" w:asciiTheme="minorHAnsi" w:hAnsiTheme="minorHAnsi"/>
        </w:rPr>
        <w:t>post</w:t>
      </w:r>
      <w:r>
        <w:rPr>
          <w:rFonts w:ascii="Century Gothic" w:hAnsi="Century Gothic" w:asciiTheme="minorHAnsi" w:hAnsiTheme="minorHAnsi"/>
        </w:rPr>
        <w:t>;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 xml:space="preserve">7.2.3. O sistema acusa </w:t>
      </w:r>
      <w:r>
        <w:rPr>
          <w:rFonts w:ascii="Century Gothic" w:hAnsi="Century Gothic" w:asciiTheme="minorHAnsi" w:hAnsiTheme="minorHAnsi"/>
        </w:rPr>
        <w:t>erro ao salvar os dados</w:t>
      </w:r>
      <w:r>
        <w:rPr>
          <w:rFonts w:ascii="Century Gothic" w:hAnsi="Century Gothic" w:asciiTheme="minorHAnsi" w:hAnsiTheme="minorHAnsi"/>
        </w:rPr>
        <w:t>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7.2.4. O usuário cancela a operação;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/>
      </w:pPr>
      <w:r>
        <w:rPr>
          <w:rFonts w:ascii="Century Gothic" w:hAnsi="Century Gothic" w:asciiTheme="minorHAnsi" w:hAnsiTheme="minorHAnsi"/>
          <w:b/>
          <w:bCs/>
        </w:rPr>
        <w:t xml:space="preserve">8. Excluir </w:t>
      </w:r>
      <w:r>
        <w:rPr>
          <w:rFonts w:ascii="Century Gothic" w:hAnsi="Century Gothic" w:asciiTheme="minorHAnsi" w:hAnsiTheme="minorHAnsi"/>
          <w:b/>
          <w:bCs/>
        </w:rPr>
        <w:t>Postagem do</w:t>
      </w:r>
      <w:r>
        <w:rPr>
          <w:rFonts w:ascii="Century Gothic" w:hAnsi="Century Gothic" w:asciiTheme="minorHAnsi" w:hAnsiTheme="minorHAnsi"/>
          <w:b/>
          <w:bCs/>
        </w:rPr>
        <w:t xml:space="preserve"> fórum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8.1. Fluxo normal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 xml:space="preserve">8.1.1. O usuário escolhe o </w:t>
      </w:r>
      <w:r>
        <w:rPr>
          <w:rFonts w:ascii="Century Gothic" w:hAnsi="Century Gothic" w:asciiTheme="minorHAnsi" w:hAnsiTheme="minorHAnsi"/>
        </w:rPr>
        <w:t>post</w:t>
      </w:r>
      <w:r>
        <w:rPr>
          <w:rFonts w:ascii="Century Gothic" w:hAnsi="Century Gothic" w:asciiTheme="minorHAnsi" w:hAnsiTheme="minorHAnsi"/>
        </w:rPr>
        <w:t xml:space="preserve"> que deseja excluir;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8.1.2. Uma mensagem com um pedido de confirmação aparece na tela;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8.1.3. O usuário confirma a 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8.1.4. O sistema exclui o tópico do fórum;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8.2. Fluxo alternativo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8.2.1. O usuário escolhe o tópico que deseja excluir;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 xml:space="preserve">8.2.2. O usuário é avisado que aquele </w:t>
      </w:r>
      <w:r>
        <w:rPr>
          <w:rFonts w:ascii="Century Gothic" w:hAnsi="Century Gothic" w:asciiTheme="minorHAnsi" w:hAnsiTheme="minorHAnsi"/>
        </w:rPr>
        <w:t>post não pertence a ele;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8.2.3. O sistema aborta a operação;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/>
      </w:pPr>
      <w:r>
        <w:rPr>
          <w:rFonts w:ascii="Century Gothic" w:hAnsi="Century Gothic" w:asciiTheme="minorHAnsi" w:hAnsiTheme="minorHAnsi"/>
          <w:b/>
          <w:bCs/>
        </w:rPr>
        <w:t>9</w:t>
      </w:r>
      <w:r>
        <w:rPr>
          <w:rFonts w:ascii="Century Gothic" w:hAnsi="Century Gothic" w:asciiTheme="minorHAnsi" w:hAnsiTheme="minorHAnsi"/>
          <w:b/>
          <w:bCs/>
        </w:rPr>
        <w:t>. Pesquisar conteúdo</w:t>
      </w:r>
    </w:p>
    <w:p>
      <w:pPr>
        <w:pStyle w:val="Standard"/>
        <w:ind w:left="709" w:hanging="0"/>
        <w:rPr/>
      </w:pPr>
      <w:r>
        <w:rPr>
          <w:rFonts w:ascii="Century Gothic" w:hAnsi="Century Gothic" w:asciiTheme="minorHAnsi" w:hAnsiTheme="minorHAnsi"/>
          <w:i/>
          <w:iCs/>
        </w:rPr>
        <w:t>9</w:t>
      </w:r>
      <w:r>
        <w:rPr>
          <w:rFonts w:ascii="Century Gothic" w:hAnsi="Century Gothic" w:asciiTheme="minorHAnsi" w:hAnsiTheme="minorHAnsi"/>
          <w:i/>
          <w:iCs/>
        </w:rPr>
        <w:t>.1 fluxo normal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>9</w:t>
      </w:r>
      <w:r>
        <w:rPr>
          <w:rFonts w:ascii="Century Gothic" w:hAnsi="Century Gothic" w:asciiTheme="minorHAnsi" w:hAnsiTheme="minorHAnsi"/>
        </w:rPr>
        <w:t>.</w:t>
      </w: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>.1. O usuário digita na caixa de busca o que ele deseja pesquisar;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>9</w:t>
      </w:r>
      <w:r>
        <w:rPr>
          <w:rFonts w:ascii="Century Gothic" w:hAnsi="Century Gothic" w:asciiTheme="minorHAnsi" w:hAnsiTheme="minorHAnsi"/>
        </w:rPr>
        <w:t>.1.2. Os conteúdos marcados com a(s) tag(s) utilizada(s) são listados;</w:t>
      </w:r>
    </w:p>
    <w:p>
      <w:pPr>
        <w:pStyle w:val="Standard"/>
        <w:rPr/>
      </w:pPr>
      <w:r>
        <w:rPr>
          <w:rFonts w:ascii="Century Gothic" w:hAnsi="Century Gothic" w:asciiTheme="minorHAnsi" w:hAnsiTheme="minorHAnsi"/>
          <w:b/>
          <w:bCs/>
        </w:rPr>
        <w:t>10</w:t>
      </w:r>
      <w:r>
        <w:rPr>
          <w:rFonts w:ascii="Century Gothic" w:hAnsi="Century Gothic" w:asciiTheme="minorHAnsi" w:hAnsiTheme="minorHAnsi"/>
          <w:b/>
          <w:bCs/>
        </w:rPr>
        <w:t xml:space="preserve">. </w:t>
      </w:r>
      <w:r>
        <w:rPr>
          <w:rFonts w:ascii="Century Gothic" w:hAnsi="Century Gothic" w:asciiTheme="minorHAnsi" w:hAnsiTheme="minorHAnsi"/>
          <w:b/>
          <w:bCs/>
        </w:rPr>
        <w:t>Banir Usuario do Forum</w:t>
      </w:r>
    </w:p>
    <w:p>
      <w:pPr>
        <w:pStyle w:val="Standard"/>
        <w:ind w:left="709" w:hanging="0"/>
        <w:rPr/>
      </w:pPr>
      <w:r>
        <w:rPr>
          <w:rFonts w:ascii="Century Gothic" w:hAnsi="Century Gothic" w:asciiTheme="minorHAnsi" w:hAnsiTheme="minorHAnsi"/>
          <w:i/>
          <w:iCs/>
        </w:rPr>
        <w:t>10</w:t>
      </w:r>
      <w:r>
        <w:rPr>
          <w:rFonts w:ascii="Century Gothic" w:hAnsi="Century Gothic" w:asciiTheme="minorHAnsi" w:hAnsiTheme="minorHAnsi"/>
          <w:i/>
          <w:iCs/>
        </w:rPr>
        <w:t>.1 fluxo normal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>10</w:t>
      </w:r>
      <w:r>
        <w:rPr>
          <w:rFonts w:ascii="Century Gothic" w:hAnsi="Century Gothic" w:asciiTheme="minorHAnsi" w:hAnsiTheme="minorHAnsi"/>
        </w:rPr>
        <w:t>.</w:t>
      </w: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 xml:space="preserve">.1. </w:t>
      </w:r>
      <w:r>
        <w:rPr>
          <w:rFonts w:ascii="Century Gothic" w:hAnsi="Century Gothic" w:asciiTheme="minorHAnsi" w:hAnsiTheme="minorHAnsi"/>
        </w:rPr>
        <w:t xml:space="preserve">Na aba “Usuarios” o usuário </w:t>
      </w:r>
      <w:r>
        <w:rPr>
          <w:rFonts w:ascii="Century Gothic" w:hAnsi="Century Gothic" w:asciiTheme="minorHAnsi" w:hAnsiTheme="minorHAnsi"/>
        </w:rPr>
        <w:t>administrador</w:t>
      </w:r>
      <w:r>
        <w:rPr>
          <w:rFonts w:ascii="Century Gothic" w:hAnsi="Century Gothic" w:asciiTheme="minorHAnsi" w:hAnsiTheme="minorHAnsi"/>
        </w:rPr>
        <w:t xml:space="preserve"> procura pelo usuário que deseja banir;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>10</w:t>
      </w:r>
      <w:r>
        <w:rPr>
          <w:rFonts w:ascii="Century Gothic" w:hAnsi="Century Gothic" w:asciiTheme="minorHAnsi" w:hAnsiTheme="minorHAnsi"/>
        </w:rPr>
        <w:t xml:space="preserve">.1.2. </w:t>
      </w:r>
      <w:r>
        <w:rPr>
          <w:rFonts w:ascii="Century Gothic" w:hAnsi="Century Gothic" w:asciiTheme="minorHAnsi" w:hAnsiTheme="minorHAnsi"/>
        </w:rPr>
        <w:t>Mensagem de confirmação e o usuário será impedido de fazer login novamente;</w:t>
      </w:r>
    </w:p>
    <w:p>
      <w:pPr>
        <w:pStyle w:val="Standard"/>
        <w:rPr/>
      </w:pPr>
      <w:r>
        <w:rPr>
          <w:rFonts w:ascii="Century Gothic" w:hAnsi="Century Gothic" w:asciiTheme="minorHAnsi" w:hAnsiTheme="minorHAnsi"/>
          <w:b/>
          <w:bCs/>
        </w:rPr>
        <w:t>1</w:t>
      </w:r>
      <w:r>
        <w:rPr>
          <w:rFonts w:ascii="Century Gothic" w:hAnsi="Century Gothic" w:asciiTheme="minorHAnsi" w:hAnsiTheme="minorHAnsi"/>
          <w:b/>
          <w:bCs/>
        </w:rPr>
        <w:t>1</w:t>
      </w:r>
      <w:r>
        <w:rPr>
          <w:rFonts w:ascii="Century Gothic" w:hAnsi="Century Gothic" w:asciiTheme="minorHAnsi" w:hAnsiTheme="minorHAnsi"/>
          <w:b/>
          <w:bCs/>
        </w:rPr>
        <w:t xml:space="preserve">. </w:t>
      </w:r>
      <w:r>
        <w:rPr>
          <w:rFonts w:ascii="Century Gothic" w:hAnsi="Century Gothic" w:asciiTheme="minorHAnsi" w:hAnsiTheme="minorHAnsi"/>
          <w:b/>
          <w:bCs/>
        </w:rPr>
        <w:t>Visualizar mensagens recebidas</w:t>
      </w:r>
    </w:p>
    <w:p>
      <w:pPr>
        <w:pStyle w:val="Standard"/>
        <w:ind w:left="709" w:hanging="0"/>
        <w:rPr/>
      </w:pPr>
      <w:r>
        <w:rPr>
          <w:rFonts w:ascii="Century Gothic" w:hAnsi="Century Gothic" w:asciiTheme="minorHAnsi" w:hAnsiTheme="minorHAnsi"/>
          <w:i/>
          <w:iCs/>
        </w:rPr>
        <w:t>11</w:t>
      </w:r>
      <w:r>
        <w:rPr>
          <w:rFonts w:ascii="Century Gothic" w:hAnsi="Century Gothic" w:asciiTheme="minorHAnsi" w:hAnsiTheme="minorHAnsi"/>
          <w:i/>
          <w:iCs/>
        </w:rPr>
        <w:t>.1 fluxo normal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>.</w:t>
      </w: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 xml:space="preserve">.1. </w:t>
      </w:r>
      <w:r>
        <w:rPr>
          <w:rFonts w:ascii="Century Gothic" w:hAnsi="Century Gothic" w:asciiTheme="minorHAnsi" w:hAnsiTheme="minorHAnsi"/>
        </w:rPr>
        <w:t>Na aba “</w:t>
      </w:r>
      <w:r>
        <w:rPr>
          <w:rFonts w:ascii="Century Gothic" w:hAnsi="Century Gothic" w:asciiTheme="minorHAnsi" w:hAnsiTheme="minorHAnsi"/>
        </w:rPr>
        <w:t>Mensagens</w:t>
      </w:r>
      <w:r>
        <w:rPr>
          <w:rFonts w:ascii="Century Gothic" w:hAnsi="Century Gothic" w:asciiTheme="minorHAnsi" w:hAnsiTheme="minorHAnsi"/>
        </w:rPr>
        <w:t xml:space="preserve">” o usuário </w:t>
      </w:r>
      <w:r>
        <w:rPr>
          <w:rFonts w:ascii="Century Gothic" w:hAnsi="Century Gothic" w:asciiTheme="minorHAnsi" w:hAnsiTheme="minorHAnsi"/>
        </w:rPr>
        <w:t xml:space="preserve">administrador </w:t>
      </w:r>
      <w:r>
        <w:rPr>
          <w:rFonts w:ascii="Century Gothic" w:hAnsi="Century Gothic" w:asciiTheme="minorHAnsi" w:hAnsiTheme="minorHAnsi"/>
        </w:rPr>
        <w:t>procura pel</w:t>
      </w:r>
      <w:r>
        <w:rPr>
          <w:rFonts w:ascii="Century Gothic" w:hAnsi="Century Gothic" w:asciiTheme="minorHAnsi" w:hAnsiTheme="minorHAnsi"/>
        </w:rPr>
        <w:t>a</w:t>
      </w:r>
      <w:r>
        <w:rPr>
          <w:rFonts w:ascii="Century Gothic" w:hAnsi="Century Gothic" w:asciiTheme="minorHAnsi" w:hAnsiTheme="minorHAnsi"/>
        </w:rPr>
        <w:t xml:space="preserve"> </w:t>
      </w:r>
      <w:r>
        <w:rPr>
          <w:rFonts w:ascii="Century Gothic" w:hAnsi="Century Gothic" w:asciiTheme="minorHAnsi" w:hAnsiTheme="minorHAnsi"/>
        </w:rPr>
        <w:t>mensagem que deseja visualizar</w:t>
      </w:r>
      <w:r>
        <w:rPr>
          <w:rFonts w:ascii="Century Gothic" w:hAnsi="Century Gothic" w:asciiTheme="minorHAnsi" w:hAnsiTheme="minorHAnsi"/>
        </w:rPr>
        <w:t>;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 xml:space="preserve">.1.2. </w:t>
      </w:r>
      <w:r>
        <w:rPr>
          <w:rFonts w:ascii="Century Gothic" w:hAnsi="Century Gothic" w:asciiTheme="minorHAnsi" w:hAnsiTheme="minorHAnsi"/>
        </w:rPr>
        <w:t>Todas as mensagens são listadas com seus devidos remetentes</w:t>
      </w:r>
      <w:r>
        <w:rPr>
          <w:rFonts w:ascii="Century Gothic" w:hAnsi="Century Gothic" w:asciiTheme="minorHAnsi" w:hAnsiTheme="minorHAnsi"/>
        </w:rPr>
        <w:t>;</w:t>
      </w:r>
    </w:p>
    <w:p>
      <w:pPr>
        <w:pStyle w:val="Standard"/>
        <w:rPr/>
      </w:pPr>
      <w:r>
        <w:rPr>
          <w:rFonts w:ascii="Century Gothic" w:hAnsi="Century Gothic" w:asciiTheme="minorHAnsi" w:hAnsiTheme="minorHAnsi"/>
          <w:b/>
          <w:bCs/>
        </w:rPr>
        <w:t>1</w:t>
      </w:r>
      <w:r>
        <w:rPr>
          <w:rFonts w:ascii="Century Gothic" w:hAnsi="Century Gothic" w:asciiTheme="minorHAnsi" w:hAnsiTheme="minorHAnsi"/>
          <w:b/>
          <w:bCs/>
        </w:rPr>
        <w:t>2</w:t>
      </w:r>
      <w:r>
        <w:rPr>
          <w:rFonts w:ascii="Century Gothic" w:hAnsi="Century Gothic" w:asciiTheme="minorHAnsi" w:hAnsiTheme="minorHAnsi"/>
          <w:b/>
          <w:bCs/>
        </w:rPr>
        <w:t xml:space="preserve">. </w:t>
      </w:r>
      <w:r>
        <w:rPr>
          <w:rFonts w:ascii="Century Gothic" w:hAnsi="Century Gothic" w:asciiTheme="minorHAnsi" w:hAnsiTheme="minorHAnsi"/>
          <w:b/>
          <w:bCs/>
        </w:rPr>
        <w:t>Excluir mensagens recebidas</w:t>
      </w:r>
    </w:p>
    <w:p>
      <w:pPr>
        <w:pStyle w:val="Standard"/>
        <w:ind w:left="709" w:hanging="0"/>
        <w:rPr/>
      </w:pPr>
      <w:r>
        <w:rPr>
          <w:rFonts w:ascii="Century Gothic" w:hAnsi="Century Gothic" w:asciiTheme="minorHAnsi" w:hAnsiTheme="minorHAnsi"/>
          <w:i/>
          <w:iCs/>
        </w:rPr>
        <w:t>12</w:t>
      </w:r>
      <w:r>
        <w:rPr>
          <w:rFonts w:ascii="Century Gothic" w:hAnsi="Century Gothic" w:asciiTheme="minorHAnsi" w:hAnsiTheme="minorHAnsi"/>
          <w:i/>
          <w:iCs/>
        </w:rPr>
        <w:t>.1 fluxo normal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>2</w:t>
      </w:r>
      <w:r>
        <w:rPr>
          <w:rFonts w:ascii="Century Gothic" w:hAnsi="Century Gothic" w:asciiTheme="minorHAnsi" w:hAnsiTheme="minorHAnsi"/>
        </w:rPr>
        <w:t>.</w:t>
      </w: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 xml:space="preserve">.1. </w:t>
      </w:r>
      <w:r>
        <w:rPr>
          <w:rFonts w:ascii="Century Gothic" w:hAnsi="Century Gothic" w:asciiTheme="minorHAnsi" w:hAnsiTheme="minorHAnsi"/>
        </w:rPr>
        <w:t>Na aba “</w:t>
      </w:r>
      <w:r>
        <w:rPr>
          <w:rFonts w:ascii="Century Gothic" w:hAnsi="Century Gothic" w:asciiTheme="minorHAnsi" w:hAnsiTheme="minorHAnsi"/>
        </w:rPr>
        <w:t>Mensagens</w:t>
      </w:r>
      <w:r>
        <w:rPr>
          <w:rFonts w:ascii="Century Gothic" w:hAnsi="Century Gothic" w:asciiTheme="minorHAnsi" w:hAnsiTheme="minorHAnsi"/>
        </w:rPr>
        <w:t xml:space="preserve">” o usuário </w:t>
      </w:r>
      <w:r>
        <w:rPr>
          <w:rFonts w:ascii="Century Gothic" w:hAnsi="Century Gothic" w:asciiTheme="minorHAnsi" w:hAnsiTheme="minorHAnsi"/>
        </w:rPr>
        <w:t xml:space="preserve">administrador </w:t>
      </w:r>
      <w:r>
        <w:rPr>
          <w:rFonts w:ascii="Century Gothic" w:hAnsi="Century Gothic" w:asciiTheme="minorHAnsi" w:hAnsiTheme="minorHAnsi"/>
        </w:rPr>
        <w:t>procura pel</w:t>
      </w:r>
      <w:r>
        <w:rPr>
          <w:rFonts w:ascii="Century Gothic" w:hAnsi="Century Gothic" w:asciiTheme="minorHAnsi" w:hAnsiTheme="minorHAnsi"/>
        </w:rPr>
        <w:t>a</w:t>
      </w:r>
      <w:r>
        <w:rPr>
          <w:rFonts w:ascii="Century Gothic" w:hAnsi="Century Gothic" w:asciiTheme="minorHAnsi" w:hAnsiTheme="minorHAnsi"/>
        </w:rPr>
        <w:t xml:space="preserve"> </w:t>
      </w:r>
      <w:r>
        <w:rPr>
          <w:rFonts w:ascii="Century Gothic" w:hAnsi="Century Gothic" w:asciiTheme="minorHAnsi" w:hAnsiTheme="minorHAnsi"/>
        </w:rPr>
        <w:t>mensagem que deseja excluir</w:t>
      </w:r>
      <w:r>
        <w:rPr>
          <w:rFonts w:ascii="Century Gothic" w:hAnsi="Century Gothic" w:asciiTheme="minorHAnsi" w:hAnsiTheme="minorHAnsi"/>
        </w:rPr>
        <w:t>;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>2</w:t>
      </w:r>
      <w:r>
        <w:rPr>
          <w:rFonts w:ascii="Century Gothic" w:hAnsi="Century Gothic" w:asciiTheme="minorHAnsi" w:hAnsiTheme="minorHAnsi"/>
        </w:rPr>
        <w:t xml:space="preserve">.1.2. </w:t>
      </w:r>
      <w:r>
        <w:rPr>
          <w:rFonts w:ascii="Century Gothic" w:hAnsi="Century Gothic" w:asciiTheme="minorHAnsi" w:hAnsiTheme="minorHAnsi"/>
        </w:rPr>
        <w:t>Todas as mensagens são listadas com seus devidos remetentes</w:t>
      </w:r>
      <w:r>
        <w:rPr>
          <w:rFonts w:ascii="Century Gothic" w:hAnsi="Century Gothic" w:asciiTheme="minorHAnsi" w:hAnsiTheme="minorHAnsi"/>
        </w:rPr>
        <w:t>;</w:t>
      </w:r>
    </w:p>
    <w:p>
      <w:pPr>
        <w:pStyle w:val="Standard"/>
        <w:ind w:left="1418" w:hanging="0"/>
        <w:rPr/>
      </w:pPr>
      <w:r>
        <w:rPr>
          <w:rFonts w:ascii="Century Gothic" w:hAnsi="Century Gothic" w:asciiTheme="minorHAnsi" w:hAnsiTheme="minorHAnsi"/>
        </w:rPr>
        <w:t>1</w:t>
      </w:r>
      <w:r>
        <w:rPr>
          <w:rFonts w:ascii="Century Gothic" w:hAnsi="Century Gothic" w:asciiTheme="minorHAnsi" w:hAnsiTheme="minorHAnsi"/>
        </w:rPr>
        <w:t>2</w:t>
      </w:r>
      <w:r>
        <w:rPr>
          <w:rFonts w:ascii="Century Gothic" w:hAnsi="Century Gothic" w:asciiTheme="minorHAnsi" w:hAnsiTheme="minorHAnsi"/>
        </w:rPr>
        <w:t xml:space="preserve">.1.2. Mensagem de confirmação e </w:t>
      </w:r>
      <w:r>
        <w:rPr>
          <w:rFonts w:ascii="Century Gothic" w:hAnsi="Century Gothic" w:asciiTheme="minorHAnsi" w:hAnsiTheme="minorHAnsi"/>
        </w:rPr>
        <w:t>a mensagem</w:t>
      </w:r>
      <w:r>
        <w:rPr>
          <w:rFonts w:ascii="Century Gothic" w:hAnsi="Century Gothic" w:asciiTheme="minorHAnsi" w:hAnsiTheme="minorHAnsi"/>
        </w:rPr>
        <w:t xml:space="preserve"> será </w:t>
      </w:r>
      <w:r>
        <w:rPr>
          <w:rFonts w:ascii="Century Gothic" w:hAnsi="Century Gothic" w:asciiTheme="minorHAnsi" w:hAnsiTheme="minorHAnsi"/>
        </w:rPr>
        <w:t>excluída;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Diagrama</w:t>
      </w:r>
    </w:p>
    <w:p>
      <w:pPr>
        <w:pStyle w:val="Normal"/>
        <w:rPr>
          <w:sz w:val="28"/>
        </w:rPr>
      </w:pPr>
      <w:r>
        <w:rPr>
          <w:sz w:val="28"/>
        </w:rPr>
        <w:t>Caso de Uso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9834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_DdeLink__457_743869473"/>
      <w:r>
        <w:rPr/>
        <w:t>Diagrama</w:t>
      </w:r>
    </w:p>
    <w:p>
      <w:pPr>
        <w:pStyle w:val="Normal"/>
        <w:rPr>
          <w:sz w:val="28"/>
        </w:rPr>
      </w:pPr>
      <w:bookmarkStart w:id="4" w:name="__DdeLink__457_743869473"/>
      <w:bookmarkEnd w:id="4"/>
      <w:r>
        <w:rPr>
          <w:sz w:val="28"/>
        </w:rPr>
        <w:t>Classes</w:t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jc w:val="both"/>
        <w:rPr>
          <w:sz w:val="28"/>
          <w:u w:val="single"/>
        </w:rPr>
      </w:pPr>
      <w:r>
        <w:rPr>
          <w:sz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430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jc w:val="both"/>
        <w:rPr/>
      </w:pPr>
      <w:r>
        <w:rPr>
          <w:sz w:val="28"/>
          <w:u w:val="single"/>
        </w:rPr>
        <w:t>Números para Notificação: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Tomemos como exemplo que existam quatro diferentes categorias de eventos: palestra, esporte, reunião e debate. Assim, o número de combinações passíveis de seleção para o usuário é 16(4x4), por isso, o método para enviar o e-mail toma apenas como parâmetro um número inteiro.</w:t>
      </w:r>
    </w:p>
    <w:p>
      <w:pPr>
        <w:pStyle w:val="Normal"/>
        <w:jc w:val="both"/>
        <w:rPr>
          <w:sz w:val="28"/>
          <w:u w:val="single"/>
        </w:rPr>
      </w:pPr>
      <w:bookmarkStart w:id="5" w:name="_GoBack"/>
      <w:bookmarkEnd w:id="5"/>
      <w:r>
        <w:rPr>
          <w:sz w:val="28"/>
          <w:u w:val="single"/>
        </w:rPr>
        <w:t>Exemplo acima aplicado: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6120130" cy="170942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170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Simples4"/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815"/>
                              <w:gridCol w:w="4822"/>
                            </w:tblGrid>
                            <w:tr>
                              <w:trPr>
                                <w:trHeight w:val="311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81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6" w:name="__UnoMark__286_1619637314"/>
                                  <w:bookmarkEnd w:id="6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</w:rPr>
                                    <w:t>Apenas esporte: 1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7" w:name="__UnoMark__288_1619637314"/>
                                  <w:bookmarkStart w:id="8" w:name="__UnoMark__287_1619637314"/>
                                  <w:bookmarkEnd w:id="7"/>
                                  <w:bookmarkEnd w:id="8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</w:rPr>
                                    <w:t>Esporte e palestra: 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81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9" w:name="__UnoMark__290_1619637314"/>
                                  <w:bookmarkStart w:id="10" w:name="__UnoMark__289_1619637314"/>
                                  <w:bookmarkEnd w:id="9"/>
                                  <w:bookmarkEnd w:id="10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</w:rPr>
                                    <w:t>Esporte e reunião: 3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auto"/>
                                    </w:rPr>
                                  </w:pPr>
                                  <w:bookmarkStart w:id="11" w:name="__UnoMark__292_1619637314"/>
                                  <w:bookmarkStart w:id="12" w:name="__UnoMark__291_1619637314"/>
                                  <w:bookmarkEnd w:id="11"/>
                                  <w:bookmarkEnd w:id="12"/>
                                  <w:r>
                                    <w:rPr>
                                      <w:b/>
                                      <w:color w:val="auto"/>
                                      <w:sz w:val="24"/>
                                    </w:rPr>
                                    <w:t>Esporte e debate: 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481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13" w:name="__UnoMark__294_1619637314"/>
                                  <w:bookmarkStart w:id="14" w:name="__UnoMark__293_1619637314"/>
                                  <w:bookmarkEnd w:id="13"/>
                                  <w:bookmarkEnd w:id="14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</w:rPr>
                                    <w:t>Esporte, palestra e reunião: 5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auto"/>
                                    </w:rPr>
                                  </w:pPr>
                                  <w:bookmarkStart w:id="15" w:name="__UnoMark__296_1619637314"/>
                                  <w:bookmarkStart w:id="16" w:name="__UnoMark__295_1619637314"/>
                                  <w:bookmarkEnd w:id="15"/>
                                  <w:bookmarkEnd w:id="16"/>
                                  <w:r>
                                    <w:rPr>
                                      <w:b/>
                                      <w:color w:val="auto"/>
                                      <w:sz w:val="24"/>
                                    </w:rPr>
                                    <w:t>Esporte, palestra e debate: 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81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17" w:name="__UnoMark__298_1619637314"/>
                                  <w:bookmarkStart w:id="18" w:name="__UnoMark__297_1619637314"/>
                                  <w:bookmarkEnd w:id="17"/>
                                  <w:bookmarkEnd w:id="18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</w:rPr>
                                    <w:t>Esporte, reunião e debate: 7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auto"/>
                                    </w:rPr>
                                  </w:pPr>
                                  <w:bookmarkStart w:id="19" w:name="__UnoMark__300_1619637314"/>
                                  <w:bookmarkStart w:id="20" w:name="__UnoMark__299_1619637314"/>
                                  <w:bookmarkEnd w:id="19"/>
                                  <w:bookmarkEnd w:id="20"/>
                                  <w:r>
                                    <w:rPr>
                                      <w:b/>
                                      <w:color w:val="auto"/>
                                      <w:sz w:val="24"/>
                                    </w:rPr>
                                    <w:t>Apenas palestra: 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481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1" w:name="__UnoMark__302_1619637314"/>
                                  <w:bookmarkStart w:id="22" w:name="__UnoMark__301_1619637314"/>
                                  <w:bookmarkEnd w:id="21"/>
                                  <w:bookmarkEnd w:id="22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</w:rPr>
                                    <w:t xml:space="preserve">Palestra e reunião: 9 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auto"/>
                                    </w:rPr>
                                  </w:pPr>
                                  <w:bookmarkStart w:id="23" w:name="__UnoMark__304_1619637314"/>
                                  <w:bookmarkStart w:id="24" w:name="__UnoMark__303_1619637314"/>
                                  <w:bookmarkEnd w:id="23"/>
                                  <w:bookmarkEnd w:id="24"/>
                                  <w:r>
                                    <w:rPr>
                                      <w:b/>
                                      <w:color w:val="auto"/>
                                      <w:sz w:val="24"/>
                                    </w:rPr>
                                    <w:t>Palestra e debate: 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81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5" w:name="__UnoMark__306_1619637314"/>
                                  <w:bookmarkStart w:id="26" w:name="__UnoMark__305_1619637314"/>
                                  <w:bookmarkEnd w:id="25"/>
                                  <w:bookmarkEnd w:id="26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</w:rPr>
                                    <w:t>Palestra, debate e reunião: 11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auto"/>
                                    </w:rPr>
                                  </w:pPr>
                                  <w:bookmarkStart w:id="27" w:name="__UnoMark__308_1619637314"/>
                                  <w:bookmarkStart w:id="28" w:name="__UnoMark__307_1619637314"/>
                                  <w:bookmarkEnd w:id="27"/>
                                  <w:bookmarkEnd w:id="28"/>
                                  <w:r>
                                    <w:rPr>
                                      <w:b/>
                                      <w:color w:val="auto"/>
                                      <w:sz w:val="24"/>
                                    </w:rPr>
                                    <w:t>Apenas reunião: 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481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9" w:name="__UnoMark__310_1619637314"/>
                                  <w:bookmarkStart w:id="30" w:name="__UnoMark__309_1619637314"/>
                                  <w:bookmarkEnd w:id="29"/>
                                  <w:bookmarkEnd w:id="30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</w:rPr>
                                    <w:t>Reunião e debate: 13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auto"/>
                                    </w:rPr>
                                  </w:pPr>
                                  <w:bookmarkStart w:id="31" w:name="__UnoMark__312_1619637314"/>
                                  <w:bookmarkStart w:id="32" w:name="__UnoMark__311_1619637314"/>
                                  <w:bookmarkEnd w:id="31"/>
                                  <w:bookmarkEnd w:id="32"/>
                                  <w:r>
                                    <w:rPr>
                                      <w:b/>
                                      <w:color w:val="auto"/>
                                      <w:sz w:val="24"/>
                                    </w:rPr>
                                    <w:t>Apenas debate: 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81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33" w:name="__UnoMark__314_1619637314"/>
                                  <w:bookmarkStart w:id="34" w:name="__UnoMark__313_1619637314"/>
                                  <w:bookmarkEnd w:id="33"/>
                                  <w:bookmarkEnd w:id="34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4"/>
                                    </w:rPr>
                                    <w:t>Todos: 15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auto"/>
                                    </w:rPr>
                                  </w:pPr>
                                  <w:bookmarkStart w:id="35" w:name="__UnoMark__315_1619637314"/>
                                  <w:bookmarkEnd w:id="35"/>
                                  <w:r>
                                    <w:rPr>
                                      <w:b/>
                                      <w:color w:val="auto"/>
                                      <w:sz w:val="24"/>
                                    </w:rPr>
                                    <w:t>Nenhum: 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Frame1" stroked="f" style="position:absolute;margin-left:0pt;margin-top:14.5pt;width:481.8pt;height:134.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Simples4"/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815"/>
                        <w:gridCol w:w="4822"/>
                      </w:tblGrid>
                      <w:tr>
                        <w:trPr>
                          <w:trHeight w:val="311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481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6" w:name="__UnoMark__286_1619637314"/>
                            <w:bookmarkEnd w:id="36"/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</w:rPr>
                              <w:t>Apenas esporte: 1</w:t>
                            </w:r>
                          </w:p>
                        </w:tc>
                        <w:tc>
                          <w:tcPr>
                            <w:tcW w:w="48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7" w:name="__UnoMark__288_1619637314"/>
                            <w:bookmarkStart w:id="38" w:name="__UnoMark__287_1619637314"/>
                            <w:bookmarkEnd w:id="37"/>
                            <w:bookmarkEnd w:id="38"/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</w:rPr>
                              <w:t>Esporte e palestra: 2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481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9" w:name="__UnoMark__290_1619637314"/>
                            <w:bookmarkStart w:id="40" w:name="__UnoMark__289_1619637314"/>
                            <w:bookmarkEnd w:id="39"/>
                            <w:bookmarkEnd w:id="40"/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</w:rPr>
                              <w:t>Esporte e reunião: 3</w:t>
                            </w:r>
                          </w:p>
                        </w:tc>
                        <w:tc>
                          <w:tcPr>
                            <w:tcW w:w="48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auto"/>
                              </w:rPr>
                            </w:pPr>
                            <w:bookmarkStart w:id="41" w:name="__UnoMark__292_1619637314"/>
                            <w:bookmarkStart w:id="42" w:name="__UnoMark__291_1619637314"/>
                            <w:bookmarkEnd w:id="41"/>
                            <w:bookmarkEnd w:id="42"/>
                            <w:r>
                              <w:rPr>
                                <w:b/>
                                <w:color w:val="auto"/>
                                <w:sz w:val="24"/>
                              </w:rPr>
                              <w:t>Esporte e debate: 4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481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43" w:name="__UnoMark__294_1619637314"/>
                            <w:bookmarkStart w:id="44" w:name="__UnoMark__293_1619637314"/>
                            <w:bookmarkEnd w:id="43"/>
                            <w:bookmarkEnd w:id="44"/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</w:rPr>
                              <w:t>Esporte, palestra e reunião: 5</w:t>
                            </w:r>
                          </w:p>
                        </w:tc>
                        <w:tc>
                          <w:tcPr>
                            <w:tcW w:w="48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auto"/>
                              </w:rPr>
                            </w:pPr>
                            <w:bookmarkStart w:id="45" w:name="__UnoMark__296_1619637314"/>
                            <w:bookmarkStart w:id="46" w:name="__UnoMark__295_1619637314"/>
                            <w:bookmarkEnd w:id="45"/>
                            <w:bookmarkEnd w:id="46"/>
                            <w:r>
                              <w:rPr>
                                <w:b/>
                                <w:color w:val="auto"/>
                                <w:sz w:val="24"/>
                              </w:rPr>
                              <w:t>Esporte, palestra e debate: 6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481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47" w:name="__UnoMark__298_1619637314"/>
                            <w:bookmarkStart w:id="48" w:name="__UnoMark__297_1619637314"/>
                            <w:bookmarkEnd w:id="47"/>
                            <w:bookmarkEnd w:id="48"/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</w:rPr>
                              <w:t>Esporte, reunião e debate: 7</w:t>
                            </w:r>
                          </w:p>
                        </w:tc>
                        <w:tc>
                          <w:tcPr>
                            <w:tcW w:w="48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auto"/>
                              </w:rPr>
                            </w:pPr>
                            <w:bookmarkStart w:id="49" w:name="__UnoMark__300_1619637314"/>
                            <w:bookmarkStart w:id="50" w:name="__UnoMark__299_1619637314"/>
                            <w:bookmarkEnd w:id="49"/>
                            <w:bookmarkEnd w:id="50"/>
                            <w:r>
                              <w:rPr>
                                <w:b/>
                                <w:color w:val="auto"/>
                                <w:sz w:val="24"/>
                              </w:rPr>
                              <w:t>Apenas palestra: 8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481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51" w:name="__UnoMark__302_1619637314"/>
                            <w:bookmarkStart w:id="52" w:name="__UnoMark__301_1619637314"/>
                            <w:bookmarkEnd w:id="51"/>
                            <w:bookmarkEnd w:id="52"/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</w:rPr>
                              <w:t xml:space="preserve">Palestra e reunião: 9 </w:t>
                            </w:r>
                          </w:p>
                        </w:tc>
                        <w:tc>
                          <w:tcPr>
                            <w:tcW w:w="48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auto"/>
                              </w:rPr>
                            </w:pPr>
                            <w:bookmarkStart w:id="53" w:name="__UnoMark__304_1619637314"/>
                            <w:bookmarkStart w:id="54" w:name="__UnoMark__303_1619637314"/>
                            <w:bookmarkEnd w:id="53"/>
                            <w:bookmarkEnd w:id="54"/>
                            <w:r>
                              <w:rPr>
                                <w:b/>
                                <w:color w:val="auto"/>
                                <w:sz w:val="24"/>
                              </w:rPr>
                              <w:t>Palestra e debate: 10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481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55" w:name="__UnoMark__306_1619637314"/>
                            <w:bookmarkStart w:id="56" w:name="__UnoMark__305_1619637314"/>
                            <w:bookmarkEnd w:id="55"/>
                            <w:bookmarkEnd w:id="56"/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</w:rPr>
                              <w:t>Palestra, debate e reunião: 11</w:t>
                            </w:r>
                          </w:p>
                        </w:tc>
                        <w:tc>
                          <w:tcPr>
                            <w:tcW w:w="48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auto"/>
                              </w:rPr>
                            </w:pPr>
                            <w:bookmarkStart w:id="57" w:name="__UnoMark__308_1619637314"/>
                            <w:bookmarkStart w:id="58" w:name="__UnoMark__307_1619637314"/>
                            <w:bookmarkEnd w:id="57"/>
                            <w:bookmarkEnd w:id="58"/>
                            <w:r>
                              <w:rPr>
                                <w:b/>
                                <w:color w:val="auto"/>
                                <w:sz w:val="24"/>
                              </w:rPr>
                              <w:t>Apenas reunião: 12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481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59" w:name="__UnoMark__310_1619637314"/>
                            <w:bookmarkStart w:id="60" w:name="__UnoMark__309_1619637314"/>
                            <w:bookmarkEnd w:id="59"/>
                            <w:bookmarkEnd w:id="60"/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</w:rPr>
                              <w:t>Reunião e debate: 13</w:t>
                            </w:r>
                          </w:p>
                        </w:tc>
                        <w:tc>
                          <w:tcPr>
                            <w:tcW w:w="48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auto"/>
                              </w:rPr>
                            </w:pPr>
                            <w:bookmarkStart w:id="61" w:name="__UnoMark__312_1619637314"/>
                            <w:bookmarkStart w:id="62" w:name="__UnoMark__311_1619637314"/>
                            <w:bookmarkEnd w:id="61"/>
                            <w:bookmarkEnd w:id="62"/>
                            <w:r>
                              <w:rPr>
                                <w:b/>
                                <w:color w:val="auto"/>
                                <w:sz w:val="24"/>
                              </w:rPr>
                              <w:t>Apenas debate: 14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481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63" w:name="__UnoMark__314_1619637314"/>
                            <w:bookmarkStart w:id="64" w:name="__UnoMark__313_1619637314"/>
                            <w:bookmarkEnd w:id="63"/>
                            <w:bookmarkEnd w:id="64"/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</w:rPr>
                              <w:t>Todos: 15</w:t>
                            </w:r>
                          </w:p>
                        </w:tc>
                        <w:tc>
                          <w:tcPr>
                            <w:tcW w:w="4822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auto"/>
                              </w:rPr>
                            </w:pPr>
                            <w:bookmarkStart w:id="65" w:name="__UnoMark__315_1619637314"/>
                            <w:bookmarkEnd w:id="65"/>
                            <w:r>
                              <w:rPr>
                                <w:b/>
                                <w:color w:val="auto"/>
                                <w:sz w:val="24"/>
                              </w:rPr>
                              <w:t>Nenhum: 16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rPr/>
      </w:pPr>
      <w:r>
        <w:rPr/>
        <w:t>Banco de Dados</w:t>
      </w:r>
    </w:p>
    <w:p>
      <w:pPr>
        <w:pStyle w:val="Normal"/>
        <w:rPr/>
      </w:pPr>
      <w:r>
        <w:rPr/>
        <w:t>Modelo entidade relacionamento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4596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Cs w:val="21"/>
        <w:lang w:val="pt-BR" w:eastAsia="en-US" w:bidi="ar-SA"/>
      </w:rPr>
    </w:rPrDefault>
    <w:pPrDefault>
      <w:pPr>
        <w:spacing w:lineRule="auto" w:line="26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1d58"/>
    <w:pPr>
      <w:widowControl/>
      <w:suppressAutoHyphens w:val="true"/>
      <w:bidi w:val="0"/>
      <w:spacing w:lineRule="auto" w:line="264" w:before="0" w:after="120"/>
      <w:jc w:val="left"/>
    </w:pPr>
    <w:rPr>
      <w:rFonts w:ascii="Century Gothic" w:hAnsi="Century Gothic" w:eastAsia="" w:cs="" w:asciiTheme="minorHAnsi" w:cstheme="minorBidi" w:eastAsiaTheme="minorEastAsia" w:hAnsiTheme="minorHAnsi"/>
      <w:color w:val="00000A"/>
      <w:sz w:val="21"/>
      <w:szCs w:val="21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01d58"/>
    <w:pPr>
      <w:keepNext/>
      <w:keepLines/>
      <w:pBdr>
        <w:bottom w:val="single" w:sz="4" w:space="1" w:color="4A66AC"/>
      </w:pBdr>
      <w:spacing w:lineRule="auto" w:line="240" w:before="400" w:after="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601d58"/>
    <w:pPr>
      <w:keepNext/>
      <w:keepLines/>
      <w:spacing w:lineRule="auto" w:line="240" w:before="16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601d58"/>
    <w:pPr>
      <w:keepNext/>
      <w:keepLines/>
      <w:spacing w:lineRule="auto" w:line="240" w:before="8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601d58"/>
    <w:pPr>
      <w:keepNext/>
      <w:keepLines/>
      <w:spacing w:before="80" w:after="0"/>
      <w:outlineLvl w:val="3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601d58"/>
    <w:pPr>
      <w:keepNext/>
      <w:keepLines/>
      <w:spacing w:before="80" w:after="0"/>
      <w:outlineLvl w:val="4"/>
    </w:pPr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601d58"/>
    <w:pPr>
      <w:keepNext/>
      <w:keepLines/>
      <w:spacing w:before="8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601d58"/>
    <w:pPr>
      <w:keepNext/>
      <w:keepLines/>
      <w:spacing w:before="8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601d58"/>
    <w:pPr>
      <w:keepNext/>
      <w:keepLines/>
      <w:spacing w:before="80" w:after="0"/>
      <w:outlineLvl w:val="7"/>
    </w:pPr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601d58"/>
    <w:pPr>
      <w:keepNext/>
      <w:keepLines/>
      <w:spacing w:before="8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pacing w:val="0"/>
      <w:sz w:val="80"/>
      <w:szCs w:val="80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01d58"/>
    <w:rPr>
      <w:b/>
      <w:bCs/>
    </w:rPr>
  </w:style>
  <w:style w:type="character" w:styleId="Emphasis">
    <w:name w:val="Emphasis"/>
    <w:basedOn w:val="DefaultParagraphFont"/>
    <w:uiPriority w:val="20"/>
    <w:qFormat/>
    <w:rsid w:val="00601d58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601d58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1d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1d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1d5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01d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1d58"/>
    <w:rPr>
      <w:b/>
      <w:bCs/>
      <w:smallCaps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f4971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cs="Courier New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01d5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01d58"/>
    <w:rPr/>
  </w:style>
  <w:style w:type="character" w:styleId="ListLabel2" w:customStyle="1">
    <w:name w:val="ListLabel 2"/>
    <w:qFormat/>
    <w:rPr>
      <w:rFonts w:cs="Symbol"/>
      <w:sz w:val="24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01d58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Ttulododocumento" w:customStyle="1">
    <w:name w:val="Título do documento"/>
    <w:basedOn w:val="Normal"/>
    <w:next w:val="Normal"/>
    <w:uiPriority w:val="10"/>
    <w:qFormat/>
    <w:rsid w:val="007f4971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z w:val="80"/>
      <w:szCs w:val="80"/>
    </w:rPr>
  </w:style>
  <w:style w:type="paragraph" w:styleId="Subtitle">
    <w:name w:val="Subtitle"/>
    <w:basedOn w:val="Normal"/>
    <w:next w:val="Normal"/>
    <w:link w:val="SubttuloChar"/>
    <w:uiPriority w:val="11"/>
    <w:qFormat/>
    <w:rsid w:val="00601d58"/>
    <w:pPr>
      <w:spacing w:lineRule="auto" w:line="240" w:before="0" w:after="240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601d58"/>
    <w:pPr>
      <w:widowControl/>
      <w:suppressAutoHyphens w:val="true"/>
      <w:bidi w:val="0"/>
      <w:spacing w:lineRule="auto" w:line="240"/>
      <w:jc w:val="left"/>
    </w:pPr>
    <w:rPr>
      <w:rFonts w:ascii="Century Gothic" w:hAnsi="Century Gothic" w:eastAsia="" w:cs="" w:asciiTheme="minorHAnsi" w:cstheme="minorBidi" w:eastAsiaTheme="minorEastAsia" w:hAnsiTheme="minorHAnsi"/>
      <w:color w:val="00000A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601d58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601d58"/>
    <w:pPr>
      <w:spacing w:beforeAutospacing="1" w:after="240"/>
      <w:ind w:left="864" w:right="864" w:hanging="0"/>
      <w:jc w:val="center"/>
    </w:pPr>
    <w:rPr>
      <w:rFonts w:ascii="Century Gothic" w:hAnsi="Century Gothic" w:eastAsia="" w:cs="" w:asciiTheme="majorHAnsi" w:cstheme="majorBidi" w:eastAsiaTheme="majorEastAsia" w:hAnsiTheme="majorHAnsi"/>
      <w:color w:val="4A66AC" w:themeColor="accent1"/>
      <w:sz w:val="28"/>
      <w:szCs w:val="28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601d58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f497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61a06"/>
    <w:pPr>
      <w:spacing w:before="0" w:after="120"/>
      <w:ind w:left="720" w:hanging="0"/>
      <w:contextualSpacing/>
    </w:pPr>
    <w:rPr/>
  </w:style>
  <w:style w:type="paragraph" w:styleId="Standard" w:customStyle="1">
    <w:name w:val="Standard"/>
    <w:qFormat/>
    <w:rsid w:val="00483762"/>
    <w:pPr>
      <w:widowControl w:val="false"/>
      <w:suppressAutoHyphens w:val="true"/>
      <w:bidi w:val="0"/>
      <w:spacing w:lineRule="auto" w:line="240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Contedodatabela" w:customStyle="1">
    <w:name w:val="Conteúdo da tabela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601d5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01d5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5Escura-nfase1">
    <w:name w:val="List Table 5 Dark Accent 1"/>
    <w:basedOn w:val="Tabelanormal"/>
    <w:uiPriority w:val="50"/>
    <w:rsid w:val="00601d58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A66AC" w:themeColor="accent1" w:sz="24" w:space="0"/>
        <w:left w:val="single" w:color="4A66AC" w:themeColor="accent1" w:sz="24" w:space="0"/>
        <w:bottom w:val="single" w:color="4A66AC" w:themeColor="accent1" w:sz="24" w:space="0"/>
        <w:right w:val="single" w:color="4A66AC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903fd"/>
    <w:pPr>
      <w:spacing w:line="240" w:lineRule="auto"/>
    </w:pPr>
    <w:tblPr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4">
    <w:name w:val="Plain Table 4"/>
    <w:basedOn w:val="Tabelanormal"/>
    <w:uiPriority w:val="44"/>
    <w:rsid w:val="003018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415040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3">
    <w:name w:val="Grid Table 4 Accent 3"/>
    <w:basedOn w:val="Tabelanormal"/>
    <w:uiPriority w:val="49"/>
    <w:rsid w:val="00415040"/>
    <w:pPr>
      <w:spacing w:line="240" w:lineRule="auto"/>
    </w:pPr>
    <w:tblPr>
      <w:tblStyleRowBandSize w:val="1"/>
      <w:tblStyleColBandSize w:val="1"/>
      <w:tblInd w:w="0" w:type="dxa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  <w:insideV w:val="single" w:color="7EB1E6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297FD5" w:themeColor="accent3" w:sz="4" w:space="0"/>
          <w:left w:val="single" w:color="297FD5" w:themeColor="accent3" w:sz="4" w:space="0"/>
          <w:bottom w:val="single" w:color="297FD5" w:themeColor="accent3" w:sz="4" w:space="0"/>
          <w:right w:val="single" w:color="297FD5" w:themeColor="accent3" w:sz="4" w:space="0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color="297FD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deGrade4-nfase1">
    <w:name w:val="Grid Table 4 Accent 1"/>
    <w:basedOn w:val="Tabelanormal"/>
    <w:uiPriority w:val="49"/>
    <w:rsid w:val="00415040"/>
    <w:pPr>
      <w:spacing w:line="240" w:lineRule="auto"/>
    </w:pPr>
    <w:tblPr>
      <w:tblStyleRowBandSize w:val="1"/>
      <w:tblStyleColBandSize w:val="1"/>
      <w:tblInd w:w="0" w:type="dxa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A66AC" w:themeColor="accent1" w:sz="4" w:space="0"/>
          <w:left w:val="single" w:color="4A66AC" w:themeColor="accent1" w:sz="4" w:space="0"/>
          <w:bottom w:val="single" w:color="4A66AC" w:themeColor="accent1" w:sz="4" w:space="0"/>
          <w:right w:val="single" w:color="4A66AC" w:themeColor="accent1" w:sz="4" w:space="0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color="4A66A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tia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tia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5050C-7BB1-4D33-ABFE-EFC6B127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LibreOffice/5.0.3.2$Linux_X86_64 LibreOffice_project/00m0$Build-2</Application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2016-04-12T19:05:00Z</dcterms:created>
  <dc:creator>Rafaela Custodio</dc:creator>
  <dc:language>pt-BR</dc:language>
  <cp:lastModifiedBy>Rafaela </cp:lastModifiedBy>
  <dcterms:modified xsi:type="dcterms:W3CDTF">2016-09-24T02:23:38Z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