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c1003---economics-of-everyday-life"/>
    <w:p>
      <w:pPr>
        <w:pStyle w:val="Heading1"/>
      </w:pPr>
      <w:r>
        <w:t xml:space="preserve">EC1003 - Economics of Everyday Life</w:t>
      </w:r>
    </w:p>
    <w:bookmarkStart w:id="9" w:name="X868b1964c53a6aed7140d905bd9fed1be45ee1a"/>
    <w:p>
      <w:pPr>
        <w:pStyle w:val="Heading2"/>
      </w:pPr>
      <w:r>
        <w:t xml:space="preserve">Practice Final Exam - Alternative Version</w:t>
      </w:r>
    </w:p>
    <w:p>
      <w:pPr>
        <w:pStyle w:val="FirstParagraph"/>
      </w:pPr>
      <w:r>
        <w:rPr>
          <w:b/>
          <w:bCs/>
        </w:rPr>
        <w:t xml:space="preserve">Coverage:</w:t>
      </w:r>
      <w:r>
        <w:t xml:space="preserve"> </w:t>
      </w:r>
      <w:r>
        <w:t xml:space="preserve">GDP and economic growth; business cycle; unemployment and inflation; aggregate demand and aggregate supply; fiscal policy; money, interest rates and present value; monetary policy.</w:t>
      </w:r>
    </w:p>
    <w:p>
      <w:pPr>
        <w:pStyle w:val="BodyText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Choose the one best answer for each question.</w:t>
      </w:r>
    </w:p>
    <w:bookmarkEnd w:id="9"/>
    <w:bookmarkStart w:id="10" w:name="multiple-choice"/>
    <w:p>
      <w:pPr>
        <w:pStyle w:val="Heading2"/>
      </w:pPr>
      <w:r>
        <w:t xml:space="preserve">Multiple Choice</w:t>
      </w:r>
    </w:p>
    <w:p>
      <w:pPr>
        <w:numPr>
          <w:ilvl w:val="0"/>
          <w:numId w:val="1001"/>
        </w:numPr>
      </w:pPr>
      <w:r>
        <w:t xml:space="preserve">Gross Domestic Product counts only final goods and services mainly because:</w:t>
      </w:r>
    </w:p>
    <w:p>
      <w:pPr>
        <w:pStyle w:val="Compact"/>
        <w:numPr>
          <w:ilvl w:val="1"/>
          <w:numId w:val="1002"/>
        </w:numPr>
      </w:pPr>
      <w:r>
        <w:t xml:space="preserve">intermediate goods are never sold in markets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it avoids counting the same production more than once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foreign firms do not keep accounting records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government purchases are excluded from GDP</w:t>
      </w:r>
    </w:p>
    <w:p>
      <w:pPr>
        <w:numPr>
          <w:ilvl w:val="0"/>
          <w:numId w:val="1001"/>
        </w:numPr>
      </w:pPr>
      <w:r>
        <w:t xml:space="preserve">A German-owned company produces tires in Tennessee. Those tires are:</w:t>
      </w:r>
    </w:p>
    <w:p>
      <w:pPr>
        <w:pStyle w:val="Compact"/>
        <w:numPr>
          <w:ilvl w:val="1"/>
          <w:numId w:val="1003"/>
        </w:numPr>
      </w:pPr>
      <w:r>
        <w:t xml:space="preserve">counted in U.S. GDP because they are produced in the United States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counted in German GDP because the company is German-owned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excluded from every country’s GDP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counted only if they are exported</w:t>
      </w:r>
    </w:p>
    <w:p>
      <w:pPr>
        <w:numPr>
          <w:ilvl w:val="0"/>
          <w:numId w:val="1001"/>
        </w:numPr>
      </w:pPr>
      <w:r>
        <w:t xml:space="preserve">The expenditure approach to GDP is best written as:</w:t>
      </w:r>
    </w:p>
    <w:p>
      <w:pPr>
        <w:pStyle w:val="Compact"/>
        <w:numPr>
          <w:ilvl w:val="1"/>
          <w:numId w:val="1004"/>
        </w:numPr>
      </w:pPr>
      <w:r>
        <w:t xml:space="preserve">wages + rent + interest + profit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consumption + taxes + imports + savings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consumption + investment + government purchases + net exports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income + depreciation - exports</w:t>
      </w:r>
    </w:p>
    <w:p>
      <w:pPr>
        <w:numPr>
          <w:ilvl w:val="0"/>
          <w:numId w:val="1001"/>
        </w:numPr>
      </w:pPr>
      <w:r>
        <w:t xml:space="preserve">A U.S. store imports a tablet for $300 and sells it to a customer for $420. The direct effect on U.S. GDP is:</w:t>
      </w:r>
    </w:p>
    <w:p>
      <w:pPr>
        <w:pStyle w:val="Compact"/>
        <w:numPr>
          <w:ilvl w:val="1"/>
          <w:numId w:val="1005"/>
        </w:numPr>
      </w:pPr>
      <w:r>
        <w:t xml:space="preserve">$0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$120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$300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$420</w:t>
      </w:r>
    </w:p>
    <w:p>
      <w:pPr>
        <w:numPr>
          <w:ilvl w:val="0"/>
          <w:numId w:val="1001"/>
        </w:numPr>
      </w:pPr>
      <w:r>
        <w:t xml:space="preserve">A refrigerator is produced in December but sold to a household in January. In GDP accounting, it is:</w:t>
      </w:r>
    </w:p>
    <w:p>
      <w:pPr>
        <w:pStyle w:val="Compact"/>
        <w:numPr>
          <w:ilvl w:val="1"/>
          <w:numId w:val="1006"/>
        </w:numPr>
      </w:pPr>
      <w:r>
        <w:t xml:space="preserve">counted only when the customer buys it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never counted because it was stored as inventory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counted as government spending in December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counted as inventory investment when produced, with the sale adjusting inventory later</w:t>
      </w:r>
    </w:p>
    <w:p>
      <w:pPr>
        <w:numPr>
          <w:ilvl w:val="0"/>
          <w:numId w:val="1001"/>
        </w:numPr>
      </w:pPr>
      <w:r>
        <w:t xml:space="preserve">A market basket costs $500 in the base year and $575 this year. The price index this year is:</w:t>
      </w:r>
    </w:p>
    <w:p>
      <w:pPr>
        <w:pStyle w:val="Compact"/>
        <w:numPr>
          <w:ilvl w:val="1"/>
          <w:numId w:val="1007"/>
        </w:numPr>
      </w:pPr>
      <w:r>
        <w:t xml:space="preserve">75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100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115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575</w:t>
      </w:r>
    </w:p>
    <w:p>
      <w:pPr>
        <w:numPr>
          <w:ilvl w:val="0"/>
          <w:numId w:val="1001"/>
        </w:numPr>
      </w:pPr>
      <w:r>
        <w:t xml:space="preserve">If the CPI rises from 160 to 168, the inflation rate is:</w:t>
      </w:r>
    </w:p>
    <w:p>
      <w:pPr>
        <w:pStyle w:val="Compact"/>
        <w:numPr>
          <w:ilvl w:val="1"/>
          <w:numId w:val="1008"/>
        </w:numPr>
      </w:pPr>
      <w:r>
        <w:t xml:space="preserve">2.5 percent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5 percent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8 percent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68 percent</w:t>
      </w:r>
    </w:p>
    <w:p>
      <w:pPr>
        <w:numPr>
          <w:ilvl w:val="0"/>
          <w:numId w:val="1001"/>
        </w:numPr>
      </w:pPr>
      <w:r>
        <w:t xml:space="preserve">Deflation occurs when:</w:t>
      </w:r>
    </w:p>
    <w:p>
      <w:pPr>
        <w:pStyle w:val="Compact"/>
        <w:numPr>
          <w:ilvl w:val="1"/>
          <w:numId w:val="1009"/>
        </w:numPr>
      </w:pPr>
      <w:r>
        <w:t xml:space="preserve">a few prices fall but the average price level rises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the average price level falls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the inflation rate is positive but smaller than before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wages rise more slowly than prices</w:t>
      </w:r>
    </w:p>
    <w:p>
      <w:pPr>
        <w:numPr>
          <w:ilvl w:val="0"/>
          <w:numId w:val="1001"/>
        </w:numPr>
      </w:pPr>
      <w:r>
        <w:t xml:space="preserve">If actual inflation is higher than lenders and borrowers expected, the group that tends to gain is:</w:t>
      </w:r>
    </w:p>
    <w:p>
      <w:pPr>
        <w:pStyle w:val="Compact"/>
        <w:numPr>
          <w:ilvl w:val="1"/>
          <w:numId w:val="1010"/>
        </w:numPr>
      </w:pPr>
      <w:r>
        <w:t xml:space="preserve">lenders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borrowers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people paid fixed nominal incomes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holders of cash savings</w:t>
      </w:r>
    </w:p>
    <w:p>
      <w:pPr>
        <w:numPr>
          <w:ilvl w:val="0"/>
          <w:numId w:val="1001"/>
        </w:numPr>
      </w:pPr>
      <w:r>
        <w:t xml:space="preserve">Suppose 92 million people are employed, 8 million are unemployed and looking for work, and 50 million are not in the labor force. The unemployment rate is:</w:t>
      </w:r>
    </w:p>
    <w:p>
      <w:pPr>
        <w:pStyle w:val="Compact"/>
        <w:numPr>
          <w:ilvl w:val="1"/>
          <w:numId w:val="1011"/>
        </w:numPr>
      </w:pPr>
      <w:r>
        <w:t xml:space="preserve">5.3 percent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8 percent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13.8 percent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40 percent</w:t>
      </w:r>
    </w:p>
    <w:p>
      <w:pPr>
        <w:numPr>
          <w:ilvl w:val="0"/>
          <w:numId w:val="1001"/>
        </w:numPr>
      </w:pPr>
      <w:r>
        <w:t xml:space="preserve">A worker loses a factory job because the firm permanently replaces that job with automated equipment. This is best described as:</w:t>
      </w:r>
    </w:p>
    <w:p>
      <w:pPr>
        <w:pStyle w:val="Compact"/>
        <w:numPr>
          <w:ilvl w:val="1"/>
          <w:numId w:val="1012"/>
        </w:numPr>
      </w:pPr>
      <w:r>
        <w:t xml:space="preserve">frictional unemployment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structural unemployment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cyclical unemployment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seasonal unemployment</w:t>
      </w:r>
    </w:p>
    <w:p>
      <w:pPr>
        <w:numPr>
          <w:ilvl w:val="0"/>
          <w:numId w:val="1001"/>
        </w:numPr>
      </w:pPr>
      <w:r>
        <w:t xml:space="preserve">In a country with 200 million adults, 124 million employed people and 6 million unemployed people, the labor force participation rate is:</w:t>
      </w:r>
    </w:p>
    <w:p>
      <w:pPr>
        <w:pStyle w:val="Compact"/>
        <w:numPr>
          <w:ilvl w:val="1"/>
          <w:numId w:val="1013"/>
        </w:numPr>
      </w:pPr>
      <w:r>
        <w:t xml:space="preserve">3 percent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62 percent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65 percent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97 percent</w:t>
      </w:r>
    </w:p>
    <w:p>
      <w:pPr>
        <w:numPr>
          <w:ilvl w:val="0"/>
          <w:numId w:val="1001"/>
        </w:numPr>
      </w:pPr>
      <w:r>
        <w:t xml:space="preserve">A sudden crisis in consumer and business confidence will most likely:</w:t>
      </w:r>
    </w:p>
    <w:p>
      <w:pPr>
        <w:pStyle w:val="Compact"/>
        <w:numPr>
          <w:ilvl w:val="1"/>
          <w:numId w:val="1014"/>
        </w:numPr>
      </w:pPr>
      <w:r>
        <w:t xml:space="preserve">shift aggregate demand left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shift aggregate demand right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shift aggregate supply right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leave both curves unchanged</w:t>
      </w:r>
    </w:p>
    <w:p>
      <w:pPr>
        <w:numPr>
          <w:ilvl w:val="0"/>
          <w:numId w:val="1001"/>
        </w:numPr>
      </w:pPr>
      <w:r>
        <w:t xml:space="preserve">An increase in personal income taxes will most directly:</w:t>
      </w:r>
    </w:p>
    <w:p>
      <w:pPr>
        <w:pStyle w:val="Compact"/>
        <w:numPr>
          <w:ilvl w:val="1"/>
          <w:numId w:val="1015"/>
        </w:numPr>
      </w:pPr>
      <w:r>
        <w:t xml:space="preserve">increase aggregate demand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decrease aggregate demand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increase aggregate supply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decrease aggregate supply only</w:t>
      </w:r>
    </w:p>
    <w:p>
      <w:pPr>
        <w:numPr>
          <w:ilvl w:val="0"/>
          <w:numId w:val="1001"/>
        </w:numPr>
      </w:pPr>
      <w:r>
        <w:t xml:space="preserve">An increase in government purchases, holding other factors constant, will:</w:t>
      </w:r>
    </w:p>
    <w:p>
      <w:pPr>
        <w:pStyle w:val="Compact"/>
        <w:numPr>
          <w:ilvl w:val="1"/>
          <w:numId w:val="1016"/>
        </w:numPr>
      </w:pPr>
      <w:r>
        <w:t xml:space="preserve">shift aggregate demand right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shift aggregate demand left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shift aggregate supply right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shift aggregate supply left</w:t>
      </w:r>
    </w:p>
    <w:p>
      <w:pPr>
        <w:numPr>
          <w:ilvl w:val="0"/>
          <w:numId w:val="1001"/>
        </w:numPr>
      </w:pPr>
      <w:r>
        <w:t xml:space="preserve">Higher interest rates tend to affect aggregate demand by:</w:t>
      </w:r>
    </w:p>
    <w:p>
      <w:pPr>
        <w:pStyle w:val="Compact"/>
        <w:numPr>
          <w:ilvl w:val="1"/>
          <w:numId w:val="1017"/>
        </w:numPr>
      </w:pPr>
      <w:r>
        <w:t xml:space="preserve">increasing investment and consumption spending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reducing interest-sensitive spending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lowering input costs for producers</w:t>
      </w:r>
      <w:r>
        <w:br/>
      </w:r>
    </w:p>
    <w:p>
      <w:pPr>
        <w:pStyle w:val="Compact"/>
        <w:numPr>
          <w:ilvl w:val="1"/>
          <w:numId w:val="1017"/>
        </w:numPr>
      </w:pPr>
      <w:r>
        <w:t xml:space="preserve">raising aggregate supply</w:t>
      </w:r>
    </w:p>
    <w:p>
      <w:pPr>
        <w:numPr>
          <w:ilvl w:val="0"/>
          <w:numId w:val="1001"/>
        </w:numPr>
      </w:pPr>
      <w:r>
        <w:t xml:space="preserve">A sharp increase in oil prices would most likely:</w:t>
      </w:r>
    </w:p>
    <w:p>
      <w:pPr>
        <w:pStyle w:val="Compact"/>
        <w:numPr>
          <w:ilvl w:val="1"/>
          <w:numId w:val="1018"/>
        </w:numPr>
      </w:pPr>
      <w:r>
        <w:t xml:space="preserve">shift aggregate supply right and lower prices</w:t>
      </w:r>
      <w:r>
        <w:br/>
      </w:r>
    </w:p>
    <w:p>
      <w:pPr>
        <w:pStyle w:val="Compact"/>
        <w:numPr>
          <w:ilvl w:val="1"/>
          <w:numId w:val="1018"/>
        </w:numPr>
      </w:pPr>
      <w:r>
        <w:t xml:space="preserve">shift aggregate supply left and raise prices</w:t>
      </w:r>
      <w:r>
        <w:br/>
      </w:r>
    </w:p>
    <w:p>
      <w:pPr>
        <w:pStyle w:val="Compact"/>
        <w:numPr>
          <w:ilvl w:val="1"/>
          <w:numId w:val="1018"/>
        </w:numPr>
      </w:pPr>
      <w:r>
        <w:t xml:space="preserve">shift aggregate demand right and raise output</w:t>
      </w:r>
      <w:r>
        <w:br/>
      </w:r>
    </w:p>
    <w:p>
      <w:pPr>
        <w:pStyle w:val="Compact"/>
        <w:numPr>
          <w:ilvl w:val="1"/>
          <w:numId w:val="1018"/>
        </w:numPr>
      </w:pPr>
      <w:r>
        <w:t xml:space="preserve">shift aggregate demand left and lower input costs</w:t>
      </w:r>
    </w:p>
    <w:p>
      <w:pPr>
        <w:numPr>
          <w:ilvl w:val="0"/>
          <w:numId w:val="1001"/>
        </w:numPr>
      </w:pPr>
      <w:r>
        <w:t xml:space="preserve">An economy-wide increase in worker productivity will most likely:</w:t>
      </w:r>
    </w:p>
    <w:p>
      <w:pPr>
        <w:pStyle w:val="Compact"/>
        <w:numPr>
          <w:ilvl w:val="1"/>
          <w:numId w:val="1019"/>
        </w:numPr>
      </w:pPr>
      <w:r>
        <w:t xml:space="preserve">increase aggregate supply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decrease aggregate supply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decrease aggregate demand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increase unemployment by definition</w:t>
      </w:r>
    </w:p>
    <w:p>
      <w:pPr>
        <w:numPr>
          <w:ilvl w:val="0"/>
          <w:numId w:val="1001"/>
        </w:numPr>
      </w:pPr>
      <w:r>
        <w:t xml:space="preserve">Demand-pull inflation can be caused by:</w:t>
      </w:r>
    </w:p>
    <w:p>
      <w:pPr>
        <w:pStyle w:val="Compact"/>
        <w:numPr>
          <w:ilvl w:val="1"/>
          <w:numId w:val="1020"/>
        </w:numPr>
      </w:pPr>
      <w:r>
        <w:t xml:space="preserve">falling oil prices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lower government spending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rising aggregate demand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falling productivity</w:t>
      </w:r>
    </w:p>
    <w:p>
      <w:pPr>
        <w:numPr>
          <w:ilvl w:val="0"/>
          <w:numId w:val="1001"/>
        </w:numPr>
      </w:pPr>
      <w:r>
        <w:t xml:space="preserve">Cost-push inflation is most likely to result from:</w:t>
      </w:r>
    </w:p>
    <w:p>
      <w:pPr>
        <w:pStyle w:val="Compact"/>
        <w:numPr>
          <w:ilvl w:val="1"/>
          <w:numId w:val="1021"/>
        </w:numPr>
      </w:pPr>
      <w:r>
        <w:t xml:space="preserve">a decrease in interest rates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an increase in input prices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a tax cut that raises consumption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a rise in consumer confidence</w:t>
      </w:r>
    </w:p>
    <w:p>
      <w:pPr>
        <w:numPr>
          <w:ilvl w:val="0"/>
          <w:numId w:val="1001"/>
        </w:numPr>
      </w:pPr>
      <w:r>
        <w:t xml:space="preserve">A supply-side economist would most likely support:</w:t>
      </w:r>
    </w:p>
    <w:p>
      <w:pPr>
        <w:pStyle w:val="Compact"/>
        <w:numPr>
          <w:ilvl w:val="1"/>
          <w:numId w:val="1022"/>
        </w:numPr>
      </w:pPr>
      <w:r>
        <w:t xml:space="preserve">higher regulations on business firms</w:t>
      </w:r>
      <w:r>
        <w:br/>
      </w:r>
    </w:p>
    <w:p>
      <w:pPr>
        <w:pStyle w:val="Compact"/>
        <w:numPr>
          <w:ilvl w:val="1"/>
          <w:numId w:val="1022"/>
        </w:numPr>
      </w:pPr>
      <w:r>
        <w:t xml:space="preserve">a higher minimum wage requirement</w:t>
      </w:r>
      <w:r>
        <w:br/>
      </w:r>
    </w:p>
    <w:p>
      <w:pPr>
        <w:pStyle w:val="Compact"/>
        <w:numPr>
          <w:ilvl w:val="1"/>
          <w:numId w:val="1022"/>
        </w:numPr>
      </w:pPr>
      <w:r>
        <w:t xml:space="preserve">lower taxes on production and investment</w:t>
      </w:r>
      <w:r>
        <w:br/>
      </w:r>
    </w:p>
    <w:p>
      <w:pPr>
        <w:pStyle w:val="Compact"/>
        <w:numPr>
          <w:ilvl w:val="1"/>
          <w:numId w:val="1022"/>
        </w:numPr>
      </w:pPr>
      <w:r>
        <w:t xml:space="preserve">employer benefit mandates that raise labor costs</w:t>
      </w:r>
    </w:p>
    <w:p>
      <w:pPr>
        <w:numPr>
          <w:ilvl w:val="0"/>
          <w:numId w:val="1001"/>
        </w:numPr>
      </w:pPr>
      <w:r>
        <w:t xml:space="preserve">The long-run aggregate supply model assumes that:</w:t>
      </w:r>
    </w:p>
    <w:p>
      <w:pPr>
        <w:pStyle w:val="Compact"/>
        <w:numPr>
          <w:ilvl w:val="1"/>
          <w:numId w:val="1023"/>
        </w:numPr>
      </w:pPr>
      <w:r>
        <w:t xml:space="preserve">both input and output prices can adjust</w:t>
      </w:r>
      <w:r>
        <w:br/>
      </w:r>
    </w:p>
    <w:p>
      <w:pPr>
        <w:pStyle w:val="Compact"/>
        <w:numPr>
          <w:ilvl w:val="1"/>
          <w:numId w:val="1023"/>
        </w:numPr>
      </w:pPr>
      <w:r>
        <w:t xml:space="preserve">input prices are fixed but output prices are flexible</w:t>
      </w:r>
      <w:r>
        <w:br/>
      </w:r>
    </w:p>
    <w:p>
      <w:pPr>
        <w:pStyle w:val="Compact"/>
        <w:numPr>
          <w:ilvl w:val="1"/>
          <w:numId w:val="1023"/>
        </w:numPr>
      </w:pPr>
      <w:r>
        <w:t xml:space="preserve">output prices are fixed but input prices are flexible</w:t>
      </w:r>
      <w:r>
        <w:br/>
      </w:r>
    </w:p>
    <w:p>
      <w:pPr>
        <w:pStyle w:val="Compact"/>
        <w:numPr>
          <w:ilvl w:val="1"/>
          <w:numId w:val="1023"/>
        </w:numPr>
      </w:pPr>
      <w:r>
        <w:t xml:space="preserve">both input and output prices are fixed</w:t>
      </w:r>
    </w:p>
    <w:p>
      <w:pPr>
        <w:numPr>
          <w:ilvl w:val="0"/>
          <w:numId w:val="1001"/>
        </w:numPr>
      </w:pPr>
      <w:r>
        <w:t xml:space="preserve">If both personal income taxes and business taxes rise, the likely combined effect is:</w:t>
      </w:r>
    </w:p>
    <w:p>
      <w:pPr>
        <w:pStyle w:val="Compact"/>
        <w:numPr>
          <w:ilvl w:val="1"/>
          <w:numId w:val="1024"/>
        </w:numPr>
      </w:pPr>
      <w:r>
        <w:t xml:space="preserve">aggregate demand rises and aggregate supply rises</w:t>
      </w:r>
      <w:r>
        <w:br/>
      </w:r>
    </w:p>
    <w:p>
      <w:pPr>
        <w:pStyle w:val="Compact"/>
        <w:numPr>
          <w:ilvl w:val="1"/>
          <w:numId w:val="1024"/>
        </w:numPr>
      </w:pPr>
      <w:r>
        <w:t xml:space="preserve">aggregate demand falls and aggregate supply falls</w:t>
      </w:r>
      <w:r>
        <w:br/>
      </w:r>
    </w:p>
    <w:p>
      <w:pPr>
        <w:pStyle w:val="Compact"/>
        <w:numPr>
          <w:ilvl w:val="1"/>
          <w:numId w:val="1024"/>
        </w:numPr>
      </w:pPr>
      <w:r>
        <w:t xml:space="preserve">aggregate demand falls and aggregate supply rises</w:t>
      </w:r>
      <w:r>
        <w:br/>
      </w:r>
    </w:p>
    <w:p>
      <w:pPr>
        <w:pStyle w:val="Compact"/>
        <w:numPr>
          <w:ilvl w:val="1"/>
          <w:numId w:val="1024"/>
        </w:numPr>
      </w:pPr>
      <w:r>
        <w:t xml:space="preserve">aggregate demand rises and aggregate supply falls</w:t>
      </w:r>
    </w:p>
    <w:p>
      <w:pPr>
        <w:numPr>
          <w:ilvl w:val="0"/>
          <w:numId w:val="1001"/>
        </w:numPr>
      </w:pPr>
      <w:r>
        <w:t xml:space="preserve">When the general price level rises, which statement is the exception?</w:t>
      </w:r>
    </w:p>
    <w:p>
      <w:pPr>
        <w:pStyle w:val="Compact"/>
        <w:numPr>
          <w:ilvl w:val="1"/>
          <w:numId w:val="1025"/>
        </w:numPr>
      </w:pPr>
      <w:r>
        <w:t xml:space="preserve">The purchasing power of money savings increases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foreign buyers may buy less domestic output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imports may become more attractive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net exports may decrease</w:t>
      </w:r>
    </w:p>
    <w:p>
      <w:pPr>
        <w:numPr>
          <w:ilvl w:val="0"/>
          <w:numId w:val="1001"/>
        </w:numPr>
      </w:pPr>
      <w:r>
        <w:t xml:space="preserve">A progressive income tax and unemployment benefits are examples of:</w:t>
      </w:r>
    </w:p>
    <w:p>
      <w:pPr>
        <w:pStyle w:val="Compact"/>
        <w:numPr>
          <w:ilvl w:val="1"/>
          <w:numId w:val="1026"/>
        </w:numPr>
      </w:pPr>
      <w:r>
        <w:t xml:space="preserve">automatic stabilizers</w:t>
      </w:r>
      <w:r>
        <w:br/>
      </w:r>
    </w:p>
    <w:p>
      <w:pPr>
        <w:pStyle w:val="Compact"/>
        <w:numPr>
          <w:ilvl w:val="1"/>
          <w:numId w:val="1026"/>
        </w:numPr>
      </w:pPr>
      <w:r>
        <w:t xml:space="preserve">open market operations</w:t>
      </w:r>
      <w:r>
        <w:br/>
      </w:r>
    </w:p>
    <w:p>
      <w:pPr>
        <w:pStyle w:val="Compact"/>
        <w:numPr>
          <w:ilvl w:val="1"/>
          <w:numId w:val="1026"/>
        </w:numPr>
      </w:pPr>
      <w:r>
        <w:t xml:space="preserve">monetary policy tools</w:t>
      </w:r>
      <w:r>
        <w:br/>
      </w:r>
    </w:p>
    <w:p>
      <w:pPr>
        <w:pStyle w:val="Compact"/>
        <w:numPr>
          <w:ilvl w:val="1"/>
          <w:numId w:val="1026"/>
        </w:numPr>
      </w:pPr>
      <w:r>
        <w:t xml:space="preserve">exchange-rate policy</w:t>
      </w:r>
    </w:p>
    <w:p>
      <w:pPr>
        <w:numPr>
          <w:ilvl w:val="0"/>
          <w:numId w:val="1001"/>
        </w:numPr>
      </w:pPr>
      <w:r>
        <w:t xml:space="preserve">A temporary tax cut passed by Congress to encourage household spending is:</w:t>
      </w:r>
    </w:p>
    <w:p>
      <w:pPr>
        <w:pStyle w:val="Compact"/>
        <w:numPr>
          <w:ilvl w:val="1"/>
          <w:numId w:val="1027"/>
        </w:numPr>
      </w:pPr>
      <w:r>
        <w:t xml:space="preserve">nondiscretionary fiscal policy</w:t>
      </w:r>
      <w:r>
        <w:br/>
      </w:r>
    </w:p>
    <w:p>
      <w:pPr>
        <w:pStyle w:val="Compact"/>
        <w:numPr>
          <w:ilvl w:val="1"/>
          <w:numId w:val="1027"/>
        </w:numPr>
      </w:pPr>
      <w:r>
        <w:t xml:space="preserve">discretionary fiscal policy</w:t>
      </w:r>
      <w:r>
        <w:br/>
      </w:r>
    </w:p>
    <w:p>
      <w:pPr>
        <w:pStyle w:val="Compact"/>
        <w:numPr>
          <w:ilvl w:val="1"/>
          <w:numId w:val="1027"/>
        </w:numPr>
      </w:pPr>
      <w:r>
        <w:t xml:space="preserve">monetary policy</w:t>
      </w:r>
      <w:r>
        <w:br/>
      </w:r>
    </w:p>
    <w:p>
      <w:pPr>
        <w:pStyle w:val="Compact"/>
        <w:numPr>
          <w:ilvl w:val="1"/>
          <w:numId w:val="1027"/>
        </w:numPr>
      </w:pPr>
      <w:r>
        <w:t xml:space="preserve">a reserve requirement change</w:t>
      </w:r>
    </w:p>
    <w:p>
      <w:pPr>
        <w:numPr>
          <w:ilvl w:val="0"/>
          <w:numId w:val="1001"/>
        </w:numPr>
      </w:pPr>
      <w:r>
        <w:t xml:space="preserve">Expansionary fiscal policy in the short run usually:</w:t>
      </w:r>
    </w:p>
    <w:p>
      <w:pPr>
        <w:pStyle w:val="Compact"/>
        <w:numPr>
          <w:ilvl w:val="1"/>
          <w:numId w:val="1028"/>
        </w:numPr>
      </w:pPr>
      <w:r>
        <w:t xml:space="preserve">shifts aggregate demand right</w:t>
      </w:r>
      <w:r>
        <w:br/>
      </w:r>
    </w:p>
    <w:p>
      <w:pPr>
        <w:pStyle w:val="Compact"/>
        <w:numPr>
          <w:ilvl w:val="1"/>
          <w:numId w:val="1028"/>
        </w:numPr>
      </w:pPr>
      <w:r>
        <w:t xml:space="preserve">shifts aggregate demand left</w:t>
      </w:r>
      <w:r>
        <w:br/>
      </w:r>
    </w:p>
    <w:p>
      <w:pPr>
        <w:pStyle w:val="Compact"/>
        <w:numPr>
          <w:ilvl w:val="1"/>
          <w:numId w:val="1028"/>
        </w:numPr>
      </w:pPr>
      <w:r>
        <w:t xml:space="preserve">decreases consumption by design</w:t>
      </w:r>
      <w:r>
        <w:br/>
      </w:r>
    </w:p>
    <w:p>
      <w:pPr>
        <w:pStyle w:val="Compact"/>
        <w:numPr>
          <w:ilvl w:val="1"/>
          <w:numId w:val="1028"/>
        </w:numPr>
      </w:pPr>
      <w:r>
        <w:t xml:space="preserve">reduces government purchases</w:t>
      </w:r>
    </w:p>
    <w:p>
      <w:pPr>
        <w:numPr>
          <w:ilvl w:val="0"/>
          <w:numId w:val="1001"/>
        </w:numPr>
      </w:pPr>
      <w:r>
        <w:t xml:space="preserve">If policymakers use fiscal policy to fight high demand-pull inflation, they would most likely:</w:t>
      </w:r>
    </w:p>
    <w:p>
      <w:pPr>
        <w:pStyle w:val="Compact"/>
        <w:numPr>
          <w:ilvl w:val="1"/>
          <w:numId w:val="1029"/>
        </w:numPr>
      </w:pPr>
      <w:r>
        <w:t xml:space="preserve">cut taxes and raise government spending</w:t>
      </w:r>
      <w:r>
        <w:br/>
      </w:r>
    </w:p>
    <w:p>
      <w:pPr>
        <w:pStyle w:val="Compact"/>
        <w:numPr>
          <w:ilvl w:val="1"/>
          <w:numId w:val="1029"/>
        </w:numPr>
      </w:pPr>
      <w:r>
        <w:t xml:space="preserve">raise taxes or cut government spending</w:t>
      </w:r>
      <w:r>
        <w:br/>
      </w:r>
    </w:p>
    <w:p>
      <w:pPr>
        <w:pStyle w:val="Compact"/>
        <w:numPr>
          <w:ilvl w:val="1"/>
          <w:numId w:val="1029"/>
        </w:numPr>
      </w:pPr>
      <w:r>
        <w:t xml:space="preserve">buy government securities</w:t>
      </w:r>
      <w:r>
        <w:br/>
      </w:r>
    </w:p>
    <w:p>
      <w:pPr>
        <w:pStyle w:val="Compact"/>
        <w:numPr>
          <w:ilvl w:val="1"/>
          <w:numId w:val="1029"/>
        </w:numPr>
      </w:pPr>
      <w:r>
        <w:t xml:space="preserve">lower the reserve ratio</w:t>
      </w:r>
    </w:p>
    <w:p>
      <w:pPr>
        <w:numPr>
          <w:ilvl w:val="0"/>
          <w:numId w:val="1001"/>
        </w:numPr>
      </w:pPr>
      <w:r>
        <w:t xml:space="preserve">Tax rebate checks sent to households to stimulate spending are an example of:</w:t>
      </w:r>
    </w:p>
    <w:p>
      <w:pPr>
        <w:pStyle w:val="Compact"/>
        <w:numPr>
          <w:ilvl w:val="1"/>
          <w:numId w:val="1030"/>
        </w:numPr>
      </w:pPr>
      <w:r>
        <w:t xml:space="preserve">fiscal policy</w:t>
      </w:r>
      <w:r>
        <w:br/>
      </w:r>
    </w:p>
    <w:p>
      <w:pPr>
        <w:pStyle w:val="Compact"/>
        <w:numPr>
          <w:ilvl w:val="1"/>
          <w:numId w:val="1030"/>
        </w:numPr>
      </w:pPr>
      <w:r>
        <w:t xml:space="preserve">monetary policy</w:t>
      </w:r>
      <w:r>
        <w:br/>
      </w:r>
    </w:p>
    <w:p>
      <w:pPr>
        <w:pStyle w:val="Compact"/>
        <w:numPr>
          <w:ilvl w:val="1"/>
          <w:numId w:val="1030"/>
        </w:numPr>
      </w:pPr>
      <w:r>
        <w:t xml:space="preserve">international trade policy</w:t>
      </w:r>
      <w:r>
        <w:br/>
      </w:r>
    </w:p>
    <w:p>
      <w:pPr>
        <w:pStyle w:val="Compact"/>
        <w:numPr>
          <w:ilvl w:val="1"/>
          <w:numId w:val="1030"/>
        </w:numPr>
      </w:pPr>
      <w:r>
        <w:t xml:space="preserve">antitrust policy</w:t>
      </w:r>
    </w:p>
    <w:p>
      <w:pPr>
        <w:numPr>
          <w:ilvl w:val="0"/>
          <w:numId w:val="1001"/>
        </w:numPr>
      </w:pPr>
      <w:r>
        <w:t xml:space="preserve">Automatic stabilizers help the economy because they:</w:t>
      </w:r>
    </w:p>
    <w:p>
      <w:pPr>
        <w:pStyle w:val="Compact"/>
        <w:numPr>
          <w:ilvl w:val="1"/>
          <w:numId w:val="1031"/>
        </w:numPr>
      </w:pPr>
      <w:r>
        <w:t xml:space="preserve">require a new law every time GDP changes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automatically increase interest rates during recessions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cushion changes in income and spending without new legislation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eliminate all unemployment</w:t>
      </w:r>
    </w:p>
    <w:p>
      <w:pPr>
        <w:numPr>
          <w:ilvl w:val="0"/>
          <w:numId w:val="1001"/>
        </w:numPr>
      </w:pPr>
      <w:r>
        <w:t xml:space="preserve">One political problem with discretionary fiscal policy is:</w:t>
      </w:r>
    </w:p>
    <w:p>
      <w:pPr>
        <w:pStyle w:val="Compact"/>
        <w:numPr>
          <w:ilvl w:val="1"/>
          <w:numId w:val="1032"/>
        </w:numPr>
      </w:pPr>
      <w:r>
        <w:t xml:space="preserve">politicians may time policy for electoral advantage</w:t>
      </w:r>
      <w:r>
        <w:br/>
      </w:r>
    </w:p>
    <w:p>
      <w:pPr>
        <w:pStyle w:val="Compact"/>
        <w:numPr>
          <w:ilvl w:val="1"/>
          <w:numId w:val="1032"/>
        </w:numPr>
      </w:pPr>
      <w:r>
        <w:t xml:space="preserve">automatic stabilizers are too fast</w:t>
      </w:r>
      <w:r>
        <w:br/>
      </w:r>
    </w:p>
    <w:p>
      <w:pPr>
        <w:pStyle w:val="Compact"/>
        <w:numPr>
          <w:ilvl w:val="1"/>
          <w:numId w:val="1032"/>
        </w:numPr>
      </w:pPr>
      <w:r>
        <w:t xml:space="preserve">the Federal Reserve must approve all tax changes</w:t>
      </w:r>
      <w:r>
        <w:br/>
      </w:r>
    </w:p>
    <w:p>
      <w:pPr>
        <w:pStyle w:val="Compact"/>
        <w:numPr>
          <w:ilvl w:val="1"/>
          <w:numId w:val="1032"/>
        </w:numPr>
      </w:pPr>
      <w:r>
        <w:t xml:space="preserve">consumers cannot respond to tax cuts</w:t>
      </w:r>
    </w:p>
    <w:p>
      <w:pPr>
        <w:numPr>
          <w:ilvl w:val="0"/>
          <w:numId w:val="1001"/>
        </w:numPr>
      </w:pPr>
      <w:r>
        <w:t xml:space="preserve">An unexpected increase in world oil prices is best classified as:</w:t>
      </w:r>
    </w:p>
    <w:p>
      <w:pPr>
        <w:pStyle w:val="Compact"/>
        <w:numPr>
          <w:ilvl w:val="1"/>
          <w:numId w:val="1033"/>
        </w:numPr>
      </w:pPr>
      <w:r>
        <w:t xml:space="preserve">a positive demand shock</w:t>
      </w:r>
      <w:r>
        <w:br/>
      </w:r>
    </w:p>
    <w:p>
      <w:pPr>
        <w:pStyle w:val="Compact"/>
        <w:numPr>
          <w:ilvl w:val="1"/>
          <w:numId w:val="1033"/>
        </w:numPr>
      </w:pPr>
      <w:r>
        <w:t xml:space="preserve">a negative supply shock</w:t>
      </w:r>
      <w:r>
        <w:br/>
      </w:r>
    </w:p>
    <w:p>
      <w:pPr>
        <w:pStyle w:val="Compact"/>
        <w:numPr>
          <w:ilvl w:val="1"/>
          <w:numId w:val="1033"/>
        </w:numPr>
      </w:pPr>
      <w:r>
        <w:t xml:space="preserve">a monetary shock only</w:t>
      </w:r>
      <w:r>
        <w:br/>
      </w:r>
    </w:p>
    <w:p>
      <w:pPr>
        <w:pStyle w:val="Compact"/>
        <w:numPr>
          <w:ilvl w:val="1"/>
          <w:numId w:val="1033"/>
        </w:numPr>
      </w:pPr>
      <w:r>
        <w:t xml:space="preserve">a nondiscretionary fiscal policy</w:t>
      </w:r>
    </w:p>
    <w:p>
      <w:pPr>
        <w:numPr>
          <w:ilvl w:val="0"/>
          <w:numId w:val="1001"/>
        </w:numPr>
      </w:pPr>
      <w:r>
        <w:t xml:space="preserve">An unexpected collapse in consumer confidence is best classified as:</w:t>
      </w:r>
    </w:p>
    <w:p>
      <w:pPr>
        <w:pStyle w:val="Compact"/>
        <w:numPr>
          <w:ilvl w:val="1"/>
          <w:numId w:val="1034"/>
        </w:numPr>
      </w:pPr>
      <w:r>
        <w:t xml:space="preserve">a negative demand shock</w:t>
      </w:r>
      <w:r>
        <w:br/>
      </w:r>
    </w:p>
    <w:p>
      <w:pPr>
        <w:pStyle w:val="Compact"/>
        <w:numPr>
          <w:ilvl w:val="1"/>
          <w:numId w:val="1034"/>
        </w:numPr>
      </w:pPr>
      <w:r>
        <w:t xml:space="preserve">a positive supply shock</w:t>
      </w:r>
      <w:r>
        <w:br/>
      </w:r>
    </w:p>
    <w:p>
      <w:pPr>
        <w:pStyle w:val="Compact"/>
        <w:numPr>
          <w:ilvl w:val="1"/>
          <w:numId w:val="1034"/>
        </w:numPr>
      </w:pPr>
      <w:r>
        <w:t xml:space="preserve">a reserve requirement change</w:t>
      </w:r>
      <w:r>
        <w:br/>
      </w:r>
    </w:p>
    <w:p>
      <w:pPr>
        <w:pStyle w:val="Compact"/>
        <w:numPr>
          <w:ilvl w:val="1"/>
          <w:numId w:val="1034"/>
        </w:numPr>
      </w:pPr>
      <w:r>
        <w:t xml:space="preserve">an increase in productive capacity</w:t>
      </w:r>
    </w:p>
    <w:p>
      <w:pPr>
        <w:numPr>
          <w:ilvl w:val="0"/>
          <w:numId w:val="1001"/>
        </w:numPr>
      </w:pPr>
      <w:r>
        <w:t xml:space="preserve">A surtax created specifically to slow inflation is:</w:t>
      </w:r>
    </w:p>
    <w:p>
      <w:pPr>
        <w:pStyle w:val="Compact"/>
        <w:numPr>
          <w:ilvl w:val="1"/>
          <w:numId w:val="1035"/>
        </w:numPr>
      </w:pPr>
      <w:r>
        <w:t xml:space="preserve">expansionary discretionary fiscal policy</w:t>
      </w:r>
      <w:r>
        <w:br/>
      </w:r>
    </w:p>
    <w:p>
      <w:pPr>
        <w:pStyle w:val="Compact"/>
        <w:numPr>
          <w:ilvl w:val="1"/>
          <w:numId w:val="1035"/>
        </w:numPr>
      </w:pPr>
      <w:r>
        <w:t xml:space="preserve">contractionary discretionary fiscal policy</w:t>
      </w:r>
      <w:r>
        <w:br/>
      </w:r>
    </w:p>
    <w:p>
      <w:pPr>
        <w:pStyle w:val="Compact"/>
        <w:numPr>
          <w:ilvl w:val="1"/>
          <w:numId w:val="1035"/>
        </w:numPr>
      </w:pPr>
      <w:r>
        <w:t xml:space="preserve">expansionary monetary policy</w:t>
      </w:r>
      <w:r>
        <w:br/>
      </w:r>
    </w:p>
    <w:p>
      <w:pPr>
        <w:pStyle w:val="Compact"/>
        <w:numPr>
          <w:ilvl w:val="1"/>
          <w:numId w:val="1035"/>
        </w:numPr>
      </w:pPr>
      <w:r>
        <w:t xml:space="preserve">nondiscretionary monetary policy</w:t>
      </w:r>
    </w:p>
    <w:p>
      <w:pPr>
        <w:numPr>
          <w:ilvl w:val="0"/>
          <w:numId w:val="1001"/>
        </w:numPr>
      </w:pPr>
      <w:r>
        <w:t xml:space="preserve">A new federally funded jobs program during a recession is:</w:t>
      </w:r>
    </w:p>
    <w:p>
      <w:pPr>
        <w:pStyle w:val="Compact"/>
        <w:numPr>
          <w:ilvl w:val="1"/>
          <w:numId w:val="1036"/>
        </w:numPr>
      </w:pPr>
      <w:r>
        <w:t xml:space="preserve">expansionary discretionary fiscal policy</w:t>
      </w:r>
      <w:r>
        <w:br/>
      </w:r>
    </w:p>
    <w:p>
      <w:pPr>
        <w:pStyle w:val="Compact"/>
        <w:numPr>
          <w:ilvl w:val="1"/>
          <w:numId w:val="1036"/>
        </w:numPr>
      </w:pPr>
      <w:r>
        <w:t xml:space="preserve">contractionary discretionary fiscal policy</w:t>
      </w:r>
      <w:r>
        <w:br/>
      </w:r>
    </w:p>
    <w:p>
      <w:pPr>
        <w:pStyle w:val="Compact"/>
        <w:numPr>
          <w:ilvl w:val="1"/>
          <w:numId w:val="1036"/>
        </w:numPr>
      </w:pPr>
      <w:r>
        <w:t xml:space="preserve">nondiscretionary fiscal policy only</w:t>
      </w:r>
      <w:r>
        <w:br/>
      </w:r>
    </w:p>
    <w:p>
      <w:pPr>
        <w:pStyle w:val="Compact"/>
        <w:numPr>
          <w:ilvl w:val="1"/>
          <w:numId w:val="1036"/>
        </w:numPr>
      </w:pPr>
      <w:r>
        <w:t xml:space="preserve">open market policy</w:t>
      </w:r>
    </w:p>
    <w:p>
      <w:pPr>
        <w:numPr>
          <w:ilvl w:val="0"/>
          <w:numId w:val="1001"/>
        </w:numPr>
      </w:pPr>
      <w:r>
        <w:t xml:space="preserve">A leader who says the economy should rely on automatic stabilizers instead of new tax and spending laws is favoring:</w:t>
      </w:r>
    </w:p>
    <w:p>
      <w:pPr>
        <w:pStyle w:val="Compact"/>
        <w:numPr>
          <w:ilvl w:val="1"/>
          <w:numId w:val="1037"/>
        </w:numPr>
      </w:pPr>
      <w:r>
        <w:t xml:space="preserve">discretionary fiscal policy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nondiscretionary fiscal policy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contractionary monetary policy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central bank independence</w:t>
      </w:r>
    </w:p>
    <w:p>
      <w:pPr>
        <w:numPr>
          <w:ilvl w:val="0"/>
          <w:numId w:val="1001"/>
        </w:numPr>
      </w:pPr>
      <w:r>
        <w:t xml:space="preserve">Savers are mainly motivated by the:</w:t>
      </w:r>
    </w:p>
    <w:p>
      <w:pPr>
        <w:pStyle w:val="Compact"/>
        <w:numPr>
          <w:ilvl w:val="1"/>
          <w:numId w:val="1038"/>
        </w:numPr>
      </w:pPr>
      <w:r>
        <w:t xml:space="preserve">nominal interest rate only</w:t>
      </w:r>
      <w:r>
        <w:br/>
      </w:r>
    </w:p>
    <w:p>
      <w:pPr>
        <w:pStyle w:val="Compact"/>
        <w:numPr>
          <w:ilvl w:val="1"/>
          <w:numId w:val="1038"/>
        </w:numPr>
      </w:pPr>
      <w:r>
        <w:t xml:space="preserve">real interest rate</w:t>
      </w:r>
      <w:r>
        <w:br/>
      </w:r>
    </w:p>
    <w:p>
      <w:pPr>
        <w:pStyle w:val="Compact"/>
        <w:numPr>
          <w:ilvl w:val="1"/>
          <w:numId w:val="1038"/>
        </w:numPr>
      </w:pPr>
      <w:r>
        <w:t xml:space="preserve">exchange rate</w:t>
      </w:r>
      <w:r>
        <w:br/>
      </w:r>
    </w:p>
    <w:p>
      <w:pPr>
        <w:pStyle w:val="Compact"/>
        <w:numPr>
          <w:ilvl w:val="1"/>
          <w:numId w:val="1038"/>
        </w:numPr>
      </w:pPr>
      <w:r>
        <w:t xml:space="preserve">unemployment rate</w:t>
      </w:r>
    </w:p>
    <w:p>
      <w:pPr>
        <w:numPr>
          <w:ilvl w:val="0"/>
          <w:numId w:val="1001"/>
        </w:numPr>
      </w:pPr>
      <w:r>
        <w:t xml:space="preserve">In the market for loanable funds, the price is the:</w:t>
      </w:r>
    </w:p>
    <w:p>
      <w:pPr>
        <w:pStyle w:val="Compact"/>
        <w:numPr>
          <w:ilvl w:val="1"/>
          <w:numId w:val="1039"/>
        </w:numPr>
      </w:pPr>
      <w:r>
        <w:t xml:space="preserve">wage rate</w:t>
      </w:r>
      <w:r>
        <w:br/>
      </w:r>
    </w:p>
    <w:p>
      <w:pPr>
        <w:pStyle w:val="Compact"/>
        <w:numPr>
          <w:ilvl w:val="1"/>
          <w:numId w:val="1039"/>
        </w:numPr>
      </w:pPr>
      <w:r>
        <w:t xml:space="preserve">inflation index</w:t>
      </w:r>
      <w:r>
        <w:br/>
      </w:r>
    </w:p>
    <w:p>
      <w:pPr>
        <w:pStyle w:val="Compact"/>
        <w:numPr>
          <w:ilvl w:val="1"/>
          <w:numId w:val="1039"/>
        </w:numPr>
      </w:pPr>
      <w:r>
        <w:t xml:space="preserve">interest rate</w:t>
      </w:r>
      <w:r>
        <w:br/>
      </w:r>
    </w:p>
    <w:p>
      <w:pPr>
        <w:pStyle w:val="Compact"/>
        <w:numPr>
          <w:ilvl w:val="1"/>
          <w:numId w:val="1039"/>
        </w:numPr>
      </w:pPr>
      <w:r>
        <w:t xml:space="preserve">exchange rate</w:t>
      </w:r>
    </w:p>
    <w:p>
      <w:pPr>
        <w:numPr>
          <w:ilvl w:val="0"/>
          <w:numId w:val="1001"/>
        </w:numPr>
      </w:pPr>
      <w:r>
        <w:t xml:space="preserve">A higher interest rate tends to:</w:t>
      </w:r>
    </w:p>
    <w:p>
      <w:pPr>
        <w:pStyle w:val="Compact"/>
        <w:numPr>
          <w:ilvl w:val="1"/>
          <w:numId w:val="1040"/>
        </w:numPr>
      </w:pPr>
      <w:r>
        <w:t xml:space="preserve">encourage saving and discourage borrowing</w:t>
      </w:r>
      <w:r>
        <w:br/>
      </w:r>
    </w:p>
    <w:p>
      <w:pPr>
        <w:pStyle w:val="Compact"/>
        <w:numPr>
          <w:ilvl w:val="1"/>
          <w:numId w:val="1040"/>
        </w:numPr>
      </w:pPr>
      <w:r>
        <w:t xml:space="preserve">discourage saving and encourage borrowing</w:t>
      </w:r>
      <w:r>
        <w:br/>
      </w:r>
    </w:p>
    <w:p>
      <w:pPr>
        <w:pStyle w:val="Compact"/>
        <w:numPr>
          <w:ilvl w:val="1"/>
          <w:numId w:val="1040"/>
        </w:numPr>
      </w:pPr>
      <w:r>
        <w:t xml:space="preserve">discourage both saving and borrowing equally</w:t>
      </w:r>
      <w:r>
        <w:br/>
      </w:r>
    </w:p>
    <w:p>
      <w:pPr>
        <w:pStyle w:val="Compact"/>
        <w:numPr>
          <w:ilvl w:val="1"/>
          <w:numId w:val="1040"/>
        </w:numPr>
      </w:pPr>
      <w:r>
        <w:t xml:space="preserve">have no effect on saving decisions</w:t>
      </w:r>
    </w:p>
    <w:p>
      <w:pPr>
        <w:numPr>
          <w:ilvl w:val="0"/>
          <w:numId w:val="1001"/>
        </w:numPr>
      </w:pPr>
      <w:r>
        <w:t xml:space="preserve">If the nominal interest rate is 7 percent and expected inflation is 3 percent, the approximate real interest rate is:</w:t>
      </w:r>
    </w:p>
    <w:p>
      <w:pPr>
        <w:pStyle w:val="Compact"/>
        <w:numPr>
          <w:ilvl w:val="1"/>
          <w:numId w:val="1041"/>
        </w:numPr>
      </w:pPr>
      <w:r>
        <w:t xml:space="preserve">3 percent</w:t>
      </w:r>
      <w:r>
        <w:br/>
      </w:r>
    </w:p>
    <w:p>
      <w:pPr>
        <w:pStyle w:val="Compact"/>
        <w:numPr>
          <w:ilvl w:val="1"/>
          <w:numId w:val="1041"/>
        </w:numPr>
      </w:pPr>
      <w:r>
        <w:t xml:space="preserve">4 percent</w:t>
      </w:r>
      <w:r>
        <w:br/>
      </w:r>
    </w:p>
    <w:p>
      <w:pPr>
        <w:pStyle w:val="Compact"/>
        <w:numPr>
          <w:ilvl w:val="1"/>
          <w:numId w:val="1041"/>
        </w:numPr>
      </w:pPr>
      <w:r>
        <w:t xml:space="preserve">7 percent</w:t>
      </w:r>
      <w:r>
        <w:br/>
      </w:r>
    </w:p>
    <w:p>
      <w:pPr>
        <w:pStyle w:val="Compact"/>
        <w:numPr>
          <w:ilvl w:val="1"/>
          <w:numId w:val="1041"/>
        </w:numPr>
      </w:pPr>
      <w:r>
        <w:t xml:space="preserve">10 percent</w:t>
      </w:r>
    </w:p>
    <w:p>
      <w:pPr>
        <w:numPr>
          <w:ilvl w:val="0"/>
          <w:numId w:val="1001"/>
        </w:numPr>
      </w:pPr>
      <w:r>
        <w:t xml:space="preserve">If the real interest rate is 2 percent and expected inflation is 5 percent, the approximate nominal interest rate is:</w:t>
      </w:r>
    </w:p>
    <w:p>
      <w:pPr>
        <w:pStyle w:val="Compact"/>
        <w:numPr>
          <w:ilvl w:val="1"/>
          <w:numId w:val="1042"/>
        </w:numPr>
      </w:pPr>
      <w:r>
        <w:t xml:space="preserve">-3 percent</w:t>
      </w:r>
      <w:r>
        <w:br/>
      </w:r>
    </w:p>
    <w:p>
      <w:pPr>
        <w:pStyle w:val="Compact"/>
        <w:numPr>
          <w:ilvl w:val="1"/>
          <w:numId w:val="1042"/>
        </w:numPr>
      </w:pPr>
      <w:r>
        <w:t xml:space="preserve">2 percent</w:t>
      </w:r>
      <w:r>
        <w:br/>
      </w:r>
    </w:p>
    <w:p>
      <w:pPr>
        <w:pStyle w:val="Compact"/>
        <w:numPr>
          <w:ilvl w:val="1"/>
          <w:numId w:val="1042"/>
        </w:numPr>
      </w:pPr>
      <w:r>
        <w:t xml:space="preserve">5 percent</w:t>
      </w:r>
      <w:r>
        <w:br/>
      </w:r>
    </w:p>
    <w:p>
      <w:pPr>
        <w:pStyle w:val="Compact"/>
        <w:numPr>
          <w:ilvl w:val="1"/>
          <w:numId w:val="1042"/>
        </w:numPr>
      </w:pPr>
      <w:r>
        <w:t xml:space="preserve">7 percent</w:t>
      </w:r>
    </w:p>
    <w:p>
      <w:pPr>
        <w:numPr>
          <w:ilvl w:val="0"/>
          <w:numId w:val="1001"/>
        </w:numPr>
      </w:pPr>
      <w:r>
        <w:t xml:space="preserve">If $2,000 is invested for three years at 5 percent interest compounded annually, its future value is:</w:t>
      </w:r>
    </w:p>
    <w:p>
      <w:pPr>
        <w:pStyle w:val="Compact"/>
        <w:numPr>
          <w:ilvl w:val="1"/>
          <w:numId w:val="1043"/>
        </w:numPr>
      </w:pPr>
      <w:r>
        <w:t xml:space="preserve">2,000 / (1.05)^3</w:t>
      </w:r>
      <w:r>
        <w:br/>
      </w:r>
    </w:p>
    <w:p>
      <w:pPr>
        <w:pStyle w:val="Compact"/>
        <w:numPr>
          <w:ilvl w:val="1"/>
          <w:numId w:val="1043"/>
        </w:numPr>
      </w:pPr>
      <w:r>
        <w:t xml:space="preserve">2,000 x (1.05)^3</w:t>
      </w:r>
      <w:r>
        <w:br/>
      </w:r>
    </w:p>
    <w:p>
      <w:pPr>
        <w:pStyle w:val="Compact"/>
        <w:numPr>
          <w:ilvl w:val="1"/>
          <w:numId w:val="1043"/>
        </w:numPr>
      </w:pPr>
      <w:r>
        <w:t xml:space="preserve">2,000 x (0.05)^3</w:t>
      </w:r>
      <w:r>
        <w:br/>
      </w:r>
    </w:p>
    <w:p>
      <w:pPr>
        <w:pStyle w:val="Compact"/>
        <w:numPr>
          <w:ilvl w:val="1"/>
          <w:numId w:val="1043"/>
        </w:numPr>
      </w:pPr>
      <w:r>
        <w:t xml:space="preserve">2,000 / 0.05</w:t>
      </w:r>
    </w:p>
    <w:p>
      <w:pPr>
        <w:numPr>
          <w:ilvl w:val="0"/>
          <w:numId w:val="1001"/>
        </w:numPr>
      </w:pPr>
      <w:r>
        <w:t xml:space="preserve">The present value today of receiving $10,000 five years from now at a 4 percent interest rate is:</w:t>
      </w:r>
    </w:p>
    <w:p>
      <w:pPr>
        <w:pStyle w:val="Compact"/>
        <w:numPr>
          <w:ilvl w:val="1"/>
          <w:numId w:val="1044"/>
        </w:numPr>
      </w:pPr>
      <w:r>
        <w:t xml:space="preserve">10,000 x (1.04)^5</w:t>
      </w:r>
      <w:r>
        <w:br/>
      </w:r>
    </w:p>
    <w:p>
      <w:pPr>
        <w:pStyle w:val="Compact"/>
        <w:numPr>
          <w:ilvl w:val="1"/>
          <w:numId w:val="1044"/>
        </w:numPr>
      </w:pPr>
      <w:r>
        <w:t xml:space="preserve">10,000 / (1.04)^5</w:t>
      </w:r>
      <w:r>
        <w:br/>
      </w:r>
    </w:p>
    <w:p>
      <w:pPr>
        <w:pStyle w:val="Compact"/>
        <w:numPr>
          <w:ilvl w:val="1"/>
          <w:numId w:val="1044"/>
        </w:numPr>
      </w:pPr>
      <w:r>
        <w:t xml:space="preserve">10,000 x 0.04</w:t>
      </w:r>
      <w:r>
        <w:br/>
      </w:r>
    </w:p>
    <w:p>
      <w:pPr>
        <w:pStyle w:val="Compact"/>
        <w:numPr>
          <w:ilvl w:val="1"/>
          <w:numId w:val="1044"/>
        </w:numPr>
      </w:pPr>
      <w:r>
        <w:t xml:space="preserve">10,000 / 5</w:t>
      </w:r>
    </w:p>
    <w:p>
      <w:pPr>
        <w:numPr>
          <w:ilvl w:val="0"/>
          <w:numId w:val="1001"/>
        </w:numPr>
      </w:pPr>
      <w:r>
        <w:t xml:space="preserve">As the interest rate rises, the present value of a future payment:</w:t>
      </w:r>
    </w:p>
    <w:p>
      <w:pPr>
        <w:pStyle w:val="Compact"/>
        <w:numPr>
          <w:ilvl w:val="1"/>
          <w:numId w:val="1045"/>
        </w:numPr>
      </w:pPr>
      <w:r>
        <w:t xml:space="preserve">rises</w:t>
      </w:r>
      <w:r>
        <w:br/>
      </w:r>
    </w:p>
    <w:p>
      <w:pPr>
        <w:pStyle w:val="Compact"/>
        <w:numPr>
          <w:ilvl w:val="1"/>
          <w:numId w:val="1045"/>
        </w:numPr>
      </w:pPr>
      <w:r>
        <w:t xml:space="preserve">falls</w:t>
      </w:r>
      <w:r>
        <w:br/>
      </w:r>
    </w:p>
    <w:p>
      <w:pPr>
        <w:pStyle w:val="Compact"/>
        <w:numPr>
          <w:ilvl w:val="1"/>
          <w:numId w:val="1045"/>
        </w:numPr>
      </w:pPr>
      <w:r>
        <w:t xml:space="preserve">stays exactly the same</w:t>
      </w:r>
      <w:r>
        <w:br/>
      </w:r>
    </w:p>
    <w:p>
      <w:pPr>
        <w:pStyle w:val="Compact"/>
        <w:numPr>
          <w:ilvl w:val="1"/>
          <w:numId w:val="1045"/>
        </w:numPr>
      </w:pPr>
      <w:r>
        <w:t xml:space="preserve">becomes equal to the future payment</w:t>
      </w:r>
    </w:p>
    <w:p>
      <w:pPr>
        <w:numPr>
          <w:ilvl w:val="0"/>
          <w:numId w:val="1001"/>
        </w:numPr>
      </w:pPr>
      <w:r>
        <w:t xml:space="preserve">Present value is useful in business decisions because:</w:t>
      </w:r>
    </w:p>
    <w:p>
      <w:pPr>
        <w:pStyle w:val="Compact"/>
        <w:numPr>
          <w:ilvl w:val="1"/>
          <w:numId w:val="1046"/>
        </w:numPr>
      </w:pPr>
      <w:r>
        <w:t xml:space="preserve">costs and benefits often occur at different times</w:t>
      </w:r>
      <w:r>
        <w:br/>
      </w:r>
    </w:p>
    <w:p>
      <w:pPr>
        <w:pStyle w:val="Compact"/>
        <w:numPr>
          <w:ilvl w:val="1"/>
          <w:numId w:val="1046"/>
        </w:numPr>
      </w:pPr>
      <w:r>
        <w:t xml:space="preserve">it ignores interest rates</w:t>
      </w:r>
      <w:r>
        <w:br/>
      </w:r>
    </w:p>
    <w:p>
      <w:pPr>
        <w:pStyle w:val="Compact"/>
        <w:numPr>
          <w:ilvl w:val="1"/>
          <w:numId w:val="1046"/>
        </w:numPr>
      </w:pPr>
      <w:r>
        <w:t xml:space="preserve">it counts only cash held by banks</w:t>
      </w:r>
      <w:r>
        <w:br/>
      </w:r>
    </w:p>
    <w:p>
      <w:pPr>
        <w:pStyle w:val="Compact"/>
        <w:numPr>
          <w:ilvl w:val="1"/>
          <w:numId w:val="1046"/>
        </w:numPr>
      </w:pPr>
      <w:r>
        <w:t xml:space="preserve">it converts all investments into government spending</w:t>
      </w:r>
    </w:p>
    <w:p>
      <w:pPr>
        <w:numPr>
          <w:ilvl w:val="0"/>
          <w:numId w:val="1001"/>
        </w:numPr>
      </w:pPr>
      <w:r>
        <w:t xml:space="preserve">The interest rate that makes the present value of benefits equal to the present value of costs is the:</w:t>
      </w:r>
    </w:p>
    <w:p>
      <w:pPr>
        <w:pStyle w:val="Compact"/>
        <w:numPr>
          <w:ilvl w:val="1"/>
          <w:numId w:val="1047"/>
        </w:numPr>
      </w:pPr>
      <w:r>
        <w:t xml:space="preserve">discount window</w:t>
      </w:r>
      <w:r>
        <w:br/>
      </w:r>
    </w:p>
    <w:p>
      <w:pPr>
        <w:pStyle w:val="Compact"/>
        <w:numPr>
          <w:ilvl w:val="1"/>
          <w:numId w:val="1047"/>
        </w:numPr>
      </w:pPr>
      <w:r>
        <w:t xml:space="preserve">reserve ratio</w:t>
      </w:r>
      <w:r>
        <w:br/>
      </w:r>
    </w:p>
    <w:p>
      <w:pPr>
        <w:pStyle w:val="Compact"/>
        <w:numPr>
          <w:ilvl w:val="1"/>
          <w:numId w:val="1047"/>
        </w:numPr>
      </w:pPr>
      <w:r>
        <w:t xml:space="preserve">internal rate of return</w:t>
      </w:r>
      <w:r>
        <w:br/>
      </w:r>
    </w:p>
    <w:p>
      <w:pPr>
        <w:pStyle w:val="Compact"/>
        <w:numPr>
          <w:ilvl w:val="1"/>
          <w:numId w:val="1047"/>
        </w:numPr>
      </w:pPr>
      <w:r>
        <w:t xml:space="preserve">price index</w:t>
      </w:r>
    </w:p>
    <w:p>
      <w:pPr>
        <w:numPr>
          <w:ilvl w:val="0"/>
          <w:numId w:val="1001"/>
        </w:numPr>
      </w:pPr>
      <w:r>
        <w:t xml:space="preserve">Using the Rule of 72, money growing at 6 percent per year will double in about:</w:t>
      </w:r>
    </w:p>
    <w:p>
      <w:pPr>
        <w:pStyle w:val="Compact"/>
        <w:numPr>
          <w:ilvl w:val="1"/>
          <w:numId w:val="1048"/>
        </w:numPr>
      </w:pPr>
      <w:r>
        <w:t xml:space="preserve">6 years</w:t>
      </w:r>
      <w:r>
        <w:br/>
      </w:r>
    </w:p>
    <w:p>
      <w:pPr>
        <w:pStyle w:val="Compact"/>
        <w:numPr>
          <w:ilvl w:val="1"/>
          <w:numId w:val="1048"/>
        </w:numPr>
      </w:pPr>
      <w:r>
        <w:t xml:space="preserve">9 years</w:t>
      </w:r>
      <w:r>
        <w:br/>
      </w:r>
    </w:p>
    <w:p>
      <w:pPr>
        <w:pStyle w:val="Compact"/>
        <w:numPr>
          <w:ilvl w:val="1"/>
          <w:numId w:val="1048"/>
        </w:numPr>
      </w:pPr>
      <w:r>
        <w:t xml:space="preserve">12 years</w:t>
      </w:r>
      <w:r>
        <w:br/>
      </w:r>
    </w:p>
    <w:p>
      <w:pPr>
        <w:pStyle w:val="Compact"/>
        <w:numPr>
          <w:ilvl w:val="1"/>
          <w:numId w:val="1048"/>
        </w:numPr>
      </w:pPr>
      <w:r>
        <w:t xml:space="preserve">72 years</w:t>
      </w:r>
    </w:p>
    <w:p>
      <w:pPr>
        <w:numPr>
          <w:ilvl w:val="0"/>
          <w:numId w:val="1001"/>
        </w:numPr>
      </w:pPr>
      <w:r>
        <w:t xml:space="preserve">If many households decide to save more for retirement, the loanable funds market will most likely experience:</w:t>
      </w:r>
    </w:p>
    <w:p>
      <w:pPr>
        <w:pStyle w:val="Compact"/>
        <w:numPr>
          <w:ilvl w:val="1"/>
          <w:numId w:val="1049"/>
        </w:numPr>
      </w:pPr>
      <w:r>
        <w:t xml:space="preserve">an increase in the supply of loanable funds</w:t>
      </w:r>
      <w:r>
        <w:br/>
      </w:r>
    </w:p>
    <w:p>
      <w:pPr>
        <w:pStyle w:val="Compact"/>
        <w:numPr>
          <w:ilvl w:val="1"/>
          <w:numId w:val="1049"/>
        </w:numPr>
      </w:pPr>
      <w:r>
        <w:t xml:space="preserve">a decrease in the supply of loanable funds</w:t>
      </w:r>
      <w:r>
        <w:br/>
      </w:r>
    </w:p>
    <w:p>
      <w:pPr>
        <w:pStyle w:val="Compact"/>
        <w:numPr>
          <w:ilvl w:val="1"/>
          <w:numId w:val="1049"/>
        </w:numPr>
      </w:pPr>
      <w:r>
        <w:t xml:space="preserve">an increase in the demand for loanable funds</w:t>
      </w:r>
      <w:r>
        <w:br/>
      </w:r>
    </w:p>
    <w:p>
      <w:pPr>
        <w:pStyle w:val="Compact"/>
        <w:numPr>
          <w:ilvl w:val="1"/>
          <w:numId w:val="1049"/>
        </w:numPr>
      </w:pPr>
      <w:r>
        <w:t xml:space="preserve">no change in either curve</w:t>
      </w:r>
    </w:p>
    <w:p>
      <w:pPr>
        <w:numPr>
          <w:ilvl w:val="0"/>
          <w:numId w:val="1001"/>
        </w:numPr>
      </w:pPr>
      <w:r>
        <w:t xml:space="preserve">Open market operations involve the Federal Reserve buying and selling:</w:t>
      </w:r>
    </w:p>
    <w:p>
      <w:pPr>
        <w:pStyle w:val="Compact"/>
        <w:numPr>
          <w:ilvl w:val="1"/>
          <w:numId w:val="1050"/>
        </w:numPr>
      </w:pPr>
      <w:r>
        <w:t xml:space="preserve">corporate stocks</w:t>
      </w:r>
      <w:r>
        <w:br/>
      </w:r>
    </w:p>
    <w:p>
      <w:pPr>
        <w:pStyle w:val="Compact"/>
        <w:numPr>
          <w:ilvl w:val="1"/>
          <w:numId w:val="1050"/>
        </w:numPr>
      </w:pPr>
      <w:r>
        <w:t xml:space="preserve">government securities</w:t>
      </w:r>
      <w:r>
        <w:br/>
      </w:r>
    </w:p>
    <w:p>
      <w:pPr>
        <w:pStyle w:val="Compact"/>
        <w:numPr>
          <w:ilvl w:val="1"/>
          <w:numId w:val="1050"/>
        </w:numPr>
      </w:pPr>
      <w:r>
        <w:t xml:space="preserve">gold jewelry</w:t>
      </w:r>
      <w:r>
        <w:br/>
      </w:r>
    </w:p>
    <w:p>
      <w:pPr>
        <w:pStyle w:val="Compact"/>
        <w:numPr>
          <w:ilvl w:val="1"/>
          <w:numId w:val="1050"/>
        </w:numPr>
      </w:pPr>
      <w:r>
        <w:t xml:space="preserve">consumer goods</w:t>
      </w:r>
    </w:p>
    <w:p>
      <w:pPr>
        <w:numPr>
          <w:ilvl w:val="0"/>
          <w:numId w:val="1001"/>
        </w:numPr>
      </w:pPr>
      <w:r>
        <w:t xml:space="preserve">If the Federal Reserve sells government securities, the likely effect is:</w:t>
      </w:r>
    </w:p>
    <w:p>
      <w:pPr>
        <w:pStyle w:val="Compact"/>
        <w:numPr>
          <w:ilvl w:val="1"/>
          <w:numId w:val="1051"/>
        </w:numPr>
      </w:pPr>
      <w:r>
        <w:t xml:space="preserve">bank reserves fall and interest rates rise</w:t>
      </w:r>
      <w:r>
        <w:br/>
      </w:r>
    </w:p>
    <w:p>
      <w:pPr>
        <w:pStyle w:val="Compact"/>
        <w:numPr>
          <w:ilvl w:val="1"/>
          <w:numId w:val="1051"/>
        </w:numPr>
      </w:pPr>
      <w:r>
        <w:t xml:space="preserve">bank reserves rise and interest rates fall</w:t>
      </w:r>
      <w:r>
        <w:br/>
      </w:r>
    </w:p>
    <w:p>
      <w:pPr>
        <w:pStyle w:val="Compact"/>
        <w:numPr>
          <w:ilvl w:val="1"/>
          <w:numId w:val="1051"/>
        </w:numPr>
      </w:pPr>
      <w:r>
        <w:t xml:space="preserve">government spending automatically rises</w:t>
      </w:r>
      <w:r>
        <w:br/>
      </w:r>
    </w:p>
    <w:p>
      <w:pPr>
        <w:pStyle w:val="Compact"/>
        <w:numPr>
          <w:ilvl w:val="1"/>
          <w:numId w:val="1051"/>
        </w:numPr>
      </w:pPr>
      <w:r>
        <w:t xml:space="preserve">the reserve ratio becomes zero</w:t>
      </w:r>
    </w:p>
    <w:p>
      <w:pPr>
        <w:numPr>
          <w:ilvl w:val="0"/>
          <w:numId w:val="1001"/>
        </w:numPr>
      </w:pPr>
      <w:r>
        <w:t xml:space="preserve">If the Federal Reserve buys government securities, the likely effect is:</w:t>
      </w:r>
    </w:p>
    <w:p>
      <w:pPr>
        <w:pStyle w:val="Compact"/>
        <w:numPr>
          <w:ilvl w:val="1"/>
          <w:numId w:val="1052"/>
        </w:numPr>
      </w:pPr>
      <w:r>
        <w:t xml:space="preserve">bank reserves rise and interest rates fall</w:t>
      </w:r>
      <w:r>
        <w:br/>
      </w:r>
    </w:p>
    <w:p>
      <w:pPr>
        <w:pStyle w:val="Compact"/>
        <w:numPr>
          <w:ilvl w:val="1"/>
          <w:numId w:val="1052"/>
        </w:numPr>
      </w:pPr>
      <w:r>
        <w:t xml:space="preserve">bank reserves fall and interest rates rise</w:t>
      </w:r>
      <w:r>
        <w:br/>
      </w:r>
    </w:p>
    <w:p>
      <w:pPr>
        <w:pStyle w:val="Compact"/>
        <w:numPr>
          <w:ilvl w:val="1"/>
          <w:numId w:val="1052"/>
        </w:numPr>
      </w:pPr>
      <w:r>
        <w:t xml:space="preserve">taxes automatically decrease</w:t>
      </w:r>
      <w:r>
        <w:br/>
      </w:r>
    </w:p>
    <w:p>
      <w:pPr>
        <w:pStyle w:val="Compact"/>
        <w:numPr>
          <w:ilvl w:val="1"/>
          <w:numId w:val="1052"/>
        </w:numPr>
      </w:pPr>
      <w:r>
        <w:t xml:space="preserve">M1 must decrease</w:t>
      </w:r>
    </w:p>
    <w:p>
      <w:pPr>
        <w:numPr>
          <w:ilvl w:val="0"/>
          <w:numId w:val="1001"/>
        </w:numPr>
      </w:pPr>
      <w:r>
        <w:t xml:space="preserve">If the reserve ratio is 10 percent, the simple money multiplier can be as high as:</w:t>
      </w:r>
    </w:p>
    <w:p>
      <w:pPr>
        <w:pStyle w:val="Compact"/>
        <w:numPr>
          <w:ilvl w:val="1"/>
          <w:numId w:val="1053"/>
        </w:numPr>
      </w:pPr>
      <w:r>
        <w:t xml:space="preserve">2</w:t>
      </w:r>
      <w:r>
        <w:br/>
      </w:r>
    </w:p>
    <w:p>
      <w:pPr>
        <w:pStyle w:val="Compact"/>
        <w:numPr>
          <w:ilvl w:val="1"/>
          <w:numId w:val="1053"/>
        </w:numPr>
      </w:pPr>
      <w:r>
        <w:t xml:space="preserve">5</w:t>
      </w:r>
      <w:r>
        <w:br/>
      </w:r>
    </w:p>
    <w:p>
      <w:pPr>
        <w:pStyle w:val="Compact"/>
        <w:numPr>
          <w:ilvl w:val="1"/>
          <w:numId w:val="1053"/>
        </w:numPr>
      </w:pPr>
      <w:r>
        <w:t xml:space="preserve">10</w:t>
      </w:r>
      <w:r>
        <w:br/>
      </w:r>
    </w:p>
    <w:p>
      <w:pPr>
        <w:pStyle w:val="Compact"/>
        <w:numPr>
          <w:ilvl w:val="1"/>
          <w:numId w:val="1053"/>
        </w:numPr>
      </w:pPr>
      <w:r>
        <w:t xml:space="preserve">20</w:t>
      </w:r>
    </w:p>
    <w:p>
      <w:pPr>
        <w:numPr>
          <w:ilvl w:val="0"/>
          <w:numId w:val="1001"/>
        </w:numPr>
      </w:pPr>
      <w:r>
        <w:t xml:space="preserve">If the reserve ratio is 20 percent and the banking system receives $1,000 in new deposits, the maximum total deposit expansion is:</w:t>
      </w:r>
    </w:p>
    <w:p>
      <w:pPr>
        <w:pStyle w:val="Compact"/>
        <w:numPr>
          <w:ilvl w:val="1"/>
          <w:numId w:val="1054"/>
        </w:numPr>
      </w:pPr>
      <w:r>
        <w:t xml:space="preserve">$200</w:t>
      </w:r>
      <w:r>
        <w:br/>
      </w:r>
    </w:p>
    <w:p>
      <w:pPr>
        <w:pStyle w:val="Compact"/>
        <w:numPr>
          <w:ilvl w:val="1"/>
          <w:numId w:val="1054"/>
        </w:numPr>
      </w:pPr>
      <w:r>
        <w:t xml:space="preserve">$1,000</w:t>
      </w:r>
      <w:r>
        <w:br/>
      </w:r>
    </w:p>
    <w:p>
      <w:pPr>
        <w:pStyle w:val="Compact"/>
        <w:numPr>
          <w:ilvl w:val="1"/>
          <w:numId w:val="1054"/>
        </w:numPr>
      </w:pPr>
      <w:r>
        <w:t xml:space="preserve">$2,000</w:t>
      </w:r>
      <w:r>
        <w:br/>
      </w:r>
    </w:p>
    <w:p>
      <w:pPr>
        <w:pStyle w:val="Compact"/>
        <w:numPr>
          <w:ilvl w:val="1"/>
          <w:numId w:val="1054"/>
        </w:numPr>
      </w:pPr>
      <w:r>
        <w:t xml:space="preserve">$5,000</w:t>
      </w:r>
    </w:p>
    <w:p>
      <w:pPr>
        <w:numPr>
          <w:ilvl w:val="0"/>
          <w:numId w:val="1001"/>
        </w:numPr>
      </w:pPr>
      <w:r>
        <w:t xml:space="preserve">The reserve ratio is:</w:t>
      </w:r>
    </w:p>
    <w:p>
      <w:pPr>
        <w:pStyle w:val="Compact"/>
        <w:numPr>
          <w:ilvl w:val="1"/>
          <w:numId w:val="1055"/>
        </w:numPr>
      </w:pPr>
      <w:r>
        <w:t xml:space="preserve">the percentage of deposits banks must hold as reserves</w:t>
      </w:r>
      <w:r>
        <w:br/>
      </w:r>
    </w:p>
    <w:p>
      <w:pPr>
        <w:pStyle w:val="Compact"/>
        <w:numPr>
          <w:ilvl w:val="1"/>
          <w:numId w:val="1055"/>
        </w:numPr>
      </w:pPr>
      <w:r>
        <w:t xml:space="preserve">the interest rate charged on mortgages</w:t>
      </w:r>
      <w:r>
        <w:br/>
      </w:r>
    </w:p>
    <w:p>
      <w:pPr>
        <w:pStyle w:val="Compact"/>
        <w:numPr>
          <w:ilvl w:val="1"/>
          <w:numId w:val="1055"/>
        </w:numPr>
      </w:pPr>
      <w:r>
        <w:t xml:space="preserve">the ratio of exports to imports</w:t>
      </w:r>
      <w:r>
        <w:br/>
      </w:r>
    </w:p>
    <w:p>
      <w:pPr>
        <w:pStyle w:val="Compact"/>
        <w:numPr>
          <w:ilvl w:val="1"/>
          <w:numId w:val="1055"/>
        </w:numPr>
      </w:pPr>
      <w:r>
        <w:t xml:space="preserve">the percentage of income paid in taxes</w:t>
      </w:r>
    </w:p>
    <w:p>
      <w:pPr>
        <w:numPr>
          <w:ilvl w:val="0"/>
          <w:numId w:val="1001"/>
        </w:numPr>
      </w:pPr>
      <w:r>
        <w:t xml:space="preserve">The federal funds rate is:</w:t>
      </w:r>
    </w:p>
    <w:p>
      <w:pPr>
        <w:pStyle w:val="Compact"/>
        <w:numPr>
          <w:ilvl w:val="1"/>
          <w:numId w:val="1056"/>
        </w:numPr>
      </w:pPr>
      <w:r>
        <w:t xml:space="preserve">directly set by Congress</w:t>
      </w:r>
      <w:r>
        <w:br/>
      </w:r>
    </w:p>
    <w:p>
      <w:pPr>
        <w:pStyle w:val="Compact"/>
        <w:numPr>
          <w:ilvl w:val="1"/>
          <w:numId w:val="1056"/>
        </w:numPr>
      </w:pPr>
      <w:r>
        <w:t xml:space="preserve">determined by market forces but targeted by the Federal Reserve</w:t>
      </w:r>
      <w:r>
        <w:br/>
      </w:r>
    </w:p>
    <w:p>
      <w:pPr>
        <w:pStyle w:val="Compact"/>
        <w:numPr>
          <w:ilvl w:val="1"/>
          <w:numId w:val="1056"/>
        </w:numPr>
      </w:pPr>
      <w:r>
        <w:t xml:space="preserve">the rate paid on Treasury bonds only</w:t>
      </w:r>
      <w:r>
        <w:br/>
      </w:r>
    </w:p>
    <w:p>
      <w:pPr>
        <w:pStyle w:val="Compact"/>
        <w:numPr>
          <w:ilvl w:val="1"/>
          <w:numId w:val="1056"/>
        </w:numPr>
      </w:pPr>
      <w:r>
        <w:t xml:space="preserve">the same thing as the inflation rate</w:t>
      </w:r>
    </w:p>
    <w:p>
      <w:pPr>
        <w:numPr>
          <w:ilvl w:val="0"/>
          <w:numId w:val="1001"/>
        </w:numPr>
      </w:pPr>
      <w:r>
        <w:t xml:space="preserve">The Federal Open Market Committee is responsible for:</w:t>
      </w:r>
    </w:p>
    <w:p>
      <w:pPr>
        <w:pStyle w:val="Compact"/>
        <w:numPr>
          <w:ilvl w:val="1"/>
          <w:numId w:val="1057"/>
        </w:numPr>
      </w:pPr>
      <w:r>
        <w:t xml:space="preserve">setting the target for the federal funds rate</w:t>
      </w:r>
      <w:r>
        <w:br/>
      </w:r>
    </w:p>
    <w:p>
      <w:pPr>
        <w:pStyle w:val="Compact"/>
        <w:numPr>
          <w:ilvl w:val="1"/>
          <w:numId w:val="1057"/>
        </w:numPr>
      </w:pPr>
      <w:r>
        <w:t xml:space="preserve">writing federal tax law</w:t>
      </w:r>
      <w:r>
        <w:br/>
      </w:r>
    </w:p>
    <w:p>
      <w:pPr>
        <w:pStyle w:val="Compact"/>
        <w:numPr>
          <w:ilvl w:val="1"/>
          <w:numId w:val="1057"/>
        </w:numPr>
      </w:pPr>
      <w:r>
        <w:t xml:space="preserve">deciding individual mortgage applications</w:t>
      </w:r>
      <w:r>
        <w:br/>
      </w:r>
    </w:p>
    <w:p>
      <w:pPr>
        <w:pStyle w:val="Compact"/>
        <w:numPr>
          <w:ilvl w:val="1"/>
          <w:numId w:val="1057"/>
        </w:numPr>
      </w:pPr>
      <w:r>
        <w:t xml:space="preserve">calculating the CPI basket</w:t>
      </w:r>
    </w:p>
    <w:p>
      <w:pPr>
        <w:numPr>
          <w:ilvl w:val="0"/>
          <w:numId w:val="1001"/>
        </w:numPr>
      </w:pPr>
      <w:r>
        <w:t xml:space="preserve">If money is moved from a checking account into a savings account:</w:t>
      </w:r>
    </w:p>
    <w:p>
      <w:pPr>
        <w:pStyle w:val="Compact"/>
        <w:numPr>
          <w:ilvl w:val="1"/>
          <w:numId w:val="1058"/>
        </w:numPr>
      </w:pPr>
      <w:r>
        <w:t xml:space="preserve">M1 decreases and M2 remains unchanged</w:t>
      </w:r>
      <w:r>
        <w:br/>
      </w:r>
    </w:p>
    <w:p>
      <w:pPr>
        <w:pStyle w:val="Compact"/>
        <w:numPr>
          <w:ilvl w:val="1"/>
          <w:numId w:val="1058"/>
        </w:numPr>
      </w:pPr>
      <w:r>
        <w:t xml:space="preserve">M1 increases and M2 decreases</w:t>
      </w:r>
      <w:r>
        <w:br/>
      </w:r>
    </w:p>
    <w:p>
      <w:pPr>
        <w:pStyle w:val="Compact"/>
        <w:numPr>
          <w:ilvl w:val="1"/>
          <w:numId w:val="1058"/>
        </w:numPr>
      </w:pPr>
      <w:r>
        <w:t xml:space="preserve">both M1 and M2 increase</w:t>
      </w:r>
      <w:r>
        <w:br/>
      </w:r>
    </w:p>
    <w:p>
      <w:pPr>
        <w:pStyle w:val="Compact"/>
        <w:numPr>
          <w:ilvl w:val="1"/>
          <w:numId w:val="1058"/>
        </w:numPr>
      </w:pPr>
      <w:r>
        <w:t xml:space="preserve">both M1 and M2 decrease</w:t>
      </w:r>
    </w:p>
    <w:p>
      <w:pPr>
        <w:numPr>
          <w:ilvl w:val="0"/>
          <w:numId w:val="1001"/>
        </w:numPr>
      </w:pPr>
      <w:r>
        <w:t xml:space="preserve">If interest rates are near zero and further monetary stimulus does not increase borrowing much, the economy may be in:</w:t>
      </w:r>
    </w:p>
    <w:p>
      <w:pPr>
        <w:pStyle w:val="Compact"/>
        <w:numPr>
          <w:ilvl w:val="1"/>
          <w:numId w:val="1059"/>
        </w:numPr>
      </w:pPr>
      <w:r>
        <w:t xml:space="preserve">a liquidity trap</w:t>
      </w:r>
      <w:r>
        <w:br/>
      </w:r>
    </w:p>
    <w:p>
      <w:pPr>
        <w:pStyle w:val="Compact"/>
        <w:numPr>
          <w:ilvl w:val="1"/>
          <w:numId w:val="1059"/>
        </w:numPr>
      </w:pPr>
      <w:r>
        <w:t xml:space="preserve">hyperinflation</w:t>
      </w:r>
      <w:r>
        <w:br/>
      </w:r>
    </w:p>
    <w:p>
      <w:pPr>
        <w:pStyle w:val="Compact"/>
        <w:numPr>
          <w:ilvl w:val="1"/>
          <w:numId w:val="1059"/>
        </w:numPr>
      </w:pPr>
      <w:r>
        <w:t xml:space="preserve">a budget surplus</w:t>
      </w:r>
      <w:r>
        <w:br/>
      </w:r>
    </w:p>
    <w:p>
      <w:pPr>
        <w:pStyle w:val="Compact"/>
        <w:numPr>
          <w:ilvl w:val="1"/>
          <w:numId w:val="1059"/>
        </w:numPr>
      </w:pPr>
      <w:r>
        <w:t xml:space="preserve">a supply shock</w:t>
      </w:r>
    </w:p>
    <w:p>
      <w:pPr>
        <w:numPr>
          <w:ilvl w:val="0"/>
          <w:numId w:val="1001"/>
        </w:numPr>
      </w:pPr>
      <w:r>
        <w:t xml:space="preserve">If the Fed wants banks to have more ability to lend, one policy option is to:</w:t>
      </w:r>
    </w:p>
    <w:p>
      <w:pPr>
        <w:pStyle w:val="Compact"/>
        <w:numPr>
          <w:ilvl w:val="1"/>
          <w:numId w:val="1060"/>
        </w:numPr>
      </w:pPr>
      <w:r>
        <w:t xml:space="preserve">raise the reserve ratio</w:t>
      </w:r>
      <w:r>
        <w:br/>
      </w:r>
    </w:p>
    <w:p>
      <w:pPr>
        <w:pStyle w:val="Compact"/>
        <w:numPr>
          <w:ilvl w:val="1"/>
          <w:numId w:val="1060"/>
        </w:numPr>
      </w:pPr>
      <w:r>
        <w:t xml:space="preserve">lower the reserve ratio</w:t>
      </w:r>
      <w:r>
        <w:br/>
      </w:r>
    </w:p>
    <w:p>
      <w:pPr>
        <w:pStyle w:val="Compact"/>
        <w:numPr>
          <w:ilvl w:val="1"/>
          <w:numId w:val="1060"/>
        </w:numPr>
      </w:pPr>
      <w:r>
        <w:t xml:space="preserve">raise income taxes</w:t>
      </w:r>
      <w:r>
        <w:br/>
      </w:r>
    </w:p>
    <w:p>
      <w:pPr>
        <w:pStyle w:val="Compact"/>
        <w:numPr>
          <w:ilvl w:val="1"/>
          <w:numId w:val="1060"/>
        </w:numPr>
      </w:pPr>
      <w:r>
        <w:t xml:space="preserve">reduce unemployment benefits</w:t>
      </w:r>
    </w:p>
    <w:p>
      <w:pPr>
        <w:numPr>
          <w:ilvl w:val="0"/>
          <w:numId w:val="1001"/>
        </w:numPr>
      </w:pPr>
      <w:r>
        <w:t xml:space="preserve">Evidence from central banking suggests that central banks tend to be most effective when they are:</w:t>
      </w:r>
    </w:p>
    <w:p>
      <w:pPr>
        <w:pStyle w:val="Compact"/>
        <w:numPr>
          <w:ilvl w:val="1"/>
          <w:numId w:val="1061"/>
        </w:numPr>
      </w:pPr>
      <w:r>
        <w:t xml:space="preserve">independent from short-term political pressure</w:t>
      </w:r>
      <w:r>
        <w:br/>
      </w:r>
    </w:p>
    <w:p>
      <w:pPr>
        <w:pStyle w:val="Compact"/>
        <w:numPr>
          <w:ilvl w:val="1"/>
          <w:numId w:val="1061"/>
        </w:numPr>
      </w:pPr>
      <w:r>
        <w:t xml:space="preserve">controlled directly by election campaigns</w:t>
      </w:r>
      <w:r>
        <w:br/>
      </w:r>
    </w:p>
    <w:p>
      <w:pPr>
        <w:pStyle w:val="Compact"/>
        <w:numPr>
          <w:ilvl w:val="1"/>
          <w:numId w:val="1061"/>
        </w:numPr>
      </w:pPr>
      <w:r>
        <w:t xml:space="preserve">required to finance government deficits</w:t>
      </w:r>
      <w:r>
        <w:br/>
      </w:r>
    </w:p>
    <w:p>
      <w:pPr>
        <w:pStyle w:val="Compact"/>
        <w:numPr>
          <w:ilvl w:val="1"/>
          <w:numId w:val="1061"/>
        </w:numPr>
      </w:pPr>
      <w:r>
        <w:t xml:space="preserve">run by the legislature day to day</w:t>
      </w:r>
    </w:p>
    <w:bookmarkEnd w:id="10"/>
    <w:bookmarkStart w:id="11" w:name="answer-key"/>
    <w:p>
      <w:pPr>
        <w:pStyle w:val="Heading2"/>
      </w:pPr>
      <w:r>
        <w:t xml:space="preserve">Answer Key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2026-06-09T14:52:36Z</dcterms:created>
  <dcterms:modified xsi:type="dcterms:W3CDTF">2026-06-09T14:52:36Z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