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PRUMO — Proposta Comercial</w:t>
      </w:r>
    </w:p>
    <w:p>
      <w:r>
        <w:t>Diagnóstico e Estruturação de Crescimento</w:t>
      </w:r>
    </w:p>
    <w:p/>
    <w:p>
      <w:pPr>
        <w:pStyle w:val="Heading2"/>
      </w:pPr>
      <w:r>
        <w:t>1. Contexto da Empresa</w:t>
      </w:r>
    </w:p>
    <w:p>
      <w:r>
        <w:t>Sua empresa cresceu nos últimos meses, mas a estrutura não acompanhou o mesmo ritmo. Isso começa a gerar sobrecarga na liderança e perda de previsibilidade na operação.</w:t>
      </w:r>
    </w:p>
    <w:p>
      <w:pPr>
        <w:pStyle w:val="Heading2"/>
      </w:pPr>
      <w:r>
        <w:t>2. O que identificamos no diagnóstico</w:t>
      </w:r>
    </w:p>
    <w:p>
      <w:r>
        <w:t>- Alta dependência dos sócios na tomada de decisão</w:t>
        <w:br/>
        <w:t>- Processos ainda pouco estruturados ou dependentes de pessoas</w:t>
        <w:br/>
        <w:t>- Lideranças em desenvolvimento, com baixa autonomia</w:t>
        <w:br/>
        <w:t>- Falta de previsibilidade na execução</w:t>
        <w:br/>
        <w:t>- Alinhamento estratégico inconsistente entre áreas</w:t>
      </w:r>
    </w:p>
    <w:p>
      <w:pPr>
        <w:pStyle w:val="Heading2"/>
      </w:pPr>
      <w:r>
        <w:t>3. Impactos disso hoje no negócio</w:t>
      </w:r>
    </w:p>
    <w:p>
      <w:r>
        <w:t>- Sobrecarga operacional da liderança</w:t>
        <w:br/>
        <w:t>- Retrabalho e perda de eficiência</w:t>
        <w:br/>
        <w:t>- Crescimento reativo, não estruturado</w:t>
        <w:br/>
        <w:t>- Dificuldade de escala consistente</w:t>
        <w:br/>
        <w:t>- Ruído entre estratégia e execução</w:t>
      </w:r>
    </w:p>
    <w:p>
      <w:pPr>
        <w:pStyle w:val="Heading2"/>
      </w:pPr>
      <w:r>
        <w:t>4. O que a PRUMO resolve</w:t>
      </w:r>
    </w:p>
    <w:p>
      <w:r>
        <w:t>- Desenvolvimento de lideranças mais preparadas</w:t>
        <w:br/>
        <w:t>- Estruturação e evolução de processos</w:t>
        <w:br/>
        <w:t>- Alinhamento entre pessoas, cultura e estratégia</w:t>
        <w:br/>
        <w:t>- Criação de rotinas de gestão e execução</w:t>
        <w:br/>
        <w:t>- Transformação da estratégia em prática operacional</w:t>
      </w:r>
    </w:p>
    <w:p>
      <w:pPr>
        <w:pStyle w:val="Heading2"/>
      </w:pPr>
      <w:r>
        <w:t>5. Nossa forma de atuação</w:t>
      </w:r>
    </w:p>
    <w:p>
      <w:r>
        <w:t>Trabalhamos em ciclos estruturados de diagnóstico, estruturação e implementação guiada, garantindo que a mudança aconteça na prática e não apenas no discurso.</w:t>
      </w:r>
    </w:p>
    <w:p>
      <w:pPr>
        <w:pStyle w:val="Heading2"/>
      </w:pPr>
      <w:r>
        <w:t>6. Proposta de evolução (trilhas)</w:t>
      </w:r>
    </w:p>
    <w:p>
      <w:r>
        <w:t>Estruturamos a jornada do cliente em três níveis de evolução:</w:t>
        <w:br/>
        <w:t>- Diagnóstico de estrutura e liderança</w:t>
        <w:br/>
        <w:t>- Evolução de processos e gestão contínua</w:t>
        <w:br/>
        <w:t>- Transformação organizacional e performance</w:t>
      </w:r>
    </w:p>
    <w:p>
      <w:pPr>
        <w:pStyle w:val="Heading2"/>
      </w:pPr>
      <w:r>
        <w:t>7. Próximos passos</w:t>
      </w:r>
    </w:p>
    <w:p>
      <w:r>
        <w:t>Início do diagnóstico estruturado com aprofundamento dos principais gargalos e definição do plano de evolução ideal para a empresa.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