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34" w:rsidRDefault="00AC2734" w:rsidP="00AC2734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AC2734" w:rsidRDefault="00AC2734" w:rsidP="00AC2734">
      <w:pPr>
        <w:pStyle w:val="Subttulo"/>
      </w:pPr>
      <w:bookmarkStart w:id="1" w:name="_qucnm9in9zdw" w:colFirst="0" w:colLast="0"/>
      <w:bookmarkEnd w:id="1"/>
      <w:r>
        <w:t>(Características x SSS)</w:t>
      </w:r>
    </w:p>
    <w:p w:rsidR="00AC2734" w:rsidRDefault="00AC2734" w:rsidP="00AC2734">
      <w:pPr>
        <w:pStyle w:val="Subttulo"/>
      </w:pPr>
    </w:p>
    <w:p w:rsidR="00AC2734" w:rsidRDefault="00AC2734" w:rsidP="00AC2734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734" w:rsidRDefault="00AC2734" w:rsidP="00DE154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C2734" w:rsidTr="00DE154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734" w:rsidRDefault="00AC2734" w:rsidP="00DE15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CD10FA" w:rsidRDefault="00CD10FA"/>
    <w:tbl>
      <w:tblPr>
        <w:tblStyle w:val="GridTable4Accent2"/>
        <w:tblW w:w="10001" w:type="dxa"/>
        <w:tblInd w:w="-714" w:type="dxa"/>
        <w:tblLook w:val="04A0" w:firstRow="1" w:lastRow="0" w:firstColumn="1" w:lastColumn="0" w:noHBand="0" w:noVBand="1"/>
      </w:tblPr>
      <w:tblGrid>
        <w:gridCol w:w="3005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AF11E6" w:rsidTr="00AF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/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- 02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- 04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- 13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- 17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29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- 42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43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- 44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- 45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1E6" w:rsidRDefault="00AF11E6" w:rsidP="00D56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- 46</w:t>
            </w: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  <w:tcBorders>
              <w:top w:val="single" w:sz="4" w:space="0" w:color="auto"/>
            </w:tcBorders>
          </w:tcPr>
          <w:p w:rsidR="00AF11E6" w:rsidRPr="00AF11E6" w:rsidRDefault="00AF11E6" w:rsidP="00D56729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SSS001 – </w:t>
            </w:r>
          </w:p>
          <w:p w:rsidR="00AF11E6" w:rsidRPr="00AF11E6" w:rsidRDefault="00AF11E6" w:rsidP="00D56729">
            <w:pPr>
              <w:rPr>
                <w:rFonts w:asciiTheme="minorHAnsi" w:hAnsiTheme="minorHAnsi" w:cstheme="minorHAnsi"/>
                <w:color w:val="000000"/>
              </w:rPr>
            </w:pPr>
            <w:r w:rsidRPr="00AF11E6">
              <w:rPr>
                <w:rFonts w:asciiTheme="minorHAnsi" w:hAnsiTheme="minorHAnsi" w:cstheme="minorHAnsi"/>
                <w:color w:val="000000"/>
              </w:rPr>
              <w:t xml:space="preserve">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  <w:color w:val="000000"/>
              </w:rPr>
              <w:t>verifique</w:t>
            </w:r>
            <w:proofErr w:type="gramEnd"/>
            <w:r w:rsidRPr="00AF11E6">
              <w:rPr>
                <w:rFonts w:asciiTheme="minorHAnsi" w:hAnsiTheme="minorHAnsi" w:cstheme="minorHAnsi"/>
                <w:color w:val="000000"/>
              </w:rPr>
              <w:t xml:space="preserve"> os preços</w:t>
            </w:r>
          </w:p>
          <w:p w:rsidR="00AF11E6" w:rsidRDefault="00AF11E6" w:rsidP="00D56729"/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tcBorders>
              <w:top w:val="single" w:sz="4" w:space="0" w:color="auto"/>
            </w:tcBorders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SSS002 –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veja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quanto foi o valor total de seu agendamento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SSS003 -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verifique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as datas </w:t>
            </w:r>
            <w:proofErr w:type="spellStart"/>
            <w:r w:rsidRPr="00AF11E6">
              <w:rPr>
                <w:rFonts w:asciiTheme="minorHAnsi" w:hAnsiTheme="minorHAnsi" w:cstheme="minorHAnsi"/>
              </w:rPr>
              <w:t>disponiveis</w:t>
            </w:r>
            <w:proofErr w:type="spellEnd"/>
            <w:r w:rsidRPr="00AF11E6">
              <w:rPr>
                <w:rFonts w:asciiTheme="minorHAnsi" w:hAnsiTheme="minorHAnsi" w:cstheme="minorHAnsi"/>
              </w:rPr>
              <w:t xml:space="preserve"> para serem agendadas</w:t>
            </w: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SSS004 -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agende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um procedimento em uma data</w:t>
            </w: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lastRenderedPageBreak/>
              <w:t xml:space="preserve">SSS005 -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altere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a data de seu agendamento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SSS006 -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altere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 procedimento de seu agendamento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SSS007 -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escolha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 funcionário, se possível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SSS008 - O sistema DEVE permitir que o cliente </w:t>
            </w:r>
            <w:proofErr w:type="gramStart"/>
            <w:r w:rsidRPr="00AF11E6">
              <w:rPr>
                <w:rFonts w:asciiTheme="minorHAnsi" w:hAnsiTheme="minorHAnsi" w:cstheme="minorHAnsi"/>
              </w:rPr>
              <w:t>cancele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seu agendamento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SSS009 -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verifique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horários agendados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SSS010 -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verifique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funcionários disponíveis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SSS011 -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altere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agendamentos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SSS012 -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cancele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agendamentos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931DF6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SSS013 -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registre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lucros do dia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931DF6">
            <w:pPr>
              <w:tabs>
                <w:tab w:val="left" w:pos="903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SSS014 -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adicione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novos preços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SSS015 -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altere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preços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SSS016 -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consulte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lucros e despesas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SSS017 -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gere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uma média de lucro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SSS018 -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adicione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novos produtos ao estoque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SSS019 -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edite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produtos do estoque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11E6" w:rsidTr="00AF1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t xml:space="preserve">SSS020 -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lastRenderedPageBreak/>
              <w:t>apague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produtos do estoque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1E6" w:rsidTr="00AF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2" w:type="dxa"/>
          </w:tcPr>
          <w:p w:rsidR="00AF11E6" w:rsidRPr="00AF11E6" w:rsidRDefault="00AF11E6" w:rsidP="00D56729">
            <w:pPr>
              <w:tabs>
                <w:tab w:val="left" w:pos="1305"/>
              </w:tabs>
              <w:rPr>
                <w:rFonts w:asciiTheme="minorHAnsi" w:hAnsiTheme="minorHAnsi" w:cstheme="minorHAnsi"/>
              </w:rPr>
            </w:pPr>
            <w:r w:rsidRPr="00AF11E6">
              <w:rPr>
                <w:rFonts w:asciiTheme="minorHAnsi" w:hAnsiTheme="minorHAnsi" w:cstheme="minorHAnsi"/>
              </w:rPr>
              <w:lastRenderedPageBreak/>
              <w:t xml:space="preserve">SSS021 - O sistema DEVE permitir que o dono do salão </w:t>
            </w:r>
            <w:proofErr w:type="gramStart"/>
            <w:r w:rsidRPr="00AF11E6">
              <w:rPr>
                <w:rFonts w:asciiTheme="minorHAnsi" w:hAnsiTheme="minorHAnsi" w:cstheme="minorHAnsi"/>
              </w:rPr>
              <w:t>visualize</w:t>
            </w:r>
            <w:proofErr w:type="gramEnd"/>
            <w:r w:rsidRPr="00AF11E6">
              <w:rPr>
                <w:rFonts w:asciiTheme="minorHAnsi" w:hAnsiTheme="minorHAnsi" w:cstheme="minorHAnsi"/>
              </w:rPr>
              <w:t xml:space="preserve"> os produtos em seu estoque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  <w:vAlign w:val="center"/>
          </w:tcPr>
          <w:p w:rsidR="00AF11E6" w:rsidRDefault="00AF11E6" w:rsidP="00D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3" w:type="dxa"/>
          </w:tcPr>
          <w:p w:rsidR="00AF11E6" w:rsidRDefault="00AF11E6" w:rsidP="00D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2734" w:rsidRDefault="00AC2734"/>
    <w:sectPr w:rsidR="00AC2734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34"/>
    <w:rsid w:val="001121F9"/>
    <w:rsid w:val="00542323"/>
    <w:rsid w:val="006B2177"/>
    <w:rsid w:val="00931DF6"/>
    <w:rsid w:val="00AC2734"/>
    <w:rsid w:val="00AF11E6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2734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rsid w:val="00AC273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C273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Ttulo">
    <w:name w:val="Title"/>
    <w:basedOn w:val="Normal"/>
    <w:next w:val="Normal"/>
    <w:link w:val="TtuloChar"/>
    <w:rsid w:val="00AC273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AC2734"/>
    <w:rPr>
      <w:rFonts w:ascii="Arial" w:eastAsia="Arial" w:hAnsi="Arial" w:cs="Arial"/>
      <w:sz w:val="52"/>
      <w:szCs w:val="52"/>
      <w:lang w:eastAsia="pt-BR"/>
    </w:rPr>
  </w:style>
  <w:style w:type="table" w:customStyle="1" w:styleId="GridTable4Accent2">
    <w:name w:val="Grid Table 4 Accent 2"/>
    <w:basedOn w:val="Tabelanormal"/>
    <w:uiPriority w:val="49"/>
    <w:rsid w:val="00931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2734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rsid w:val="00AC273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AC273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Ttulo">
    <w:name w:val="Title"/>
    <w:basedOn w:val="Normal"/>
    <w:next w:val="Normal"/>
    <w:link w:val="TtuloChar"/>
    <w:rsid w:val="00AC273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AC2734"/>
    <w:rPr>
      <w:rFonts w:ascii="Arial" w:eastAsia="Arial" w:hAnsi="Arial" w:cs="Arial"/>
      <w:sz w:val="52"/>
      <w:szCs w:val="52"/>
      <w:lang w:eastAsia="pt-BR"/>
    </w:rPr>
  </w:style>
  <w:style w:type="table" w:customStyle="1" w:styleId="GridTable4Accent2">
    <w:name w:val="Grid Table 4 Accent 2"/>
    <w:basedOn w:val="Tabelanormal"/>
    <w:uiPriority w:val="49"/>
    <w:rsid w:val="00931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2020-04-29T18:47:00Z</dcterms:created>
  <dcterms:modified xsi:type="dcterms:W3CDTF">2020-05-06T00:58:00Z</dcterms:modified>
</cp:coreProperties>
</file>