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6656070</wp:posOffset>
            </wp:positionH>
            <wp:positionV relativeFrom="page">
              <wp:posOffset>1040130</wp:posOffset>
            </wp:positionV>
            <wp:extent cx="731520" cy="67926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79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5875020</wp:posOffset>
            </wp:positionH>
            <wp:positionV relativeFrom="paragraph">
              <wp:posOffset>144780</wp:posOffset>
            </wp:positionV>
            <wp:extent cx="640080" cy="64008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158.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7.1999999999998"/>
        <w:gridCol w:w="3168"/>
        <w:gridCol w:w="1627.1999999999998"/>
        <w:gridCol w:w="2735.9999999999995"/>
        <w:tblGridChange w:id="0">
          <w:tblGrid>
            <w:gridCol w:w="1627.1999999999998"/>
            <w:gridCol w:w="3168"/>
            <w:gridCol w:w="1627.1999999999998"/>
            <w:gridCol w:w="2735.999999999999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ExpID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Classification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Collection Date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Mats code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Series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Lat (°N)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SiteID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Long (°E)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Site name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Altitude (m)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CollectionID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Well depth (m)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0" w:before="200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Weather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66666"/>
          <w:rtl w:val="0"/>
        </w:rPr>
        <w:t xml:space="preserve">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▢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☼</w:t>
      </w:r>
      <w:r w:rsidDel="00000000" w:rsidR="00000000" w:rsidRPr="00000000">
        <w:rPr>
          <w:color w:val="66666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▢ 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🌤</w:t>
      </w:r>
      <w:r w:rsidDel="00000000" w:rsidR="00000000" w:rsidRPr="00000000">
        <w:rPr>
          <w:color w:val="66666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▢ 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🌦</w:t>
      </w:r>
      <w:r w:rsidDel="00000000" w:rsidR="00000000" w:rsidRPr="00000000">
        <w:rPr>
          <w:color w:val="66666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▢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🌧</w:t>
      </w:r>
      <w:r w:rsidDel="00000000" w:rsidR="00000000" w:rsidRPr="00000000">
        <w:rPr>
          <w:color w:val="666666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▢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🌨</w:t>
      </w:r>
      <w:r w:rsidDel="00000000" w:rsidR="00000000" w:rsidRPr="00000000">
        <w:rPr>
          <w:color w:val="666666"/>
          <w:rtl w:val="0"/>
        </w:rPr>
        <w:t xml:space="preserve">    air </w:t>
      </w:r>
      <w:r w:rsidDel="00000000" w:rsidR="00000000" w:rsidRPr="00000000">
        <w:rPr>
          <w:color w:val="666666"/>
          <w:u w:val="single"/>
          <w:rtl w:val="0"/>
        </w:rPr>
        <w:t xml:space="preserve">         </w:t>
      </w:r>
      <w:r w:rsidDel="00000000" w:rsidR="00000000" w:rsidRPr="00000000">
        <w:rPr>
          <w:color w:val="666666"/>
          <w:rtl w:val="0"/>
        </w:rPr>
        <w:t xml:space="preserve">°C  wind </w:t>
      </w:r>
      <w:r w:rsidDel="00000000" w:rsidR="00000000" w:rsidRPr="00000000">
        <w:rPr>
          <w:color w:val="666666"/>
          <w:u w:val="single"/>
          <w:rtl w:val="0"/>
        </w:rPr>
        <w:t xml:space="preserve">          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° </w:t>
      </w:r>
      <w:r w:rsidDel="00000000" w:rsidR="00000000" w:rsidRPr="00000000">
        <w:rPr>
          <w:color w:val="666666"/>
          <w:u w:val="single"/>
          <w:rtl w:val="0"/>
        </w:rPr>
        <w:t xml:space="preserve">         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knots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Multisensor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 ▢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in pool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      ▢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in bottle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      ▢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&lt;60˚C eq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notes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90"/>
        <w:gridCol w:w="1590"/>
        <w:gridCol w:w="1637.999999999999"/>
        <w:gridCol w:w="2742.000000000001"/>
        <w:tblGridChange w:id="0">
          <w:tblGrid>
            <w:gridCol w:w="1590"/>
            <w:gridCol w:w="1590"/>
            <w:gridCol w:w="1590"/>
            <w:gridCol w:w="1637.999999999999"/>
            <w:gridCol w:w="2742.000000000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Temp (°C)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Oxygen (%)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Oxygen (ppm)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eH (mV)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TDS (ppm)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SPC (mS/cm)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Salinity (%)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Gas flux (L/s)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Fluid flux (L/s)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Site list and </w:t>
      </w:r>
      <w:r w:rsidDel="00000000" w:rsidR="00000000" w:rsidRPr="00000000">
        <w:rPr>
          <w:b w:val="1"/>
          <w:bCs w:val="1"/>
          <w:rtl w:val="0"/>
        </w:rPr>
        <w:t xml:space="preserve">Sample Collection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  </w:t>
      </w:r>
    </w:p>
    <w:tbl>
      <w:tblPr>
        <w:tblStyle w:val="Table3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1440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1376.9999999999993"/>
        <w:gridCol w:w="1998.0000000000007"/>
        <w:tblGridChange w:id="0">
          <w:tblGrid>
            <w:gridCol w:w="450"/>
            <w:gridCol w:w="1440"/>
            <w:gridCol w:w="435"/>
            <w:gridCol w:w="435"/>
            <w:gridCol w:w="435"/>
            <w:gridCol w:w="435"/>
            <w:gridCol w:w="435"/>
            <w:gridCol w:w="435"/>
            <w:gridCol w:w="435"/>
            <w:gridCol w:w="435"/>
            <w:gridCol w:w="435"/>
            <w:gridCol w:w="435"/>
            <w:gridCol w:w="1376.9999999999993"/>
            <w:gridCol w:w="1998.0000000000007"/>
          </w:tblGrid>
        </w:tblGridChange>
      </w:tblGrid>
      <w:tr>
        <w:trPr>
          <w:cantSplit w:val="0"/>
          <w:trHeight w:val="277.599999999999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4" w:val="single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Molecular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Photos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Geochemistry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Samples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DIC/DOC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Field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Cultures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Thermal photo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Prok counts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Drone DEM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Gas 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4" w:val="single"/>
              <w:bottom w:color="000000" w:space="0" w:sz="0" w:val="nil"/>
              <w:right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Fluxes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Noble gasses</w:t>
            </w:r>
          </w:p>
        </w:tc>
        <w:tc>
          <w:tcPr>
            <w:tcBorders>
              <w:top w:color="666666" w:space="0" w:sz="4" w:val="single"/>
              <w:bottom w:color="666666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  <w:sectPr>
          <w:footerReference r:id="rId8" w:type="default"/>
          <w:pgSz w:h="16838" w:w="11906" w:orient="portrait"/>
          <w:pgMar w:bottom="288" w:top="288" w:left="1260" w:right="288" w:header="720" w:footer="203.9999999999986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Data                                                                    </w:t>
      </w:r>
    </w:p>
    <w:tbl>
      <w:tblPr>
        <w:tblStyle w:val="Table4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300"/>
        <w:gridCol w:w="1260"/>
        <w:gridCol w:w="1260"/>
        <w:tblGridChange w:id="0">
          <w:tblGrid>
            <w:gridCol w:w="1020"/>
            <w:gridCol w:w="1300"/>
            <w:gridCol w:w="12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mg/L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Sulfide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Iron (II)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Silica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8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855"/>
        <w:gridCol w:w="885"/>
        <w:gridCol w:w="1080"/>
        <w:gridCol w:w="1022.9999999999998"/>
        <w:tblGridChange w:id="0">
          <w:tblGrid>
            <w:gridCol w:w="1005"/>
            <w:gridCol w:w="855"/>
            <w:gridCol w:w="885"/>
            <w:gridCol w:w="1080"/>
            <w:gridCol w:w="1022.999999999999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HCl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Vol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Pheno (µl)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Blue (µl)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Alkalinity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Sketch</w:t>
      </w:r>
    </w:p>
    <w:tbl>
      <w:tblPr>
        <w:tblStyle w:val="Table6"/>
        <w:tblW w:w="5124.000000000001" w:type="dxa"/>
        <w:jc w:val="left"/>
        <w:tblInd w:w="-324.000000000000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000000000001"/>
        <w:tblGridChange w:id="0">
          <w:tblGrid>
            <w:gridCol w:w="5124.000000000001"/>
          </w:tblGrid>
        </w:tblGridChange>
      </w:tblGrid>
      <w:tr>
        <w:trPr>
          <w:cantSplit w:val="0"/>
          <w:trHeight w:val="2466.00000000000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sz w:val="4"/>
          <w:szCs w:val="4"/>
        </w:rPr>
        <w:sectPr>
          <w:type w:val="continuous"/>
          <w:pgSz w:h="16838" w:w="11906" w:orient="portrait"/>
          <w:pgMar w:bottom="288" w:top="288" w:left="1260" w:right="288" w:header="720" w:footer="720"/>
          <w:cols w:equalWidth="0" w:num="2">
            <w:col w:space="720" w:w="4818.74"/>
            <w:col w:space="0" w:w="4818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notes</w:t>
      </w:r>
    </w:p>
    <w:tbl>
      <w:tblPr>
        <w:tblStyle w:val="Table7"/>
        <w:tblW w:w="103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8"/>
        <w:tblGridChange w:id="0">
          <w:tblGrid>
            <w:gridCol w:w="10358"/>
          </w:tblGrid>
        </w:tblGridChange>
      </w:tblGrid>
      <w:tr>
        <w:trPr>
          <w:cantSplit w:val="0"/>
          <w:trHeight w:val="28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  <w:color w:val="666666"/>
          <w:sz w:val="4"/>
          <w:szCs w:val="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8" w:top="288" w:left="1260" w:right="28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>
        <w:color w:val="999999"/>
        <w:sz w:val="16"/>
        <w:szCs w:val="16"/>
      </w:rPr>
    </w:pPr>
    <w:r w:rsidDel="00000000" w:rsidR="00000000" w:rsidRPr="00000000">
      <w:rPr>
        <w:color w:val="999999"/>
        <w:sz w:val="12"/>
        <w:szCs w:val="12"/>
        <w:rtl w:val="0"/>
      </w:rPr>
      <w:t xml:space="preserve">2023 Giovannelli Lab - University of Naples Federico II - </w:t>
    </w:r>
    <w:hyperlink r:id="rId1">
      <w:r w:rsidDel="00000000" w:rsidR="00000000" w:rsidRPr="00000000">
        <w:rPr>
          <w:color w:val="999999"/>
          <w:sz w:val="12"/>
          <w:szCs w:val="12"/>
          <w:u w:val="single"/>
          <w:rtl w:val="0"/>
        </w:rPr>
        <w:t xml:space="preserve">www.donatogiovannelli.com</w:t>
      </w:r>
    </w:hyperlink>
    <w:r w:rsidDel="00000000" w:rsidR="00000000" w:rsidRPr="00000000">
      <w:rPr>
        <w:color w:val="999999"/>
        <w:sz w:val="12"/>
        <w:szCs w:val="12"/>
        <w:rtl w:val="0"/>
      </w:rPr>
      <w:t xml:space="preserve"> - ERC-2020-StG CoEvolve 948972 - </w:t>
    </w:r>
    <w:hyperlink r:id="rId2">
      <w:r w:rsidDel="00000000" w:rsidR="00000000" w:rsidRPr="00000000">
        <w:rPr>
          <w:color w:val="999999"/>
          <w:sz w:val="12"/>
          <w:szCs w:val="12"/>
          <w:u w:val="single"/>
          <w:rtl w:val="0"/>
        </w:rPr>
        <w:t xml:space="preserve">www.coevolve.eu</w:t>
      </w:r>
    </w:hyperlink>
    <w:r w:rsidDel="00000000" w:rsidR="00000000" w:rsidRPr="00000000">
      <w:rPr>
        <w:color w:val="999999"/>
        <w:sz w:val="12"/>
        <w:szCs w:val="12"/>
        <w:rtl w:val="0"/>
      </w:rPr>
      <w:t xml:space="preserve"> </w:t>
    </w:r>
    <w:r w:rsidDel="00000000" w:rsidR="00000000" w:rsidRPr="00000000">
      <w:rPr>
        <w:color w:val="999999"/>
        <w:sz w:val="16"/>
        <w:szCs w:val="16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donatogiovannelli.com" TargetMode="External"/><Relationship Id="rId2" Type="http://schemas.openxmlformats.org/officeDocument/2006/relationships/hyperlink" Target="http://www.coevolve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