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A0A8C" w14:textId="43B79C21" w:rsidR="00AA120F" w:rsidRDefault="009D4F42" w:rsidP="00B4591A">
      <w:pPr>
        <w:jc w:val="center"/>
        <w:rPr>
          <w:rFonts w:ascii="Arial" w:hAnsi="Arial" w:cs="Arial"/>
          <w:color w:val="002060"/>
          <w:sz w:val="28"/>
          <w:szCs w:val="28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A9437A2" wp14:editId="568F3882">
                <wp:simplePos x="0" y="0"/>
                <wp:positionH relativeFrom="column">
                  <wp:posOffset>5460365</wp:posOffset>
                </wp:positionH>
                <wp:positionV relativeFrom="paragraph">
                  <wp:posOffset>474345</wp:posOffset>
                </wp:positionV>
                <wp:extent cx="1459684" cy="247015"/>
                <wp:effectExtent l="0" t="0" r="1270" b="0"/>
                <wp:wrapNone/>
                <wp:docPr id="93216736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9684" cy="2470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C457577" w14:textId="07C7EBE7" w:rsidR="00D235B5" w:rsidRPr="00B473EE" w:rsidRDefault="00D235B5" w:rsidP="00D235B5">
                            <w:pP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473EE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SGC-FO-EEJ-3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8</w:t>
                            </w:r>
                            <w:r w:rsidRPr="00B473EE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/ v.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softHyphen/>
                            </w:r>
                            <w:r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softHyphen/>
                            </w:r>
                            <w:r w:rsidR="00A3085C">
                              <w:rPr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9437A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429.95pt;margin-top:37.35pt;width:114.95pt;height:19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N1RfLAIAAFQEAAAOAAAAZHJzL2Uyb0RvYy54bWysVEtv2zAMvg/YfxB0X+xkTtoacYosRYYB&#13;&#10;RVsgHXpWZCk2IIuapMTOfv0o2Xms22nYRSZF6uPro+f3XaPIQVhXgy7oeJRSIjSHsta7gn5/XX+6&#13;&#10;pcR5pkumQIuCHoWj94uPH+atycUEKlClsARBtMtbU9DKe5MnieOVaJgbgREajRJswzyqdpeUlrWI&#13;&#10;3qhkkqazpAVbGgtcOIe3D72RLiK+lIL7Zymd8EQVFHPz8bTx3IYzWcxZvrPMVDUf0mD/kEXDao1B&#13;&#10;z1APzDOyt/UfUE3NLTiQfsShSUDKmotYA1YzTt9Vs6mYEbEWbI4z5za5/wfLnw4b82KJ775AhwMM&#13;&#10;DWmNyx1ehno6aZvwxUwJ2rGFx3PbROcJD4+y6d3sNqOEo22S3aTjaYBJLq+Ndf6rgIYEoaAWxxK7&#13;&#10;xQ6PzveuJ5cQzIGqy3WtVFQCFcRKWXJgOETlY44I/puX0qQt6OzzNI3AGsLzHllpzOVSU5B8t+2G&#13;&#10;QrdQHrF+Cz01nOHrGpN8ZM6/MItcwJKR3/4ZD6kAg8AgUVKB/fm3++CPI0IrJS1yq6Dux55ZQYn6&#13;&#10;pnF4d+MsC2SMSja9maBiry3ba4veNyvAyse4SYZHMfh7dRKlheYN12AZoqKJaY6xC+pP4sr3jMc1&#13;&#10;4mK5jE5IP8P8o94YHqBDp8MIXrs3Zs0wJ48TfoITC1n+bly9b3ipYbn3IOs4y9DgvqtD35G6kQ3D&#13;&#10;moXduNaj1+VnsPgFAAD//wMAUEsDBBQABgAIAAAAIQDBRdpP5wAAABABAAAPAAAAZHJzL2Rvd25y&#13;&#10;ZXYueG1sTI9NT8MwDIbvSPyHyEhcEEtH2fqxphPiU+LGCky7ZY3XVmuSqsna8u/xTnCxbPn16/fJ&#13;&#10;1pNu2YC9a6wRMJ8FwNCUVjWmEvBZvNzGwJyXRsnWGhTwgw7W+eVFJlNlR/OBw8ZXjEyMS6WA2vsu&#13;&#10;5dyVNWrpZrZDQ7uD7bX0NPYVV70cyVy3/C4IllzLxtCHWnb4WGN53Jy0gN1NtX130+vXGC7C7vlt&#13;&#10;KKJvVQhxfTU9rag8rIB5nPzfBZwZKD/kFGxvT0Y51gqIF0lCUgHRfQTsLAjihIj21M3DJfA84/9B&#13;&#10;8l8AAAD//wMAUEsBAi0AFAAGAAgAAAAhALaDOJL+AAAA4QEAABMAAAAAAAAAAAAAAAAAAAAAAFtD&#13;&#10;b250ZW50X1R5cGVzXS54bWxQSwECLQAUAAYACAAAACEAOP0h/9YAAACUAQAACwAAAAAAAAAAAAAA&#13;&#10;AAAvAQAAX3JlbHMvLnJlbHNQSwECLQAUAAYACAAAACEAAzdUXywCAABUBAAADgAAAAAAAAAAAAAA&#13;&#10;AAAuAgAAZHJzL2Uyb0RvYy54bWxQSwECLQAUAAYACAAAACEAwUXaT+cAAAAQAQAADwAAAAAAAAAA&#13;&#10;AAAAAACGBAAAZHJzL2Rvd25yZXYueG1sUEsFBgAAAAAEAAQA8wAAAJoFAAAAAA==&#13;&#10;" fillcolor="white [3201]" stroked="f" strokeweight=".5pt">
                <v:textbox>
                  <w:txbxContent>
                    <w:p w14:paraId="7C457577" w14:textId="07C7EBE7" w:rsidR="00D235B5" w:rsidRPr="00B473EE" w:rsidRDefault="00D235B5" w:rsidP="00D235B5">
                      <w:pP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B473EE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SGC-FO-EEJ-3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8</w:t>
                      </w:r>
                      <w:r w:rsidRPr="00B473EE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/ v.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softHyphen/>
                      </w:r>
                      <w:r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softHyphen/>
                      </w:r>
                      <w:r w:rsidR="00A3085C">
                        <w:rPr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002060"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16A577F0" wp14:editId="0926C772">
            <wp:simplePos x="0" y="0"/>
            <wp:positionH relativeFrom="margin">
              <wp:posOffset>-500380</wp:posOffset>
            </wp:positionH>
            <wp:positionV relativeFrom="margin">
              <wp:posOffset>-1066800</wp:posOffset>
            </wp:positionV>
            <wp:extent cx="7185025" cy="1714500"/>
            <wp:effectExtent l="0" t="0" r="3175" b="0"/>
            <wp:wrapThrough wrapText="bothSides">
              <wp:wrapPolygon edited="0">
                <wp:start x="0" y="1440"/>
                <wp:lineTo x="0" y="14560"/>
                <wp:lineTo x="267" y="17120"/>
                <wp:lineTo x="267" y="17280"/>
                <wp:lineTo x="840" y="19680"/>
                <wp:lineTo x="878" y="20000"/>
                <wp:lineTo x="1527" y="20800"/>
                <wp:lineTo x="1718" y="21120"/>
                <wp:lineTo x="2100" y="21120"/>
                <wp:lineTo x="2291" y="20800"/>
                <wp:lineTo x="2902" y="20000"/>
                <wp:lineTo x="12828" y="19680"/>
                <wp:lineTo x="21571" y="18560"/>
                <wp:lineTo x="21571" y="4000"/>
                <wp:lineTo x="21342" y="2560"/>
                <wp:lineTo x="21151" y="1440"/>
                <wp:lineTo x="0" y="1440"/>
              </wp:wrapPolygon>
            </wp:wrapThrough>
            <wp:docPr id="1490981178" name="Picture 2" descr="A blu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81178" name="Picture 2" descr="A blue sign with white tex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50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25E1">
        <w:rPr>
          <w:rFonts w:ascii="Arial" w:hAnsi="Arial" w:cs="Arial"/>
          <w:noProof/>
          <w:color w:val="002060"/>
          <w:sz w:val="28"/>
          <w:szCs w:val="28"/>
        </w:rPr>
        <w:softHyphen/>
      </w:r>
      <w:r w:rsidR="007B25E1">
        <w:rPr>
          <w:rFonts w:ascii="Arial" w:hAnsi="Arial" w:cs="Arial"/>
          <w:noProof/>
          <w:color w:val="002060"/>
          <w:sz w:val="28"/>
          <w:szCs w:val="28"/>
        </w:rPr>
        <w:softHyphen/>
      </w:r>
    </w:p>
    <w:p w14:paraId="5C20395A" w14:textId="4362C709" w:rsidR="007357CF" w:rsidRPr="00B4591A" w:rsidRDefault="007357CF" w:rsidP="00B4591A">
      <w:pPr>
        <w:jc w:val="center"/>
        <w:rPr>
          <w:rFonts w:ascii="Arial" w:hAnsi="Arial" w:cs="Arial"/>
          <w:color w:val="002060"/>
          <w:sz w:val="28"/>
          <w:szCs w:val="28"/>
        </w:rPr>
      </w:pPr>
      <w:r w:rsidRPr="00B4591A">
        <w:rPr>
          <w:rFonts w:ascii="Arial" w:hAnsi="Arial" w:cs="Arial"/>
          <w:color w:val="002060"/>
          <w:sz w:val="28"/>
          <w:szCs w:val="28"/>
        </w:rPr>
        <w:t>Presenta la</w:t>
      </w:r>
      <w:r w:rsidR="00AA120F">
        <w:rPr>
          <w:rFonts w:ascii="Arial" w:hAnsi="Arial" w:cs="Arial"/>
          <w:color w:val="002060"/>
          <w:sz w:val="28"/>
          <w:szCs w:val="28"/>
        </w:rPr>
        <w:t xml:space="preserve"> </w:t>
      </w:r>
      <w:r w:rsidRPr="00B4591A">
        <w:rPr>
          <w:rFonts w:ascii="Arial" w:hAnsi="Arial" w:cs="Arial"/>
          <w:color w:val="002060"/>
          <w:sz w:val="28"/>
          <w:szCs w:val="28"/>
        </w:rPr>
        <w:t>siguiente:</w:t>
      </w:r>
    </w:p>
    <w:p w14:paraId="70E1C886" w14:textId="28442D86" w:rsidR="007357CF" w:rsidRPr="00B4591A" w:rsidRDefault="007357CF" w:rsidP="007357CF">
      <w:pPr>
        <w:jc w:val="center"/>
        <w:rPr>
          <w:rFonts w:ascii="Arial" w:hAnsi="Arial" w:cs="Arial"/>
          <w:color w:val="002060"/>
          <w:sz w:val="28"/>
          <w:szCs w:val="28"/>
        </w:rPr>
      </w:pPr>
    </w:p>
    <w:p w14:paraId="69FC11B4" w14:textId="200A3C4A" w:rsidR="007357CF" w:rsidRPr="00B4591A" w:rsidRDefault="001233BB" w:rsidP="007357CF">
      <w:pPr>
        <w:jc w:val="center"/>
        <w:rPr>
          <w:rFonts w:ascii="Arial" w:hAnsi="Arial" w:cs="Arial"/>
          <w:b/>
          <w:bCs/>
          <w:color w:val="002060"/>
          <w:sz w:val="32"/>
          <w:szCs w:val="32"/>
        </w:rPr>
      </w:pPr>
      <w:r>
        <w:rPr>
          <w:rFonts w:ascii="Arial" w:hAnsi="Arial" w:cs="Arial"/>
          <w:b/>
          <w:bCs/>
          <w:color w:val="002060"/>
          <w:sz w:val="32"/>
          <w:szCs w:val="32"/>
        </w:rPr>
        <w:t>CONV</w:t>
      </w:r>
      <w:r w:rsidR="007357CF" w:rsidRPr="00B4591A">
        <w:rPr>
          <w:rFonts w:ascii="Arial" w:hAnsi="Arial" w:cs="Arial"/>
          <w:b/>
          <w:bCs/>
          <w:color w:val="002060"/>
          <w:sz w:val="32"/>
          <w:szCs w:val="32"/>
        </w:rPr>
        <w:t>OCATORIA EXTERNA</w:t>
      </w:r>
    </w:p>
    <w:p w14:paraId="2E81A47D" w14:textId="552338AF" w:rsidR="007357CF" w:rsidRPr="00B4591A" w:rsidRDefault="00D235B5" w:rsidP="007357CF">
      <w:pPr>
        <w:jc w:val="center"/>
        <w:rPr>
          <w:rFonts w:ascii="Arial" w:hAnsi="Arial" w:cs="Arial"/>
          <w:color w:val="002060"/>
          <w:sz w:val="28"/>
          <w:szCs w:val="28"/>
        </w:rPr>
      </w:pPr>
      <w:r>
        <w:rPr>
          <w:noProof/>
          <w:lang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3E80F56" wp14:editId="64ACC3DC">
                <wp:simplePos x="0" y="0"/>
                <wp:positionH relativeFrom="margin">
                  <wp:posOffset>-66675</wp:posOffset>
                </wp:positionH>
                <wp:positionV relativeFrom="paragraph">
                  <wp:posOffset>415925</wp:posOffset>
                </wp:positionV>
                <wp:extent cx="6311900" cy="140462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1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C843B" w14:textId="7765CADD" w:rsidR="007357CF" w:rsidRPr="007357CF" w:rsidRDefault="007357CF" w:rsidP="007357CF">
                            <w:pP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</w:pPr>
                            <w:r w:rsidRPr="007357CF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  <w:lang w:val="es-MX"/>
                              </w:rPr>
                              <w:t>RED DE DOCENTES EXTERNOS DE LA ESCUELA DE ESTUDIOS JUDICIALES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E80F56" id="Cuadro de texto 2" o:spid="_x0000_s1027" type="#_x0000_t202" style="position:absolute;left:0;text-align:left;margin-left:-5.25pt;margin-top:32.75pt;width:49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/FH/QEAANUDAAAOAAAAZHJzL2Uyb0RvYy54bWysU11v2yAUfZ+0/4B4X2xnSdZYcaquXaZJ&#10;3YfU7gdgjGM04DIgsbNf3wt202h9m+YHdOGac+8597C5HrQiR+G8BFPRYpZTIgyHRpp9RX8+7t5d&#10;UeIDMw1TYERFT8LT6+3bN5velmIOHahGOIIgxpe9rWgXgi2zzPNOaOZnYIXBZAtOs4Bbt88ax3pE&#10;1yqb5/kq68E11gEX3uPp3Zik24TftoKH723rRSCqothbSKtLax3XbLth5d4x20k+tcH+oQvNpMGi&#10;Z6g7Fhg5OPkKSkvuwEMbZhx0Bm0ruUgckE2R/8XmoWNWJC4ojrdnmfz/g+Xfjg/2hyNh+AgDDjCR&#10;8PYe+C9PDNx2zOzFjXPQd4I1WLiIkmW99eV0NUrtSx9B6v4rNDhkdgiQgIbW6agK8iSIjgM4nUUX&#10;QyAcD1fvi2KdY4pjrljki9U8jSVj5fN163z4LECTGFTU4VQTPDve+xDbYeXzL7GagZ1UKk1WGdJX&#10;dL2cL9OFi4yWAY2npK7oVR6/0QqR5SfTpMuBSTXGWECZiXZkOnIOQz0Q2UyaRBVqaE6og4PRZ/gu&#10;MOjA/aGkR49V1P8+MCcoUV8MarkuFotoyrRZLD8gceIuM/VlhhmOUBUNlIzhbUhGjpS9vUHNdzKp&#10;8dLJ1DJ6J4k0+Tya83Kf/np5jdsnAAAA//8DAFBLAwQUAAYACAAAACEADnCm7OEAAAAPAQAADwAA&#10;AGRycy9kb3ducmV2LnhtbExPyU7DMBC9I/EP1iBxa+0GNQ1pnKqCthwLJeLsxkMSES+K3TT8PcMJ&#10;LrNo3ryl2EymZyMOoXNWwmIugKGtne5sI6F6388yYCEqq1XvLEr4xgCb8vamULl2V/uG4yk2jEhs&#10;yJWENkafcx7qFo0Kc+fR0u3TDUZFWoeG60Fdidz0PBEi5UZ1lhRa5fGpxfrrdDESfPSH1ctwfN3u&#10;9qOoPg5V0jU7Ke/vpuc1le0aWMQp/n3AbwbyDyUZO7uL1YH1EmYLsSSohHRJnQCP2QMNZwlJlq6A&#10;lwX/n6P8AQAA//8DAFBLAQItABQABgAIAAAAIQC2gziS/gAAAOEBAAATAAAAAAAAAAAAAAAAAAAA&#10;AABbQ29udGVudF9UeXBlc10ueG1sUEsBAi0AFAAGAAgAAAAhADj9If/WAAAAlAEAAAsAAAAAAAAA&#10;AAAAAAAALwEAAF9yZWxzLy5yZWxzUEsBAi0AFAAGAAgAAAAhAL6r8Uf9AQAA1QMAAA4AAAAAAAAA&#10;AAAAAAAALgIAAGRycy9lMm9Eb2MueG1sUEsBAi0AFAAGAAgAAAAhAA5wpuzhAAAADwEAAA8AAAAA&#10;AAAAAAAAAAAAVwQAAGRycy9kb3ducmV2LnhtbFBLBQYAAAAABAAEAPMAAABlBQAAAAA=&#10;" filled="f" stroked="f">
                <v:textbox style="mso-fit-shape-to-text:t">
                  <w:txbxContent>
                    <w:p w14:paraId="665C843B" w14:textId="7765CADD" w:rsidR="007357CF" w:rsidRPr="007357CF" w:rsidRDefault="007357CF" w:rsidP="007357CF">
                      <w:pPr>
                        <w:rPr>
                          <w:b/>
                          <w:color w:val="FFFFFF" w:themeColor="background1"/>
                          <w:sz w:val="32"/>
                          <w:szCs w:val="32"/>
                          <w:lang w:val="es-MX"/>
                        </w:rPr>
                      </w:pPr>
                      <w:r w:rsidRPr="007357CF">
                        <w:rPr>
                          <w:b/>
                          <w:color w:val="FFFFFF" w:themeColor="background1"/>
                          <w:sz w:val="32"/>
                          <w:szCs w:val="32"/>
                          <w:lang w:val="es-MX"/>
                        </w:rPr>
                        <w:t>RED DE DOCENTES EXTERNOS DE LA ESCUELA DE ESTUDIOS JUDICIALES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357CF" w:rsidRPr="00B4591A">
        <w:rPr>
          <w:rFonts w:ascii="Arial" w:hAnsi="Arial" w:cs="Arial"/>
          <w:color w:val="002060"/>
          <w:sz w:val="28"/>
          <w:szCs w:val="28"/>
        </w:rPr>
        <w:t>para integrar la:</w:t>
      </w:r>
    </w:p>
    <w:p w14:paraId="330EE03C" w14:textId="52E2C934" w:rsidR="007357CF" w:rsidRDefault="007357CF" w:rsidP="00D235B5">
      <w:pPr>
        <w:jc w:val="center"/>
        <w:rPr>
          <w:rFonts w:ascii="Arial" w:hAnsi="Arial" w:cs="Arial"/>
          <w:color w:val="002060"/>
        </w:rPr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6A81661" wp14:editId="6493DAB6">
                <wp:simplePos x="0" y="0"/>
                <wp:positionH relativeFrom="margin">
                  <wp:posOffset>-354965</wp:posOffset>
                </wp:positionH>
                <wp:positionV relativeFrom="paragraph">
                  <wp:posOffset>226695</wp:posOffset>
                </wp:positionV>
                <wp:extent cx="6896100" cy="314325"/>
                <wp:effectExtent l="0" t="0" r="12700" b="15875"/>
                <wp:wrapNone/>
                <wp:docPr id="6" name="Rectángulo redonde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314325"/>
                        </a:xfrm>
                        <a:prstGeom prst="roundRect">
                          <a:avLst/>
                        </a:prstGeom>
                        <a:solidFill>
                          <a:srgbClr val="052A4C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BCE1E5" w14:textId="77777777" w:rsidR="007357CF" w:rsidRPr="00AB5393" w:rsidRDefault="007357CF" w:rsidP="007357C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6A81661" id="Rectángulo redondeado 6" o:spid="_x0000_s1028" style="position:absolute;left:0;text-align:left;margin-left:-27.95pt;margin-top:17.85pt;width:543pt;height:24.75pt;z-index:-2516541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ht6aAIAADsFAAAOAAAAZHJzL2Uyb0RvYy54bWysVF9P2zAQf5+072D5faQJhUFFiqoipkkI&#10;EDDx7Dp2G8nxeWe3Sffpd3bTtAIkpGkv9p3v/93vfHXdNYZtFPoabMnzkxFnykqoarss+a+X228X&#10;nPkgbCUMWFXyrfL8evr1y1XrJqqAFZhKISMn1k9aV/JVCG6SZV6uVCP8CThlSagBGxGIxWVWoWjJ&#10;e2OyYjQ6z1rAyiFI5T293uyEfJr8a61keNDaq8BMySm3kE5M5yKe2fRKTJYo3KqWfRriH7JoRG0p&#10;6ODqRgTB1li/c9XUEsGDDicSmgy0rqVKNVA1+ehNNc8r4VSqhZrj3dAm///cyvvNs3tEakPr/MQT&#10;GavoNDbxpvxYl5q1HZqlusAkPZ5fXJ7nI+qpJNlpPj4tzmI3s4O1Qx9+KGhYJEqOsLbVE00kNUps&#10;7nzY6e/1YkQPpq5ua2MSg8vF3CDbiDi9s2I2nvchjtSyQ+KJClujorGxT0qzuqJU8xQxYUoN/oSU&#10;yoa8d5i0o5mm2IPh6eeGvX40VQlvg3HxufFgkSKDDYNxU1vAjxyYIWW906eWH9UdydAtOiq85EUs&#10;Lr4soNo+IkPY4d87eVvTTO6ED48CCfA0Rlri8ECHNtCWHHqKsxXgn4/eoz7hkKSctbRAJfe/1wIV&#10;Z+anJYRe5uNx3LjEjM++F8TgsWRxLLHrZg405Zy+CycTGfWD2ZMaoXmlXZ/FqCQSVlLsksuAe2Ye&#10;dotNv4VUs1lSoy1zItzZZyf3OIhwe+leBboemIEgfQ/7ZROTN9Dc6cYJWZitA+g64fbQ134CtKEJ&#10;/v1vEr+AYz5pHf686V8AAAD//wMAUEsDBBQABgAIAAAAIQCSKE9K4wAAAA8BAAAPAAAAZHJzL2Rv&#10;d25yZXYueG1sTE/dTsIwFL438R2aY+KNgRZmEcbOiHEhMfEK8AHKWrbperqshU2f3nKFNyf5cr7f&#10;bDPall1M7xtHCLOpAGaodLqhCuHzsJ0sgfmgSKvWkUH4MR42+f1dplLtBtqZyz5ULJqQTxVCHUKX&#10;cu7L2ljlp64zFH8n11sVIuwrrns1RHPb8rkQC25VQzGhVp15q035vT9bhN0oi6H5/fgqFk+JTrbD&#10;4fm9KhAfH8ZiHc/rGlgwY7gp4Loh9oc8Fju6M2nPWoSJlKtIRUjkC7ArQSRiBuyIsJRz4HnG/+/I&#10;/wAAAP//AwBQSwECLQAUAAYACAAAACEAtoM4kv4AAADhAQAAEwAAAAAAAAAAAAAAAAAAAAAAW0Nv&#10;bnRlbnRfVHlwZXNdLnhtbFBLAQItABQABgAIAAAAIQA4/SH/1gAAAJQBAAALAAAAAAAAAAAAAAAA&#10;AC8BAABfcmVscy8ucmVsc1BLAQItABQABgAIAAAAIQAvjht6aAIAADsFAAAOAAAAAAAAAAAAAAAA&#10;AC4CAABkcnMvZTJvRG9jLnhtbFBLAQItABQABgAIAAAAIQCSKE9K4wAAAA8BAAAPAAAAAAAAAAAA&#10;AAAAAMIEAABkcnMvZG93bnJldi54bWxQSwUGAAAAAAQABADzAAAA0gUAAAAA&#10;" fillcolor="#052a4c" strokecolor="#4472c4 [3204]" strokeweight=".5pt">
                <v:stroke joinstyle="miter"/>
                <v:textbox>
                  <w:txbxContent>
                    <w:p w14:paraId="57BCE1E5" w14:textId="77777777" w:rsidR="007357CF" w:rsidRPr="00AB5393" w:rsidRDefault="007357CF" w:rsidP="007357CF">
                      <w:pPr>
                        <w:jc w:val="center"/>
                        <w:rPr>
                          <w:lang w:val="es-MX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56E56FD" w14:textId="17B9498D" w:rsidR="007357CF" w:rsidRPr="00B4591A" w:rsidRDefault="007357CF" w:rsidP="007357CF">
      <w:pPr>
        <w:jc w:val="center"/>
        <w:rPr>
          <w:rFonts w:ascii="Arial" w:hAnsi="Arial" w:cs="Arial"/>
          <w:b/>
          <w:bCs/>
          <w:color w:val="002060"/>
        </w:rPr>
      </w:pPr>
      <w:r w:rsidRPr="00B4591A">
        <w:rPr>
          <w:rFonts w:ascii="Arial" w:hAnsi="Arial" w:cs="Arial"/>
          <w:b/>
          <w:bCs/>
          <w:color w:val="002060"/>
        </w:rPr>
        <w:t>REQUISITOS:</w:t>
      </w:r>
    </w:p>
    <w:p w14:paraId="3913207B" w14:textId="211E55B0" w:rsidR="007357CF" w:rsidRPr="00AA120F" w:rsidRDefault="007357CF" w:rsidP="007357CF">
      <w:pPr>
        <w:rPr>
          <w:rFonts w:ascii="Arial" w:hAnsi="Arial" w:cs="Arial"/>
          <w:color w:val="002060"/>
          <w:sz w:val="22"/>
          <w:szCs w:val="22"/>
        </w:rPr>
      </w:pPr>
    </w:p>
    <w:tbl>
      <w:tblPr>
        <w:tblStyle w:val="TableGrid"/>
        <w:tblpPr w:leftFromText="180" w:rightFromText="180" w:vertAnchor="text" w:horzAnchor="page" w:tblpX="1091" w:tblpY="11"/>
        <w:tblW w:w="9630" w:type="dxa"/>
        <w:tblBorders>
          <w:top w:val="none" w:sz="0" w:space="0" w:color="auto"/>
          <w:left w:val="none" w:sz="0" w:space="0" w:color="auto"/>
          <w:bottom w:val="single" w:sz="4" w:space="0" w:color="002060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0"/>
      </w:tblGrid>
      <w:tr w:rsidR="007B25E1" w14:paraId="684DB98C" w14:textId="77777777" w:rsidTr="007B25E1">
        <w:tc>
          <w:tcPr>
            <w:tcW w:w="9630" w:type="dxa"/>
            <w:tcBorders>
              <w:bottom w:val="single" w:sz="24" w:space="0" w:color="FDBA2E"/>
            </w:tcBorders>
          </w:tcPr>
          <w:p w14:paraId="4598C9FE" w14:textId="4B86D9F7" w:rsidR="007B25E1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  <w:r>
              <w:rPr>
                <w:rFonts w:ascii="Arial" w:hAnsi="Arial" w:cs="Arial"/>
                <w:color w:val="002060"/>
                <w:sz w:val="22"/>
                <w:szCs w:val="22"/>
              </w:rPr>
              <w:t>XXX</w:t>
            </w:r>
          </w:p>
          <w:p w14:paraId="37D2C387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6F26DCD0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20C62021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6FCA5CAF" w14:textId="71212E26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1A7AD75F" w14:textId="17DA28BC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583BB6BA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2C529529" w14:textId="473A5228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30A71779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450336FE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74C67046" w14:textId="77777777" w:rsidR="00A3085C" w:rsidRDefault="00A3085C" w:rsidP="00A3085C">
            <w:pPr>
              <w:ind w:left="360"/>
              <w:rPr>
                <w:rFonts w:ascii="Arial" w:hAnsi="Arial" w:cs="Arial"/>
                <w:color w:val="002060"/>
                <w:sz w:val="22"/>
                <w:szCs w:val="22"/>
              </w:rPr>
            </w:pPr>
          </w:p>
          <w:p w14:paraId="6312EE52" w14:textId="46E61CFC" w:rsidR="00A3085C" w:rsidRDefault="00A3085C" w:rsidP="00A3085C">
            <w:pPr>
              <w:ind w:left="360"/>
              <w:rPr>
                <w:rFonts w:ascii="Arial" w:hAnsi="Arial" w:cs="Arial"/>
                <w:color w:val="002060"/>
              </w:rPr>
            </w:pPr>
          </w:p>
        </w:tc>
      </w:tr>
    </w:tbl>
    <w:p w14:paraId="7BF6A936" w14:textId="146D7E06" w:rsidR="005A7407" w:rsidRDefault="009D4F42" w:rsidP="005A7407">
      <w:pPr>
        <w:tabs>
          <w:tab w:val="num" w:pos="720"/>
        </w:tabs>
        <w:rPr>
          <w:rFonts w:ascii="Arial" w:hAnsi="Arial" w:cs="Arial"/>
          <w:color w:val="002060"/>
        </w:rPr>
      </w:pPr>
      <w:r w:rsidRPr="00B64110">
        <w:rPr>
          <w:noProof/>
          <w:color w:val="052A4C"/>
          <w:lang w:eastAsia="es-ES"/>
        </w:rPr>
        <w:drawing>
          <wp:anchor distT="0" distB="0" distL="114300" distR="114300" simplePos="0" relativeHeight="251676672" behindDoc="0" locked="0" layoutInCell="1" allowOverlap="1" wp14:anchorId="46D53A7A" wp14:editId="1208FF2A">
            <wp:simplePos x="0" y="0"/>
            <wp:positionH relativeFrom="margin">
              <wp:posOffset>4996815</wp:posOffset>
            </wp:positionH>
            <wp:positionV relativeFrom="margin">
              <wp:posOffset>5014595</wp:posOffset>
            </wp:positionV>
            <wp:extent cx="679450" cy="673735"/>
            <wp:effectExtent l="0" t="0" r="6350" b="0"/>
            <wp:wrapThrough wrapText="bothSides">
              <wp:wrapPolygon edited="0">
                <wp:start x="0" y="0"/>
                <wp:lineTo x="0" y="21172"/>
                <wp:lineTo x="21398" y="21172"/>
                <wp:lineTo x="21398" y="0"/>
                <wp:lineTo x="0" y="0"/>
              </wp:wrapPolygon>
            </wp:wrapThrough>
            <wp:docPr id="29" name="Imagen 29" descr="A qr cod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A qr code on a white background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085C" w:rsidRPr="007F14A0">
        <w:rPr>
          <w:rFonts w:ascii="Arial" w:hAnsi="Arial" w:cs="Arial"/>
          <w:noProof/>
          <w:color w:val="002060"/>
          <w:lang w:eastAsia="es-ES"/>
        </w:rPr>
        <w:drawing>
          <wp:anchor distT="0" distB="0" distL="114300" distR="114300" simplePos="0" relativeHeight="251674624" behindDoc="0" locked="0" layoutInCell="1" allowOverlap="1" wp14:anchorId="5A84DCC1" wp14:editId="505E8F3D">
            <wp:simplePos x="0" y="0"/>
            <wp:positionH relativeFrom="column">
              <wp:posOffset>4942205</wp:posOffset>
            </wp:positionH>
            <wp:positionV relativeFrom="paragraph">
              <wp:posOffset>2156046</wp:posOffset>
            </wp:positionV>
            <wp:extent cx="814070" cy="814070"/>
            <wp:effectExtent l="0" t="0" r="0" b="0"/>
            <wp:wrapThrough wrapText="bothSides">
              <wp:wrapPolygon edited="0">
                <wp:start x="0" y="0"/>
                <wp:lineTo x="0" y="21229"/>
                <wp:lineTo x="21229" y="21229"/>
                <wp:lineTo x="21229" y="0"/>
                <wp:lineTo x="0" y="0"/>
              </wp:wrapPolygon>
            </wp:wrapThrough>
            <wp:docPr id="119342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243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7380" w:type="dxa"/>
        <w:tblInd w:w="175" w:type="dxa"/>
        <w:tblLook w:val="04A0" w:firstRow="1" w:lastRow="0" w:firstColumn="1" w:lastColumn="0" w:noHBand="0" w:noVBand="1"/>
      </w:tblPr>
      <w:tblGrid>
        <w:gridCol w:w="7380"/>
      </w:tblGrid>
      <w:tr w:rsidR="007F14A0" w14:paraId="01410EDB" w14:textId="77777777" w:rsidTr="007F14A0">
        <w:trPr>
          <w:trHeight w:val="1259"/>
        </w:trPr>
        <w:tc>
          <w:tcPr>
            <w:tcW w:w="7380" w:type="dxa"/>
            <w:tcBorders>
              <w:right w:val="nil"/>
            </w:tcBorders>
            <w:shd w:val="clear" w:color="auto" w:fill="052A4C"/>
            <w:vAlign w:val="center"/>
          </w:tcPr>
          <w:p w14:paraId="2A785361" w14:textId="6A8AEB91" w:rsidR="007F14A0" w:rsidRDefault="007F14A0" w:rsidP="001256E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7B25E1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Para tener acceso a la documentación solicitada, ingresar por medio del siguiente código QR.</w:t>
            </w:r>
          </w:p>
          <w:p w14:paraId="4EB1C0BF" w14:textId="77777777" w:rsidR="007F14A0" w:rsidRPr="007B25E1" w:rsidRDefault="007F14A0" w:rsidP="001256E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</w:p>
          <w:p w14:paraId="206269BE" w14:textId="4858476E" w:rsidR="007F14A0" w:rsidRPr="001256E6" w:rsidRDefault="007F14A0" w:rsidP="001256E6">
            <w:pPr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7B25E1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Interesados/as en participar deben enviar el expediente completo en el formulario antes indicado</w:t>
            </w:r>
            <w:r w:rsidR="00E712DC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.</w:t>
            </w:r>
          </w:p>
        </w:tc>
      </w:tr>
    </w:tbl>
    <w:p w14:paraId="64B76DC8" w14:textId="70539380" w:rsidR="001256E6" w:rsidRDefault="007F14A0" w:rsidP="007357CF">
      <w:pPr>
        <w:tabs>
          <w:tab w:val="num" w:pos="720"/>
        </w:tabs>
        <w:rPr>
          <w:rFonts w:ascii="Arial" w:hAnsi="Arial" w:cs="Arial"/>
          <w:color w:val="002060"/>
        </w:rPr>
      </w:pPr>
      <w:r>
        <w:rPr>
          <w:rFonts w:ascii="Arial" w:hAnsi="Arial" w:cs="Arial"/>
          <w:color w:val="002060"/>
        </w:rPr>
        <w:softHyphen/>
      </w:r>
    </w:p>
    <w:tbl>
      <w:tblPr>
        <w:tblStyle w:val="TableGrid"/>
        <w:tblW w:w="10080" w:type="dxa"/>
        <w:tblInd w:w="-185" w:type="dxa"/>
        <w:tblBorders>
          <w:bottom w:val="single" w:sz="4" w:space="0" w:color="002060"/>
        </w:tblBorders>
        <w:tblLook w:val="04A0" w:firstRow="1" w:lastRow="0" w:firstColumn="1" w:lastColumn="0" w:noHBand="0" w:noVBand="1"/>
      </w:tblPr>
      <w:tblGrid>
        <w:gridCol w:w="5670"/>
        <w:gridCol w:w="4410"/>
      </w:tblGrid>
      <w:tr w:rsidR="00691051" w14:paraId="4C07752B" w14:textId="77777777" w:rsidTr="00D235B5">
        <w:trPr>
          <w:trHeight w:val="386"/>
        </w:trPr>
        <w:tc>
          <w:tcPr>
            <w:tcW w:w="5670" w:type="dxa"/>
            <w:tcBorders>
              <w:bottom w:val="single" w:sz="4" w:space="0" w:color="auto"/>
            </w:tcBorders>
            <w:shd w:val="clear" w:color="auto" w:fill="052A4C"/>
            <w:vAlign w:val="center"/>
          </w:tcPr>
          <w:p w14:paraId="13362ACB" w14:textId="1B65960F" w:rsidR="00691051" w:rsidRPr="00691051" w:rsidRDefault="001233BB" w:rsidP="00691051">
            <w:pPr>
              <w:tabs>
                <w:tab w:val="num" w:pos="720"/>
              </w:tabs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FECHA LÍMITE DE RECEPCI</w:t>
            </w:r>
            <w:r w:rsidR="00691051" w:rsidRPr="00691051">
              <w:rPr>
                <w:rFonts w:ascii="Arial" w:hAnsi="Arial" w:cs="Arial"/>
                <w:b/>
                <w:bCs/>
                <w:color w:val="FFFFFF" w:themeColor="background1"/>
                <w:sz w:val="21"/>
                <w:szCs w:val="21"/>
              </w:rPr>
              <w:t>ÓN DE EXPEDIENTES:</w:t>
            </w:r>
          </w:p>
        </w:tc>
        <w:tc>
          <w:tcPr>
            <w:tcW w:w="4410" w:type="dxa"/>
            <w:tcBorders>
              <w:bottom w:val="single" w:sz="4" w:space="0" w:color="auto"/>
            </w:tcBorders>
          </w:tcPr>
          <w:p w14:paraId="20147634" w14:textId="058898F5" w:rsidR="00691051" w:rsidRDefault="00691051" w:rsidP="007357CF">
            <w:pPr>
              <w:tabs>
                <w:tab w:val="num" w:pos="720"/>
              </w:tabs>
              <w:rPr>
                <w:rFonts w:ascii="Arial" w:hAnsi="Arial" w:cs="Arial"/>
                <w:color w:val="002060"/>
              </w:rPr>
            </w:pPr>
          </w:p>
        </w:tc>
      </w:tr>
      <w:tr w:rsidR="00691051" w14:paraId="5FA12C8D" w14:textId="77777777" w:rsidTr="00D235B5">
        <w:trPr>
          <w:trHeight w:val="530"/>
        </w:trPr>
        <w:tc>
          <w:tcPr>
            <w:tcW w:w="10080" w:type="dxa"/>
            <w:gridSpan w:val="2"/>
            <w:tcBorders>
              <w:bottom w:val="single" w:sz="4" w:space="0" w:color="002060"/>
            </w:tcBorders>
          </w:tcPr>
          <w:p w14:paraId="3C1A90DC" w14:textId="5E406ADE" w:rsidR="00691051" w:rsidRDefault="00691051" w:rsidP="00691051">
            <w:pP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</w:pPr>
          </w:p>
          <w:p w14:paraId="5D49AA5A" w14:textId="1E38439D" w:rsidR="00691051" w:rsidRDefault="00691051" w:rsidP="00691051">
            <w:pP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</w:pPr>
            <w:r w:rsidRPr="00AA120F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Para mayor información: PBX 2290-3939, teléfonos</w:t>
            </w:r>
            <w: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 xml:space="preserve"> </w:t>
            </w:r>
            <w:r w:rsidRPr="00AA120F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 xml:space="preserve">directos: </w:t>
            </w:r>
            <w:r w:rsidR="008B4909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XX</w:t>
            </w:r>
          </w:p>
          <w:p w14:paraId="04D19641" w14:textId="498493F5" w:rsidR="00691051" w:rsidRPr="00AA120F" w:rsidRDefault="00691051" w:rsidP="00691051">
            <w:pPr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</w:pPr>
            <w:r w:rsidRPr="00AA120F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Correo electr</w:t>
            </w:r>
            <w:r w:rsidR="008B4909">
              <w:rPr>
                <w:rFonts w:ascii="Arial" w:hAnsi="Arial" w:cs="Arial"/>
                <w:color w:val="002060"/>
                <w:sz w:val="21"/>
                <w:szCs w:val="21"/>
                <w:lang w:val="en-US"/>
              </w:rPr>
              <w:t>ónico: XX</w:t>
            </w:r>
          </w:p>
          <w:p w14:paraId="4BFA627D" w14:textId="77777777" w:rsidR="00691051" w:rsidRDefault="00691051" w:rsidP="007357CF">
            <w:pPr>
              <w:tabs>
                <w:tab w:val="num" w:pos="720"/>
              </w:tabs>
              <w:rPr>
                <w:rFonts w:ascii="Arial" w:hAnsi="Arial" w:cs="Arial"/>
                <w:color w:val="002060"/>
              </w:rPr>
            </w:pPr>
          </w:p>
        </w:tc>
      </w:tr>
    </w:tbl>
    <w:p w14:paraId="4D9370FF" w14:textId="19C27870" w:rsidR="00A3085C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0373265A" w14:textId="64E967FE" w:rsidR="007B25E1" w:rsidRDefault="00AA120F" w:rsidP="00E712DC">
      <w:pPr>
        <w:tabs>
          <w:tab w:val="num" w:pos="720"/>
        </w:tabs>
        <w:rPr>
          <w:rFonts w:ascii="Arial" w:hAnsi="Arial" w:cs="Arial"/>
          <w:color w:val="002060"/>
        </w:rPr>
      </w:pPr>
      <w:r w:rsidRPr="00B4591A">
        <w:rPr>
          <w:rFonts w:ascii="Arial" w:hAnsi="Arial" w:cs="Arial"/>
          <w:noProof/>
          <w:color w:val="002060"/>
          <w:lang w:eastAsia="es-ES"/>
        </w:rPr>
        <w:drawing>
          <wp:anchor distT="0" distB="0" distL="114300" distR="114300" simplePos="0" relativeHeight="251671552" behindDoc="0" locked="0" layoutInCell="1" allowOverlap="1" wp14:anchorId="38C33569" wp14:editId="2060DAE7">
            <wp:simplePos x="0" y="0"/>
            <wp:positionH relativeFrom="column">
              <wp:posOffset>-142240</wp:posOffset>
            </wp:positionH>
            <wp:positionV relativeFrom="paragraph">
              <wp:posOffset>327660</wp:posOffset>
            </wp:positionV>
            <wp:extent cx="214630" cy="214630"/>
            <wp:effectExtent l="0" t="0" r="1270" b="1270"/>
            <wp:wrapThrough wrapText="bothSides">
              <wp:wrapPolygon edited="0">
                <wp:start x="0" y="0"/>
                <wp:lineTo x="0" y="20450"/>
                <wp:lineTo x="20450" y="20450"/>
                <wp:lineTo x="20450" y="0"/>
                <wp:lineTo x="0" y="0"/>
              </wp:wrapPolygon>
            </wp:wrapThrough>
            <wp:docPr id="67094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48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463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085C">
        <w:rPr>
          <w:rFonts w:ascii="Arial" w:hAnsi="Arial" w:cs="Arial"/>
          <w:color w:val="002060"/>
        </w:rPr>
        <w:t>NOTA:</w:t>
      </w:r>
    </w:p>
    <w:p w14:paraId="70BB89A7" w14:textId="6AA6C3AE" w:rsidR="00A3085C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498B4FAD" w14:textId="77777777" w:rsidR="00A3085C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40AE999F" w14:textId="77777777" w:rsidR="00A3085C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p w14:paraId="3EEB19B2" w14:textId="77777777" w:rsidR="00A3085C" w:rsidRPr="007357CF" w:rsidRDefault="00A3085C" w:rsidP="00E712DC">
      <w:pPr>
        <w:tabs>
          <w:tab w:val="num" w:pos="720"/>
        </w:tabs>
        <w:rPr>
          <w:rFonts w:ascii="Arial" w:hAnsi="Arial" w:cs="Arial"/>
          <w:color w:val="002060"/>
        </w:rPr>
      </w:pPr>
    </w:p>
    <w:sectPr w:rsidR="00A3085C" w:rsidRPr="007357CF" w:rsidSect="00691051">
      <w:headerReference w:type="even" r:id="rId12"/>
      <w:headerReference w:type="default" r:id="rId13"/>
      <w:footerReference w:type="default" r:id="rId14"/>
      <w:headerReference w:type="first" r:id="rId15"/>
      <w:pgSz w:w="11904" w:h="16836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A1EF3C" w14:textId="77777777" w:rsidR="00B050EB" w:rsidRDefault="00B050EB" w:rsidP="007357CF">
      <w:r>
        <w:separator/>
      </w:r>
    </w:p>
  </w:endnote>
  <w:endnote w:type="continuationSeparator" w:id="0">
    <w:p w14:paraId="01641E08" w14:textId="77777777" w:rsidR="00B050EB" w:rsidRDefault="00B050EB" w:rsidP="00735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00586" w14:textId="68C62775" w:rsidR="007357CF" w:rsidRDefault="00AA120F">
    <w:pPr>
      <w:pStyle w:val="Footer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5D42586" wp14:editId="2A3E01B5">
              <wp:simplePos x="0" y="0"/>
              <wp:positionH relativeFrom="column">
                <wp:posOffset>-346710</wp:posOffset>
              </wp:positionH>
              <wp:positionV relativeFrom="paragraph">
                <wp:posOffset>-205105</wp:posOffset>
              </wp:positionV>
              <wp:extent cx="3290570" cy="506706"/>
              <wp:effectExtent l="0" t="0" r="0" b="0"/>
              <wp:wrapNone/>
              <wp:docPr id="830810319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0570" cy="50670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BE39AB" w14:textId="77777777" w:rsidR="00AA120F" w:rsidRPr="00465CE4" w:rsidRDefault="00AA120F" w:rsidP="00AA120F">
                          <w:pPr>
                            <w:pStyle w:val="Foo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465CE4">
                            <w:rPr>
                              <w:b/>
                              <w:sz w:val="18"/>
                              <w:szCs w:val="18"/>
                            </w:rPr>
                            <w:t>Escuela de Estudios Judiciales</w:t>
                          </w:r>
                        </w:p>
                        <w:p w14:paraId="38B745F7" w14:textId="7F3E1DB6" w:rsidR="00AA120F" w:rsidRPr="00465CE4" w:rsidRDefault="00AA120F" w:rsidP="00AA120F">
                          <w:pPr>
                            <w:pStyle w:val="Footer"/>
                            <w:rPr>
                              <w:i/>
                              <w:sz w:val="18"/>
                              <w:szCs w:val="18"/>
                            </w:rPr>
                          </w:pPr>
                          <w:r w:rsidRPr="00465CE4">
                            <w:rPr>
                              <w:i/>
                              <w:sz w:val="18"/>
                              <w:szCs w:val="18"/>
                            </w:rPr>
                            <w:t>“</w:t>
                          </w:r>
                          <w:r w:rsidR="001233BB">
                            <w:rPr>
                              <w:i/>
                              <w:sz w:val="18"/>
                              <w:szCs w:val="18"/>
                            </w:rPr>
                            <w:t>Formación para la Justicia y la Paz</w:t>
                          </w:r>
                          <w:r w:rsidRPr="00465CE4">
                            <w:rPr>
                              <w:i/>
                              <w:sz w:val="18"/>
                              <w:szCs w:val="18"/>
                            </w:rPr>
                            <w:t>”</w:t>
                          </w:r>
                        </w:p>
                        <w:p w14:paraId="6A03DD55" w14:textId="77777777" w:rsidR="00AA120F" w:rsidRPr="00465CE4" w:rsidRDefault="00AA120F" w:rsidP="00AA120F">
                          <w:pPr>
                            <w:pStyle w:val="Footer"/>
                            <w:rPr>
                              <w:sz w:val="18"/>
                              <w:szCs w:val="18"/>
                            </w:rPr>
                          </w:pPr>
                          <w:r w:rsidRPr="00465CE4">
                            <w:rPr>
                              <w:sz w:val="18"/>
                              <w:szCs w:val="18"/>
                            </w:rPr>
                            <w:t>Reacreditación Internacional Norma de Calidad RIAEJ 1000:2019</w:t>
                          </w:r>
                        </w:p>
                        <w:p w14:paraId="5A0D3F67" w14:textId="77777777" w:rsidR="00AA120F" w:rsidRDefault="00AA120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5D4258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-27.3pt;margin-top:-16.15pt;width:259.1pt;height:39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heZNAIAAFkEAAAOAAAAZHJzL2Uyb0RvYy54bWysVE2P2jAQvVfqf7B8L0n4JiKs6K6oKqHd&#10;laDas3EcEin2uLYhob++YyewaNtT1YsZz0xmPO+9YfnQypqchbEVqIwmg5gSoTjklTpm9Md+82VO&#10;iXVM5awGJTJ6EZY+rD5/WjY6FUMooc6FIVhE2bTRGS2d02kUWV4KyewAtFAYLMBI5vBqjlFuWIPV&#10;ZR0N43gaNWBybYALa9H71AXpKtQvCsHdS1FY4UidUXybC6cJ58Gf0WrJ0qNhuqx4/wz2D6+QrFLY&#10;9FbqiTlGTqb6o5SsuAELhRtwkBEURcVFmAGnSeIP0+xKpkWYBcGx+gaT/X9l+fP51ZAqz+h8FM+T&#10;eJQsKFFMIlV70TryFVoy8yg12qaYvNOY7lp0I9tXv0WnH74tjPS/OBbBOOJ9uWHsi3F0joaLeDLD&#10;EMfYJJ7O4qkvE71/rY113wRI4o2MGuQwQMvOW+u61GuKb6ZgU9V14LFWpMnodDSJwwe3CBavFfbw&#10;M3Rv9ZZrD20/2AHyC85loNOH1XxTYfMts+6VGRQEvhdF7l7wKGrAJtBblJRgfv3N7/ORJ4xS0qDA&#10;Mmp/npgRlNTfFTK4SMZjr8hwGU9mQ7yY+8jhPqJO8hFQwwmuk+bB9PmuvpqFAfmGu7D2XTHEFMfe&#10;GXVX89F1ssdd4mK9DkmoQc3cVu0096U9nB7affvGjO7xd8jcM1ylyNIPNHS5HRHrk4OiChx5gDtU&#10;e9xRv4Hlftf8gtzfQ9b7P8LqNwAAAP//AwBQSwMEFAAGAAgAAAAhAO5mTefiAAAACgEAAA8AAABk&#10;cnMvZG93bnJldi54bWxMj8FOwzAQRO9I/IO1SNxah6QJVRqnqiJVSAgOLb1wc2I3iWqvQ+y2ga9n&#10;OZXb7M5o9m2xnqxhFz363qGAp3kETGPjVI+tgMPHdrYE5oNEJY1DLeBbe1iX93eFzJW74k5f9qFl&#10;VII+lwK6EIacc9902ko/d4NG8o5utDLQOLZcjfJK5dbwOIoybmWPdKGTg6463Zz2Zyvgtdq+y10d&#10;2+WPqV7ejpvh6/CZCvH4MG1WwIKewi0Mf/iEDiUx1e6MyjMjYJYuMoqSSOIEGCUWWUKbmsRzCrws&#10;+P8Xyl8AAAD//wMAUEsBAi0AFAAGAAgAAAAhALaDOJL+AAAA4QEAABMAAAAAAAAAAAAAAAAAAAAA&#10;AFtDb250ZW50X1R5cGVzXS54bWxQSwECLQAUAAYACAAAACEAOP0h/9YAAACUAQAACwAAAAAAAAAA&#10;AAAAAAAvAQAAX3JlbHMvLnJlbHNQSwECLQAUAAYACAAAACEA8c4XmTQCAABZBAAADgAAAAAAAAAA&#10;AAAAAAAuAgAAZHJzL2Uyb0RvYy54bWxQSwECLQAUAAYACAAAACEA7mZN5+IAAAAKAQAADwAAAAAA&#10;AAAAAAAAAACOBAAAZHJzL2Rvd25yZXYueG1sUEsFBgAAAAAEAAQA8wAAAJ0FAAAAAA==&#10;" filled="f" stroked="f" strokeweight=".5pt">
              <v:textbox>
                <w:txbxContent>
                  <w:p w14:paraId="4CBE39AB" w14:textId="77777777" w:rsidR="00AA120F" w:rsidRPr="00465CE4" w:rsidRDefault="00AA120F" w:rsidP="00AA120F">
                    <w:pPr>
                      <w:pStyle w:val="Piedepgina"/>
                      <w:rPr>
                        <w:b/>
                        <w:sz w:val="18"/>
                        <w:szCs w:val="18"/>
                      </w:rPr>
                    </w:pPr>
                    <w:r w:rsidRPr="00465CE4">
                      <w:rPr>
                        <w:b/>
                        <w:sz w:val="18"/>
                        <w:szCs w:val="18"/>
                      </w:rPr>
                      <w:t>Escuela de Estudios Judiciales</w:t>
                    </w:r>
                  </w:p>
                  <w:p w14:paraId="38B745F7" w14:textId="7F3E1DB6" w:rsidR="00AA120F" w:rsidRPr="00465CE4" w:rsidRDefault="00AA120F" w:rsidP="00AA120F">
                    <w:pPr>
                      <w:pStyle w:val="Piedepgina"/>
                      <w:rPr>
                        <w:i/>
                        <w:sz w:val="18"/>
                        <w:szCs w:val="18"/>
                      </w:rPr>
                    </w:pPr>
                    <w:r w:rsidRPr="00465CE4">
                      <w:rPr>
                        <w:i/>
                        <w:sz w:val="18"/>
                        <w:szCs w:val="18"/>
                      </w:rPr>
                      <w:t>“</w:t>
                    </w:r>
                    <w:r w:rsidR="001233BB">
                      <w:rPr>
                        <w:i/>
                        <w:sz w:val="18"/>
                        <w:szCs w:val="18"/>
                      </w:rPr>
                      <w:t>Formación para la Justicia y la Paz</w:t>
                    </w:r>
                    <w:r w:rsidRPr="00465CE4">
                      <w:rPr>
                        <w:i/>
                        <w:sz w:val="18"/>
                        <w:szCs w:val="18"/>
                      </w:rPr>
                      <w:t>”</w:t>
                    </w:r>
                  </w:p>
                  <w:p w14:paraId="6A03DD55" w14:textId="77777777" w:rsidR="00AA120F" w:rsidRPr="00465CE4" w:rsidRDefault="00AA120F" w:rsidP="00AA120F">
                    <w:pPr>
                      <w:pStyle w:val="Piedepgina"/>
                      <w:rPr>
                        <w:sz w:val="18"/>
                        <w:szCs w:val="18"/>
                      </w:rPr>
                    </w:pPr>
                    <w:r w:rsidRPr="00465CE4">
                      <w:rPr>
                        <w:sz w:val="18"/>
                        <w:szCs w:val="18"/>
                      </w:rPr>
                      <w:t>Reacreditación Internacional Norma de Calidad RIAEJ 1000:2019</w:t>
                    </w:r>
                  </w:p>
                  <w:p w14:paraId="5A0D3F67" w14:textId="77777777" w:rsidR="00AA120F" w:rsidRDefault="00AA120F"/>
                </w:txbxContent>
              </v:textbox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94CEAE7" wp14:editId="17755D9E">
              <wp:simplePos x="0" y="0"/>
              <wp:positionH relativeFrom="column">
                <wp:posOffset>1803400</wp:posOffset>
              </wp:positionH>
              <wp:positionV relativeFrom="paragraph">
                <wp:posOffset>255270</wp:posOffset>
              </wp:positionV>
              <wp:extent cx="2585947" cy="244616"/>
              <wp:effectExtent l="0" t="0" r="0" b="0"/>
              <wp:wrapNone/>
              <wp:docPr id="657433459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85947" cy="244616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E65353F" w14:textId="77777777" w:rsidR="00AA120F" w:rsidRPr="00465CE4" w:rsidRDefault="00AA120F" w:rsidP="00AA120F">
                          <w:pPr>
                            <w:pStyle w:val="Footer"/>
                            <w:jc w:val="center"/>
                            <w:rPr>
                              <w:color w:val="FFC000" w:themeColor="accent4"/>
                              <w:sz w:val="20"/>
                              <w:szCs w:val="20"/>
                            </w:rPr>
                          </w:pPr>
                          <w:r w:rsidRPr="00465CE4">
                            <w:rPr>
                              <w:color w:val="FFC000" w:themeColor="accent4"/>
                              <w:sz w:val="18"/>
                              <w:szCs w:val="18"/>
                            </w:rPr>
                            <w:t>http://www.oj.gob.gt/esej</w:t>
                          </w:r>
                        </w:p>
                        <w:p w14:paraId="380ED358" w14:textId="77777777" w:rsidR="00AA120F" w:rsidRDefault="00AA120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4CEAE7" id="Text Box 8" o:spid="_x0000_s1030" type="#_x0000_t202" style="position:absolute;margin-left:142pt;margin-top:20.1pt;width:203.6pt;height:19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FgkGgIAADMEAAAOAAAAZHJzL2Uyb0RvYy54bWysU8tu2zAQvBfoPxC817Jd2UkEy4GbwEUB&#10;IwngBDnTFGkJILksSVtyv75Lyi+kPRW9ULvc1T5mhrP7TiuyF843YEo6GgwpEYZD1ZhtSd9el19u&#10;KfGBmYopMKKkB+Hp/fzzp1lrCzGGGlQlHMEixhetLWkdgi2yzPNaaOYHYIXBoASnWUDXbbPKsRar&#10;a5WNh8Np1oKrrAMuvMfbxz5I56m+lIKHZym9CESVFGcL6XTp3MQzm89YsXXM1g0/jsH+YQrNGoNN&#10;z6UeWWBk55o/SumGO/Agw4CDzkDKhou0A24zGn7YZl0zK9IuCI63Z5j8/yvLn/Zr++JI6L5BhwRG&#10;QFrrC4+XcZ9OOh2/OCnBOEJ4OMMmukA4Xo4nt5O7/IYSjrFxnk9H01gmu/xtnQ/fBWgSjZI6pCWh&#10;xfYrH/rUU0psZmDZKJWoUYa0JZ1+nQzTD+cIFlcGe1xmjVboNh1pqqs9NlAdcD0HPfPe8mWDM6yY&#10;Dy/MIdW4Eco3POMhFWAvOFqU1OB+/e0+5iMDGKWkRemU1P/cMScoUT8McnM3yvOoteTkk5sxOu46&#10;srmOmJ1+AFTnCB+K5cmM+UGdTOlAv6PKF7Erhpjh2Luk4WQ+hF7Q+Eq4WCxSEqrLsrAya8tj6Yhq&#10;RPi1e2fOHmkISOATnETGig9s9Lk9H4tdANkkqiLOPapH+FGZiezjK4rSv/ZT1uWtz38DAAD//wMA&#10;UEsDBBQABgAIAAAAIQAW3c+N5gAAAA4BAAAPAAAAZHJzL2Rvd25yZXYueG1sTI9BT8MwDIXvSPyH&#10;yEjcWLpqbKVrOk1FExKCw8Yu3NwmaysapzTZVvbr8U5wsWzZfu992Wq0nTiZwbeOFEwnEQhDldMt&#10;1Qr2H5uHBIQPSBo7R0bBj/Gwym9vMky1O9PWnHahFixCPkUFTQh9KqWvGmPRT1xviHcHN1gMPA61&#10;1AOeWdx2Mo6iubTYEjs02JuiMdXX7mgVvBabd9yWsU0uXfHydlj33/vPR6Xu78bnJZf1EkQwY/j7&#10;gCsD54ecg5XuSNqLTkGczBgoKJhFMQg+mD9NuSkVLJIFyDyT/zHyXwAAAP//AwBQSwECLQAUAAYA&#10;CAAAACEAtoM4kv4AAADhAQAAEwAAAAAAAAAAAAAAAAAAAAAAW0NvbnRlbnRfVHlwZXNdLnhtbFBL&#10;AQItABQABgAIAAAAIQA4/SH/1gAAAJQBAAALAAAAAAAAAAAAAAAAAC8BAABfcmVscy8ucmVsc1BL&#10;AQItABQABgAIAAAAIQDkDFgkGgIAADMEAAAOAAAAAAAAAAAAAAAAAC4CAABkcnMvZTJvRG9jLnht&#10;bFBLAQItABQABgAIAAAAIQAW3c+N5gAAAA4BAAAPAAAAAAAAAAAAAAAAAHQEAABkcnMvZG93bnJl&#10;di54bWxQSwUGAAAAAAQABADzAAAAhwUAAAAA&#10;" filled="f" stroked="f" strokeweight=".5pt">
              <v:textbox>
                <w:txbxContent>
                  <w:p w14:paraId="7E65353F" w14:textId="77777777" w:rsidR="00AA120F" w:rsidRPr="00465CE4" w:rsidRDefault="00AA120F" w:rsidP="00AA120F">
                    <w:pPr>
                      <w:pStyle w:val="Footer"/>
                      <w:jc w:val="center"/>
                      <w:rPr>
                        <w:color w:val="FFC000" w:themeColor="accent4"/>
                        <w:sz w:val="20"/>
                        <w:szCs w:val="20"/>
                      </w:rPr>
                    </w:pPr>
                    <w:r w:rsidRPr="00465CE4">
                      <w:rPr>
                        <w:color w:val="FFC000" w:themeColor="accent4"/>
                        <w:sz w:val="18"/>
                        <w:szCs w:val="18"/>
                      </w:rPr>
                      <w:t>http://www.oj.gob.gt/esej</w:t>
                    </w:r>
                  </w:p>
                  <w:p w14:paraId="380ED358" w14:textId="77777777" w:rsidR="00AA120F" w:rsidRDefault="00AA120F"/>
                </w:txbxContent>
              </v:textbox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9DD7EEF" wp14:editId="5CCAEE31">
              <wp:simplePos x="0" y="0"/>
              <wp:positionH relativeFrom="column">
                <wp:posOffset>3191664</wp:posOffset>
              </wp:positionH>
              <wp:positionV relativeFrom="paragraph">
                <wp:posOffset>-204701</wp:posOffset>
              </wp:positionV>
              <wp:extent cx="3290570" cy="506095"/>
              <wp:effectExtent l="0" t="0" r="0" b="0"/>
              <wp:wrapNone/>
              <wp:docPr id="2029412269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90570" cy="506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C54014" w14:textId="77777777" w:rsidR="00AA120F" w:rsidRPr="00B473EE" w:rsidRDefault="00AA120F" w:rsidP="00AA120F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Sede Central</w:t>
                          </w:r>
                          <w:r w:rsidRPr="00B473EE"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| PBX: 2290-3939</w:t>
                          </w:r>
                        </w:p>
                        <w:p w14:paraId="51382804" w14:textId="0E8D228E" w:rsidR="00AA120F" w:rsidRPr="00D45031" w:rsidRDefault="00AA120F" w:rsidP="00AA120F">
                          <w:pPr>
                            <w:jc w:val="right"/>
                            <w:rPr>
                              <w:sz w:val="18"/>
                              <w:szCs w:val="18"/>
                              <w:lang w:val="es-GT"/>
                            </w:rPr>
                          </w:pPr>
                          <w:r w:rsidRPr="00D45031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Sede Regional </w:t>
                          </w:r>
                          <w:r w:rsidR="008E6297" w:rsidRPr="00D45031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de </w:t>
                          </w:r>
                          <w:r w:rsidRPr="00D45031">
                            <w:rPr>
                              <w:b/>
                              <w:bCs/>
                              <w:sz w:val="18"/>
                              <w:szCs w:val="18"/>
                              <w:lang w:val="es-GT"/>
                            </w:rPr>
                            <w:t xml:space="preserve">Chiquimula </w:t>
                          </w:r>
                          <w:r w:rsidRPr="00D45031">
                            <w:rPr>
                              <w:sz w:val="18"/>
                              <w:szCs w:val="18"/>
                              <w:lang w:val="es-GT"/>
                            </w:rPr>
                            <w:t>| Tel: 2290-4444</w:t>
                          </w:r>
                        </w:p>
                        <w:p w14:paraId="7263F8BE" w14:textId="77777777" w:rsidR="00AA120F" w:rsidRPr="00B473EE" w:rsidRDefault="00AA120F" w:rsidP="00AA120F">
                          <w:pPr>
                            <w:jc w:val="right"/>
                            <w:rPr>
                              <w:sz w:val="18"/>
                              <w:szCs w:val="18"/>
                              <w:lang w:val="en-US"/>
                            </w:rPr>
                          </w:pPr>
                          <w:r w:rsidRPr="00465CE4">
                            <w:rPr>
                              <w:b/>
                              <w:bCs/>
                              <w:sz w:val="18"/>
                              <w:szCs w:val="18"/>
                              <w:lang w:val="en-US"/>
                            </w:rPr>
                            <w:t>Sede Regional de Quetzaltenango</w:t>
                          </w:r>
                          <w:r>
                            <w:rPr>
                              <w:sz w:val="18"/>
                              <w:szCs w:val="18"/>
                              <w:lang w:val="en-US"/>
                            </w:rPr>
                            <w:t xml:space="preserve"> | Tel: 7763-1716</w:t>
                          </w:r>
                        </w:p>
                        <w:p w14:paraId="22C8F66A" w14:textId="77777777" w:rsidR="00AA120F" w:rsidRDefault="00AA120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9DD7EEF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251.3pt;margin-top:-16.1pt;width:259.1pt;height:39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ZDNwIAAGEEAAAOAAAAZHJzL2Uyb0RvYy54bWysVE2P2jAQvVfqf7B8LwlZPpaIsKK7oqqE&#10;dleCas/GsUmk2OPahoT++o4dYNG2p6oXM56ZzMd7z8wfOtWQo7CuBl3Q4SClRGgOZa33Bf2xXX25&#10;p8R5pkvWgBYFPQlHHxafP81bk4sMKmhKYQkW0S5vTUEr702eJI5XQjE3ACM0BiVYxTxe7T4pLWux&#10;umqSLE0nSQu2NBa4cA69T32QLmJ9KQX3L1I64UlTUJzNx9PGcxfOZDFn+d4yU9X8PAb7hykUqzU2&#10;vZZ6Yp6Rg63/KKVqbsGB9AMOKgEpay7iDrjNMP2wzaZiRsRdEBxnrjC5/1eWPx9fLanLgmZpNhsN&#10;s2wyo0QzhVxtRefJV+jINMDUGpdj9sZgvu/QjXRf/A6dYftOWhV+cS+CcQT8dAU5FOPovMtm6XiK&#10;IY6xcTpJZ+NQJnn/2ljnvwlQJBgFtUhixJYd1873qZeU0EzDqm6aSGSjSVvQyd04jR9cI1i80dgj&#10;7NDPGizf7bp+9cseOyhPuJ6FXifO8FWNM6yZ86/MojBwbBS7f8FDNoC94GxRUoH99Td/yEe+MEpJ&#10;i0IrqPt5YFZQ0nzXyORsOBoFZcbLaDzN8GJvI7vbiD6oR0AtD/FZGR7NkO+biyktqDd8E8vQFUNM&#10;c+xdUH8xH30vf3xTXCyXMQm1aJhf643hoXRANSC87d6YNWcaPBL4DBdJsvwDG31uz8fy4EHWkaqA&#10;c4/qGX7UcST7/ObCQ7m9x6z3f4bFbwAAAP//AwBQSwMEFAAGAAgAAAAhAJxlUb3hAAAACwEAAA8A&#10;AABkcnMvZG93bnJldi54bWxMj8FOwzAQRO9I/IO1SNxaG0NKFeJUVaQKCcGhpRdum9hNIux1iN02&#10;8PW4Jziu9mnmTbGanGUnM4bek4K7uQBmqPG6p1bB/n0zWwILEUmj9WQUfJsAq/L6qsBc+zNtzWkX&#10;W5ZCKOSooItxyDkPTWcchrkfDKXfwY8OYzrHlusRzyncWS6FWHCHPaWGDgdTdab53B2dgpdq84bb&#10;Wrrlj62eXw/r4Wv/kSl1ezOtn4BFM8U/GC76SR3K5FT7I+nArIJMyEVCFczupQR2IYQUaU2t4OEx&#10;A14W/P+G8hcAAP//AwBQSwECLQAUAAYACAAAACEAtoM4kv4AAADhAQAAEwAAAAAAAAAAAAAAAAAA&#10;AAAAW0NvbnRlbnRfVHlwZXNdLnhtbFBLAQItABQABgAIAAAAIQA4/SH/1gAAAJQBAAALAAAAAAAA&#10;AAAAAAAAAC8BAABfcmVscy8ucmVsc1BLAQItABQABgAIAAAAIQAarrZDNwIAAGEEAAAOAAAAAAAA&#10;AAAAAAAAAC4CAABkcnMvZTJvRG9jLnhtbFBLAQItABQABgAIAAAAIQCcZVG94QAAAAsBAAAPAAAA&#10;AAAAAAAAAAAAAJEEAABkcnMvZG93bnJldi54bWxQSwUGAAAAAAQABADzAAAAnwUAAAAA&#10;" filled="f" stroked="f" strokeweight=".5pt">
              <v:textbox>
                <w:txbxContent>
                  <w:p w14:paraId="53C54014" w14:textId="77777777" w:rsidR="00AA120F" w:rsidRPr="00B473EE" w:rsidRDefault="00AA120F" w:rsidP="00AA120F">
                    <w:pPr>
                      <w:jc w:val="right"/>
                      <w:rPr>
                        <w:sz w:val="18"/>
                        <w:szCs w:val="18"/>
                        <w:lang w:val="en-US"/>
                      </w:rPr>
                    </w:pPr>
                    <w:r w:rsidRPr="00465CE4">
                      <w:rPr>
                        <w:b/>
                        <w:bCs/>
                        <w:sz w:val="18"/>
                        <w:szCs w:val="18"/>
                        <w:lang w:val="en-US"/>
                      </w:rPr>
                      <w:t>Sede Central</w:t>
                    </w:r>
                    <w:r w:rsidRPr="00B473EE">
                      <w:rPr>
                        <w:sz w:val="18"/>
                        <w:szCs w:val="18"/>
                        <w:lang w:val="en-US"/>
                      </w:rPr>
                      <w:t xml:space="preserve"> | PBX: 2290-3939</w:t>
                    </w:r>
                  </w:p>
                  <w:p w14:paraId="51382804" w14:textId="0E8D228E" w:rsidR="00AA120F" w:rsidRPr="00D45031" w:rsidRDefault="00AA120F" w:rsidP="00AA120F">
                    <w:pPr>
                      <w:jc w:val="right"/>
                      <w:rPr>
                        <w:sz w:val="18"/>
                        <w:szCs w:val="18"/>
                        <w:lang w:val="es-GT"/>
                      </w:rPr>
                    </w:pPr>
                    <w:r w:rsidRPr="00D45031">
                      <w:rPr>
                        <w:b/>
                        <w:bCs/>
                        <w:sz w:val="18"/>
                        <w:szCs w:val="18"/>
                        <w:lang w:val="es-GT"/>
                      </w:rPr>
                      <w:t xml:space="preserve">Sede Regional </w:t>
                    </w:r>
                    <w:r w:rsidR="008E6297" w:rsidRPr="00D45031">
                      <w:rPr>
                        <w:b/>
                        <w:bCs/>
                        <w:sz w:val="18"/>
                        <w:szCs w:val="18"/>
                        <w:lang w:val="es-GT"/>
                      </w:rPr>
                      <w:t xml:space="preserve">de </w:t>
                    </w:r>
                    <w:r w:rsidRPr="00D45031">
                      <w:rPr>
                        <w:b/>
                        <w:bCs/>
                        <w:sz w:val="18"/>
                        <w:szCs w:val="18"/>
                        <w:lang w:val="es-GT"/>
                      </w:rPr>
                      <w:t xml:space="preserve">Chiquimula </w:t>
                    </w:r>
                    <w:r w:rsidRPr="00D45031">
                      <w:rPr>
                        <w:sz w:val="18"/>
                        <w:szCs w:val="18"/>
                        <w:lang w:val="es-GT"/>
                      </w:rPr>
                      <w:t>| Tel: 2290-4444</w:t>
                    </w:r>
                  </w:p>
                  <w:p w14:paraId="7263F8BE" w14:textId="77777777" w:rsidR="00AA120F" w:rsidRPr="00B473EE" w:rsidRDefault="00AA120F" w:rsidP="00AA120F">
                    <w:pPr>
                      <w:jc w:val="right"/>
                      <w:rPr>
                        <w:sz w:val="18"/>
                        <w:szCs w:val="18"/>
                        <w:lang w:val="en-US"/>
                      </w:rPr>
                    </w:pPr>
                    <w:r w:rsidRPr="00465CE4">
                      <w:rPr>
                        <w:b/>
                        <w:bCs/>
                        <w:sz w:val="18"/>
                        <w:szCs w:val="18"/>
                        <w:lang w:val="en-US"/>
                      </w:rPr>
                      <w:t>Sede Regional de Quetzaltenango</w:t>
                    </w:r>
                    <w:r>
                      <w:rPr>
                        <w:sz w:val="18"/>
                        <w:szCs w:val="18"/>
                        <w:lang w:val="en-US"/>
                      </w:rPr>
                      <w:t xml:space="preserve"> | Tel: 7763-1716</w:t>
                    </w:r>
                  </w:p>
                  <w:p w14:paraId="22C8F66A" w14:textId="77777777" w:rsidR="00AA120F" w:rsidRDefault="00AA120F"/>
                </w:txbxContent>
              </v:textbox>
            </v:shape>
          </w:pict>
        </mc:Fallback>
      </mc:AlternateContent>
    </w: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FDDECE" wp14:editId="3F9D2B88">
              <wp:simplePos x="0" y="0"/>
              <wp:positionH relativeFrom="column">
                <wp:posOffset>2457814</wp:posOffset>
              </wp:positionH>
              <wp:positionV relativeFrom="paragraph">
                <wp:posOffset>-280415</wp:posOffset>
              </wp:positionV>
              <wp:extent cx="4007052" cy="46593"/>
              <wp:effectExtent l="0" t="0" r="6350" b="4445"/>
              <wp:wrapNone/>
              <wp:docPr id="1958314625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07052" cy="46593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DB4A0BE" id="Rectangle 6" o:spid="_x0000_s1026" style="position:absolute;margin-left:193.55pt;margin-top:-22.1pt;width:315.5pt;height:3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MC1fgIAAF4FAAAOAAAAZHJzL2Uyb0RvYy54bWysVE1v2zAMvQ/YfxB0X+1kSbcGdYogRYcB&#10;RVusHXpWZCk2IIsapcTJfv0o+SNdV+ww7CJL4uMj+Uzq8urQGLZX6GuwBZ+c5ZwpK6Gs7bbg359u&#10;PnzmzAdhS2HAqoIfledXy/fvLlu3UFOowJQKGZFYv2hdwasQ3CLLvKxUI/wZOGXJqAEbEeiI26xE&#10;0RJ7Y7Jpnp9nLWDpEKTynm6vOyNfJn6tlQz3WnsVmCk45RbSimndxDVbXorFFoWratmnIf4hi0bU&#10;loKOVNciCLbD+g+qppYIHnQ4k9BkoHUtVaqBqpnkr6p5rIRTqRYSx7tRJv//aOXd/tE9IMnQOr/w&#10;tI1VHDQ28Uv5sUMS6ziKpQ6BSbqc5fmnfD7lTJJtdj6/+BjFzE7ODn34oqBhcVNwpH+RJBL7Wx86&#10;6ACJsTyYurypjUkH3G7WBtlexP9GgdbpVxH7bzBjI9hCdOsY4012KiXtwtGoiDP2m9KsLin5acok&#10;dZka4wgplQ2TzlSJUnXhJ/M8H6PHvoweqdJEGJk1xR+5e4IB2ZEM3F2WPT66qtSko3P+t8Q659Ej&#10;RQYbRuemtoBvERiqqo/c4QeROmmiShsojw/IELoR8U7e1PTfboUPDwJpJmh6aM7DPS3aQFtw6Hec&#10;VYA/37qPeGpVsnLW0owV3P/YCVScma+WmvhiMpvFoUyH2fzTlA740rJ5abG7Zg3UDhN6UZxM24gP&#10;ZthqhOaZnoNVjEomYSXFLrgMOBzWoZt9elCkWq0SjAbRiXBrH52M5FHV2JdPh2eBrm/eQF1/B8M8&#10;isWrHu6w0dPCahdA16nBT7r2etMQp8bpH5z4Srw8J9TpWVz+AgAA//8DAFBLAwQUAAYACAAAACEA&#10;H+eonucAAAARAQAADwAAAGRycy9kb3ducmV2LnhtbExPy07DMBC8I/EP1iJxQa2TNkpDGqfiIeAC&#10;VLQV6tGNt0kgtiPbbcPfsz3BZaWdnZ1HsRh0x47ofGuNgHgcAUNTWdWaWsBm/TTKgPkgjZKdNSjg&#10;Bz0sysuLQubKnswHHlehZiRifC4FNCH0Oee+alBLP7Y9GrrtrdMy0Opqrpw8kbju+CSKUq5la8ih&#10;kT0+NFh9rw5awHazfkvu3fJru39+/UztO774+kaI66vhcU7jbg4s4BD+PuDcgfJDScF29mCUZ52A&#10;aTaLiSpglCQTYGdGFGcE7QiaprfAy4L/b1L+AgAA//8DAFBLAQItABQABgAIAAAAIQC2gziS/gAA&#10;AOEBAAATAAAAAAAAAAAAAAAAAAAAAABbQ29udGVudF9UeXBlc10ueG1sUEsBAi0AFAAGAAgAAAAh&#10;ADj9If/WAAAAlAEAAAsAAAAAAAAAAAAAAAAALwEAAF9yZWxzLy5yZWxzUEsBAi0AFAAGAAgAAAAh&#10;AMlgwLV+AgAAXgUAAA4AAAAAAAAAAAAAAAAALgIAAGRycy9lMm9Eb2MueG1sUEsBAi0AFAAGAAgA&#10;AAAhAB/nqJ7nAAAAEQEAAA8AAAAAAAAAAAAAAAAA2AQAAGRycy9kb3ducmV2LnhtbFBLBQYAAAAA&#10;BAAEAPMAAADsBQAAAAA=&#10;" fillcolor="#0070c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5F832" w14:textId="77777777" w:rsidR="00B050EB" w:rsidRDefault="00B050EB" w:rsidP="007357CF">
      <w:r>
        <w:separator/>
      </w:r>
    </w:p>
  </w:footnote>
  <w:footnote w:type="continuationSeparator" w:id="0">
    <w:p w14:paraId="266BA3DB" w14:textId="77777777" w:rsidR="00B050EB" w:rsidRDefault="00B050EB" w:rsidP="00735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E8E1A" w14:textId="160F42AC" w:rsidR="007357CF" w:rsidRDefault="00B050EB">
    <w:pPr>
      <w:pStyle w:val="Header"/>
    </w:pPr>
    <w:r>
      <w:rPr>
        <w:noProof/>
      </w:rPr>
      <w:pict w14:anchorId="627D6E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820436" o:spid="_x0000_s1027" type="#_x0000_t75" alt="" style="position:absolute;margin-left:0;margin-top:0;width:631.25pt;height:947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A43C" w14:textId="20253701" w:rsidR="007357CF" w:rsidRDefault="00B050EB">
    <w:pPr>
      <w:pStyle w:val="Header"/>
    </w:pPr>
    <w:r>
      <w:rPr>
        <w:noProof/>
      </w:rPr>
      <w:pict w14:anchorId="325769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820437" o:spid="_x0000_s1026" type="#_x0000_t75" alt="" style="position:absolute;margin-left:0;margin-top:0;width:631.25pt;height:947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  <w:r w:rsidR="00AA120F">
      <w:rPr>
        <w:noProof/>
      </w:rPr>
      <w:softHyphen/>
    </w:r>
    <w:r w:rsidR="00AA120F">
      <w:rPr>
        <w:noProof/>
      </w:rPr>
      <w:softHyphen/>
    </w:r>
    <w:r w:rsidR="00AA120F">
      <w:rPr>
        <w:noProof/>
      </w:rP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7E920" w14:textId="67E58652" w:rsidR="007357CF" w:rsidRDefault="00B050EB">
    <w:pPr>
      <w:pStyle w:val="Header"/>
    </w:pPr>
    <w:r>
      <w:rPr>
        <w:noProof/>
      </w:rPr>
      <w:pict w14:anchorId="6B5EF90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7820435" o:spid="_x0000_s1025" type="#_x0000_t75" alt="" style="position:absolute;margin-left:0;margin-top:0;width:631.25pt;height:947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Nuevos-0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FB0AFA"/>
    <w:multiLevelType w:val="hybridMultilevel"/>
    <w:tmpl w:val="0DCA5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B71A1D"/>
    <w:multiLevelType w:val="multilevel"/>
    <w:tmpl w:val="F32EAE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01347442">
    <w:abstractNumId w:val="0"/>
  </w:num>
  <w:num w:numId="2" w16cid:durableId="1234927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s-GT" w:vendorID="64" w:dllVersion="6" w:nlCheck="1" w:checkStyle="1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7CF"/>
    <w:rsid w:val="001233BB"/>
    <w:rsid w:val="001256E6"/>
    <w:rsid w:val="00172A91"/>
    <w:rsid w:val="0024380C"/>
    <w:rsid w:val="0026618A"/>
    <w:rsid w:val="00324DD1"/>
    <w:rsid w:val="00353F75"/>
    <w:rsid w:val="005A7407"/>
    <w:rsid w:val="0066446B"/>
    <w:rsid w:val="00691051"/>
    <w:rsid w:val="007357CF"/>
    <w:rsid w:val="007B25E1"/>
    <w:rsid w:val="007B5E9F"/>
    <w:rsid w:val="007D7120"/>
    <w:rsid w:val="007F14A0"/>
    <w:rsid w:val="008B4909"/>
    <w:rsid w:val="008E6297"/>
    <w:rsid w:val="008E645B"/>
    <w:rsid w:val="009D4F42"/>
    <w:rsid w:val="00A3085C"/>
    <w:rsid w:val="00AA120F"/>
    <w:rsid w:val="00B050EB"/>
    <w:rsid w:val="00B4591A"/>
    <w:rsid w:val="00C66722"/>
    <w:rsid w:val="00CD6EA1"/>
    <w:rsid w:val="00D235B5"/>
    <w:rsid w:val="00D45031"/>
    <w:rsid w:val="00D858D1"/>
    <w:rsid w:val="00E67366"/>
    <w:rsid w:val="00E71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00515"/>
  <w15:chartTrackingRefBased/>
  <w15:docId w15:val="{6E3D7AD7-AAE7-9C4D-87DE-59300A60A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5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5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5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5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5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57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57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57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57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5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5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5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5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5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5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5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5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5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57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5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57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5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57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5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5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5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5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5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57C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357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7CF"/>
  </w:style>
  <w:style w:type="paragraph" w:styleId="Footer">
    <w:name w:val="footer"/>
    <w:basedOn w:val="Normal"/>
    <w:link w:val="FooterChar"/>
    <w:uiPriority w:val="99"/>
    <w:unhideWhenUsed/>
    <w:rsid w:val="007357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7CF"/>
  </w:style>
  <w:style w:type="paragraph" w:styleId="NormalWeb">
    <w:name w:val="Normal (Web)"/>
    <w:basedOn w:val="Normal"/>
    <w:uiPriority w:val="99"/>
    <w:semiHidden/>
    <w:unhideWhenUsed/>
    <w:rsid w:val="007357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5A74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105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910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4380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4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7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2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1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9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1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2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35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73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8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6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09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08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CB231D-7449-47AC-8A90-1A8DCEE8E0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60</Words>
  <Characters>385</Characters>
  <Application>Microsoft Office Word</Application>
  <DocSecurity>0</DocSecurity>
  <Lines>14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Ayala</dc:creator>
  <cp:keywords/>
  <dc:description/>
  <cp:lastModifiedBy>Hary Ayala</cp:lastModifiedBy>
  <cp:revision>7</cp:revision>
  <dcterms:created xsi:type="dcterms:W3CDTF">2025-03-27T16:52:00Z</dcterms:created>
  <dcterms:modified xsi:type="dcterms:W3CDTF">2025-04-02T16:02:00Z</dcterms:modified>
</cp:coreProperties>
</file>