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C5D" w:rsidRPr="00866676" w:rsidRDefault="00850C5D" w:rsidP="00850C5D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37. </w:t>
      </w:r>
      <w:r w:rsidRPr="00866676">
        <w:t>El Departamento de Contabilidad, dependiente de la Subdirección Financiera, tendrá a su cargo las facultades y obligaciones siguientes:</w:t>
      </w:r>
    </w:p>
    <w:p w:rsidR="00850C5D" w:rsidRPr="00866676" w:rsidRDefault="00850C5D" w:rsidP="00850C5D">
      <w:pPr>
        <w:pStyle w:val="Textoindependiente"/>
        <w:spacing w:line="23" w:lineRule="atLeast"/>
      </w:pPr>
    </w:p>
    <w:p w:rsidR="00850C5D" w:rsidRPr="00866676" w:rsidRDefault="00850C5D" w:rsidP="00850C5D">
      <w:pPr>
        <w:pStyle w:val="Prrafodelista"/>
        <w:numPr>
          <w:ilvl w:val="0"/>
          <w:numId w:val="1"/>
        </w:numPr>
        <w:tabs>
          <w:tab w:val="left" w:pos="969"/>
          <w:tab w:val="left" w:pos="969"/>
        </w:tabs>
        <w:spacing w:line="23" w:lineRule="atLeast"/>
        <w:ind w:left="993" w:right="119" w:hanging="426"/>
        <w:jc w:val="both"/>
      </w:pPr>
      <w:r w:rsidRPr="00866676">
        <w:t>Coordinar las actividades tendientes a recopilar, clasificar y registrar las operaciones contables, realizadas por el Colegio; así como la elaboración de los estados financieros correspondientes;</w:t>
      </w:r>
    </w:p>
    <w:p w:rsidR="00850C5D" w:rsidRPr="00866676" w:rsidRDefault="00850C5D" w:rsidP="00850C5D">
      <w:pPr>
        <w:pStyle w:val="Prrafodelista"/>
        <w:tabs>
          <w:tab w:val="left" w:pos="969"/>
          <w:tab w:val="left" w:pos="969"/>
        </w:tabs>
        <w:spacing w:line="23" w:lineRule="atLeast"/>
        <w:ind w:left="993" w:right="119" w:firstLine="0"/>
        <w:jc w:val="both"/>
      </w:pPr>
    </w:p>
    <w:p w:rsidR="00850C5D" w:rsidRPr="00866676" w:rsidRDefault="00850C5D" w:rsidP="00850C5D">
      <w:pPr>
        <w:pStyle w:val="Prrafodelista"/>
        <w:numPr>
          <w:ilvl w:val="0"/>
          <w:numId w:val="1"/>
        </w:numPr>
        <w:tabs>
          <w:tab w:val="left" w:pos="969"/>
          <w:tab w:val="left" w:pos="969"/>
        </w:tabs>
        <w:spacing w:line="23" w:lineRule="atLeast"/>
        <w:ind w:left="993" w:right="119" w:hanging="426"/>
        <w:jc w:val="both"/>
      </w:pPr>
      <w:r w:rsidRPr="00866676">
        <w:t>Enterar las obligaciones fiscales y patronales ante las instancias</w:t>
      </w:r>
      <w:r w:rsidRPr="00866676">
        <w:rPr>
          <w:spacing w:val="-9"/>
        </w:rPr>
        <w:t xml:space="preserve"> </w:t>
      </w:r>
      <w:r w:rsidRPr="00866676">
        <w:t>respectivas;</w:t>
      </w:r>
    </w:p>
    <w:p w:rsidR="00850C5D" w:rsidRPr="00866676" w:rsidRDefault="00850C5D" w:rsidP="00850C5D">
      <w:pPr>
        <w:pStyle w:val="Prrafodelista"/>
        <w:rPr>
          <w:spacing w:val="-1"/>
        </w:rPr>
      </w:pPr>
    </w:p>
    <w:p w:rsidR="00850C5D" w:rsidRPr="00866676" w:rsidRDefault="00850C5D" w:rsidP="00850C5D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rPr>
          <w:spacing w:val="-1"/>
        </w:rPr>
        <w:t>R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-1"/>
        </w:rPr>
        <w:t>t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-1"/>
        </w:rPr>
        <w:t>r</w:t>
      </w:r>
      <w:r w:rsidRPr="00866676">
        <w:t>,</w:t>
      </w:r>
      <w:r w:rsidRPr="00866676">
        <w:rPr>
          <w:spacing w:val="9"/>
        </w:rPr>
        <w:t xml:space="preserve"> </w:t>
      </w:r>
      <w:r w:rsidRPr="00866676">
        <w:t>sup</w:t>
      </w:r>
      <w:r w:rsidRPr="00866676">
        <w:rPr>
          <w:spacing w:val="-3"/>
        </w:rPr>
        <w:t>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8"/>
        </w:rPr>
        <w:t xml:space="preserve"> </w:t>
      </w:r>
      <w:r w:rsidRPr="00866676">
        <w:t>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i</w:t>
      </w:r>
      <w:r w:rsidRPr="00866676">
        <w:rPr>
          <w:spacing w:val="-3"/>
        </w:rPr>
        <w:t>n</w:t>
      </w:r>
      <w:r w:rsidRPr="00866676">
        <w:rPr>
          <w:spacing w:val="1"/>
        </w:rPr>
        <w:t>f</w:t>
      </w:r>
      <w:r w:rsidRPr="00866676">
        <w:t>o</w:t>
      </w:r>
      <w:r w:rsidRPr="00866676">
        <w:rPr>
          <w:spacing w:val="-1"/>
        </w:rPr>
        <w:t>r</w:t>
      </w:r>
      <w:r w:rsidRPr="00866676">
        <w:rPr>
          <w:spacing w:val="1"/>
        </w:rPr>
        <w:t>m</w:t>
      </w:r>
      <w:r w:rsidRPr="00866676">
        <w:t>ar</w:t>
      </w:r>
      <w:r w:rsidRPr="00866676">
        <w:rPr>
          <w:spacing w:val="6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d</w:t>
      </w:r>
      <w:r w:rsidRPr="00866676">
        <w:rPr>
          <w:spacing w:val="-1"/>
        </w:rPr>
        <w:t>i</w:t>
      </w:r>
      <w:r w:rsidRPr="00866676">
        <w:t>spon</w:t>
      </w:r>
      <w:r w:rsidRPr="00866676">
        <w:rPr>
          <w:spacing w:val="-1"/>
        </w:rPr>
        <w:t>i</w:t>
      </w:r>
      <w:r w:rsidRPr="00866676">
        <w:t>b</w:t>
      </w:r>
      <w:r w:rsidRPr="00866676">
        <w:rPr>
          <w:spacing w:val="-1"/>
        </w:rPr>
        <w:t>ili</w:t>
      </w:r>
      <w:r w:rsidRPr="00866676">
        <w:t>dad</w:t>
      </w:r>
      <w:r w:rsidRPr="00866676">
        <w:rPr>
          <w:spacing w:val="7"/>
        </w:rPr>
        <w:t xml:space="preserve"> </w:t>
      </w:r>
      <w:r w:rsidRPr="00866676">
        <w:rPr>
          <w:spacing w:val="4"/>
        </w:rPr>
        <w:t>f</w:t>
      </w:r>
      <w:r w:rsidRPr="00866676">
        <w:rPr>
          <w:spacing w:val="-3"/>
        </w:rPr>
        <w:t>i</w:t>
      </w:r>
      <w:r w:rsidRPr="00866676">
        <w:t>nanc</w:t>
      </w:r>
      <w:r w:rsidRPr="00866676">
        <w:rPr>
          <w:spacing w:val="-1"/>
        </w:rPr>
        <w:t>i</w:t>
      </w:r>
      <w:r w:rsidRPr="00866676">
        <w:t>e</w:t>
      </w:r>
      <w:r w:rsidRPr="00866676">
        <w:rPr>
          <w:spacing w:val="1"/>
        </w:rPr>
        <w:t>r</w:t>
      </w:r>
      <w:r w:rsidRPr="00866676">
        <w:t>a;</w:t>
      </w:r>
    </w:p>
    <w:p w:rsidR="00850C5D" w:rsidRPr="00866676" w:rsidRDefault="00850C5D" w:rsidP="00850C5D">
      <w:pPr>
        <w:pStyle w:val="Prrafodelista"/>
      </w:pPr>
    </w:p>
    <w:p w:rsidR="00850C5D" w:rsidRPr="00866676" w:rsidRDefault="00850C5D" w:rsidP="00850C5D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Coordinar los procesos administrativos de recaudación de ingresos y entrega de títulos de crédito;</w:t>
      </w:r>
    </w:p>
    <w:p w:rsidR="00850C5D" w:rsidRPr="00866676" w:rsidRDefault="00850C5D" w:rsidP="00850C5D">
      <w:pPr>
        <w:pStyle w:val="Prrafodelista"/>
        <w:rPr>
          <w:spacing w:val="-3"/>
        </w:rPr>
      </w:pPr>
    </w:p>
    <w:p w:rsidR="00850C5D" w:rsidRPr="00866676" w:rsidRDefault="00850C5D" w:rsidP="00850C5D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rPr>
          <w:spacing w:val="-3"/>
        </w:rPr>
        <w:t>Integrar el proceso para solventar</w:t>
      </w:r>
      <w:r w:rsidRPr="00866676">
        <w:t xml:space="preserve"> </w:t>
      </w:r>
      <w:r w:rsidRPr="00866676">
        <w:rPr>
          <w:spacing w:val="-3"/>
        </w:rPr>
        <w:t xml:space="preserve">las observaciones </w:t>
      </w:r>
      <w:r w:rsidRPr="00866676">
        <w:t xml:space="preserve">y </w:t>
      </w:r>
      <w:r w:rsidRPr="00866676">
        <w:rPr>
          <w:spacing w:val="-3"/>
        </w:rPr>
        <w:t xml:space="preserve">recomendaciones derivadas </w:t>
      </w:r>
      <w:r w:rsidRPr="00866676">
        <w:t xml:space="preserve">de </w:t>
      </w:r>
      <w:r w:rsidRPr="00866676">
        <w:rPr>
          <w:spacing w:val="-3"/>
        </w:rPr>
        <w:t xml:space="preserve">las auditorías, emitidas </w:t>
      </w:r>
      <w:r w:rsidRPr="00866676">
        <w:t xml:space="preserve">por </w:t>
      </w:r>
      <w:r w:rsidRPr="00866676">
        <w:rPr>
          <w:spacing w:val="-3"/>
        </w:rPr>
        <w:t xml:space="preserve">los entes </w:t>
      </w:r>
      <w:r w:rsidRPr="00866676">
        <w:rPr>
          <w:spacing w:val="-13"/>
        </w:rPr>
        <w:t>fiscalizadores</w:t>
      </w:r>
      <w:r w:rsidRPr="00866676">
        <w:rPr>
          <w:spacing w:val="-3"/>
        </w:rPr>
        <w:t>;</w:t>
      </w:r>
    </w:p>
    <w:p w:rsidR="00850C5D" w:rsidRPr="00866676" w:rsidRDefault="00850C5D" w:rsidP="00850C5D">
      <w:pPr>
        <w:pStyle w:val="Prrafodelista"/>
        <w:rPr>
          <w:spacing w:val="-3"/>
        </w:rPr>
      </w:pPr>
    </w:p>
    <w:p w:rsidR="00850C5D" w:rsidRPr="00866676" w:rsidRDefault="00850C5D" w:rsidP="00850C5D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rPr>
          <w:spacing w:val="-3"/>
        </w:rPr>
        <w:t xml:space="preserve">Organizar la información </w:t>
      </w:r>
      <w:r w:rsidRPr="00866676">
        <w:t xml:space="preserve">para la entrega </w:t>
      </w:r>
      <w:r w:rsidRPr="00866676">
        <w:rPr>
          <w:spacing w:val="-3"/>
        </w:rPr>
        <w:t xml:space="preserve">oportuna de </w:t>
      </w:r>
      <w:r w:rsidRPr="00866676">
        <w:t xml:space="preserve">la </w:t>
      </w:r>
      <w:r w:rsidRPr="00866676">
        <w:rPr>
          <w:spacing w:val="-3"/>
        </w:rPr>
        <w:t xml:space="preserve">cuenta pública </w:t>
      </w:r>
      <w:r w:rsidRPr="00866676">
        <w:t xml:space="preserve">a </w:t>
      </w:r>
      <w:r w:rsidRPr="00866676">
        <w:rPr>
          <w:spacing w:val="-3"/>
        </w:rPr>
        <w:t xml:space="preserve">los órganos correspondientes, conforme </w:t>
      </w:r>
      <w:r w:rsidRPr="00866676">
        <w:t xml:space="preserve">a </w:t>
      </w:r>
      <w:r w:rsidRPr="00866676">
        <w:rPr>
          <w:spacing w:val="-3"/>
        </w:rPr>
        <w:t>las disposiciones legales aplicables;</w:t>
      </w:r>
      <w:r w:rsidRPr="00866676">
        <w:rPr>
          <w:spacing w:val="-10"/>
        </w:rPr>
        <w:t xml:space="preserve"> </w:t>
      </w:r>
    </w:p>
    <w:p w:rsidR="00850C5D" w:rsidRPr="00866676" w:rsidRDefault="00850C5D" w:rsidP="00850C5D">
      <w:pPr>
        <w:pStyle w:val="Prrafodelista"/>
      </w:pPr>
    </w:p>
    <w:p w:rsidR="00850C5D" w:rsidRPr="00866676" w:rsidRDefault="00850C5D" w:rsidP="00850C5D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Establecer el plan anual de trabajo y programa operativo anual, del departamento a su</w:t>
      </w:r>
      <w:r w:rsidRPr="00866676">
        <w:rPr>
          <w:spacing w:val="-4"/>
        </w:rPr>
        <w:t xml:space="preserve"> </w:t>
      </w:r>
      <w:r w:rsidRPr="00866676">
        <w:t>cargo; y</w:t>
      </w:r>
    </w:p>
    <w:p w:rsidR="00850C5D" w:rsidRPr="00866676" w:rsidRDefault="00850C5D" w:rsidP="00850C5D">
      <w:pPr>
        <w:pStyle w:val="Prrafodelista"/>
      </w:pPr>
    </w:p>
    <w:p w:rsidR="00850C5D" w:rsidRPr="00866676" w:rsidRDefault="00850C5D" w:rsidP="00850C5D">
      <w:pPr>
        <w:pStyle w:val="Prrafodelista"/>
        <w:numPr>
          <w:ilvl w:val="0"/>
          <w:numId w:val="1"/>
        </w:numPr>
        <w:tabs>
          <w:tab w:val="left" w:pos="968"/>
        </w:tabs>
        <w:spacing w:line="23" w:lineRule="atLeast"/>
        <w:ind w:left="993" w:right="119" w:hanging="426"/>
        <w:jc w:val="both"/>
      </w:pPr>
      <w:r w:rsidRPr="00866676">
        <w:t xml:space="preserve"> Las demás que le confieran las disposiciones legales o que le encomiende su autoridad superior jerárquica.</w:t>
      </w:r>
    </w:p>
    <w:p w:rsidR="00DB7C21" w:rsidRPr="00850C5D" w:rsidRDefault="00850C5D">
      <w:pPr>
        <w:rPr>
          <w:lang w:val="es-MX"/>
        </w:rPr>
      </w:pPr>
      <w:bookmarkStart w:id="0" w:name="_GoBack"/>
      <w:bookmarkEnd w:id="0"/>
    </w:p>
    <w:sectPr w:rsidR="00DB7C21" w:rsidRPr="00850C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41666A"/>
    <w:multiLevelType w:val="hybridMultilevel"/>
    <w:tmpl w:val="5E14B802"/>
    <w:lvl w:ilvl="0" w:tplc="BF941CB4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A7EC78FA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AFC24CEA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FC366C2C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3F6EBDBC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5FEC7AEE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847ACDF2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658E5EB8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129EA846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C5D"/>
    <w:rsid w:val="00150CC8"/>
    <w:rsid w:val="00850C5D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BA469-B3AF-4079-96BE-C87C2FAB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850C5D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50C5D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850C5D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929</Characters>
  <Application>Microsoft Office Word</Application>
  <DocSecurity>0</DocSecurity>
  <Lines>7</Lines>
  <Paragraphs>2</Paragraphs>
  <ScaleCrop>false</ScaleCrop>
  <Company>InKulpado666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2021-07-14T01:39:00Z</dcterms:created>
  <dcterms:modified xsi:type="dcterms:W3CDTF">2021-07-14T01:40:00Z</dcterms:modified>
</cp:coreProperties>
</file>