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1F36A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17.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Técnica tendrá a su cargo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1DE3E993" w14:textId="77777777" w:rsidR="00074335" w:rsidRPr="00E57314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B846B7E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la correspondencia que se reciba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canalizarla a la unidad administrativa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competente, previo acuerdo con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garantizando la atención pertinente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oportuna;</w:t>
      </w:r>
    </w:p>
    <w:p w14:paraId="321C985E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E0E0E97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agenda de trabajo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titular de la Dirección General;</w:t>
      </w:r>
    </w:p>
    <w:p w14:paraId="4C52726C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1FC8296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Remitir a la unidad administrativa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corresponda, aquellos asuntos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encomendados por la Dirección General;</w:t>
      </w:r>
    </w:p>
    <w:p w14:paraId="1F2A76CE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B1C8D29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el cumplimiento de los acuerdos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académicos y administrativos celebrados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 las distintas unidades administrativas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 informar el resultado a la persona titular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la Dirección General;</w:t>
      </w:r>
    </w:p>
    <w:p w14:paraId="51602CF1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1A90B97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Requerir los informes necesarios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distintas unidades administrativas,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sirvan de apoyo para la toma de decisiones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la persona titular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General;</w:t>
      </w:r>
    </w:p>
    <w:p w14:paraId="7D2E8B39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DA01525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Informar a las unidades administrativas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le competan, los acuerdos tomados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 la Dirección General;</w:t>
      </w:r>
    </w:p>
    <w:p w14:paraId="01582DFF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se dé cumplimiento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solicitudes o convenios firmados con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diferentes dependencias federales,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estatales y municipales;</w:t>
      </w:r>
    </w:p>
    <w:p w14:paraId="2EE9455D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616BD54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reuniones de trabajo con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sindicatos y con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involucradas,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solución de conflictos académicos 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administrativos, cuando así lo indique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titular de la Dirección General;</w:t>
      </w:r>
    </w:p>
    <w:p w14:paraId="716A1BDD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EBBD570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 la unidad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 a su cargo;</w:t>
      </w:r>
    </w:p>
    <w:p w14:paraId="56F7EFBF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0B545DC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y revisar cada uno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documentos que deban ser signados por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titular de la Dirección General; y</w:t>
      </w:r>
    </w:p>
    <w:p w14:paraId="4545C9BC" w14:textId="77777777" w:rsidR="00074335" w:rsidRPr="00D61A0C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1590FB6" w14:textId="77777777" w:rsidR="00074335" w:rsidRDefault="00074335" w:rsidP="000743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establezcan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aplicables.</w:t>
      </w:r>
    </w:p>
    <w:p w14:paraId="4FA86189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35"/>
    <w:rsid w:val="00074335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911A"/>
  <w15:chartTrackingRefBased/>
  <w15:docId w15:val="{17D7DFCB-4641-450B-AA41-412D82E5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35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2025-06-27T22:56:00Z</dcterms:created>
  <dcterms:modified xsi:type="dcterms:W3CDTF">2025-06-27T23:10:00Z</dcterms:modified>
</cp:coreProperties>
</file>