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5846D2" w14:textId="77777777" w:rsidR="004657E3" w:rsidRDefault="004657E3" w:rsidP="004657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  <w:r w:rsidRPr="00D61A0C">
        <w:rPr>
          <w:rFonts w:ascii="Arial" w:hAnsi="Arial" w:cs="Arial"/>
          <w:b/>
          <w:bCs/>
          <w:color w:val="000000"/>
          <w:kern w:val="0"/>
          <w:sz w:val="22"/>
          <w:szCs w:val="22"/>
        </w:rPr>
        <w:t xml:space="preserve">Artículo 35.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La persona titular del Departamento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de Recursos Humanos tendrá las facultades y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obligaciones siguientes:</w:t>
      </w:r>
    </w:p>
    <w:p w14:paraId="67A1B45D" w14:textId="77777777" w:rsidR="004657E3" w:rsidRPr="00D61A0C" w:rsidRDefault="004657E3" w:rsidP="004657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</w:p>
    <w:p w14:paraId="419137F7" w14:textId="77777777" w:rsidR="004657E3" w:rsidRDefault="004657E3" w:rsidP="004657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  <w:r w:rsidRPr="00D61A0C">
        <w:rPr>
          <w:rFonts w:ascii="Arial" w:hAnsi="Arial" w:cs="Arial"/>
          <w:b/>
          <w:bCs/>
          <w:color w:val="000000"/>
          <w:kern w:val="0"/>
          <w:sz w:val="22"/>
          <w:szCs w:val="22"/>
        </w:rPr>
        <w:t xml:space="preserve">I.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Programar, dirigir, organizar y supervisar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el correcto funcionamiento técnico y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administrativo del departamento de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conformidad con las políticas, normas y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lineamientos para proveer a las diferentes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unidades administrativas de los recursos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humanos necesarios;</w:t>
      </w:r>
    </w:p>
    <w:p w14:paraId="7B1CD2F2" w14:textId="77777777" w:rsidR="004657E3" w:rsidRPr="00D61A0C" w:rsidRDefault="004657E3" w:rsidP="004657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</w:p>
    <w:p w14:paraId="1BD5946A" w14:textId="77777777" w:rsidR="004657E3" w:rsidRDefault="004657E3" w:rsidP="004657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  <w:r w:rsidRPr="00D61A0C">
        <w:rPr>
          <w:rFonts w:ascii="Arial" w:hAnsi="Arial" w:cs="Arial"/>
          <w:b/>
          <w:bCs/>
          <w:color w:val="000000"/>
          <w:kern w:val="0"/>
          <w:sz w:val="22"/>
          <w:szCs w:val="22"/>
        </w:rPr>
        <w:t xml:space="preserve">II.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Formalizar la contratación del personal de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nuevo ingreso, conforme a la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normatividad;</w:t>
      </w:r>
    </w:p>
    <w:p w14:paraId="6BAB5BC8" w14:textId="77777777" w:rsidR="004657E3" w:rsidRPr="00D61A0C" w:rsidRDefault="004657E3" w:rsidP="004657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</w:p>
    <w:p w14:paraId="27ECE71E" w14:textId="77777777" w:rsidR="004657E3" w:rsidRDefault="004657E3" w:rsidP="004657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  <w:r w:rsidRPr="00D61A0C">
        <w:rPr>
          <w:rFonts w:ascii="Arial" w:hAnsi="Arial" w:cs="Arial"/>
          <w:b/>
          <w:bCs/>
          <w:color w:val="000000"/>
          <w:kern w:val="0"/>
          <w:sz w:val="22"/>
          <w:szCs w:val="22"/>
        </w:rPr>
        <w:t xml:space="preserve">III.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Establecer y supervisar los controles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administrativos del personal para lograr el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adecuado funcionamiento del Colegio;</w:t>
      </w:r>
    </w:p>
    <w:p w14:paraId="466B2D42" w14:textId="77777777" w:rsidR="004657E3" w:rsidRPr="00D61A0C" w:rsidRDefault="004657E3" w:rsidP="004657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</w:p>
    <w:p w14:paraId="18B42222" w14:textId="77777777" w:rsidR="004657E3" w:rsidRDefault="004657E3" w:rsidP="004657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  <w:r w:rsidRPr="00D61A0C">
        <w:rPr>
          <w:rFonts w:ascii="Arial" w:hAnsi="Arial" w:cs="Arial"/>
          <w:b/>
          <w:bCs/>
          <w:color w:val="000000"/>
          <w:kern w:val="0"/>
          <w:sz w:val="22"/>
          <w:szCs w:val="22"/>
        </w:rPr>
        <w:t xml:space="preserve">IV.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Elaborar y tramitar la documentación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requerida para las incidencias del personal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tales como: altas, bajas, promociones,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descuentos, reintegros y reingresos,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etcétera;</w:t>
      </w:r>
    </w:p>
    <w:p w14:paraId="518E2E12" w14:textId="77777777" w:rsidR="004657E3" w:rsidRPr="00D61A0C" w:rsidRDefault="004657E3" w:rsidP="004657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</w:p>
    <w:p w14:paraId="568A3976" w14:textId="77777777" w:rsidR="004657E3" w:rsidRPr="00D61A0C" w:rsidRDefault="004657E3" w:rsidP="004657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  <w:r w:rsidRPr="00D61A0C">
        <w:rPr>
          <w:rFonts w:ascii="Arial" w:hAnsi="Arial" w:cs="Arial"/>
          <w:b/>
          <w:bCs/>
          <w:color w:val="000000"/>
          <w:kern w:val="0"/>
          <w:sz w:val="22"/>
          <w:szCs w:val="22"/>
        </w:rPr>
        <w:t xml:space="preserve">V.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Integrar, actualizar y resguardar los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expedientes del personal;</w:t>
      </w:r>
    </w:p>
    <w:p w14:paraId="0FCB444E" w14:textId="77777777" w:rsidR="004657E3" w:rsidRDefault="004657E3" w:rsidP="004657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  <w:r w:rsidRPr="00D61A0C">
        <w:rPr>
          <w:rFonts w:ascii="Arial" w:hAnsi="Arial" w:cs="Arial"/>
          <w:b/>
          <w:bCs/>
          <w:color w:val="000000"/>
          <w:kern w:val="0"/>
          <w:sz w:val="22"/>
          <w:szCs w:val="22"/>
        </w:rPr>
        <w:t xml:space="preserve">VI.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Realizar el cálculo de las cuotas y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aportaciones al Instituto de Seguridad y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Servicios Sociales de los Trabajadores al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Servicio del Estado (</w:t>
      </w:r>
      <w:proofErr w:type="spellStart"/>
      <w:r w:rsidRPr="00D61A0C">
        <w:rPr>
          <w:rFonts w:ascii="Arial" w:hAnsi="Arial" w:cs="Arial"/>
          <w:color w:val="000000"/>
          <w:kern w:val="0"/>
          <w:sz w:val="22"/>
          <w:szCs w:val="22"/>
        </w:rPr>
        <w:t>ISSSTE</w:t>
      </w:r>
      <w:proofErr w:type="spellEnd"/>
      <w:r w:rsidRPr="00D61A0C">
        <w:rPr>
          <w:rFonts w:ascii="Arial" w:hAnsi="Arial" w:cs="Arial"/>
          <w:color w:val="000000"/>
          <w:kern w:val="0"/>
          <w:sz w:val="22"/>
          <w:szCs w:val="22"/>
        </w:rPr>
        <w:t>) y remitirlos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a la dependencia correspondiente;</w:t>
      </w:r>
    </w:p>
    <w:p w14:paraId="04080F0D" w14:textId="77777777" w:rsidR="004657E3" w:rsidRPr="00D61A0C" w:rsidRDefault="004657E3" w:rsidP="004657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</w:p>
    <w:p w14:paraId="4436075E" w14:textId="77777777" w:rsidR="004657E3" w:rsidRDefault="004657E3" w:rsidP="004657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b/>
          <w:bCs/>
          <w:color w:val="000000"/>
          <w:kern w:val="0"/>
          <w:sz w:val="22"/>
          <w:szCs w:val="22"/>
        </w:rPr>
      </w:pPr>
      <w:r w:rsidRPr="00D61A0C">
        <w:rPr>
          <w:rFonts w:ascii="Arial" w:hAnsi="Arial" w:cs="Arial"/>
          <w:b/>
          <w:bCs/>
          <w:color w:val="000000"/>
          <w:kern w:val="0"/>
          <w:sz w:val="22"/>
          <w:szCs w:val="22"/>
        </w:rPr>
        <w:t xml:space="preserve">VII.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Incorporar al personal de nuevo ingreso al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Sistema de Ahorro para el Retiro (SAR);</w:t>
      </w:r>
    </w:p>
    <w:p w14:paraId="67C569FA" w14:textId="77777777" w:rsidR="004657E3" w:rsidRPr="009852F8" w:rsidRDefault="004657E3" w:rsidP="004657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</w:p>
    <w:p w14:paraId="1B7F8AF1" w14:textId="77777777" w:rsidR="004657E3" w:rsidRDefault="004657E3" w:rsidP="004657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  <w:r w:rsidRPr="00D61A0C">
        <w:rPr>
          <w:rFonts w:ascii="Arial" w:hAnsi="Arial" w:cs="Arial"/>
          <w:b/>
          <w:bCs/>
          <w:color w:val="000000"/>
          <w:kern w:val="0"/>
          <w:sz w:val="22"/>
          <w:szCs w:val="22"/>
        </w:rPr>
        <w:t xml:space="preserve">VIII.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Emitir, validar y ajustar las nóminas de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pago ordinarias y extraordinarias del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personal de forma quincenal;</w:t>
      </w:r>
    </w:p>
    <w:p w14:paraId="07020157" w14:textId="77777777" w:rsidR="004657E3" w:rsidRPr="00D61A0C" w:rsidRDefault="004657E3" w:rsidP="004657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</w:p>
    <w:p w14:paraId="72FA2C83" w14:textId="77777777" w:rsidR="004657E3" w:rsidRDefault="004657E3" w:rsidP="004657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  <w:r w:rsidRPr="00D61A0C">
        <w:rPr>
          <w:rFonts w:ascii="Arial" w:hAnsi="Arial" w:cs="Arial"/>
          <w:b/>
          <w:bCs/>
          <w:color w:val="000000"/>
          <w:kern w:val="0"/>
          <w:sz w:val="22"/>
          <w:szCs w:val="22"/>
        </w:rPr>
        <w:t xml:space="preserve">IX.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Cumplir y dar seguimiento a los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ordenamientos en materia fiscal,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hacendaria y de seguridad social que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determinen las autoridades competentes;</w:t>
      </w:r>
    </w:p>
    <w:p w14:paraId="028A897E" w14:textId="77777777" w:rsidR="004657E3" w:rsidRPr="00D61A0C" w:rsidRDefault="004657E3" w:rsidP="004657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</w:p>
    <w:p w14:paraId="17C94978" w14:textId="77777777" w:rsidR="004657E3" w:rsidRDefault="004657E3" w:rsidP="004657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  <w:r w:rsidRPr="00D61A0C">
        <w:rPr>
          <w:rFonts w:ascii="Arial" w:hAnsi="Arial" w:cs="Arial"/>
          <w:b/>
          <w:bCs/>
          <w:color w:val="000000"/>
          <w:kern w:val="0"/>
          <w:sz w:val="22"/>
          <w:szCs w:val="22"/>
        </w:rPr>
        <w:t xml:space="preserve">X.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Operar el sistema de nóminas de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conformidad con el presupuesto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autorizado y aplicando las normas de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control financiero en la materia;</w:t>
      </w:r>
    </w:p>
    <w:p w14:paraId="201437E5" w14:textId="77777777" w:rsidR="004657E3" w:rsidRPr="00D61A0C" w:rsidRDefault="004657E3" w:rsidP="004657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</w:p>
    <w:p w14:paraId="42B1189E" w14:textId="77777777" w:rsidR="004657E3" w:rsidRDefault="004657E3" w:rsidP="004657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  <w:r w:rsidRPr="00D61A0C">
        <w:rPr>
          <w:rFonts w:ascii="Arial" w:hAnsi="Arial" w:cs="Arial"/>
          <w:b/>
          <w:bCs/>
          <w:color w:val="000000"/>
          <w:kern w:val="0"/>
          <w:sz w:val="22"/>
          <w:szCs w:val="22"/>
        </w:rPr>
        <w:t xml:space="preserve">XI.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Atender las auditorías que sean realizadas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por los órganos de control y fiscalización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federales y estatales, así como dar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cumplimiento a los requerimientos de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información en el ámbito de su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responsabilidad permitan llevar a cabo las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tareas de fiscalización;</w:t>
      </w:r>
    </w:p>
    <w:p w14:paraId="1F0A49BB" w14:textId="77777777" w:rsidR="004657E3" w:rsidRPr="00D61A0C" w:rsidRDefault="004657E3" w:rsidP="004657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</w:p>
    <w:p w14:paraId="68BB46B9" w14:textId="77777777" w:rsidR="004657E3" w:rsidRDefault="004657E3" w:rsidP="004657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  <w:r w:rsidRPr="00D61A0C">
        <w:rPr>
          <w:rFonts w:ascii="Arial" w:hAnsi="Arial" w:cs="Arial"/>
          <w:b/>
          <w:bCs/>
          <w:color w:val="000000"/>
          <w:kern w:val="0"/>
          <w:sz w:val="22"/>
          <w:szCs w:val="22"/>
        </w:rPr>
        <w:t xml:space="preserve">XII.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Coordinar la capacitación del personal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administrativo;</w:t>
      </w:r>
    </w:p>
    <w:p w14:paraId="73952575" w14:textId="77777777" w:rsidR="004657E3" w:rsidRPr="00D61A0C" w:rsidRDefault="004657E3" w:rsidP="004657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</w:p>
    <w:p w14:paraId="3BCAFC2E" w14:textId="77777777" w:rsidR="004657E3" w:rsidRDefault="004657E3" w:rsidP="004657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  <w:r w:rsidRPr="00D61A0C">
        <w:rPr>
          <w:rFonts w:ascii="Arial" w:hAnsi="Arial" w:cs="Arial"/>
          <w:b/>
          <w:bCs/>
          <w:color w:val="000000"/>
          <w:kern w:val="0"/>
          <w:sz w:val="22"/>
          <w:szCs w:val="22"/>
        </w:rPr>
        <w:t xml:space="preserve">XIII.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Realizar el pago de sueldos y prestaciones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al personal de manera ordinaria y/o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extraordinaria;</w:t>
      </w:r>
    </w:p>
    <w:p w14:paraId="75394228" w14:textId="77777777" w:rsidR="004657E3" w:rsidRPr="00D61A0C" w:rsidRDefault="004657E3" w:rsidP="004657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</w:p>
    <w:p w14:paraId="30ABE361" w14:textId="77777777" w:rsidR="004657E3" w:rsidRDefault="004657E3" w:rsidP="004657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  <w:r w:rsidRPr="00D61A0C">
        <w:rPr>
          <w:rFonts w:ascii="Arial" w:hAnsi="Arial" w:cs="Arial"/>
          <w:b/>
          <w:bCs/>
          <w:color w:val="000000"/>
          <w:kern w:val="0"/>
          <w:sz w:val="22"/>
          <w:szCs w:val="22"/>
        </w:rPr>
        <w:t xml:space="preserve">XIV.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Establecer el plan anual de trabajo y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programa operativo anual del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departamento a su cargo; y</w:t>
      </w:r>
    </w:p>
    <w:p w14:paraId="4D3EDAFA" w14:textId="77777777" w:rsidR="004657E3" w:rsidRPr="00D61A0C" w:rsidRDefault="004657E3" w:rsidP="004657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</w:p>
    <w:p w14:paraId="7F638162" w14:textId="77777777" w:rsidR="004657E3" w:rsidRDefault="004657E3" w:rsidP="004657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  <w:r w:rsidRPr="00D61A0C">
        <w:rPr>
          <w:rFonts w:ascii="Arial" w:hAnsi="Arial" w:cs="Arial"/>
          <w:b/>
          <w:bCs/>
          <w:color w:val="000000"/>
          <w:kern w:val="0"/>
          <w:sz w:val="22"/>
          <w:szCs w:val="22"/>
        </w:rPr>
        <w:t xml:space="preserve">XV.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Las demás que le confieran las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disposiciones legales o que le encomiende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la autoridad superior jerárquica.</w:t>
      </w:r>
    </w:p>
    <w:p w14:paraId="7A84BE44" w14:textId="77777777" w:rsidR="00E83789" w:rsidRDefault="00E83789"/>
    <w:sectPr w:rsidR="00E8378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7E3"/>
    <w:rsid w:val="004657E3"/>
    <w:rsid w:val="004E2494"/>
    <w:rsid w:val="008D6A5B"/>
    <w:rsid w:val="00E837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60BDDB"/>
  <w15:chartTrackingRefBased/>
  <w15:docId w15:val="{6F194584-89EE-4AF2-89B3-13885E286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57E3"/>
    <w:pPr>
      <w:spacing w:after="0" w:line="240" w:lineRule="auto"/>
    </w:pPr>
    <w:rPr>
      <w:kern w:val="2"/>
      <w:sz w:val="24"/>
      <w:szCs w:val="24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332</Words>
  <Characters>1832</Characters>
  <Application>Microsoft Office Word</Application>
  <DocSecurity>0</DocSecurity>
  <Lines>15</Lines>
  <Paragraphs>4</Paragraphs>
  <ScaleCrop>false</ScaleCrop>
  <Company/>
  <LinksUpToDate>false</LinksUpToDate>
  <CharactersWithSpaces>2160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COBAT</dc:creator>
  <cp:keywords/>
  <dc:description/>
  <cp:lastModifiedBy>COBAT</cp:lastModifiedBy>
  <cp:revision>1</cp:revision>
  <dcterms:created xsi:type="dcterms:W3CDTF">2025-06-30T15:11:00Z</dcterms:created>
  <dcterms:modified xsi:type="dcterms:W3CDTF">2025-06-30T15:25:00Z</dcterms:modified>
</cp:coreProperties>
</file>