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UNIVERSIDADE TECNOLÓGICA FEDERAL DO PARANÁ</w:t>
      </w: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DEPARTAMENTO ACADÊMICO DE ELETRÔNICA</w:t>
      </w: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BACHARELADO EM ENGENHARIA ELETRÔNICA</w:t>
      </w:r>
    </w:p>
    <w:p w:rsidR="00AB3CF8" w:rsidRPr="000C3FDF" w:rsidRDefault="00AB3CF8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AB3CF8" w:rsidRPr="000C3FDF" w:rsidRDefault="00AB3CF8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AB3CF8" w:rsidRDefault="00AB3CF8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5737B6" w:rsidRDefault="005737B6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5737B6" w:rsidRPr="000C3FDF" w:rsidRDefault="005737B6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ANDERSON KMETIUK</w:t>
      </w: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GIOVANNI DE ROSSO UNRUH</w:t>
      </w:r>
    </w:p>
    <w:p w:rsidR="00AB3CF8" w:rsidRPr="000C3FDF" w:rsidRDefault="00AB3CF8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</w:p>
    <w:p w:rsidR="00AB3CF8" w:rsidRPr="000C3FDF" w:rsidRDefault="00AB3CF8">
      <w:pPr>
        <w:pStyle w:val="normal0"/>
        <w:rPr>
          <w:rFonts w:ascii="Arial" w:eastAsia="Times New Roman" w:hAnsi="Arial" w:cs="Arial"/>
          <w:sz w:val="28"/>
          <w:szCs w:val="28"/>
        </w:rPr>
      </w:pPr>
    </w:p>
    <w:p w:rsidR="00AB3CF8" w:rsidRPr="000C3FDF" w:rsidRDefault="00AB3CF8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</w:p>
    <w:p w:rsidR="00AB3CF8" w:rsidRPr="000C3FDF" w:rsidRDefault="005737B6">
      <w:pPr>
        <w:pStyle w:val="normal0"/>
        <w:jc w:val="center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Arial" w:hAnsi="Arial" w:cs="Arial"/>
          <w:b/>
          <w:sz w:val="28"/>
          <w:szCs w:val="28"/>
        </w:rPr>
        <w:t>PONG</w:t>
      </w:r>
    </w:p>
    <w:p w:rsidR="00AB3CF8" w:rsidRPr="000C3FDF" w:rsidRDefault="00AB3CF8">
      <w:pPr>
        <w:pStyle w:val="normal0"/>
        <w:jc w:val="center"/>
        <w:rPr>
          <w:rFonts w:ascii="Arial" w:eastAsia="Times New Roman" w:hAnsi="Arial" w:cs="Arial"/>
          <w:sz w:val="36"/>
          <w:szCs w:val="36"/>
        </w:rPr>
      </w:pPr>
    </w:p>
    <w:p w:rsidR="00AB3CF8" w:rsidRPr="000C3FDF" w:rsidRDefault="00AB3CF8">
      <w:pPr>
        <w:pStyle w:val="normal0"/>
        <w:jc w:val="center"/>
        <w:rPr>
          <w:rFonts w:ascii="Arial" w:eastAsia="Times New Roman" w:hAnsi="Arial" w:cs="Arial"/>
          <w:sz w:val="36"/>
          <w:szCs w:val="36"/>
        </w:rPr>
      </w:pPr>
    </w:p>
    <w:p w:rsidR="00AB3CF8" w:rsidRPr="000C3FDF" w:rsidRDefault="000C3FDF">
      <w:pPr>
        <w:pStyle w:val="normal0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ab/>
      </w:r>
    </w:p>
    <w:p w:rsidR="000C3FDF" w:rsidRPr="000C3FDF" w:rsidRDefault="000C3FDF">
      <w:pPr>
        <w:pStyle w:val="normal0"/>
        <w:rPr>
          <w:rFonts w:ascii="Arial" w:eastAsia="Arial" w:hAnsi="Arial" w:cs="Arial"/>
          <w:b/>
          <w:sz w:val="24"/>
          <w:szCs w:val="24"/>
        </w:rPr>
      </w:pPr>
    </w:p>
    <w:p w:rsidR="005737B6" w:rsidRDefault="005737B6">
      <w:pPr>
        <w:pStyle w:val="normal0"/>
        <w:rPr>
          <w:rFonts w:ascii="Arial" w:eastAsia="Times New Roman" w:hAnsi="Arial" w:cs="Arial"/>
          <w:sz w:val="36"/>
          <w:szCs w:val="36"/>
        </w:rPr>
      </w:pPr>
    </w:p>
    <w:p w:rsidR="005737B6" w:rsidRPr="000C3FDF" w:rsidRDefault="005737B6">
      <w:pPr>
        <w:pStyle w:val="normal0"/>
        <w:rPr>
          <w:rFonts w:ascii="Arial" w:eastAsia="Times New Roman" w:hAnsi="Arial" w:cs="Arial"/>
          <w:sz w:val="36"/>
          <w:szCs w:val="36"/>
        </w:rPr>
      </w:pPr>
    </w:p>
    <w:p w:rsidR="00AB3CF8" w:rsidRPr="000C3FDF" w:rsidRDefault="00AB3CF8">
      <w:pPr>
        <w:pStyle w:val="normal0"/>
        <w:rPr>
          <w:rFonts w:ascii="Arial" w:eastAsia="Times New Roman" w:hAnsi="Arial" w:cs="Arial"/>
          <w:sz w:val="36"/>
          <w:szCs w:val="36"/>
        </w:rPr>
      </w:pPr>
    </w:p>
    <w:p w:rsidR="00AB3CF8" w:rsidRPr="000C3FDF" w:rsidRDefault="00AB3CF8">
      <w:pPr>
        <w:pStyle w:val="normal0"/>
        <w:rPr>
          <w:rFonts w:ascii="Arial" w:eastAsia="Times New Roman" w:hAnsi="Arial" w:cs="Arial"/>
          <w:sz w:val="36"/>
          <w:szCs w:val="36"/>
        </w:rPr>
      </w:pP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Curitiba</w:t>
      </w:r>
    </w:p>
    <w:p w:rsidR="00AB3CF8" w:rsidRPr="000C3FDF" w:rsidRDefault="005737B6" w:rsidP="000C3FDF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2019</w:t>
      </w: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lastRenderedPageBreak/>
        <w:t>ANDERSON KMETIUK</w:t>
      </w:r>
    </w:p>
    <w:p w:rsidR="00AB3CF8" w:rsidRPr="000C3FDF" w:rsidRDefault="00B83D64">
      <w:pPr>
        <w:pStyle w:val="normal0"/>
        <w:jc w:val="center"/>
        <w:rPr>
          <w:rFonts w:ascii="Arial" w:eastAsia="Arial" w:hAnsi="Arial" w:cs="Arial"/>
          <w:b/>
          <w:sz w:val="24"/>
          <w:szCs w:val="24"/>
        </w:rPr>
      </w:pPr>
      <w:r w:rsidRPr="000C3FDF">
        <w:rPr>
          <w:rFonts w:ascii="Arial" w:eastAsia="Arial" w:hAnsi="Arial" w:cs="Arial"/>
          <w:b/>
          <w:sz w:val="24"/>
          <w:szCs w:val="24"/>
        </w:rPr>
        <w:t>GIOVANNI DE ROSSO UNRUH</w:t>
      </w:r>
    </w:p>
    <w:p w:rsidR="00AB3CF8" w:rsidRDefault="00AB3CF8">
      <w:pPr>
        <w:pStyle w:val="normal0"/>
        <w:jc w:val="both"/>
        <w:rPr>
          <w:rFonts w:ascii="Arial" w:eastAsia="Arial" w:hAnsi="Arial" w:cs="Arial"/>
          <w:b/>
          <w:sz w:val="24"/>
          <w:szCs w:val="24"/>
        </w:rPr>
      </w:pPr>
    </w:p>
    <w:p w:rsidR="005737B6" w:rsidRDefault="005737B6">
      <w:pPr>
        <w:pStyle w:val="normal0"/>
        <w:jc w:val="both"/>
        <w:rPr>
          <w:rFonts w:ascii="Arial" w:eastAsia="Arial" w:hAnsi="Arial" w:cs="Arial"/>
          <w:b/>
          <w:sz w:val="24"/>
          <w:szCs w:val="24"/>
        </w:rPr>
      </w:pPr>
    </w:p>
    <w:p w:rsidR="005737B6" w:rsidRDefault="005737B6">
      <w:pPr>
        <w:pStyle w:val="normal0"/>
        <w:jc w:val="both"/>
        <w:rPr>
          <w:rFonts w:ascii="Arial" w:eastAsia="Arial" w:hAnsi="Arial" w:cs="Arial"/>
          <w:b/>
          <w:sz w:val="24"/>
          <w:szCs w:val="24"/>
        </w:rPr>
      </w:pPr>
    </w:p>
    <w:p w:rsidR="005737B6" w:rsidRPr="000C3FDF" w:rsidRDefault="005737B6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5737B6">
      <w:pPr>
        <w:pStyle w:val="normal0"/>
        <w:jc w:val="center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Arial" w:hAnsi="Arial" w:cs="Arial"/>
          <w:b/>
          <w:sz w:val="28"/>
          <w:szCs w:val="28"/>
        </w:rPr>
        <w:t>PONG</w:t>
      </w:r>
    </w:p>
    <w:p w:rsidR="00AB3CF8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5737B6" w:rsidRPr="000C3FDF" w:rsidRDefault="005737B6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AB3CF8">
      <w:pPr>
        <w:pStyle w:val="normal0"/>
        <w:jc w:val="both"/>
        <w:rPr>
          <w:rFonts w:ascii="Arial" w:eastAsia="Times New Roman" w:hAnsi="Arial" w:cs="Arial"/>
        </w:rPr>
      </w:pPr>
    </w:p>
    <w:p w:rsidR="00AB3CF8" w:rsidRPr="000C3FDF" w:rsidRDefault="00B83D64" w:rsidP="000C3FDF">
      <w:pPr>
        <w:pStyle w:val="normal0"/>
        <w:ind w:left="4393"/>
        <w:jc w:val="both"/>
        <w:rPr>
          <w:rFonts w:ascii="Arial" w:eastAsia="Times New Roman" w:hAnsi="Arial" w:cs="Arial"/>
        </w:rPr>
      </w:pPr>
      <w:r w:rsidRPr="000C3FDF">
        <w:rPr>
          <w:rFonts w:ascii="Arial" w:eastAsia="Times New Roman" w:hAnsi="Arial" w:cs="Arial"/>
        </w:rPr>
        <w:t>Relatório presente como requisito parcial na compos</w:t>
      </w:r>
      <w:r w:rsidR="005737B6">
        <w:rPr>
          <w:rFonts w:ascii="Arial" w:eastAsia="Times New Roman" w:hAnsi="Arial" w:cs="Arial"/>
        </w:rPr>
        <w:t>ição de notas na disciplina EL66A - Microcontroladores</w:t>
      </w:r>
      <w:r w:rsidRPr="000C3FDF">
        <w:rPr>
          <w:rFonts w:ascii="Arial" w:eastAsia="Times New Roman" w:hAnsi="Arial" w:cs="Arial"/>
        </w:rPr>
        <w:t xml:space="preserve"> do curso de Engenharia Eletrônica, ministrado pelo Departamento Acadêmico de Eletrônica do Campus Curitiba, da Universidade Tecnológica Federal do Paraná.</w:t>
      </w:r>
    </w:p>
    <w:p w:rsidR="00AB3CF8" w:rsidRPr="000C3FDF" w:rsidRDefault="00B83D64" w:rsidP="000C3FDF">
      <w:pPr>
        <w:pStyle w:val="normal0"/>
        <w:ind w:left="4393"/>
        <w:jc w:val="both"/>
        <w:rPr>
          <w:rFonts w:ascii="Arial" w:eastAsia="Times New Roman" w:hAnsi="Arial" w:cs="Arial"/>
        </w:rPr>
      </w:pPr>
      <w:r w:rsidRPr="000C3FDF">
        <w:rPr>
          <w:rFonts w:ascii="Arial" w:eastAsia="Times New Roman" w:hAnsi="Arial" w:cs="Arial"/>
        </w:rPr>
        <w:t xml:space="preserve">Orientador: Prof. </w:t>
      </w:r>
      <w:r w:rsidR="005737B6">
        <w:rPr>
          <w:rFonts w:ascii="Arial" w:eastAsia="Times New Roman" w:hAnsi="Arial" w:cs="Arial"/>
        </w:rPr>
        <w:t xml:space="preserve">Guilherme </w:t>
      </w:r>
      <w:proofErr w:type="spellStart"/>
      <w:r w:rsidR="005737B6">
        <w:rPr>
          <w:rFonts w:ascii="Arial" w:eastAsia="Times New Roman" w:hAnsi="Arial" w:cs="Arial"/>
        </w:rPr>
        <w:t>Peron</w:t>
      </w:r>
      <w:proofErr w:type="spellEnd"/>
    </w:p>
    <w:p w:rsidR="00FC19FC" w:rsidRDefault="00FC19FC">
      <w:pPr>
        <w:pStyle w:val="normal0"/>
        <w:ind w:left="2832" w:firstLine="1561"/>
        <w:jc w:val="both"/>
        <w:rPr>
          <w:rFonts w:ascii="Arial" w:eastAsia="Times New Roman" w:hAnsi="Arial" w:cs="Arial"/>
        </w:rPr>
      </w:pPr>
    </w:p>
    <w:p w:rsidR="000C3FDF" w:rsidRDefault="000C3FDF">
      <w:pPr>
        <w:pStyle w:val="normal0"/>
        <w:ind w:left="2832" w:firstLine="1561"/>
        <w:jc w:val="both"/>
        <w:rPr>
          <w:rFonts w:ascii="Arial" w:eastAsia="Times New Roman" w:hAnsi="Arial" w:cs="Arial"/>
        </w:rPr>
      </w:pPr>
    </w:p>
    <w:p w:rsidR="000C3FDF" w:rsidRPr="000C3FDF" w:rsidRDefault="000C3FDF">
      <w:pPr>
        <w:pStyle w:val="normal0"/>
        <w:ind w:left="2832" w:firstLine="1561"/>
        <w:jc w:val="both"/>
        <w:rPr>
          <w:rFonts w:ascii="Arial" w:eastAsia="Times New Roman" w:hAnsi="Arial" w:cs="Arial"/>
        </w:rPr>
      </w:pPr>
    </w:p>
    <w:p w:rsidR="00FC19FC" w:rsidRPr="000C3FDF" w:rsidRDefault="00FC19FC">
      <w:pPr>
        <w:pStyle w:val="normal0"/>
        <w:ind w:left="2832" w:firstLine="1561"/>
        <w:jc w:val="both"/>
        <w:rPr>
          <w:rFonts w:ascii="Arial" w:eastAsia="Times New Roman" w:hAnsi="Arial" w:cs="Arial"/>
        </w:rPr>
      </w:pPr>
    </w:p>
    <w:p w:rsidR="00AB3CF8" w:rsidRPr="000C3FDF" w:rsidRDefault="00B83D64">
      <w:pPr>
        <w:pStyle w:val="normal0"/>
        <w:jc w:val="center"/>
        <w:rPr>
          <w:rFonts w:ascii="Arial" w:eastAsia="Times New Roman" w:hAnsi="Arial" w:cs="Arial"/>
          <w:sz w:val="28"/>
          <w:szCs w:val="28"/>
        </w:rPr>
      </w:pPr>
      <w:r w:rsidRPr="000C3FDF">
        <w:rPr>
          <w:rFonts w:ascii="Arial" w:eastAsia="Times New Roman" w:hAnsi="Arial" w:cs="Arial"/>
          <w:sz w:val="28"/>
          <w:szCs w:val="28"/>
        </w:rPr>
        <w:t>Curitiba</w:t>
      </w:r>
    </w:p>
    <w:p w:rsidR="00AB3CF8" w:rsidRPr="000C3FDF" w:rsidRDefault="00B83D64">
      <w:pPr>
        <w:pStyle w:val="normal0"/>
        <w:jc w:val="center"/>
        <w:rPr>
          <w:rFonts w:ascii="Arial" w:eastAsia="Times New Roman" w:hAnsi="Arial" w:cs="Arial"/>
        </w:rPr>
      </w:pPr>
      <w:r w:rsidRPr="000C3FDF">
        <w:rPr>
          <w:rFonts w:ascii="Arial" w:eastAsia="Times New Roman" w:hAnsi="Arial" w:cs="Arial"/>
          <w:sz w:val="28"/>
          <w:szCs w:val="28"/>
        </w:rPr>
        <w:t>201</w:t>
      </w:r>
      <w:r w:rsidR="005737B6">
        <w:rPr>
          <w:rFonts w:ascii="Arial" w:eastAsia="Times New Roman" w:hAnsi="Arial" w:cs="Arial"/>
          <w:sz w:val="28"/>
          <w:szCs w:val="28"/>
        </w:rPr>
        <w:t>9</w:t>
      </w:r>
    </w:p>
    <w:p w:rsidR="00AB3CF8" w:rsidRPr="005737B6" w:rsidRDefault="00FC19FC" w:rsidP="005737B6">
      <w:pPr>
        <w:pStyle w:val="PargrafodaLista"/>
        <w:numPr>
          <w:ilvl w:val="0"/>
          <w:numId w:val="5"/>
        </w:numPr>
        <w:rPr>
          <w:rFonts w:ascii="Arial" w:eastAsia="Arial" w:hAnsi="Arial" w:cs="Arial"/>
          <w:b/>
        </w:rPr>
      </w:pPr>
      <w:r w:rsidRPr="00536915">
        <w:rPr>
          <w:rFonts w:ascii="Arial" w:eastAsia="Arial" w:hAnsi="Arial" w:cs="Arial"/>
          <w:b/>
        </w:rPr>
        <w:br w:type="page"/>
      </w:r>
      <w:r w:rsidR="00B83D64" w:rsidRPr="00536915">
        <w:rPr>
          <w:rFonts w:ascii="Arial" w:eastAsia="Arial" w:hAnsi="Arial" w:cs="Arial"/>
          <w:b/>
          <w:sz w:val="24"/>
          <w:szCs w:val="24"/>
        </w:rPr>
        <w:lastRenderedPageBreak/>
        <w:t>INTRODUÇÃO</w:t>
      </w:r>
    </w:p>
    <w:p w:rsidR="005737B6" w:rsidRDefault="005737B6" w:rsidP="00245514">
      <w:pPr>
        <w:spacing w:line="360" w:lineRule="auto"/>
        <w:ind w:firstLine="360"/>
        <w:jc w:val="both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A ideia inicial do projeto era desenvolver uma versão do jogo clássico PONG usando a placa estudada ao longo do semestre da Texas </w:t>
      </w:r>
      <w:proofErr w:type="spellStart"/>
      <w:r>
        <w:rPr>
          <w:rFonts w:ascii="Arial" w:eastAsia="Arial" w:hAnsi="Arial" w:cs="Arial"/>
        </w:rPr>
        <w:t>Instruments</w:t>
      </w:r>
      <w:proofErr w:type="spellEnd"/>
      <w:r>
        <w:rPr>
          <w:rFonts w:ascii="Arial" w:eastAsia="Arial" w:hAnsi="Arial" w:cs="Arial"/>
        </w:rPr>
        <w:t xml:space="preserve"> </w:t>
      </w:r>
      <w:r w:rsidRPr="005737B6">
        <w:rPr>
          <w:rFonts w:ascii="Arial" w:hAnsi="Arial" w:cs="Arial"/>
        </w:rPr>
        <w:t>EK-TM4C1294XL</w:t>
      </w:r>
      <w:r>
        <w:rPr>
          <w:rFonts w:ascii="Arial" w:hAnsi="Arial" w:cs="Arial"/>
        </w:rPr>
        <w:t xml:space="preserve"> (TIVA) e uma matriz de </w:t>
      </w:r>
      <w:proofErr w:type="spellStart"/>
      <w:r>
        <w:rPr>
          <w:rFonts w:ascii="Arial" w:hAnsi="Arial" w:cs="Arial"/>
        </w:rPr>
        <w:t>Leds</w:t>
      </w:r>
      <w:proofErr w:type="spellEnd"/>
      <w:r>
        <w:rPr>
          <w:rFonts w:ascii="Arial" w:hAnsi="Arial" w:cs="Arial"/>
        </w:rPr>
        <w:t xml:space="preserve"> de 16x16.</w:t>
      </w:r>
    </w:p>
    <w:p w:rsidR="005737B6" w:rsidRPr="005737B6" w:rsidRDefault="005737B6" w:rsidP="00245514">
      <w:pPr>
        <w:spacing w:line="360" w:lineRule="auto"/>
        <w:ind w:firstLine="360"/>
        <w:jc w:val="both"/>
        <w:rPr>
          <w:rFonts w:ascii="Arial" w:hAnsi="Arial" w:cs="Arial"/>
        </w:rPr>
      </w:pPr>
      <w:r w:rsidRPr="005737B6">
        <w:rPr>
          <w:rFonts w:ascii="Arial" w:hAnsi="Arial" w:cs="Arial"/>
        </w:rPr>
        <w:t xml:space="preserve">O jogo PONG original </w:t>
      </w:r>
      <w:r w:rsidRPr="005737B6">
        <w:rPr>
          <w:rFonts w:ascii="Arial" w:hAnsi="Arial" w:cs="Arial"/>
          <w:shd w:val="clear" w:color="auto" w:fill="FFFFFF"/>
        </w:rPr>
        <w:t>foi o primeiro </w:t>
      </w:r>
      <w:hyperlink r:id="rId8" w:tooltip="Jogo eletrônico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videojogo</w:t>
        </w:r>
      </w:hyperlink>
      <w:r w:rsidRPr="005737B6">
        <w:rPr>
          <w:rFonts w:ascii="Arial" w:hAnsi="Arial" w:cs="Arial"/>
          <w:shd w:val="clear" w:color="auto" w:fill="FFFFFF"/>
        </w:rPr>
        <w:t> lucrativo da história, dando origem a um novo setor da indústria. Foi de importância fundamental na </w:t>
      </w:r>
      <w:hyperlink r:id="rId9" w:tooltip="História do videogame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história do</w:t>
        </w:r>
        <w:r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 xml:space="preserve">s videogames. </w:t>
        </w:r>
      </w:hyperlink>
      <w:r w:rsidRPr="005737B6">
        <w:rPr>
          <w:rFonts w:ascii="Arial" w:hAnsi="Arial" w:cs="Arial"/>
          <w:shd w:val="clear" w:color="auto" w:fill="FFFFFF"/>
        </w:rPr>
        <w:t>Foi criado por </w:t>
      </w:r>
      <w:proofErr w:type="spellStart"/>
      <w:r w:rsidR="005966AC" w:rsidRPr="005737B6">
        <w:rPr>
          <w:rFonts w:ascii="Arial" w:hAnsi="Arial" w:cs="Arial"/>
        </w:rPr>
        <w:fldChar w:fldCharType="begin"/>
      </w:r>
      <w:r w:rsidRPr="005737B6">
        <w:rPr>
          <w:rFonts w:ascii="Arial" w:hAnsi="Arial" w:cs="Arial"/>
        </w:rPr>
        <w:instrText xml:space="preserve"> HYPERLINK "https://pt.wikipedia.org/wiki/Nolan_Bushnell" \o "Nolan Bushnell" </w:instrText>
      </w:r>
      <w:r w:rsidR="005966AC" w:rsidRPr="005737B6">
        <w:rPr>
          <w:rFonts w:ascii="Arial" w:hAnsi="Arial" w:cs="Arial"/>
        </w:rPr>
        <w:fldChar w:fldCharType="separate"/>
      </w:r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Nolan</w:t>
      </w:r>
      <w:proofErr w:type="spellEnd"/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</w:t>
      </w:r>
      <w:proofErr w:type="spellStart"/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Bushnell</w:t>
      </w:r>
      <w:proofErr w:type="spellEnd"/>
      <w:r w:rsidR="005966AC" w:rsidRPr="005737B6">
        <w:rPr>
          <w:rFonts w:ascii="Arial" w:hAnsi="Arial" w:cs="Arial"/>
        </w:rPr>
        <w:fldChar w:fldCharType="end"/>
      </w:r>
      <w:r w:rsidRPr="005737B6">
        <w:rPr>
          <w:rFonts w:ascii="Arial" w:hAnsi="Arial" w:cs="Arial"/>
          <w:shd w:val="clear" w:color="auto" w:fill="FFFFFF"/>
        </w:rPr>
        <w:t> e </w:t>
      </w:r>
      <w:hyperlink r:id="rId10" w:tooltip="Ted Dabney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 xml:space="preserve">Ted </w:t>
        </w:r>
        <w:proofErr w:type="spellStart"/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Dabney</w:t>
        </w:r>
        <w:proofErr w:type="spellEnd"/>
      </w:hyperlink>
      <w:r w:rsidRPr="005737B6">
        <w:rPr>
          <w:rFonts w:ascii="Arial" w:hAnsi="Arial" w:cs="Arial"/>
          <w:shd w:val="clear" w:color="auto" w:fill="FFFFFF"/>
        </w:rPr>
        <w:t> na forma de um </w:t>
      </w:r>
      <w:hyperlink r:id="rId11" w:tooltip="Console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console</w:t>
        </w:r>
      </w:hyperlink>
      <w:r w:rsidRPr="005737B6">
        <w:rPr>
          <w:rFonts w:ascii="Arial" w:hAnsi="Arial" w:cs="Arial"/>
          <w:shd w:val="clear" w:color="auto" w:fill="FFFFFF"/>
        </w:rPr>
        <w:t> ligado a um </w:t>
      </w:r>
      <w:hyperlink r:id="rId12" w:tooltip="Monitor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monitor</w:t>
        </w:r>
      </w:hyperlink>
      <w:r w:rsidRPr="005737B6">
        <w:rPr>
          <w:rFonts w:ascii="Arial" w:hAnsi="Arial" w:cs="Arial"/>
          <w:shd w:val="clear" w:color="auto" w:fill="FFFFFF"/>
        </w:rPr>
        <w:t>, movido a moedas. A primeira instalação em um bar de </w:t>
      </w:r>
      <w:proofErr w:type="spellStart"/>
      <w:r w:rsidR="005966AC" w:rsidRPr="005737B6">
        <w:rPr>
          <w:rFonts w:ascii="Arial" w:hAnsi="Arial" w:cs="Arial"/>
        </w:rPr>
        <w:fldChar w:fldCharType="begin"/>
      </w:r>
      <w:r w:rsidRPr="005737B6">
        <w:rPr>
          <w:rFonts w:ascii="Arial" w:hAnsi="Arial" w:cs="Arial"/>
        </w:rPr>
        <w:instrText xml:space="preserve"> HYPERLINK "https://pt.wikipedia.org/wiki/San_Francisco" \o "San Francisco" </w:instrText>
      </w:r>
      <w:r w:rsidR="005966AC" w:rsidRPr="005737B6">
        <w:rPr>
          <w:rFonts w:ascii="Arial" w:hAnsi="Arial" w:cs="Arial"/>
        </w:rPr>
        <w:fldChar w:fldCharType="separate"/>
      </w:r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San</w:t>
      </w:r>
      <w:proofErr w:type="spellEnd"/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Francisco</w:t>
      </w:r>
      <w:r w:rsidR="005966AC" w:rsidRPr="005737B6">
        <w:rPr>
          <w:rFonts w:ascii="Arial" w:hAnsi="Arial" w:cs="Arial"/>
        </w:rPr>
        <w:fldChar w:fldCharType="end"/>
      </w:r>
      <w:r w:rsidRPr="005737B6">
        <w:rPr>
          <w:rFonts w:ascii="Arial" w:hAnsi="Arial" w:cs="Arial"/>
          <w:shd w:val="clear" w:color="auto" w:fill="FFFFFF"/>
        </w:rPr>
        <w:t>, </w:t>
      </w:r>
      <w:hyperlink r:id="rId13" w:tooltip="Califórnia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Califórnia</w:t>
        </w:r>
      </w:hyperlink>
      <w:r w:rsidRPr="005737B6">
        <w:rPr>
          <w:rFonts w:ascii="Arial" w:hAnsi="Arial" w:cs="Arial"/>
          <w:shd w:val="clear" w:color="auto" w:fill="FFFFFF"/>
        </w:rPr>
        <w:t>, mostrou aos dois a possibilidade de lucro da criação. Assim, em </w:t>
      </w:r>
      <w:hyperlink r:id="rId14" w:tooltip="27 de Junho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27 de Junho</w:t>
        </w:r>
      </w:hyperlink>
      <w:r w:rsidRPr="005737B6">
        <w:rPr>
          <w:rFonts w:ascii="Arial" w:hAnsi="Arial" w:cs="Arial"/>
          <w:shd w:val="clear" w:color="auto" w:fill="FFFFFF"/>
        </w:rPr>
        <w:t> de </w:t>
      </w:r>
      <w:hyperlink r:id="rId15" w:tooltip="1972 nos jogos eletrônicos" w:history="1">
        <w:r w:rsidRPr="005737B6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1972</w:t>
        </w:r>
      </w:hyperlink>
      <w:r w:rsidRPr="005737B6">
        <w:rPr>
          <w:rFonts w:ascii="Arial" w:hAnsi="Arial" w:cs="Arial"/>
          <w:shd w:val="clear" w:color="auto" w:fill="FFFFFF"/>
        </w:rPr>
        <w:t>, a empresa </w:t>
      </w:r>
      <w:proofErr w:type="spellStart"/>
      <w:r w:rsidR="005966AC" w:rsidRPr="005737B6">
        <w:rPr>
          <w:rFonts w:ascii="Arial" w:hAnsi="Arial" w:cs="Arial"/>
        </w:rPr>
        <w:fldChar w:fldCharType="begin"/>
      </w:r>
      <w:r w:rsidRPr="005737B6">
        <w:rPr>
          <w:rFonts w:ascii="Arial" w:hAnsi="Arial" w:cs="Arial"/>
        </w:rPr>
        <w:instrText xml:space="preserve"> HYPERLINK "https://pt.wikipedia.org/wiki/Atari" \o "Atari" </w:instrText>
      </w:r>
      <w:r w:rsidR="005966AC" w:rsidRPr="005737B6">
        <w:rPr>
          <w:rFonts w:ascii="Arial" w:hAnsi="Arial" w:cs="Arial"/>
        </w:rPr>
        <w:fldChar w:fldCharType="separate"/>
      </w:r>
      <w:r w:rsidRPr="005737B6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Atari</w:t>
      </w:r>
      <w:proofErr w:type="spellEnd"/>
      <w:r w:rsidR="005966AC" w:rsidRPr="005737B6">
        <w:rPr>
          <w:rFonts w:ascii="Arial" w:hAnsi="Arial" w:cs="Arial"/>
        </w:rPr>
        <w:fldChar w:fldCharType="end"/>
      </w:r>
      <w:r w:rsidRPr="005737B6">
        <w:rPr>
          <w:rFonts w:ascii="Arial" w:hAnsi="Arial" w:cs="Arial"/>
          <w:shd w:val="clear" w:color="auto" w:fill="FFFFFF"/>
        </w:rPr>
        <w:t> foi fundada.</w:t>
      </w:r>
    </w:p>
    <w:p w:rsidR="00245514" w:rsidRPr="00245514" w:rsidRDefault="00FC19FC" w:rsidP="00245514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  <w:b/>
          <w:sz w:val="24"/>
          <w:szCs w:val="24"/>
        </w:rPr>
      </w:pPr>
      <w:r w:rsidRPr="00536915">
        <w:rPr>
          <w:rFonts w:ascii="Arial" w:eastAsia="Arial" w:hAnsi="Arial" w:cs="Arial"/>
          <w:b/>
          <w:sz w:val="24"/>
          <w:szCs w:val="24"/>
        </w:rPr>
        <w:br w:type="page"/>
      </w:r>
      <w:r w:rsidR="00B83D64" w:rsidRPr="00536915">
        <w:rPr>
          <w:rFonts w:ascii="Arial" w:eastAsia="Arial" w:hAnsi="Arial" w:cs="Arial"/>
          <w:b/>
          <w:sz w:val="24"/>
          <w:szCs w:val="24"/>
        </w:rPr>
        <w:lastRenderedPageBreak/>
        <w:t>DESENVOLVIMENTO</w:t>
      </w:r>
    </w:p>
    <w:p w:rsidR="00FC19FC" w:rsidRDefault="00A225E5" w:rsidP="00245514">
      <w:pPr>
        <w:spacing w:line="360" w:lineRule="auto"/>
        <w:ind w:firstLine="360"/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iCs/>
          <w:shd w:val="clear" w:color="auto" w:fill="FFFFFF"/>
        </w:rPr>
        <w:t>O jogo PONG original</w:t>
      </w:r>
      <w:r w:rsidRPr="00A225E5">
        <w:rPr>
          <w:rFonts w:ascii="Arial" w:hAnsi="Arial" w:cs="Arial"/>
          <w:shd w:val="clear" w:color="auto" w:fill="FFFFFF"/>
        </w:rPr>
        <w:t> é um </w:t>
      </w:r>
      <w:hyperlink r:id="rId16" w:tooltip="Jogo eletrônico de esporte" w:history="1">
        <w:r w:rsidRPr="00A225E5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jogo eletrônico de esporte</w:t>
        </w:r>
      </w:hyperlink>
      <w:r w:rsidRPr="00A225E5">
        <w:rPr>
          <w:rFonts w:ascii="Arial" w:hAnsi="Arial" w:cs="Arial"/>
          <w:shd w:val="clear" w:color="auto" w:fill="FFFFFF"/>
        </w:rPr>
        <w:t> em duas dimensões que simula um </w:t>
      </w:r>
      <w:hyperlink r:id="rId17" w:tooltip="Tênis de mesa" w:history="1">
        <w:r w:rsidRPr="00A225E5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tênis de mesa</w:t>
        </w:r>
      </w:hyperlink>
      <w:r w:rsidRPr="00A225E5">
        <w:rPr>
          <w:rFonts w:ascii="Arial" w:hAnsi="Arial" w:cs="Arial"/>
          <w:shd w:val="clear" w:color="auto" w:fill="FFFFFF"/>
        </w:rPr>
        <w:t xml:space="preserve">. O jogador controla uma paleta (barra vertical) no jogo movendo-a verticalmente no lado esquerdo da tela, e compete contra o computador ou outro jogador que controlam uma segunda raquete no lado oposto. Os jogadores usam suas paletas para acertar a esfera (bola) e mandá-la para o outro lado. A paleta é dividida em oito segmentos, com o segmento central retornando a bola em um ângulo de 90º em relação </w:t>
      </w:r>
      <w:proofErr w:type="gramStart"/>
      <w:r w:rsidRPr="00A225E5">
        <w:rPr>
          <w:rFonts w:ascii="Arial" w:hAnsi="Arial" w:cs="Arial"/>
          <w:shd w:val="clear" w:color="auto" w:fill="FFFFFF"/>
        </w:rPr>
        <w:t>a</w:t>
      </w:r>
      <w:proofErr w:type="gramEnd"/>
      <w:r w:rsidRPr="00A225E5">
        <w:rPr>
          <w:rFonts w:ascii="Arial" w:hAnsi="Arial" w:cs="Arial"/>
          <w:shd w:val="clear" w:color="auto" w:fill="FFFFFF"/>
        </w:rPr>
        <w:t xml:space="preserve"> paleta e os segmentos externos retornando a bola em ângulos cada vez menores. A bola aumenta de velocidade cada vez que é rebatida, reiniciando a velocidade caso algum dos jogadores não acerte a bola. O objetivo é fazer mais pontos que seu oponente, fazendo com que o oponente não consiga retornar a bola para o outro lado.</w:t>
      </w:r>
    </w:p>
    <w:p w:rsidR="00A225E5" w:rsidRDefault="00A225E5" w:rsidP="00245514">
      <w:pPr>
        <w:spacing w:line="360" w:lineRule="auto"/>
        <w:ind w:firstLine="360"/>
        <w:jc w:val="center"/>
        <w:rPr>
          <w:rFonts w:ascii="Arial" w:eastAsia="Arial" w:hAnsi="Arial" w:cs="Arial"/>
          <w:b/>
          <w:sz w:val="24"/>
          <w:szCs w:val="24"/>
        </w:rPr>
      </w:pPr>
      <w:r w:rsidRPr="00A225E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3320498" cy="1868001"/>
            <wp:effectExtent l="19050" t="0" r="0" b="0"/>
            <wp:docPr id="6" name="Imagem 5" descr="p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g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86" cy="18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00" w:rsidRDefault="00A225E5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Para nossa versão do PONG fizemos algumas mudanças, ao invés de o jogador controlar de maneira vertical, optamos por fazer na horizontal, pois facilitaria a implementação na nossa matriz de </w:t>
      </w:r>
      <w:proofErr w:type="spellStart"/>
      <w:r>
        <w:rPr>
          <w:rFonts w:ascii="Arial" w:eastAsia="Arial" w:hAnsi="Arial" w:cs="Arial"/>
        </w:rPr>
        <w:t>Leds</w:t>
      </w:r>
      <w:proofErr w:type="spellEnd"/>
      <w:r>
        <w:rPr>
          <w:rFonts w:ascii="Arial" w:eastAsia="Arial" w:hAnsi="Arial" w:cs="Arial"/>
        </w:rPr>
        <w:t xml:space="preserve">, também optamos por colocar uma pontuação de “Game Over” para que o jogo tivesse um final e para incrementarmos fizemos um </w:t>
      </w:r>
      <w:proofErr w:type="gramStart"/>
      <w:r>
        <w:rPr>
          <w:rFonts w:ascii="Arial" w:eastAsia="Arial" w:hAnsi="Arial" w:cs="Arial"/>
        </w:rPr>
        <w:t>menu</w:t>
      </w:r>
      <w:proofErr w:type="gramEnd"/>
      <w:r>
        <w:rPr>
          <w:rFonts w:ascii="Arial" w:eastAsia="Arial" w:hAnsi="Arial" w:cs="Arial"/>
        </w:rPr>
        <w:t xml:space="preserve"> com três modos, modo Treino, modo </w:t>
      </w:r>
      <w:proofErr w:type="spellStart"/>
      <w:r>
        <w:rPr>
          <w:rFonts w:ascii="Arial" w:eastAsia="Arial" w:hAnsi="Arial" w:cs="Arial"/>
        </w:rPr>
        <w:t>Vs</w:t>
      </w:r>
      <w:proofErr w:type="spellEnd"/>
      <w:r>
        <w:rPr>
          <w:rFonts w:ascii="Arial" w:eastAsia="Arial" w:hAnsi="Arial" w:cs="Arial"/>
        </w:rPr>
        <w:t xml:space="preserve"> AI, e modo dois jogadores, todos plenamente funcionais, apenas no modo dois jogadores que implementamos a opção onde a bola acelera com o tempo.</w:t>
      </w:r>
    </w:p>
    <w:p w:rsidR="00C43423" w:rsidRDefault="00C43423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1785896" cy="1733288"/>
            <wp:effectExtent l="19050" t="0" r="4804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135" cy="173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FF" w:rsidRPr="00E763FF" w:rsidRDefault="00E763FF" w:rsidP="00245514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Escrita na Matriz 16x16</w:t>
      </w:r>
      <w:r w:rsidR="00C43423" w:rsidRPr="00E763FF">
        <w:rPr>
          <w:rFonts w:ascii="Arial" w:eastAsia="Arial" w:hAnsi="Arial" w:cs="Arial"/>
        </w:rPr>
        <w:tab/>
      </w:r>
    </w:p>
    <w:p w:rsidR="00C43423" w:rsidRDefault="00C43423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realizarmos o controle da matriz de </w:t>
      </w:r>
      <w:proofErr w:type="spellStart"/>
      <w:r>
        <w:rPr>
          <w:rFonts w:ascii="Arial" w:eastAsia="Arial" w:hAnsi="Arial" w:cs="Arial"/>
        </w:rPr>
        <w:t>Leds</w:t>
      </w:r>
      <w:proofErr w:type="spellEnd"/>
      <w:r>
        <w:rPr>
          <w:rFonts w:ascii="Arial" w:eastAsia="Arial" w:hAnsi="Arial" w:cs="Arial"/>
        </w:rPr>
        <w:t xml:space="preserve"> de 16x16 utilizamos comunicação via protocolo SPI e o </w:t>
      </w:r>
      <w:proofErr w:type="spellStart"/>
      <w:r>
        <w:rPr>
          <w:rFonts w:ascii="Arial" w:eastAsia="Arial" w:hAnsi="Arial" w:cs="Arial"/>
        </w:rPr>
        <w:t>Shift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Register</w:t>
      </w:r>
      <w:proofErr w:type="spellEnd"/>
      <w:r>
        <w:rPr>
          <w:rFonts w:ascii="Arial" w:eastAsia="Arial" w:hAnsi="Arial" w:cs="Arial"/>
        </w:rPr>
        <w:t xml:space="preserve"> 74HC595, foram necessárias duas comunicações SPI para fazer a varredura completa da matriz, em uma enviamos os BITS que representavam as colunas e na </w:t>
      </w:r>
      <w:proofErr w:type="gramStart"/>
      <w:r>
        <w:rPr>
          <w:rFonts w:ascii="Arial" w:eastAsia="Arial" w:hAnsi="Arial" w:cs="Arial"/>
        </w:rPr>
        <w:t>outra os</w:t>
      </w:r>
      <w:proofErr w:type="gramEnd"/>
      <w:r>
        <w:rPr>
          <w:rFonts w:ascii="Arial" w:eastAsia="Arial" w:hAnsi="Arial" w:cs="Arial"/>
        </w:rPr>
        <w:t xml:space="preserve"> que representavam as linhas, a matriz que utilizamos já possuía integrada quatro 74HC595, assim só foi necessário descobrir o funcionamento desse componente.</w:t>
      </w:r>
    </w:p>
    <w:p w:rsidR="00245514" w:rsidRDefault="00245514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</w:p>
    <w:p w:rsidR="00245514" w:rsidRDefault="00F81F30" w:rsidP="00245514">
      <w:pPr>
        <w:spacing w:line="360" w:lineRule="auto"/>
        <w:jc w:val="center"/>
        <w:rPr>
          <w:rFonts w:ascii="Arial" w:eastAsia="Arial" w:hAnsi="Arial" w:cs="Arial"/>
        </w:rPr>
      </w:pPr>
      <w:r w:rsidRPr="00F81F30">
        <w:rPr>
          <w:rFonts w:ascii="Arial" w:eastAsia="Arial" w:hAnsi="Arial" w:cs="Arial"/>
          <w:noProof/>
        </w:rPr>
        <w:drawing>
          <wp:inline distT="0" distB="0" distL="0" distR="0">
            <wp:extent cx="2318634" cy="2313829"/>
            <wp:effectExtent l="19050" t="0" r="5466" b="0"/>
            <wp:docPr id="9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797" cy="2316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14" w:rsidRDefault="00245514" w:rsidP="00245514">
      <w:pPr>
        <w:spacing w:line="360" w:lineRule="auto"/>
        <w:jc w:val="center"/>
        <w:rPr>
          <w:rFonts w:ascii="Arial" w:eastAsia="Arial" w:hAnsi="Arial" w:cs="Arial"/>
        </w:rPr>
      </w:pPr>
    </w:p>
    <w:p w:rsidR="00F81F30" w:rsidRDefault="00F81F30" w:rsidP="00245514">
      <w:pPr>
        <w:spacing w:line="360" w:lineRule="auto"/>
        <w:jc w:val="center"/>
        <w:rPr>
          <w:rFonts w:ascii="Arial" w:eastAsia="Arial" w:hAnsi="Arial" w:cs="Arial"/>
        </w:rPr>
      </w:pPr>
      <w:r w:rsidRPr="00F81F30">
        <w:rPr>
          <w:rFonts w:ascii="Arial" w:eastAsia="Arial" w:hAnsi="Arial" w:cs="Arial"/>
          <w:noProof/>
        </w:rPr>
        <w:drawing>
          <wp:inline distT="0" distB="0" distL="0" distR="0">
            <wp:extent cx="2552093" cy="1598213"/>
            <wp:effectExtent l="19050" t="0" r="607" b="0"/>
            <wp:docPr id="17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65" cy="159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F30" w:rsidRDefault="00F81F30" w:rsidP="0024551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Como não seria necessária a verificação se os Bits foram recebidos de maneira adequada pela matriz nós não precisamos nos preocupar com o MISO (</w:t>
      </w:r>
      <w:proofErr w:type="spellStart"/>
      <w:r>
        <w:rPr>
          <w:rFonts w:ascii="Arial" w:eastAsia="Arial" w:hAnsi="Arial" w:cs="Arial"/>
        </w:rPr>
        <w:t>Master</w:t>
      </w:r>
      <w:proofErr w:type="spellEnd"/>
      <w:r>
        <w:rPr>
          <w:rFonts w:ascii="Arial" w:eastAsia="Arial" w:hAnsi="Arial" w:cs="Arial"/>
        </w:rPr>
        <w:t xml:space="preserve"> Input </w:t>
      </w:r>
      <w:proofErr w:type="spellStart"/>
      <w:r>
        <w:rPr>
          <w:rFonts w:ascii="Arial" w:eastAsia="Arial" w:hAnsi="Arial" w:cs="Arial"/>
        </w:rPr>
        <w:t>Slave</w:t>
      </w:r>
      <w:proofErr w:type="spellEnd"/>
      <w:r>
        <w:rPr>
          <w:rFonts w:ascii="Arial" w:eastAsia="Arial" w:hAnsi="Arial" w:cs="Arial"/>
        </w:rPr>
        <w:t xml:space="preserve"> Output), assim a conexão era usando apenas os pinos DAT0</w:t>
      </w:r>
      <w:r w:rsidR="00192278">
        <w:rPr>
          <w:rFonts w:ascii="Arial" w:eastAsia="Arial" w:hAnsi="Arial" w:cs="Arial"/>
        </w:rPr>
        <w:t xml:space="preserve">, </w:t>
      </w:r>
      <w:proofErr w:type="spellStart"/>
      <w:r w:rsidR="00192278">
        <w:rPr>
          <w:rFonts w:ascii="Arial" w:eastAsia="Arial" w:hAnsi="Arial" w:cs="Arial"/>
        </w:rPr>
        <w:t>Fss</w:t>
      </w:r>
      <w:proofErr w:type="spellEnd"/>
      <w:r w:rsidR="00192278">
        <w:rPr>
          <w:rFonts w:ascii="Arial" w:eastAsia="Arial" w:hAnsi="Arial" w:cs="Arial"/>
        </w:rPr>
        <w:t xml:space="preserve"> e </w:t>
      </w:r>
      <w:proofErr w:type="spellStart"/>
      <w:r w:rsidR="00192278">
        <w:rPr>
          <w:rFonts w:ascii="Arial" w:eastAsia="Arial" w:hAnsi="Arial" w:cs="Arial"/>
        </w:rPr>
        <w:t>Clk</w:t>
      </w:r>
      <w:proofErr w:type="spellEnd"/>
      <w:r w:rsidR="00192278">
        <w:rPr>
          <w:rFonts w:ascii="Arial" w:eastAsia="Arial" w:hAnsi="Arial" w:cs="Arial"/>
        </w:rPr>
        <w:t xml:space="preserve"> da PAT e os pinos P10 (DAT0), P8(</w:t>
      </w:r>
      <w:proofErr w:type="spellStart"/>
      <w:r w:rsidR="00192278">
        <w:rPr>
          <w:rFonts w:ascii="Arial" w:eastAsia="Arial" w:hAnsi="Arial" w:cs="Arial"/>
        </w:rPr>
        <w:t>Fss</w:t>
      </w:r>
      <w:proofErr w:type="spellEnd"/>
      <w:r w:rsidR="00192278">
        <w:rPr>
          <w:rFonts w:ascii="Arial" w:eastAsia="Arial" w:hAnsi="Arial" w:cs="Arial"/>
        </w:rPr>
        <w:t>) e P</w:t>
      </w:r>
      <w:r>
        <w:rPr>
          <w:rFonts w:ascii="Arial" w:eastAsia="Arial" w:hAnsi="Arial" w:cs="Arial"/>
        </w:rPr>
        <w:t>6(</w:t>
      </w:r>
      <w:proofErr w:type="spellStart"/>
      <w:r>
        <w:rPr>
          <w:rFonts w:ascii="Arial" w:eastAsia="Arial" w:hAnsi="Arial" w:cs="Arial"/>
        </w:rPr>
        <w:t>Clk</w:t>
      </w:r>
      <w:proofErr w:type="spellEnd"/>
      <w:r>
        <w:rPr>
          <w:rFonts w:ascii="Arial" w:eastAsia="Arial" w:hAnsi="Arial" w:cs="Arial"/>
        </w:rPr>
        <w:t>) da TIVA para utilizar as duas SPI.</w:t>
      </w:r>
    </w:p>
    <w:p w:rsidR="00245514" w:rsidRDefault="00F81F30" w:rsidP="0024551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:rsidR="00F81F30" w:rsidRDefault="00F81F30" w:rsidP="0024551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Essa foi </w:t>
      </w:r>
      <w:proofErr w:type="gramStart"/>
      <w:r>
        <w:rPr>
          <w:rFonts w:ascii="Arial" w:eastAsia="Arial" w:hAnsi="Arial" w:cs="Arial"/>
        </w:rPr>
        <w:t>a</w:t>
      </w:r>
      <w:proofErr w:type="gramEnd"/>
      <w:r>
        <w:rPr>
          <w:rFonts w:ascii="Arial" w:eastAsia="Arial" w:hAnsi="Arial" w:cs="Arial"/>
        </w:rPr>
        <w:t xml:space="preserve"> configuração realizada para uma das comunicações SPI e as duas funções de transmissão.</w:t>
      </w:r>
    </w:p>
    <w:p w:rsidR="00F81F30" w:rsidRDefault="00F81F30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3263867"/>
            <wp:effectExtent l="19050" t="0" r="0" b="0"/>
            <wp:docPr id="2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26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23" w:rsidRDefault="00C43423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textWrapping" w:clear="all"/>
      </w:r>
      <w:r w:rsidR="00F81F30">
        <w:rPr>
          <w:rFonts w:ascii="Arial" w:eastAsia="Arial" w:hAnsi="Arial" w:cs="Arial"/>
        </w:rPr>
        <w:tab/>
        <w:t>Para auxiliar na obtenção dos valores em hexadecimal que seriam enviados para a matriz optamos em fazer uma t</w:t>
      </w:r>
      <w:r w:rsidR="00E763FF">
        <w:rPr>
          <w:rFonts w:ascii="Arial" w:eastAsia="Arial" w:hAnsi="Arial" w:cs="Arial"/>
        </w:rPr>
        <w:t>abela do Excel que gerasse os valores mais rapidamente, assim conseguimos essa estrutura, que se encontra na pasta Documentos enviada junto com o projeto:</w:t>
      </w:r>
    </w:p>
    <w:p w:rsidR="00E763FF" w:rsidRDefault="00E763FF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1325268"/>
            <wp:effectExtent l="19050" t="0" r="0" b="0"/>
            <wp:docPr id="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325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FF" w:rsidRDefault="00E763FF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resultado na matriz foi esse:</w:t>
      </w:r>
    </w:p>
    <w:p w:rsidR="00E763FF" w:rsidRDefault="00E763FF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1595065" cy="1576496"/>
            <wp:effectExtent l="19050" t="0" r="5135" b="0"/>
            <wp:docPr id="2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925" cy="157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     </w:t>
      </w:r>
      <w:r>
        <w:rPr>
          <w:rFonts w:ascii="Arial" w:eastAsia="Arial" w:hAnsi="Arial" w:cs="Arial"/>
          <w:noProof/>
        </w:rPr>
        <w:drawing>
          <wp:inline distT="0" distB="0" distL="0" distR="0">
            <wp:extent cx="1550365" cy="1574359"/>
            <wp:effectExtent l="19050" t="0" r="0" b="0"/>
            <wp:docPr id="2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44" cy="1576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FF" w:rsidRDefault="00E763FF" w:rsidP="00245514">
      <w:pPr>
        <w:spacing w:line="360" w:lineRule="auto"/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Os valores obtidos na tabela do Excel eram colocados em forma de vetor e para realizar a impressão na matriz bastava percorrer o vetor e enviar o valor via SPI. Para que os </w:t>
      </w:r>
      <w:proofErr w:type="spellStart"/>
      <w:r>
        <w:rPr>
          <w:rFonts w:ascii="Arial" w:eastAsia="Arial" w:hAnsi="Arial" w:cs="Arial"/>
        </w:rPr>
        <w:t>leds</w:t>
      </w:r>
      <w:proofErr w:type="spellEnd"/>
      <w:r>
        <w:rPr>
          <w:rFonts w:ascii="Arial" w:eastAsia="Arial" w:hAnsi="Arial" w:cs="Arial"/>
        </w:rPr>
        <w:t xml:space="preserve"> ficassem acessos de forma continua e não piscando numa velocidade que tornava desagradável a visualização fizemos que ele repetisse o envio do dado varias vezes antes de seguir para o próximo, como se fosse uma “Taxa de atualização” da matriz.</w:t>
      </w:r>
    </w:p>
    <w:p w:rsidR="00E763FF" w:rsidRDefault="00E763FF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299137"/>
            <wp:effectExtent l="19050" t="0" r="0" b="0"/>
            <wp:docPr id="2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514" w:rsidRDefault="00E763FF" w:rsidP="00245514">
      <w:pPr>
        <w:spacing w:line="360" w:lineRule="auto"/>
        <w:ind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4723130" cy="2202815"/>
            <wp:effectExtent l="19050" t="0" r="1270" b="0"/>
            <wp:docPr id="2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FF" w:rsidRDefault="00E763FF" w:rsidP="00245514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Controles</w:t>
      </w:r>
    </w:p>
    <w:p w:rsidR="00E763FF" w:rsidRDefault="00E763FF" w:rsidP="00245514">
      <w:pPr>
        <w:spacing w:line="360" w:lineRule="auto"/>
        <w:ind w:left="360"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Inicialmente planejávamos fazer os controles do Jogador </w:t>
      </w:r>
      <w:proofErr w:type="gramStart"/>
      <w:r>
        <w:rPr>
          <w:rFonts w:ascii="Arial" w:eastAsia="Arial" w:hAnsi="Arial" w:cs="Arial"/>
        </w:rPr>
        <w:t>1</w:t>
      </w:r>
      <w:proofErr w:type="gramEnd"/>
      <w:r>
        <w:rPr>
          <w:rFonts w:ascii="Arial" w:eastAsia="Arial" w:hAnsi="Arial" w:cs="Arial"/>
        </w:rPr>
        <w:t xml:space="preserve"> pelo teclado matricial </w:t>
      </w:r>
      <w:r w:rsidR="003132BC">
        <w:rPr>
          <w:rFonts w:ascii="Arial" w:eastAsia="Arial" w:hAnsi="Arial" w:cs="Arial"/>
        </w:rPr>
        <w:t xml:space="preserve">(pelos botões 1 e 3), </w:t>
      </w:r>
      <w:r>
        <w:rPr>
          <w:rFonts w:ascii="Arial" w:eastAsia="Arial" w:hAnsi="Arial" w:cs="Arial"/>
        </w:rPr>
        <w:t xml:space="preserve">como </w:t>
      </w:r>
      <w:r w:rsidR="003132BC">
        <w:rPr>
          <w:rFonts w:ascii="Arial" w:eastAsia="Arial" w:hAnsi="Arial" w:cs="Arial"/>
        </w:rPr>
        <w:t xml:space="preserve">já era normal para o menu do jogo e todas as praticas estudadas ao longo do semestre, e o controle do Jogador 2 seria feito utilizando a UART, porem com o desenvolvimento do projeto percebemos que a UART não funcionaria da maneira que gostaríamos, pois adicionaria alguns </w:t>
      </w:r>
      <w:proofErr w:type="spellStart"/>
      <w:r w:rsidR="003132BC">
        <w:rPr>
          <w:rFonts w:ascii="Arial" w:eastAsia="Arial" w:hAnsi="Arial" w:cs="Arial"/>
        </w:rPr>
        <w:t>delays</w:t>
      </w:r>
      <w:proofErr w:type="spellEnd"/>
      <w:r w:rsidR="003132BC">
        <w:rPr>
          <w:rFonts w:ascii="Arial" w:eastAsia="Arial" w:hAnsi="Arial" w:cs="Arial"/>
        </w:rPr>
        <w:t xml:space="preserve"> ao jogo deixando o jogador 1 com vantagem, alem de que o tempo para o termino do prazo de entrega fez com que optássemos em mudar o jogador 2 para dois botões. </w:t>
      </w:r>
    </w:p>
    <w:p w:rsidR="003132BC" w:rsidRDefault="003132BC" w:rsidP="00245514">
      <w:pPr>
        <w:spacing w:line="360" w:lineRule="auto"/>
        <w:ind w:left="360" w:firstLine="360"/>
        <w:jc w:val="center"/>
        <w:rPr>
          <w:rFonts w:ascii="Arial" w:eastAsia="Arial" w:hAnsi="Arial" w:cs="Arial"/>
        </w:rPr>
      </w:pPr>
      <w:r w:rsidRPr="003132BC">
        <w:rPr>
          <w:rFonts w:ascii="Arial" w:eastAsia="Arial" w:hAnsi="Arial" w:cs="Arial"/>
          <w:noProof/>
        </w:rPr>
        <w:drawing>
          <wp:inline distT="0" distB="0" distL="0" distR="0">
            <wp:extent cx="1420136" cy="1804946"/>
            <wp:effectExtent l="19050" t="0" r="8614" b="0"/>
            <wp:docPr id="28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066" cy="180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2BC" w:rsidRDefault="003132BC" w:rsidP="00245514">
      <w:pPr>
        <w:spacing w:line="360" w:lineRule="auto"/>
        <w:ind w:left="360"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Utilizamos os Pinos </w:t>
      </w:r>
      <w:proofErr w:type="spellStart"/>
      <w:r>
        <w:rPr>
          <w:rFonts w:ascii="Arial" w:eastAsia="Arial" w:hAnsi="Arial" w:cs="Arial"/>
        </w:rPr>
        <w:t>Rx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Tx</w:t>
      </w:r>
      <w:proofErr w:type="spellEnd"/>
      <w:r>
        <w:rPr>
          <w:rFonts w:ascii="Arial" w:eastAsia="Arial" w:hAnsi="Arial" w:cs="Arial"/>
        </w:rPr>
        <w:t xml:space="preserve"> e GND da interface UART da PAT para inserir dois </w:t>
      </w:r>
      <w:proofErr w:type="spellStart"/>
      <w:r>
        <w:rPr>
          <w:rFonts w:ascii="Arial" w:eastAsia="Arial" w:hAnsi="Arial" w:cs="Arial"/>
        </w:rPr>
        <w:t>push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bottons</w:t>
      </w:r>
      <w:proofErr w:type="spellEnd"/>
      <w:r>
        <w:rPr>
          <w:rFonts w:ascii="Arial" w:eastAsia="Arial" w:hAnsi="Arial" w:cs="Arial"/>
        </w:rPr>
        <w:t xml:space="preserve"> usando resistor de </w:t>
      </w:r>
      <w:proofErr w:type="spellStart"/>
      <w:r>
        <w:rPr>
          <w:rFonts w:ascii="Arial" w:eastAsia="Arial" w:hAnsi="Arial" w:cs="Arial"/>
        </w:rPr>
        <w:t>pull-up</w:t>
      </w:r>
      <w:proofErr w:type="spellEnd"/>
      <w:r>
        <w:rPr>
          <w:rFonts w:ascii="Arial" w:eastAsia="Arial" w:hAnsi="Arial" w:cs="Arial"/>
        </w:rPr>
        <w:t xml:space="preserve"> assim como que já foi feito para a o teclado matricial.</w:t>
      </w:r>
    </w:p>
    <w:p w:rsidR="003132BC" w:rsidRDefault="005966AC" w:rsidP="00245514">
      <w:pPr>
        <w:spacing w:line="360" w:lineRule="auto"/>
        <w:ind w:left="360" w:firstLine="360"/>
        <w:jc w:val="center"/>
        <w:rPr>
          <w:rFonts w:ascii="Arial" w:eastAsia="Arial" w:hAnsi="Arial" w:cs="Arial"/>
        </w:rPr>
      </w:pPr>
      <w:r w:rsidRPr="005966AC">
        <w:rPr>
          <w:rFonts w:ascii="Arial" w:eastAsia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6.6pt;height:132.75pt">
            <v:imagedata r:id="rId29" o:title="538ab8e4-9246-445b-aa95-df9c102301c4"/>
          </v:shape>
        </w:pict>
      </w:r>
    </w:p>
    <w:p w:rsidR="003132BC" w:rsidRDefault="003132BC" w:rsidP="00245514">
      <w:pPr>
        <w:pStyle w:val="PargrafodaLista"/>
        <w:numPr>
          <w:ilvl w:val="1"/>
          <w:numId w:val="5"/>
        </w:numPr>
        <w:spacing w:line="360" w:lineRule="auto"/>
        <w:jc w:val="both"/>
        <w:rPr>
          <w:rFonts w:ascii="Arial" w:eastAsia="Arial" w:hAnsi="Arial" w:cs="Arial"/>
          <w:b/>
        </w:rPr>
      </w:pPr>
      <w:proofErr w:type="gramStart"/>
      <w:r>
        <w:rPr>
          <w:rFonts w:ascii="Arial" w:eastAsia="Arial" w:hAnsi="Arial" w:cs="Arial"/>
          <w:b/>
        </w:rPr>
        <w:t>Menu</w:t>
      </w:r>
      <w:proofErr w:type="gramEnd"/>
      <w:r w:rsidR="00556699">
        <w:rPr>
          <w:rFonts w:ascii="Arial" w:eastAsia="Arial" w:hAnsi="Arial" w:cs="Arial"/>
          <w:b/>
        </w:rPr>
        <w:t xml:space="preserve"> e Interrupção</w:t>
      </w:r>
    </w:p>
    <w:p w:rsidR="003132BC" w:rsidRDefault="003132BC" w:rsidP="00245514">
      <w:pPr>
        <w:spacing w:line="360" w:lineRule="auto"/>
        <w:ind w:left="360"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esse projeto fizemos um </w:t>
      </w:r>
      <w:proofErr w:type="gramStart"/>
      <w:r>
        <w:rPr>
          <w:rFonts w:ascii="Arial" w:eastAsia="Arial" w:hAnsi="Arial" w:cs="Arial"/>
        </w:rPr>
        <w:t>menu</w:t>
      </w:r>
      <w:proofErr w:type="gramEnd"/>
      <w:r>
        <w:rPr>
          <w:rFonts w:ascii="Arial" w:eastAsia="Arial" w:hAnsi="Arial" w:cs="Arial"/>
        </w:rPr>
        <w:t xml:space="preserve"> bem simples que usaria apenas o display LCD para exibição e o teclado matricial para controle.</w:t>
      </w:r>
    </w:p>
    <w:p w:rsidR="00CC6150" w:rsidRDefault="00CC6150" w:rsidP="00245514">
      <w:pPr>
        <w:spacing w:line="360" w:lineRule="auto"/>
        <w:ind w:left="360"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Na tela inicial é solicitado que o jogador segure o botão “*” do teclado matricial então muda para a opção de escolha do modo de jogo onde ele pode optar </w:t>
      </w:r>
      <w:proofErr w:type="gramStart"/>
      <w:r>
        <w:rPr>
          <w:rFonts w:ascii="Arial" w:eastAsia="Arial" w:hAnsi="Arial" w:cs="Arial"/>
        </w:rPr>
        <w:t>pelo 3</w:t>
      </w:r>
      <w:proofErr w:type="gramEnd"/>
      <w:r>
        <w:rPr>
          <w:rFonts w:ascii="Arial" w:eastAsia="Arial" w:hAnsi="Arial" w:cs="Arial"/>
        </w:rPr>
        <w:t xml:space="preserve"> modos disponíveis do  citados anteriormente, para cada um dos modos durante o andamento do jogo o display LCD mostra qual modo está sendo executado, e no final do modo aparece uma mensagem respectiva de cada modo, Fim de Treino para modo treino; Perdeu ou Ganhou para o modo </w:t>
      </w:r>
      <w:proofErr w:type="spellStart"/>
      <w:r>
        <w:rPr>
          <w:rFonts w:ascii="Arial" w:eastAsia="Arial" w:hAnsi="Arial" w:cs="Arial"/>
        </w:rPr>
        <w:t>Vs</w:t>
      </w:r>
      <w:proofErr w:type="spellEnd"/>
      <w:r>
        <w:rPr>
          <w:rFonts w:ascii="Arial" w:eastAsia="Arial" w:hAnsi="Arial" w:cs="Arial"/>
        </w:rPr>
        <w:t xml:space="preserve"> AI; Venceu Player 1 ou Player 2 para modo dois jogadores dependendo do vencedor; logo em seguida em todos os modos é solicitado que o jogador pressione “*” para voltar ao menu principal.</w:t>
      </w:r>
    </w:p>
    <w:p w:rsidR="00CC6150" w:rsidRDefault="00CC6150" w:rsidP="00245514">
      <w:pPr>
        <w:spacing w:line="360" w:lineRule="auto"/>
        <w:ind w:left="360"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qualquer momento do jogo o usuário pode pressionar a tecla SW1</w:t>
      </w:r>
      <w:r w:rsidR="00556699">
        <w:rPr>
          <w:rFonts w:ascii="Arial" w:eastAsia="Arial" w:hAnsi="Arial" w:cs="Arial"/>
        </w:rPr>
        <w:t xml:space="preserve"> da TIVA que será acionada uma interrupção que retorna para o </w:t>
      </w:r>
      <w:proofErr w:type="gramStart"/>
      <w:r w:rsidR="00556699">
        <w:rPr>
          <w:rFonts w:ascii="Arial" w:eastAsia="Arial" w:hAnsi="Arial" w:cs="Arial"/>
        </w:rPr>
        <w:t>Menu</w:t>
      </w:r>
      <w:proofErr w:type="gramEnd"/>
      <w:r w:rsidR="00556699">
        <w:rPr>
          <w:rFonts w:ascii="Arial" w:eastAsia="Arial" w:hAnsi="Arial" w:cs="Arial"/>
        </w:rPr>
        <w:t xml:space="preserve"> Principal.</w:t>
      </w:r>
    </w:p>
    <w:p w:rsidR="00CC6150" w:rsidRDefault="00CC6150" w:rsidP="00CC6150">
      <w:pPr>
        <w:ind w:left="360" w:firstLine="36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1948070" cy="540136"/>
            <wp:effectExtent l="19050" t="0" r="0" b="0"/>
            <wp:docPr id="2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268" cy="5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      </w:t>
      </w:r>
      <w:r>
        <w:rPr>
          <w:rFonts w:ascii="Arial" w:eastAsia="Arial" w:hAnsi="Arial" w:cs="Arial"/>
          <w:noProof/>
        </w:rPr>
        <w:drawing>
          <wp:inline distT="0" distB="0" distL="0" distR="0">
            <wp:extent cx="1892410" cy="565047"/>
            <wp:effectExtent l="19050" t="0" r="0" b="0"/>
            <wp:docPr id="3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930" cy="56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150" w:rsidRDefault="00CC6150" w:rsidP="00CC615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1951996" cy="667909"/>
            <wp:effectExtent l="19050" t="0" r="0" b="0"/>
            <wp:docPr id="3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977" cy="67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99" w:rsidRDefault="0055669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:rsidR="00245514" w:rsidRPr="00245514" w:rsidRDefault="00556699" w:rsidP="00245514">
      <w:pPr>
        <w:pStyle w:val="PargrafodaLista"/>
        <w:numPr>
          <w:ilvl w:val="1"/>
          <w:numId w:val="5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O Jogo e a IA</w:t>
      </w:r>
    </w:p>
    <w:p w:rsidR="000B22A6" w:rsidRDefault="00245514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  <w:proofErr w:type="gramStart"/>
      <w:r w:rsidRPr="00245514">
        <w:rPr>
          <w:rFonts w:ascii="Arial" w:eastAsia="Arial" w:hAnsi="Arial" w:cs="Arial"/>
        </w:rPr>
        <w:t>A IA</w:t>
      </w:r>
      <w:proofErr w:type="gramEnd"/>
      <w:r w:rsidRPr="00245514">
        <w:rPr>
          <w:rFonts w:ascii="Arial" w:eastAsia="Arial" w:hAnsi="Arial" w:cs="Arial"/>
        </w:rPr>
        <w:t xml:space="preserve"> funciona a partir do método de sorteio, utilizamos a função que sorteava a posição inicial da bola e geramos um número de 0 a 11 que correspondia ao número de movimentos que a IA faria dependendo de onde a bola estivesse.</w:t>
      </w:r>
    </w:p>
    <w:p w:rsidR="000B22A6" w:rsidRDefault="00245514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  <w:r w:rsidRPr="00245514">
        <w:rPr>
          <w:rFonts w:ascii="Arial" w:eastAsia="Arial" w:hAnsi="Arial" w:cs="Arial"/>
        </w:rPr>
        <w:t xml:space="preserve">Para que a IA não ficasse impossível de se vencer, fizemos com que ela só fosse ativada uma vez, quando a bola cruzava a linha que dividia a metade de cima e de baixo da matriz de </w:t>
      </w:r>
      <w:proofErr w:type="spellStart"/>
      <w:r w:rsidRPr="00245514">
        <w:rPr>
          <w:rFonts w:ascii="Arial" w:eastAsia="Arial" w:hAnsi="Arial" w:cs="Arial"/>
        </w:rPr>
        <w:t>leds</w:t>
      </w:r>
      <w:proofErr w:type="spellEnd"/>
      <w:r w:rsidRPr="00245514">
        <w:rPr>
          <w:rFonts w:ascii="Arial" w:eastAsia="Arial" w:hAnsi="Arial" w:cs="Arial"/>
        </w:rPr>
        <w:t xml:space="preserve">. Para obter mais precisão, foi necessário também dividir a matriz de </w:t>
      </w:r>
      <w:proofErr w:type="spellStart"/>
      <w:r w:rsidRPr="00245514">
        <w:rPr>
          <w:rFonts w:ascii="Arial" w:eastAsia="Arial" w:hAnsi="Arial" w:cs="Arial"/>
        </w:rPr>
        <w:t>leds</w:t>
      </w:r>
      <w:proofErr w:type="spellEnd"/>
      <w:r w:rsidRPr="00245514">
        <w:rPr>
          <w:rFonts w:ascii="Arial" w:eastAsia="Arial" w:hAnsi="Arial" w:cs="Arial"/>
        </w:rPr>
        <w:t xml:space="preserve"> em metade esquerda e direita. Assim, ficava mais fácil de prever de onde a bola estava </w:t>
      </w:r>
      <w:proofErr w:type="gramStart"/>
      <w:r w:rsidRPr="00245514">
        <w:rPr>
          <w:rFonts w:ascii="Arial" w:eastAsia="Arial" w:hAnsi="Arial" w:cs="Arial"/>
        </w:rPr>
        <w:t>vindo</w:t>
      </w:r>
      <w:proofErr w:type="gramEnd"/>
      <w:r w:rsidRPr="00245514">
        <w:rPr>
          <w:rFonts w:ascii="Arial" w:eastAsia="Arial" w:hAnsi="Arial" w:cs="Arial"/>
        </w:rPr>
        <w:t xml:space="preserve"> e como a IA deveria reagir para defendê-la. </w:t>
      </w:r>
      <w:r w:rsidR="000B22A6">
        <w:rPr>
          <w:rFonts w:ascii="Arial" w:eastAsia="Arial" w:hAnsi="Arial" w:cs="Arial"/>
          <w:noProof/>
        </w:rPr>
        <w:drawing>
          <wp:inline distT="0" distB="0" distL="0" distR="0">
            <wp:extent cx="5394325" cy="4700157"/>
            <wp:effectExtent l="1905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70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Para movimentar o jogador foi feito por meio de deslocamento de Bit, conforme o teclado é varrido e detecta as teclas </w:t>
      </w:r>
      <w:proofErr w:type="gramStart"/>
      <w:r>
        <w:rPr>
          <w:rFonts w:ascii="Arial" w:eastAsia="Arial" w:hAnsi="Arial" w:cs="Arial"/>
        </w:rPr>
        <w:t>1</w:t>
      </w:r>
      <w:proofErr w:type="gramEnd"/>
      <w:r>
        <w:rPr>
          <w:rFonts w:ascii="Arial" w:eastAsia="Arial" w:hAnsi="Arial" w:cs="Arial"/>
        </w:rPr>
        <w:t xml:space="preserve"> ou 3 </w:t>
      </w:r>
      <w:proofErr w:type="spellStart"/>
      <w:r>
        <w:rPr>
          <w:rFonts w:ascii="Arial" w:eastAsia="Arial" w:hAnsi="Arial" w:cs="Arial"/>
        </w:rPr>
        <w:t>precisonadas</w:t>
      </w:r>
      <w:proofErr w:type="spellEnd"/>
      <w:r>
        <w:rPr>
          <w:rFonts w:ascii="Arial" w:eastAsia="Arial" w:hAnsi="Arial" w:cs="Arial"/>
        </w:rPr>
        <w:t>.</w:t>
      </w:r>
    </w:p>
    <w:p w:rsidR="000B22A6" w:rsidRDefault="000B22A6" w:rsidP="000B22A6">
      <w:pPr>
        <w:spacing w:line="360" w:lineRule="auto"/>
        <w:ind w:left="357" w:firstLine="72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2446883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44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 para bolinha foram realizadas verificações de colisão fazendo operações lógicas AND entre o bit q representa a bolinha e os bits que representam os jogadores ou a IA ou as “Paredes” da matriz.</w:t>
      </w:r>
    </w:p>
    <w:p w:rsidR="000B22A6" w:rsidRDefault="000B22A6" w:rsidP="000B22A6">
      <w:pPr>
        <w:spacing w:line="360" w:lineRule="auto"/>
        <w:ind w:left="357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4110105"/>
            <wp:effectExtent l="1905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A6" w:rsidRDefault="000B22A6" w:rsidP="000B22A6">
      <w:pPr>
        <w:spacing w:line="360" w:lineRule="auto"/>
        <w:jc w:val="both"/>
        <w:rPr>
          <w:rFonts w:ascii="Arial" w:eastAsia="Arial" w:hAnsi="Arial" w:cs="Arial"/>
          <w:noProof/>
        </w:rPr>
      </w:pPr>
    </w:p>
    <w:p w:rsidR="000B22A6" w:rsidRDefault="000B22A6" w:rsidP="000B22A6">
      <w:pPr>
        <w:spacing w:line="360" w:lineRule="auto"/>
        <w:ind w:firstLine="357"/>
        <w:jc w:val="both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lastRenderedPageBreak/>
        <w:t>Assim como o jogador a bolinha se move com deslocamento de Bits, mudando a direção em caso de colisão.</w:t>
      </w:r>
    </w:p>
    <w:p w:rsidR="000B22A6" w:rsidRPr="000B22A6" w:rsidRDefault="000B22A6" w:rsidP="000B22A6">
      <w:pPr>
        <w:tabs>
          <w:tab w:val="left" w:pos="3261"/>
        </w:tabs>
        <w:spacing w:line="360" w:lineRule="auto"/>
        <w:ind w:left="357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3935730" cy="3244215"/>
            <wp:effectExtent l="19050" t="0" r="7620" b="0"/>
            <wp:docPr id="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99" w:rsidRDefault="00245514" w:rsidP="00245514">
      <w:pPr>
        <w:pStyle w:val="PargrafodaLista"/>
        <w:numPr>
          <w:ilvl w:val="1"/>
          <w:numId w:val="5"/>
        </w:num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Diagramas e Esquemático </w:t>
      </w:r>
    </w:p>
    <w:p w:rsidR="00593235" w:rsidRDefault="00245514" w:rsidP="00593235">
      <w:pPr>
        <w:ind w:left="360"/>
        <w:jc w:val="both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A maquina</w:t>
      </w:r>
      <w:proofErr w:type="gramEnd"/>
      <w:r>
        <w:rPr>
          <w:rFonts w:ascii="Arial" w:eastAsia="Arial" w:hAnsi="Arial" w:cs="Arial"/>
        </w:rPr>
        <w:t xml:space="preserve"> de estados do projeto após rever como seria o funcionamento do jogo ficou da seguinte maneira:</w:t>
      </w:r>
    </w:p>
    <w:p w:rsidR="00245514" w:rsidRDefault="005966AC" w:rsidP="00593235">
      <w:pPr>
        <w:jc w:val="both"/>
        <w:rPr>
          <w:rFonts w:ascii="Arial" w:eastAsia="Arial" w:hAnsi="Arial" w:cs="Arial"/>
        </w:rPr>
      </w:pPr>
      <w:r w:rsidRPr="005966AC">
        <w:rPr>
          <w:rFonts w:ascii="Arial" w:eastAsia="Arial" w:hAnsi="Arial" w:cs="Arial"/>
        </w:rPr>
        <w:pict>
          <v:shape id="_x0000_i1036" type="#_x0000_t75" style="width:424.5pt;height:301.75pt">
            <v:imagedata r:id="rId37" o:title="Maquina de Estados - Projeto vFinal"/>
          </v:shape>
        </w:pict>
      </w:r>
    </w:p>
    <w:p w:rsidR="00515F05" w:rsidRDefault="00515F05" w:rsidP="00593235">
      <w:pPr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 nosso diagrama de blocos ficou bem simples</w:t>
      </w:r>
      <w:proofErr w:type="gramStart"/>
      <w:r>
        <w:rPr>
          <w:rFonts w:ascii="Arial" w:eastAsia="Arial" w:hAnsi="Arial" w:cs="Arial"/>
        </w:rPr>
        <w:t xml:space="preserve"> pois</w:t>
      </w:r>
      <w:proofErr w:type="gramEnd"/>
      <w:r>
        <w:rPr>
          <w:rFonts w:ascii="Arial" w:eastAsia="Arial" w:hAnsi="Arial" w:cs="Arial"/>
        </w:rPr>
        <w:t xml:space="preserve"> não necessita de </w:t>
      </w:r>
      <w:r w:rsidR="00F861E9">
        <w:rPr>
          <w:rFonts w:ascii="Arial" w:eastAsia="Arial" w:hAnsi="Arial" w:cs="Arial"/>
        </w:rPr>
        <w:t xml:space="preserve">muitos componentes alem da </w:t>
      </w:r>
      <w:proofErr w:type="spellStart"/>
      <w:r w:rsidR="00F861E9">
        <w:rPr>
          <w:rFonts w:ascii="Arial" w:eastAsia="Arial" w:hAnsi="Arial" w:cs="Arial"/>
        </w:rPr>
        <w:t>Tiva</w:t>
      </w:r>
      <w:proofErr w:type="spellEnd"/>
      <w:r w:rsidR="00F861E9">
        <w:rPr>
          <w:rFonts w:ascii="Arial" w:eastAsia="Arial" w:hAnsi="Arial" w:cs="Arial"/>
        </w:rPr>
        <w:t>:</w:t>
      </w:r>
    </w:p>
    <w:p w:rsidR="00515F05" w:rsidRDefault="005966AC" w:rsidP="00593235">
      <w:pPr>
        <w:rPr>
          <w:rFonts w:ascii="Arial" w:eastAsia="Arial" w:hAnsi="Arial" w:cs="Arial"/>
        </w:rPr>
      </w:pPr>
      <w:r w:rsidRPr="005966AC">
        <w:rPr>
          <w:rFonts w:ascii="Arial" w:eastAsia="Arial" w:hAnsi="Arial" w:cs="Arial"/>
        </w:rPr>
        <w:pict>
          <v:shape id="_x0000_i1027" type="#_x0000_t75" style="width:424.5pt;height:201.6pt">
            <v:imagedata r:id="rId38" o:title="Blocos"/>
          </v:shape>
        </w:pict>
      </w:r>
    </w:p>
    <w:p w:rsidR="00515F05" w:rsidRDefault="00515F05" w:rsidP="00515F05">
      <w:pPr>
        <w:ind w:left="360" w:firstLine="360"/>
        <w:jc w:val="both"/>
        <w:rPr>
          <w:rFonts w:ascii="Arial" w:eastAsia="Arial" w:hAnsi="Arial" w:cs="Arial"/>
        </w:rPr>
      </w:pPr>
    </w:p>
    <w:p w:rsidR="00515F05" w:rsidRDefault="00F861E9" w:rsidP="00593235">
      <w:pPr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 por fim o esquemático</w:t>
      </w:r>
      <w:r w:rsidR="00593235">
        <w:rPr>
          <w:rFonts w:ascii="Arial" w:eastAsia="Arial" w:hAnsi="Arial" w:cs="Arial"/>
        </w:rPr>
        <w:t xml:space="preserve"> das conexões</w:t>
      </w:r>
      <w:r>
        <w:rPr>
          <w:rFonts w:ascii="Arial" w:eastAsia="Arial" w:hAnsi="Arial" w:cs="Arial"/>
        </w:rPr>
        <w:t xml:space="preserve"> do nosso projeto, feito utilizando o software </w:t>
      </w:r>
      <w:proofErr w:type="spellStart"/>
      <w:r w:rsidR="00593235" w:rsidRPr="00593235">
        <w:rPr>
          <w:rFonts w:ascii="Arial" w:eastAsia="Arial" w:hAnsi="Arial" w:cs="Arial"/>
        </w:rPr>
        <w:t>Altium</w:t>
      </w:r>
      <w:proofErr w:type="spellEnd"/>
      <w:r w:rsidR="00593235" w:rsidRPr="00593235">
        <w:rPr>
          <w:rFonts w:ascii="Arial" w:eastAsia="Arial" w:hAnsi="Arial" w:cs="Arial"/>
        </w:rPr>
        <w:t xml:space="preserve"> Designer</w:t>
      </w:r>
      <w:r>
        <w:rPr>
          <w:rFonts w:ascii="Arial" w:eastAsia="Arial" w:hAnsi="Arial" w:cs="Arial"/>
        </w:rPr>
        <w:t>:</w:t>
      </w:r>
    </w:p>
    <w:p w:rsidR="00593235" w:rsidRPr="00245514" w:rsidRDefault="00593235" w:rsidP="00593235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394325" cy="2718292"/>
            <wp:effectExtent l="1905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71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235" w:rsidRPr="00245514" w:rsidSect="00AB3CF8">
      <w:footerReference w:type="default" r:id="rId40"/>
      <w:pgSz w:w="11906" w:h="16838"/>
      <w:pgMar w:top="1417" w:right="1711" w:bottom="1417" w:left="170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459E" w:rsidRDefault="00CA459E" w:rsidP="00AB3CF8">
      <w:pPr>
        <w:spacing w:after="0" w:line="240" w:lineRule="auto"/>
      </w:pPr>
      <w:r>
        <w:separator/>
      </w:r>
    </w:p>
  </w:endnote>
  <w:endnote w:type="continuationSeparator" w:id="0">
    <w:p w:rsidR="00CA459E" w:rsidRDefault="00CA459E" w:rsidP="00AB3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3CF8" w:rsidRDefault="00B83D64">
    <w:pPr>
      <w:pStyle w:val="normal0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-180974</wp:posOffset>
          </wp:positionH>
          <wp:positionV relativeFrom="paragraph">
            <wp:posOffset>787400</wp:posOffset>
          </wp:positionV>
          <wp:extent cx="5400040" cy="2695575"/>
          <wp:effectExtent l="0" t="0" r="0" b="0"/>
          <wp:wrapNone/>
          <wp:docPr id="11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00040" cy="2695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459E" w:rsidRDefault="00CA459E" w:rsidP="00AB3CF8">
      <w:pPr>
        <w:spacing w:after="0" w:line="240" w:lineRule="auto"/>
      </w:pPr>
      <w:r>
        <w:separator/>
      </w:r>
    </w:p>
  </w:footnote>
  <w:footnote w:type="continuationSeparator" w:id="0">
    <w:p w:rsidR="00CA459E" w:rsidRDefault="00CA459E" w:rsidP="00AB3C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A725C"/>
    <w:multiLevelType w:val="multilevel"/>
    <w:tmpl w:val="1E1C9ED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154D69AD"/>
    <w:multiLevelType w:val="multilevel"/>
    <w:tmpl w:val="1E1C9ED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18907DD0"/>
    <w:multiLevelType w:val="multilevel"/>
    <w:tmpl w:val="AEFA2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8881724"/>
    <w:multiLevelType w:val="hybridMultilevel"/>
    <w:tmpl w:val="BE6E14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622E1D"/>
    <w:multiLevelType w:val="multilevel"/>
    <w:tmpl w:val="81BA1F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B3CF8"/>
    <w:rsid w:val="000B22A6"/>
    <w:rsid w:val="000C3FDF"/>
    <w:rsid w:val="000F1CD9"/>
    <w:rsid w:val="0016215C"/>
    <w:rsid w:val="0018078D"/>
    <w:rsid w:val="00192278"/>
    <w:rsid w:val="00245514"/>
    <w:rsid w:val="003132BC"/>
    <w:rsid w:val="00382049"/>
    <w:rsid w:val="003E1900"/>
    <w:rsid w:val="004357D2"/>
    <w:rsid w:val="0044227A"/>
    <w:rsid w:val="004B2311"/>
    <w:rsid w:val="00515F05"/>
    <w:rsid w:val="00536915"/>
    <w:rsid w:val="00556699"/>
    <w:rsid w:val="005737B6"/>
    <w:rsid w:val="00593235"/>
    <w:rsid w:val="005966AC"/>
    <w:rsid w:val="005F7E2B"/>
    <w:rsid w:val="006149F1"/>
    <w:rsid w:val="007160B3"/>
    <w:rsid w:val="0075400C"/>
    <w:rsid w:val="008E5336"/>
    <w:rsid w:val="00933C25"/>
    <w:rsid w:val="00A225E5"/>
    <w:rsid w:val="00A36393"/>
    <w:rsid w:val="00AB3CF8"/>
    <w:rsid w:val="00B83D64"/>
    <w:rsid w:val="00BA3B14"/>
    <w:rsid w:val="00BC674D"/>
    <w:rsid w:val="00C43423"/>
    <w:rsid w:val="00C73916"/>
    <w:rsid w:val="00C73A46"/>
    <w:rsid w:val="00CA459E"/>
    <w:rsid w:val="00CC6150"/>
    <w:rsid w:val="00DB3B73"/>
    <w:rsid w:val="00E43416"/>
    <w:rsid w:val="00E763FF"/>
    <w:rsid w:val="00F81F30"/>
    <w:rsid w:val="00F861E9"/>
    <w:rsid w:val="00FC19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9F1"/>
  </w:style>
  <w:style w:type="paragraph" w:styleId="Ttulo1">
    <w:name w:val="heading 1"/>
    <w:basedOn w:val="normal0"/>
    <w:next w:val="normal0"/>
    <w:rsid w:val="00AB3CF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AB3CF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AB3CF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AB3CF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AB3CF8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AB3CF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rsid w:val="00AB3CF8"/>
  </w:style>
  <w:style w:type="table" w:customStyle="1" w:styleId="TableNormal">
    <w:name w:val="Table Normal"/>
    <w:rsid w:val="00AB3CF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AB3CF8"/>
    <w:pPr>
      <w:keepNext/>
      <w:keepLines/>
      <w:spacing w:after="0"/>
      <w:ind w:left="720"/>
      <w:jc w:val="both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0"/>
    <w:next w:val="normal0"/>
    <w:rsid w:val="00AB3CF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B3C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C19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19FC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C19F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FC1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FC19FC"/>
  </w:style>
  <w:style w:type="paragraph" w:styleId="Rodap">
    <w:name w:val="footer"/>
    <w:basedOn w:val="Normal"/>
    <w:link w:val="RodapChar"/>
    <w:uiPriority w:val="99"/>
    <w:semiHidden/>
    <w:unhideWhenUsed/>
    <w:rsid w:val="00FC1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FC19FC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36915"/>
    <w:pPr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table" w:customStyle="1" w:styleId="SombreamentoClaro1">
    <w:name w:val="Sombreamento Claro1"/>
    <w:basedOn w:val="Tabelanormal"/>
    <w:uiPriority w:val="60"/>
    <w:rsid w:val="00A3639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BC6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C674D"/>
    <w:rPr>
      <w:color w:val="0000FF"/>
      <w:u w:val="single"/>
    </w:rPr>
  </w:style>
  <w:style w:type="paragraph" w:customStyle="1" w:styleId="author">
    <w:name w:val="author"/>
    <w:basedOn w:val="Normal"/>
    <w:rsid w:val="003E1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7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8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38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4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Jogo_eletr%C3%B4nico" TargetMode="External"/><Relationship Id="rId13" Type="http://schemas.openxmlformats.org/officeDocument/2006/relationships/hyperlink" Target="https://pt.wikipedia.org/wiki/Calif%C3%B3rnia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pt.wikipedia.org/wiki/Monitor" TargetMode="External"/><Relationship Id="rId17" Type="http://schemas.openxmlformats.org/officeDocument/2006/relationships/hyperlink" Target="https://pt.wikipedia.org/wiki/T%C3%AAnis_de_mesa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Jogo_eletr%C3%B4nico_de_esporte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t.wikipedia.org/wiki/Consol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1972_nos_jogos_eletr%C3%B4nico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pt.wikipedia.org/wiki/Ted_Dabney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Hist%C3%B3ria_do_videogame" TargetMode="External"/><Relationship Id="rId14" Type="http://schemas.openxmlformats.org/officeDocument/2006/relationships/hyperlink" Target="https://pt.wikipedia.org/wiki/27_de_Junh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9B9C38-F0F9-4A14-8C14-D65961E12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1303</Words>
  <Characters>7041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Giovanni de Rosso Unruh</dc:creator>
  <cp:lastModifiedBy>Giovanni_PC</cp:lastModifiedBy>
  <cp:revision>7</cp:revision>
  <dcterms:created xsi:type="dcterms:W3CDTF">2019-07-09T17:00:00Z</dcterms:created>
  <dcterms:modified xsi:type="dcterms:W3CDTF">2019-07-09T20:16:00Z</dcterms:modified>
</cp:coreProperties>
</file>