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871E31" w14:textId="77777777" w:rsidR="007C537B" w:rsidRDefault="00000000">
      <w:pPr>
        <w:pStyle w:val="Titolo"/>
      </w:pPr>
      <w:r>
        <w:t>Note relatore — AIF CSC Breakout</w:t>
      </w:r>
    </w:p>
    <w:p w14:paraId="6E9E15B0" w14:textId="77777777" w:rsidR="007C537B" w:rsidRDefault="00000000">
      <w:pPr>
        <w:pStyle w:val="Titolo2"/>
      </w:pPr>
      <w:r>
        <w:t>Slide 1</w:t>
      </w:r>
    </w:p>
    <w:p w14:paraId="41B3039D" w14:textId="77777777" w:rsidR="007C537B" w:rsidRDefault="00000000">
      <w:r>
        <w:t>We’re here today to talk about how the Content Supply Chain (CSC) is evolving in the AI world—and why this matters for every brand looking to stay ahead. I’m excited to walk you through not just the technology, but the bigger story of transformation that’s happening right now.</w:t>
      </w:r>
    </w:p>
    <w:p w14:paraId="0B9E6F7C" w14:textId="77777777" w:rsidR="007C537B" w:rsidRDefault="00000000">
      <w:r>
        <w:t>Quick audience read, hands up: who are the marketers, creatives, marketing ops?</w:t>
      </w:r>
    </w:p>
    <w:p w14:paraId="5827AC88" w14:textId="77777777" w:rsidR="007C537B" w:rsidRDefault="00000000">
      <w:pPr>
        <w:pStyle w:val="Titolo2"/>
      </w:pPr>
      <w:r>
        <w:t>Slide 2</w:t>
      </w:r>
    </w:p>
    <w:p w14:paraId="0512B800" w14:textId="77777777" w:rsidR="007C537B" w:rsidRDefault="00000000">
      <w:r>
        <w:rPr>
          <w:i/>
        </w:rPr>
        <w:t>(nessuna nota)</w:t>
      </w:r>
    </w:p>
    <w:p w14:paraId="3A297C44" w14:textId="77777777" w:rsidR="007C537B" w:rsidRDefault="00000000">
      <w:pPr>
        <w:pStyle w:val="Titolo2"/>
      </w:pPr>
      <w:r>
        <w:t>Slide 3</w:t>
      </w:r>
    </w:p>
    <w:p w14:paraId="6491133E" w14:textId="77777777" w:rsidR="007C537B" w:rsidRDefault="00000000">
      <w:r>
        <w:t xml:space="preserve">Nell'era dell'AI, scalare i contenuti non è più solo una sfida di marketing: è una capacità di business fondamentale. </w:t>
      </w:r>
    </w:p>
    <w:p w14:paraId="2C9C29DC" w14:textId="77777777" w:rsidR="007C537B" w:rsidRDefault="00000000">
      <w:r>
        <w:t xml:space="preserve">Ogni parte dell'impresa oggi dipende dal contenuto... Questo significa che la creazione di contenuti su scala non è più di proprietà di un solo team. </w:t>
      </w:r>
    </w:p>
    <w:p w14:paraId="7DFEABD1" w14:textId="77777777" w:rsidR="007C537B" w:rsidRDefault="00000000">
      <w:r>
        <w:t xml:space="preserve">È una responsabilità condivisa tra marketing, brand, prodotto, digital e organizzazioni regionali. </w:t>
      </w:r>
    </w:p>
    <w:p w14:paraId="2E127B65" w14:textId="77777777" w:rsidR="007C537B" w:rsidRDefault="00000000">
      <w:r>
        <w:t>Quando le aziende lo fanno bene, il contenuto diventa il motore dell'agilità digitale, abilitando lanci più rapidi, esperienze coerenti su tutti i canali e la capacità di adattarsi rapidamente al mutare delle esigenze dei clienti.</w:t>
      </w:r>
    </w:p>
    <w:p w14:paraId="16149EF2" w14:textId="77777777" w:rsidR="007C537B" w:rsidRDefault="00000000">
      <w:pPr>
        <w:pStyle w:val="Titolo2"/>
      </w:pPr>
      <w:r>
        <w:t>Slide 4</w:t>
      </w:r>
    </w:p>
    <w:p w14:paraId="302267CE" w14:textId="77777777" w:rsidR="007C537B" w:rsidRDefault="00000000">
      <w:r>
        <w:t xml:space="preserve">You can’t talk about content today without discussing AI, especially generative AI. </w:t>
      </w:r>
    </w:p>
    <w:p w14:paraId="32F52506" w14:textId="77777777" w:rsidR="007C537B" w:rsidRDefault="00000000">
      <w:r>
        <w:t xml:space="preserve">GenAI is changing the game for content teams. </w:t>
      </w:r>
    </w:p>
    <w:p w14:paraId="019A3332" w14:textId="77777777" w:rsidR="007C537B" w:rsidRDefault="00000000">
      <w:r>
        <w:t>We’re seeing a huge boost in how much content can be produced.</w:t>
      </w:r>
    </w:p>
    <w:p w14:paraId="13AABABE" w14:textId="77777777" w:rsidR="007C537B" w:rsidRDefault="00000000">
      <w:r>
        <w:t>+49% production throughput, work that used to go to agencies is now unblocked.</w:t>
      </w:r>
    </w:p>
    <w:p w14:paraId="17CAB9A2" w14:textId="77777777" w:rsidR="007C537B" w:rsidRDefault="00000000">
      <w:pPr>
        <w:pStyle w:val="Titolo2"/>
      </w:pPr>
      <w:r>
        <w:t>Slide 5</w:t>
      </w:r>
    </w:p>
    <w:p w14:paraId="57403A14" w14:textId="77777777" w:rsidR="007C537B" w:rsidRDefault="00000000">
      <w:r>
        <w:t>And its getting to market faster than ever.</w:t>
      </w:r>
    </w:p>
    <w:p w14:paraId="5600F8A1" w14:textId="77777777" w:rsidR="007C537B" w:rsidRDefault="00000000">
      <w:pPr>
        <w:pStyle w:val="Titolo2"/>
      </w:pPr>
      <w:r>
        <w:t>Slide 6</w:t>
      </w:r>
    </w:p>
    <w:p w14:paraId="7E4F152C" w14:textId="77777777" w:rsidR="007C537B" w:rsidRDefault="00000000">
      <w:r>
        <w:t>At the same time, the cost to create each piece is dropping.</w:t>
      </w:r>
    </w:p>
    <w:p w14:paraId="3AEC2D46" w14:textId="77777777" w:rsidR="007C537B" w:rsidRDefault="00000000">
      <w:pPr>
        <w:pStyle w:val="Titolo2"/>
      </w:pPr>
      <w:r>
        <w:lastRenderedPageBreak/>
        <w:t>Slide 7</w:t>
      </w:r>
    </w:p>
    <w:p w14:paraId="1191ACAD" w14:textId="77777777" w:rsidR="007C537B" w:rsidRDefault="00000000">
      <w:r>
        <w:t>I brand stanno ottenendo miglioramenti concreti sulle conversioni. Ma se la strategia è solo 'più veloce ed economico' ci si ferma troppo presto rispetto a come l'AI trasforma davvero il contenuto.</w:t>
      </w:r>
    </w:p>
    <w:p w14:paraId="1C9A1EF3" w14:textId="77777777" w:rsidR="007C537B" w:rsidRDefault="00000000">
      <w:pPr>
        <w:pStyle w:val="Titolo2"/>
      </w:pPr>
      <w:r>
        <w:t>Slide 8</w:t>
      </w:r>
    </w:p>
    <w:p w14:paraId="5FA2094C" w14:textId="77777777" w:rsidR="007C537B" w:rsidRDefault="00000000">
      <w:r>
        <w:t xml:space="preserve">L'AI non migliora il marketing in modo incrementale, lo ridisegna. Cambiano le esperienze: personalizzazione uno-a-uno su scala. </w:t>
      </w:r>
    </w:p>
    <w:p w14:paraId="664B8B37" w14:textId="77777777" w:rsidR="007C537B" w:rsidRDefault="00000000">
      <w:r>
        <w:t xml:space="preserve">Serve contenuto modulare e strutturato per interfacce conversazionali e agenti. </w:t>
      </w:r>
    </w:p>
    <w:p w14:paraId="7B289851" w14:textId="77777777" w:rsidR="007C537B" w:rsidRDefault="00000000">
      <w:r>
        <w:t>Una quota crescente di utenti usa l'AI conversazionale al posto della ricerca tradizionale.Fino al 70% dei customer journey avverrà interamente su interfacce di AI conversazionale. Come vedremo nel prossimo intervento*</w:t>
      </w:r>
    </w:p>
    <w:p w14:paraId="5F68455F" w14:textId="77777777" w:rsidR="007C537B" w:rsidRDefault="00000000">
      <w:pPr>
        <w:pStyle w:val="Titolo2"/>
      </w:pPr>
      <w:r>
        <w:t>Slide 9</w:t>
      </w:r>
    </w:p>
    <w:p w14:paraId="3E3A4792" w14:textId="77777777" w:rsidR="007C537B" w:rsidRDefault="00000000">
      <w:r>
        <w:t xml:space="preserve">L'AI cambia anche il modo di lavorare: strategia e creatività restano umane, ma l'AI accelera l'esecuzione. </w:t>
      </w:r>
    </w:p>
    <w:p w14:paraId="5CD881C1" w14:textId="77777777" w:rsidR="007C537B" w:rsidRDefault="00000000">
      <w:r>
        <w:t xml:space="preserve">Non basta 'usare' l'AI, bisogna ridisegnare i flussi. </w:t>
      </w:r>
    </w:p>
    <w:p w14:paraId="78F6C185" w14:textId="77777777" w:rsidR="007C537B" w:rsidRDefault="00000000">
      <w:r>
        <w:t>L'architettura deve evolvere verso systems of action e systems of control.</w:t>
      </w:r>
    </w:p>
    <w:p w14:paraId="2D6B078D" w14:textId="77777777" w:rsidR="007C537B" w:rsidRDefault="00000000">
      <w:pPr>
        <w:pStyle w:val="Titolo2"/>
      </w:pPr>
      <w:r>
        <w:t>Slide 10</w:t>
      </w:r>
    </w:p>
    <w:p w14:paraId="7E0D65D7" w14:textId="77777777" w:rsidR="007C537B" w:rsidRDefault="00000000">
      <w:r>
        <w:t xml:space="preserve">Infine, l'AI abilita la scala del contenuto, ma la scala introduce una complessità che approfondiremo tra poco. </w:t>
      </w:r>
    </w:p>
    <w:p w14:paraId="6308DD18" w14:textId="77777777" w:rsidR="007C537B" w:rsidRDefault="00000000">
      <w:r>
        <w:t xml:space="preserve">Non è un cambiamento di strumenti. È un cambiamento di modello operativo. </w:t>
      </w:r>
    </w:p>
    <w:p w14:paraId="6616C273" w14:textId="77777777" w:rsidR="007C537B" w:rsidRDefault="00000000">
      <w:r>
        <w:t>Le organizzazioni che lo riconoscono — e che progettano di conseguenza — guideranno nell'era guidata dall'AI.</w:t>
      </w:r>
    </w:p>
    <w:p w14:paraId="122EA2BA" w14:textId="77777777" w:rsidR="007C537B" w:rsidRDefault="00000000">
      <w:pPr>
        <w:pStyle w:val="Titolo2"/>
      </w:pPr>
      <w:r>
        <w:t>Slide 11</w:t>
      </w:r>
    </w:p>
    <w:p w14:paraId="22257118" w14:textId="77777777" w:rsidR="007C537B" w:rsidRDefault="00000000">
      <w:r>
        <w:t xml:space="preserve">Approfondiamo quest'ultimo punto, perché tutti sappiamo che l'AI sta rendendo possibile creare più contenuti che mai. </w:t>
      </w:r>
    </w:p>
    <w:p w14:paraId="1170700D" w14:textId="77777777" w:rsidR="007C537B" w:rsidRDefault="00000000">
      <w:r>
        <w:t xml:space="preserve">Ma la nuova sfida riguarda come gestire, scoprire, personalizzare, distribuire e misurare tutto ciò in modo efficace. </w:t>
      </w:r>
    </w:p>
    <w:p w14:paraId="21875D65" w14:textId="77777777" w:rsidR="007C537B" w:rsidRDefault="007C537B"/>
    <w:p w14:paraId="6116A7C8" w14:textId="77777777" w:rsidR="007C537B" w:rsidRDefault="00000000">
      <w:r>
        <w:t xml:space="preserve">Pensaci: </w:t>
      </w:r>
    </w:p>
    <w:p w14:paraId="3D2F976C" w14:textId="77777777" w:rsidR="007C537B" w:rsidRDefault="00000000">
      <w:r>
        <w:t xml:space="preserve">se improvvisamente hai 100 volte i contenuti, come fai a essere sicuro che il pezzo giusto arrivi alla persona giusta al momento giusto? </w:t>
      </w:r>
    </w:p>
    <w:p w14:paraId="65D0D60F" w14:textId="77777777" w:rsidR="007C537B" w:rsidRDefault="007C537B"/>
    <w:p w14:paraId="17B0F6C3" w14:textId="77777777" w:rsidR="007C537B" w:rsidRDefault="00000000">
      <w:r>
        <w:lastRenderedPageBreak/>
        <w:t xml:space="preserve">Come tieni tutto organizzato, on-brand e rilevante? E come misuri cosa funziona davvero quando il volume è così elevato? </w:t>
      </w:r>
    </w:p>
    <w:p w14:paraId="7AF74D3C" w14:textId="77777777" w:rsidR="007C537B" w:rsidRDefault="007C537B"/>
    <w:p w14:paraId="7C5AF20D" w14:textId="77777777" w:rsidR="007C537B" w:rsidRDefault="00000000">
      <w:r>
        <w:t>Alzi la mano: quanti di voi sono sicuri di poter scatenare l'AI sui contenuti in questo momento ottenendo il brand corretto? (Pausa.)</w:t>
      </w:r>
    </w:p>
    <w:p w14:paraId="4804D548" w14:textId="77777777" w:rsidR="007C537B" w:rsidRDefault="00000000">
      <w:pPr>
        <w:pStyle w:val="Titolo2"/>
      </w:pPr>
      <w:r>
        <w:t>Slide 12</w:t>
      </w:r>
    </w:p>
    <w:p w14:paraId="7C770F08" w14:textId="77777777" w:rsidR="007C537B" w:rsidRDefault="00000000">
      <w:r>
        <w:t xml:space="preserve">Ecco come funzionano davvero oggi la maggior parte delle content supply chain. La chiamiamo 'la slide spaghetti’. </w:t>
      </w:r>
    </w:p>
    <w:p w14:paraId="7E88AAFA" w14:textId="77777777" w:rsidR="007C537B" w:rsidRDefault="00000000">
      <w:r>
        <w:t xml:space="preserve">È contorta, non lineare; la maggior parte delle approvazioni passa da una sola persona che è assente, e alcune linee si perdono semplicemente nel vuoto. </w:t>
      </w:r>
    </w:p>
    <w:p w14:paraId="5C142970" w14:textId="77777777" w:rsidR="007C537B" w:rsidRDefault="00000000">
      <w:r>
        <w:t>La buona notizia è: possiamo razionalizzare questo caos per il mondo dell'AI.</w:t>
      </w:r>
    </w:p>
    <w:p w14:paraId="0C8687D4" w14:textId="77777777" w:rsidR="007C537B" w:rsidRDefault="00000000">
      <w:pPr>
        <w:pStyle w:val="Titolo2"/>
      </w:pPr>
      <w:r>
        <w:t>Slide 13</w:t>
      </w:r>
    </w:p>
    <w:p w14:paraId="20159733" w14:textId="77777777" w:rsidR="007C537B" w:rsidRDefault="00000000">
      <w:r>
        <w:t>From our work with customers across industries, we've found that an inefficient content supply chain leads to some common challenges.</w:t>
      </w:r>
    </w:p>
    <w:p w14:paraId="7756486E" w14:textId="77777777" w:rsidR="007C537B" w:rsidRDefault="00000000">
      <w:r>
        <w:t>For example – how many of you are flying blind? With a lack of visibility into campaign plans and execution—teams struggle to track project status, understand who’s responsible for what, and connect creative work back to business objectives. yessss</w:t>
      </w:r>
    </w:p>
    <w:p w14:paraId="44259A0C" w14:textId="77777777" w:rsidR="007C537B" w:rsidRDefault="00000000">
      <w:pPr>
        <w:pStyle w:val="Titolo2"/>
      </w:pPr>
      <w:r>
        <w:t>Slide 14</w:t>
      </w:r>
    </w:p>
    <w:p w14:paraId="7193A263" w14:textId="77777777" w:rsidR="007C537B" w:rsidRDefault="00000000">
      <w:r>
        <w:t>Creative teams are stretched thin, with limited creative capacity to meet rising demand.</w:t>
      </w:r>
    </w:p>
    <w:p w14:paraId="47C99C9C" w14:textId="77777777" w:rsidR="007C537B" w:rsidRDefault="00000000">
      <w:pPr>
        <w:pStyle w:val="Titolo2"/>
      </w:pPr>
      <w:r>
        <w:t>Slide 15</w:t>
      </w:r>
    </w:p>
    <w:p w14:paraId="1C89F50D" w14:textId="77777777" w:rsidR="007C537B" w:rsidRDefault="00000000">
      <w:r>
        <w:t>A lot of time and energy gets lost to manual, repetitive production tasks that slow everything down, leaving less time for innovation and quality maintenance .</w:t>
      </w:r>
    </w:p>
    <w:p w14:paraId="738AA82B" w14:textId="77777777" w:rsidR="007C537B" w:rsidRDefault="00000000">
      <w:pPr>
        <w:pStyle w:val="Titolo2"/>
      </w:pPr>
      <w:r>
        <w:t>Slide 16</w:t>
      </w:r>
    </w:p>
    <w:p w14:paraId="29627F85" w14:textId="77777777" w:rsidR="007C537B" w:rsidRDefault="00000000">
      <w:r>
        <w:t>Marketers and sales can't unlock on-brand creation company-wide, leading to inconsistencies and missed opportunities.</w:t>
      </w:r>
    </w:p>
    <w:p w14:paraId="42C2DB92" w14:textId="77777777" w:rsidR="007C537B" w:rsidRDefault="00000000">
      <w:pPr>
        <w:pStyle w:val="Titolo2"/>
      </w:pPr>
      <w:r>
        <w:t>Slide 17</w:t>
      </w:r>
    </w:p>
    <w:p w14:paraId="486E4A1A" w14:textId="77777777" w:rsidR="007C537B" w:rsidRDefault="00000000">
      <w:r>
        <w:t>It’s hard to find, reuse, and activate existing content, so teams end up reinventing the wheel instead of building on what already works.</w:t>
      </w:r>
    </w:p>
    <w:p w14:paraId="4A1DAE06" w14:textId="77777777" w:rsidR="007C537B" w:rsidRDefault="00000000">
      <w:pPr>
        <w:pStyle w:val="Titolo2"/>
      </w:pPr>
      <w:r>
        <w:t>Slide 18</w:t>
      </w:r>
    </w:p>
    <w:p w14:paraId="6FA9E934" w14:textId="77777777" w:rsidR="007C537B" w:rsidRDefault="00000000">
      <w:r>
        <w:t>Scarsa visibilità su pianificazione ed esecuzione delle campagneI diversi team non hanno una visione condivisa delle campagne pianificate, dei contenuti necessari, delle scadenze e dello stato di avanzamento. Questo può generare disallineamenti, duplicazioni e ritardi.</w:t>
      </w:r>
    </w:p>
    <w:p w14:paraId="6464659A" w14:textId="77777777" w:rsidR="007C537B" w:rsidRDefault="00000000">
      <w:r>
        <w:lastRenderedPageBreak/>
        <w:t>Capacità creativa insufficiente rispetto alla domandaLa richiesta di contenuti cresce più velocemente della capacità dei team creativi di produrli. Il risultato è un collo di bottiglia che rallenta campagne, canali e iniziative commerciali.</w:t>
      </w:r>
    </w:p>
    <w:p w14:paraId="7A9AAC91" w14:textId="77777777" w:rsidR="007C537B" w:rsidRDefault="00000000">
      <w:r>
        <w:t>Difficoltà nel produrre varianti degli asset mantenendo la qualitàAdattare uno stesso contenuto a formati, canali, audience, mercati e lingue richiede molto lavoro manuale. Aumentando il volume delle varianti, diventa più difficile mantenere coerenza, qualità e aderenza al brand.</w:t>
      </w:r>
    </w:p>
    <w:p w14:paraId="1ADB3EE6" w14:textId="77777777" w:rsidR="007C537B" w:rsidRDefault="00000000">
      <w:r>
        <w:t>Limitata autonomia dei team marketing e salesMarketing, vendite e altri team non riescono ad adattare autonomamente i contenuti o a crearne di nuovi nel rispetto del brand. Rimangono quindi dipendenti dai team creativi anche per modifiche semplici.</w:t>
      </w:r>
    </w:p>
    <w:p w14:paraId="6808B992" w14:textId="77777777" w:rsidR="007C537B" w:rsidRDefault="00000000">
      <w:r>
        <w:t>Difficoltà nel trovare, riutilizzare e attivare i contenutiGli asset sono spesso distribuiti tra repository, cartelle e strumenti differenti. Le persone faticano a trovare la versione corretta, verificarne i diritti di utilizzo e pubblicarla rapidamente sui diversi canali.</w:t>
      </w:r>
    </w:p>
    <w:p w14:paraId="31C402D6" w14:textId="77777777" w:rsidR="007C537B" w:rsidRDefault="00000000">
      <w:r>
        <w:t>Visibilità limitata sulle performance dei contenutiLe aziende non dispongono di insight sufficienti per capire quali contenuti funzionano meglio, per quali audience e su quali canali. Diventa quindi difficile ottimizzare gli investimenti e riutilizzare gli asset più efficaci.</w:t>
      </w:r>
    </w:p>
    <w:p w14:paraId="47AD9BB1" w14:textId="77777777" w:rsidR="007C537B" w:rsidRDefault="00000000">
      <w:pPr>
        <w:pStyle w:val="Titolo2"/>
      </w:pPr>
      <w:r>
        <w:t>Slide 19</w:t>
      </w:r>
    </w:p>
    <w:p w14:paraId="6A3AA7DF" w14:textId="77777777" w:rsidR="007C537B" w:rsidRDefault="00000000">
      <w:r>
        <w:t xml:space="preserve">Ma ecco la vera domanda: se tutti sanno che l'AI può aiutare, e tutti la stanno provando, cosa distinguerà davvero il tuo brand? </w:t>
      </w:r>
    </w:p>
    <w:p w14:paraId="6746F64B" w14:textId="77777777" w:rsidR="007C537B" w:rsidRDefault="00000000">
      <w:r>
        <w:t xml:space="preserve">L'89% dei leader marketing crede che l'AI creerà esperienze personalizzate migliori. </w:t>
      </w:r>
    </w:p>
    <w:p w14:paraId="286384BF" w14:textId="77777777" w:rsidR="007C537B" w:rsidRDefault="00000000">
      <w:r>
        <w:t xml:space="preserve">Il 96% dei marketer ha sperimentato o adottato l'AI. </w:t>
      </w:r>
    </w:p>
    <w:p w14:paraId="0CE863A3" w14:textId="77777777" w:rsidR="007C537B" w:rsidRDefault="007C537B"/>
    <w:p w14:paraId="4A432C4C" w14:textId="77777777" w:rsidR="007C537B" w:rsidRDefault="00000000">
      <w:r>
        <w:t xml:space="preserve">Non si tratta di dilettarsi con l'AI o di condurre pilot isolati: si tratta di capire come operazionalizzare l'AI su scala, così che produca un impatto reale e misurabile per il business. </w:t>
      </w:r>
    </w:p>
    <w:p w14:paraId="0E072F69" w14:textId="77777777" w:rsidR="007C537B" w:rsidRDefault="007C537B"/>
    <w:p w14:paraId="44B293C7" w14:textId="77777777" w:rsidR="007C537B" w:rsidRDefault="00000000">
      <w:r>
        <w:t>È questa la sfida di fronte a noi. Quindi, ora che comprendiamo la posta in gioco, parliamo di cosa serve davvero per costruire una content supply chain pronta per il mondo dell'AI, e di come Adobe può aiutarti ad arrivarci.</w:t>
      </w:r>
    </w:p>
    <w:p w14:paraId="11DC21D2" w14:textId="77777777" w:rsidR="007C537B" w:rsidRDefault="00000000">
      <w:pPr>
        <w:pStyle w:val="Titolo2"/>
      </w:pPr>
      <w:r>
        <w:t>Slide 20</w:t>
      </w:r>
    </w:p>
    <w:p w14:paraId="450A37AD" w14:textId="77777777" w:rsidR="007C537B" w:rsidRDefault="00000000">
      <w:r>
        <w:t xml:space="preserve">Adobe aiuta a trasformare lo 'spaghetti mess' in una supply chain razionalizzata, pronta per l'AI. </w:t>
      </w:r>
    </w:p>
    <w:p w14:paraId="3406BF24" w14:textId="77777777" w:rsidR="007C537B" w:rsidRDefault="00000000">
      <w:r>
        <w:t xml:space="preserve">GenStudio porta tutto in un'unica piattaforma integrata con AI in ogni fase: </w:t>
      </w:r>
    </w:p>
    <w:p w14:paraId="01DF9303" w14:textId="77777777" w:rsidR="007C537B" w:rsidRDefault="00000000">
      <w:r>
        <w:lastRenderedPageBreak/>
        <w:t>dal planning alla produzione, attivazione, reporting e gestione degli asset.</w:t>
      </w:r>
    </w:p>
    <w:p w14:paraId="79177FC7" w14:textId="77777777" w:rsidR="007C537B" w:rsidRDefault="00000000">
      <w:pPr>
        <w:pStyle w:val="Titolo2"/>
      </w:pPr>
      <w:r>
        <w:t>Slide 21</w:t>
      </w:r>
    </w:p>
    <w:p w14:paraId="158DDD26" w14:textId="77777777" w:rsidR="007C537B" w:rsidRDefault="00000000">
      <w:r>
        <w:t xml:space="preserve">È esattamente questo il ruolo che svolge Adobe GenStudio. GenStudio non è semplicemente un'altra applicazione AI. </w:t>
      </w:r>
    </w:p>
    <w:p w14:paraId="7E69BBC4" w14:textId="77777777" w:rsidR="007C537B" w:rsidRDefault="00000000">
      <w:r>
        <w:t xml:space="preserve">È il sistema connesso che riunisce tutto ciò che serve per operare una Content Supply Chain agentica. </w:t>
      </w:r>
    </w:p>
    <w:p w14:paraId="39553A8D" w14:textId="77777777" w:rsidR="007C537B" w:rsidRDefault="00000000">
      <w:r>
        <w:t xml:space="preserve">Connette gli umani con gli agenti. </w:t>
      </w:r>
    </w:p>
    <w:p w14:paraId="15B3FFBA" w14:textId="77777777" w:rsidR="007C537B" w:rsidRDefault="00000000">
      <w:r>
        <w:t xml:space="preserve">Connette i workflow lungo tutta l'organizzazione. </w:t>
      </w:r>
    </w:p>
    <w:p w14:paraId="35664781" w14:textId="77777777" w:rsidR="007C537B" w:rsidRDefault="00000000">
      <w:r>
        <w:t xml:space="preserve">Fornisce il contesto enterprise di cui gli agenti hanno bisogno per prendere decisioni intelligenti. </w:t>
      </w:r>
    </w:p>
    <w:p w14:paraId="2FD1FDE6" w14:textId="77777777" w:rsidR="007C537B" w:rsidRDefault="00000000">
      <w:r>
        <w:t xml:space="preserve">E garantisce che tutto resti ancorato al tuo brand. </w:t>
      </w:r>
    </w:p>
    <w:p w14:paraId="260638D2" w14:textId="77777777" w:rsidR="007C537B" w:rsidRDefault="007C537B"/>
    <w:p w14:paraId="57BEA914" w14:textId="77777777" w:rsidR="007C537B" w:rsidRDefault="00000000">
      <w:r>
        <w:t xml:space="preserve">Questi cinque elementi — umani, agenti, workflow, contesto e brand — </w:t>
      </w:r>
    </w:p>
    <w:p w14:paraId="48694778" w14:textId="77777777" w:rsidR="007C537B" w:rsidRDefault="00000000">
      <w:r>
        <w:t xml:space="preserve">sono ciò che consente alle organizzazioni di orchestrare una Content Supply Chain davvero human-led e agent-accelerated, </w:t>
      </w:r>
    </w:p>
    <w:p w14:paraId="09E7B351" w14:textId="77777777" w:rsidR="007C537B" w:rsidRDefault="00000000">
      <w:r>
        <w:t xml:space="preserve">invece di distribuire soluzioni AI puntuali e scollegate. [Transizione] </w:t>
      </w:r>
    </w:p>
    <w:p w14:paraId="18D6F369" w14:textId="77777777" w:rsidR="007C537B" w:rsidRDefault="00000000">
      <w:r>
        <w:t>Quindi quali capacità servono a un'organizzazione per costruire quel sistema connesso? È ciò che vedremo ora.</w:t>
      </w:r>
    </w:p>
    <w:p w14:paraId="0944B37A" w14:textId="77777777" w:rsidR="007C537B" w:rsidRDefault="00000000">
      <w:pPr>
        <w:pStyle w:val="Titolo2"/>
      </w:pPr>
      <w:r>
        <w:t>Slide 22</w:t>
      </w:r>
    </w:p>
    <w:p w14:paraId="2BA608DE" w14:textId="77777777" w:rsidR="007C537B" w:rsidRDefault="00000000">
      <w:r>
        <w:t xml:space="preserve">GenStudio affronta le sfide su cinque aree e per ciascuna mostra i prodotti Adobe. </w:t>
      </w:r>
    </w:p>
    <w:p w14:paraId="1BAEF34F" w14:textId="77777777" w:rsidR="007C537B" w:rsidRDefault="00000000">
      <w:r>
        <w:t>La priorità cambia in base al ruolo: una org M&amp;E punta a ricostruire la foundation creativa; un creativo a ottimizzare/scalare;</w:t>
      </w:r>
    </w:p>
    <w:p w14:paraId="21B8DC31" w14:textId="77777777" w:rsidR="007C537B" w:rsidRDefault="00000000">
      <w:r>
        <w:t xml:space="preserve"> un marketer a semplificare la creazione. Transizione verso l'approfondimento dei pilastri.</w:t>
      </w:r>
    </w:p>
    <w:p w14:paraId="4BE40A02" w14:textId="77777777" w:rsidR="007C537B" w:rsidRDefault="00000000">
      <w:pPr>
        <w:pStyle w:val="Titolo2"/>
      </w:pPr>
      <w:r>
        <w:t>Slide 23</w:t>
      </w:r>
    </w:p>
    <w:p w14:paraId="0660D023" w14:textId="77777777" w:rsidR="007C537B" w:rsidRDefault="00000000">
      <w:r>
        <w:t>Per molte organizzazioni il problema non è l'AI ma la frammentazione.</w:t>
      </w:r>
    </w:p>
    <w:p w14:paraId="4B1D8749" w14:textId="77777777" w:rsidR="007C537B" w:rsidRDefault="00000000">
      <w:r>
        <w:t>Contenuto, lavoro e metadati vivono separati e si perdono tra team e sistemi.</w:t>
      </w:r>
    </w:p>
    <w:p w14:paraId="46DBDAAE" w14:textId="77777777" w:rsidR="007C537B" w:rsidRDefault="00000000">
      <w:r>
        <w:t>Aggiungere AI sopra il caos accelera solo il caos.</w:t>
      </w:r>
    </w:p>
    <w:p w14:paraId="7B6112E9" w14:textId="77777777" w:rsidR="007C537B" w:rsidRDefault="00000000">
      <w:r>
        <w:t>Serve una foundation operativa su cui costruire tutto il resto.</w:t>
      </w:r>
    </w:p>
    <w:p w14:paraId="561F5C58" w14:textId="77777777" w:rsidR="007C537B" w:rsidRDefault="00000000">
      <w:r>
        <w:t>Adobe Workfront connette lavoro e contenuto, migliora la governance, rende gli asset discoverable/riusabili e automatizza i workflow.</w:t>
      </w:r>
    </w:p>
    <w:p w14:paraId="0C2684CC" w14:textId="77777777" w:rsidR="007C537B" w:rsidRDefault="00000000">
      <w:pPr>
        <w:pStyle w:val="Titolo2"/>
      </w:pPr>
      <w:r>
        <w:lastRenderedPageBreak/>
        <w:t>Slide 24</w:t>
      </w:r>
    </w:p>
    <w:p w14:paraId="3CC13E02" w14:textId="77777777" w:rsidR="007C537B" w:rsidRDefault="00000000">
      <w:r>
        <w:t xml:space="preserve">Demo di Workfront: snapshot delle campagne. L'AI legge il brief e compila il progetto, assegna le risorse, segnala i misfit (es. project health basso) e consente lo swap. </w:t>
      </w:r>
    </w:p>
    <w:p w14:paraId="5C749988" w14:textId="77777777" w:rsidR="007C537B" w:rsidRDefault="00000000">
      <w:r>
        <w:t>Ricalcolando lo score il progetto risulta più gestibile. Tutto guidato dall'AI.</w:t>
      </w:r>
    </w:p>
    <w:p w14:paraId="0032E933" w14:textId="77777777" w:rsidR="007C537B" w:rsidRDefault="00000000">
      <w:pPr>
        <w:pStyle w:val="Titolo2"/>
      </w:pPr>
      <w:r>
        <w:t>Slide 25</w:t>
      </w:r>
    </w:p>
    <w:p w14:paraId="3C29077E" w14:textId="77777777" w:rsidR="007C537B" w:rsidRDefault="00000000">
      <w:r>
        <w:t xml:space="preserve">In Workfront il flusso di approvazione/feedback è nativo. Il reviewer commenta al frame in Frame.io e invia a Workfront; </w:t>
      </w:r>
    </w:p>
    <w:p w14:paraId="0D114EEF" w14:textId="77777777" w:rsidR="007C537B" w:rsidRDefault="00000000">
      <w:r>
        <w:t xml:space="preserve">il marketer vede gli stessi commenti e le approvazioni (legale/RACI). </w:t>
      </w:r>
    </w:p>
    <w:p w14:paraId="6C0DE6BC" w14:textId="77777777" w:rsidR="007C537B" w:rsidRDefault="00000000">
      <w:r>
        <w:t>Gli AI collaborators fanno la prima linea di difesa sul brand.</w:t>
      </w:r>
    </w:p>
    <w:p w14:paraId="6C59B82D" w14:textId="77777777" w:rsidR="007C537B" w:rsidRDefault="00000000">
      <w:pPr>
        <w:pStyle w:val="Titolo2"/>
      </w:pPr>
      <w:r>
        <w:t>Slide 26</w:t>
      </w:r>
    </w:p>
    <w:p w14:paraId="48FB762E" w14:textId="77777777" w:rsidR="007C537B" w:rsidRDefault="00000000">
      <w:r>
        <w:t xml:space="preserve">Mostriamo questo processo nella vita reale con Coca-Cola. </w:t>
      </w:r>
    </w:p>
    <w:p w14:paraId="71F1A8D6" w14:textId="77777777" w:rsidR="007C537B" w:rsidRDefault="00000000">
      <w:r>
        <w:t xml:space="preserve">Allineare la loro strategia con l'esecuzione tra regioni, brand e unità operative richiedeva più di miglioramenti incrementali: richiedeva un nuovo modo di pianificare e governare il lavoro su scala. </w:t>
      </w:r>
    </w:p>
    <w:p w14:paraId="5EE709AF" w14:textId="77777777" w:rsidR="007C537B" w:rsidRDefault="00000000">
      <w:r>
        <w:t xml:space="preserve">Ampliando il suo investimento in Adobe Workfront con Workfront Planning, </w:t>
      </w:r>
    </w:p>
    <w:p w14:paraId="606B66A6" w14:textId="77777777" w:rsidR="007C537B" w:rsidRDefault="00000000">
      <w:r>
        <w:t xml:space="preserve">Coca-Cola ha sostituito gli sforzi di planning manuali e scollegati con un marketing system of record centralizzato che consente ai team di tutto il mondo di pianificare in modo più intelligente, muoversi più velocemente e generare un impatto misurabile. </w:t>
      </w:r>
    </w:p>
    <w:p w14:paraId="134DD39C" w14:textId="77777777" w:rsidR="007C537B" w:rsidRDefault="00000000">
      <w:r>
        <w:t xml:space="preserve">Centralizzando il planning e introducendo workflow di intake governati, l'organizzazione ha ottenuto una riduzione del 33% del tempo di ciclo del planning, risparmiando circa 200 ore a trimestre. </w:t>
      </w:r>
    </w:p>
    <w:p w14:paraId="2BBBD154" w14:textId="77777777" w:rsidR="007C537B" w:rsidRDefault="007C537B"/>
    <w:p w14:paraId="5F5A4C32" w14:textId="77777777" w:rsidR="007C537B" w:rsidRDefault="00000000">
      <w:r>
        <w:t>Meglio ancora, stanno abilitando decisioni più intelligenti, un'esecuzione più rapida e una collaborazione più forte in tutta la loro impresa globale.</w:t>
      </w:r>
    </w:p>
    <w:p w14:paraId="2629FB59" w14:textId="77777777" w:rsidR="007C537B" w:rsidRDefault="00000000">
      <w:pPr>
        <w:pStyle w:val="Titolo2"/>
      </w:pPr>
      <w:r>
        <w:t>Slide 27</w:t>
      </w:r>
    </w:p>
    <w:p w14:paraId="339C4F5D" w14:textId="77777777" w:rsidR="007C537B" w:rsidRDefault="00000000">
      <w:r>
        <w:t>Un altro obiettivo comune della content supply chain è aiutare i team creativi a riconquistare tempo per la creatività.</w:t>
      </w:r>
    </w:p>
    <w:p w14:paraId="0E9D67F3" w14:textId="77777777" w:rsidR="007C537B" w:rsidRDefault="00000000">
      <w:r>
        <w:t>Oggi, molte organizzazioni creative dedicano troppo tempo a coordinare revisioni, gestire versioni e rispondere a richieste di produzione, invece di sviluppare idee davvero valide.</w:t>
      </w:r>
    </w:p>
    <w:p w14:paraId="47A97B7E" w14:textId="77777777" w:rsidR="007C537B" w:rsidRDefault="00000000">
      <w:r>
        <w:t>Ma ricostruire la vostra base creativa con prodotti come Creative Cloud for enterprise e Firefly semplifica il processo creativo dall'ideazione, attraverso la collaborazione, fino alla produzione.</w:t>
      </w:r>
    </w:p>
    <w:p w14:paraId="4BF35CAD" w14:textId="77777777" w:rsidR="007C537B" w:rsidRDefault="00000000">
      <w:r>
        <w:lastRenderedPageBreak/>
        <w:t>L'obiettivo non è semplicemente creare più velocemente. È aiutare i team creativi a dedicare più tempo al lavoro che davvero differenzia il brand, mentre l'IA e l'automazione riducono il carico operativo.</w:t>
      </w:r>
    </w:p>
    <w:p w14:paraId="523732C3" w14:textId="77777777" w:rsidR="007C537B" w:rsidRDefault="00000000">
      <w:pPr>
        <w:pStyle w:val="Titolo2"/>
      </w:pPr>
      <w:r>
        <w:t>Slide 28</w:t>
      </w:r>
    </w:p>
    <w:p w14:paraId="2AA33B7B" w14:textId="77777777" w:rsidR="007C537B" w:rsidRDefault="00000000">
      <w:r>
        <w:t>All'interno di questa categoria, voglio parlare di un nuovo strumento di ideazione, Adobe Firefly Boards. È fantastico. Chi ha già provato Adobe Firefly Boards?</w:t>
      </w:r>
    </w:p>
    <w:p w14:paraId="532DB2F3" w14:textId="77777777" w:rsidR="007C537B" w:rsidRDefault="00000000">
      <w:r>
        <w:t>Firefly Boards è una canvas infinita che vi permette di collaborare con i colleghi. Potete invitarli sulla vostra board e iniziare a ideare insieme.</w:t>
      </w:r>
    </w:p>
    <w:p w14:paraId="1B37093E" w14:textId="77777777" w:rsidR="007C537B" w:rsidRDefault="00000000">
      <w:r>
        <w:t>È molto potente, e ci sono tanti modi diversi per portare asset su questa canvas infinita.</w:t>
      </w:r>
    </w:p>
    <w:p w14:paraId="296A57C2" w14:textId="77777777" w:rsidR="007C537B" w:rsidRDefault="00000000">
      <w:r>
        <w:t>Per esempio, potete caricare immagini dal vostro desktop e portarle qui. Quindi se mi piacciono queste foto e voglio usarle come riferimento per progettare la mia nuova candela o boccetta di profumo, perfetto — è molto Art Déco.</w:t>
      </w:r>
    </w:p>
    <w:p w14:paraId="6FB564D9" w14:textId="77777777" w:rsidR="007C537B" w:rsidRDefault="00000000">
      <w:r>
        <w:t>Potrei anche cercare tra le immagini di Adobe Stock, che ne conta milioni, e vedere quelle disponibili in licenza e portarle anch'esse in Firefly Boards.</w:t>
      </w:r>
    </w:p>
    <w:p w14:paraId="1CEABB97" w14:textId="77777777" w:rsidR="007C537B" w:rsidRDefault="00000000">
      <w:r>
        <w:t>Infine, posso persino portare un documento collegato di Creative Cloud. Quindi, per chi usa Photoshop o gli strumenti di Creative Cloud, è possibile avere qui un unico asset sempre disponibile.</w:t>
      </w:r>
    </w:p>
    <w:p w14:paraId="742B52C3" w14:textId="77777777" w:rsidR="007C537B" w:rsidRDefault="00000000">
      <w:r>
        <w:t>Potete usare l'IA conversazionale, inserire i vostri prompt e scegliere tra i modelli Adobe Firefly, così come i modelli dei nostri partner come Nano Banana, o un altro dalla nostra lunga lista di partner per l'ideazione.</w:t>
      </w:r>
    </w:p>
    <w:p w14:paraId="3D130AE9" w14:textId="77777777" w:rsidR="007C537B" w:rsidRDefault="00000000">
      <w:r>
        <w:t>Una volta pronti, potete inviare tutto per revisione e approvazione tramite il sistema di workflow Adobe Workfront.</w:t>
      </w:r>
    </w:p>
    <w:p w14:paraId="1E966117" w14:textId="77777777" w:rsidR="007C537B" w:rsidRDefault="00000000">
      <w:pPr>
        <w:pStyle w:val="Titolo2"/>
      </w:pPr>
      <w:r>
        <w:t>Slide 29</w:t>
      </w:r>
    </w:p>
    <w:p w14:paraId="0A177E09" w14:textId="77777777" w:rsidR="007C537B" w:rsidRDefault="00000000">
      <w:r>
        <w:t>Quindi Boards è un ottimo punto di partenza, ma i vantaggi di Firefly si estendono in tante direzioni interessanti.</w:t>
      </w:r>
    </w:p>
    <w:p w14:paraId="424AC81B" w14:textId="77777777" w:rsidR="007C537B" w:rsidRDefault="00000000">
      <w:r>
        <w:t>C'è ad esempio Firefly Graph per enterprise.</w:t>
      </w:r>
    </w:p>
    <w:p w14:paraId="49EB8D6C" w14:textId="77777777" w:rsidR="007C537B" w:rsidRDefault="00000000">
      <w:r>
        <w:t>È una canvas visuale per workflow creativi basati sull'IA. Usandola, potete costruire e affinare workflow riutilizzabili e condivisibili tra i team, per produrre output curati con maggiore controllo e coerenza.</w:t>
      </w:r>
    </w:p>
    <w:p w14:paraId="6C9D4B5D" w14:textId="77777777" w:rsidR="007C537B" w:rsidRDefault="00000000">
      <w:pPr>
        <w:pStyle w:val="Titolo2"/>
      </w:pPr>
      <w:r>
        <w:t>Slide 30</w:t>
      </w:r>
    </w:p>
    <w:p w14:paraId="69611489" w14:textId="77777777" w:rsidR="007C537B" w:rsidRDefault="00000000">
      <w:r>
        <w:t>Graph combina Creative Cloud e modelli IA in workflow a nodi, ripetibili e pronti per la produzione. Collega Photoshop, modelli generativi e LLM usando gli strumenti del team. Vediamo un esempio per un brand di giacche.</w:t>
      </w:r>
    </w:p>
    <w:p w14:paraId="4C5DBF3C" w14:textId="77777777" w:rsidR="007C537B" w:rsidRDefault="00000000">
      <w:r>
        <w:lastRenderedPageBreak/>
        <w:t>Da una sola immagine prodotto, il workflow genera più angolazioni, affina le immagini con Photoshop e posiziona la giacca su un modello tramite un riferimento.</w:t>
      </w:r>
    </w:p>
    <w:p w14:paraId="437E371D" w14:textId="77777777" w:rsidR="007C537B" w:rsidRDefault="00000000">
      <w:r>
        <w:t>Con Gemini 3 Nano Banana genero una griglia di scatti da più angolazioni. Nodi aggiuntivi permettono di selezionare gli scatti con un cursore, mantenendo il controllo creativo.</w:t>
      </w:r>
    </w:p>
    <w:p w14:paraId="5C1536F7" w14:textId="77777777" w:rsidR="007C537B" w:rsidRDefault="00000000">
      <w:r>
        <w:t>Salvo l’output del nodo e regolo Luminosità e Contrasto in Photoshop. Aggiungo un gradiente e una sfocatura gaussiana per creare un effetto tilt-shift.</w:t>
      </w:r>
    </w:p>
    <w:p w14:paraId="34EA7CFE" w14:textId="77777777" w:rsidR="007C537B" w:rsidRDefault="00000000">
      <w:r>
        <w:t>Isolo la giacca con Seleziona Soggetto e la ricompongo sullo sfondo con un blend di Photoshop. Regolo solo lo sfondo. Nel workflow non distruttivo, GPT 5.1 analizza immagine e testo per generare un prompt dettagliato, coerente con l’obiettivo.</w:t>
      </w:r>
    </w:p>
    <w:p w14:paraId="22C9FF41" w14:textId="77777777" w:rsidR="007C537B" w:rsidRDefault="00000000">
      <w:r>
        <w:t>Ottengo la persona di riferimento con la giacca. Un unico nodo, che racchiude un subgraph, ritaglia automaticamente il composito nei rapporti d’aspetto richiesti.</w:t>
      </w:r>
    </w:p>
    <w:p w14:paraId="3A52386E" w14:textId="77777777" w:rsidR="007C537B" w:rsidRDefault="00000000">
      <w:r>
        <w:t>Il subgraph contiene i nodi per automatizzare i diversi ritagli. Firefly Graph rende riutilizzabile qualsiasi workflow personalizzato. Passo l’immagine ritagliata a Veo 3.1 per generare un video, con un LLM che gestisce il prompt secondo l’intento creativo.</w:t>
      </w:r>
    </w:p>
    <w:p w14:paraId="7F4BA94D" w14:textId="77777777" w:rsidR="007C537B" w:rsidRDefault="00000000">
      <w:r>
        <w:t>Il video finale mostra il modello con la giacca, partendo dall’immagine prodotto originale. Sostituendo quell’immagine, l’intero graph aggiorna automaticamente nodi e output, generando nuove immagini e video per altri prodotti.</w:t>
      </w:r>
    </w:p>
    <w:p w14:paraId="14AAEAE8" w14:textId="77777777" w:rsidR="007C537B" w:rsidRDefault="00000000">
      <w:r>
        <w:t>Firefly Graph dà al team il controllo della pipeline creativa, da un singolo asset a contenuti pronti per la produzione. Creative Cloud e modelli IA permettono di creare workflow una volta e riutilizzarli per progetti diversi, con precisione e coerenza su scala enterprise.</w:t>
      </w:r>
    </w:p>
    <w:p w14:paraId="7C028A63" w14:textId="77777777" w:rsidR="007C537B" w:rsidRDefault="00000000">
      <w:pPr>
        <w:pStyle w:val="Titolo2"/>
      </w:pPr>
      <w:r>
        <w:t>Slide 31</w:t>
      </w:r>
    </w:p>
    <w:p w14:paraId="0883FC71" w14:textId="77777777" w:rsidR="007C537B" w:rsidRDefault="00000000">
      <w:r>
        <w:t>Andiamo ora ancora un passo oltre, verso modelli IA calibrati in profondità e sotto controllo creativo, disponibili solo per il vostro brand e il vostro team.</w:t>
      </w:r>
    </w:p>
    <w:p w14:paraId="4A7833EC" w14:textId="77777777" w:rsidR="007C537B" w:rsidRDefault="00000000">
      <w:r>
        <w:t>Firefly Foundry è una partnership tra Adobe e il cliente.</w:t>
      </w:r>
    </w:p>
    <w:p w14:paraId="006CB968" w14:textId="77777777" w:rsidR="007C537B" w:rsidRDefault="00000000">
      <w:r>
        <w:t>In Foundry lavoriamo con i clienti per costruire modelli multimodali personalizzati basati sulla loro stessa proprietà intellettuale — immagini, video, audio e 3D —</w:t>
      </w:r>
    </w:p>
    <w:p w14:paraId="661187FF" w14:textId="77777777" w:rsidR="007C537B" w:rsidRDefault="00000000">
      <w:r>
        <w:t>così possono esplorare nuovi workflow creativi mantenendo coerenza con il proprio brand.</w:t>
      </w:r>
    </w:p>
    <w:p w14:paraId="499B2AD6" w14:textId="77777777" w:rsidR="007C537B" w:rsidRDefault="00000000">
      <w:r>
        <w:t>Foundry riunisce artisti, ingegneri e ricercatori per collaborare direttamente con i clienti. Lavorando a fianco dei team di produzione, possiamo prototipare, validare e affinare rapidamente soluzioni per workflow creativi reali.</w:t>
      </w:r>
    </w:p>
    <w:p w14:paraId="60C739F1" w14:textId="77777777" w:rsidR="007C537B" w:rsidRDefault="00000000">
      <w:pPr>
        <w:pStyle w:val="Titolo2"/>
      </w:pPr>
      <w:r>
        <w:t>Slide 32</w:t>
      </w:r>
    </w:p>
    <w:p w14:paraId="5606C976" w14:textId="77777777" w:rsidR="007C537B" w:rsidRDefault="00000000">
      <w:r>
        <w:t>Per esplorare queste idee in prima persona, abbiamo creato una nostra proprietà intellettuale interna: inMagination.</w:t>
      </w:r>
    </w:p>
    <w:p w14:paraId="5D6B97D2" w14:textId="77777777" w:rsidR="007C537B" w:rsidRDefault="00000000">
      <w:r>
        <w:lastRenderedPageBreak/>
        <w:t>Ci offre un universo creativo condiviso in cui possiamo prototipare e affinare nuovi workflow guidati dagli artisti, per far nascere nuova proprietà intellettuale e presentarla agli stakeholder.</w:t>
      </w:r>
    </w:p>
    <w:p w14:paraId="03AC38F9" w14:textId="77777777" w:rsidR="007C537B" w:rsidRDefault="00000000">
      <w:r>
        <w:t>È costruita da un team interno di artisti 3D con cui ho il grande onore di lavorare. Piuttosto che creare demo isolate, volevamo un mondo coerente con personaggi, ambientazioni e storie ricorrenti, che potessimo usare per valutare nuovi workflow creativi nel tempo.</w:t>
      </w:r>
    </w:p>
    <w:p w14:paraId="0112483B" w14:textId="77777777" w:rsidR="007C537B" w:rsidRDefault="00000000">
      <w:r>
        <w:t>Ora vediamo in anteprima alcuni degli output dei modelli Firefly Foundry realizzati con questa proprietà intellettuale inMagination.</w:t>
      </w:r>
    </w:p>
    <w:p w14:paraId="3569B382" w14:textId="77777777" w:rsidR="007C537B" w:rsidRDefault="00000000">
      <w:pPr>
        <w:pStyle w:val="Titolo2"/>
      </w:pPr>
      <w:r>
        <w:t>Slide 33</w:t>
      </w:r>
    </w:p>
    <w:p w14:paraId="33186549" w14:textId="77777777" w:rsidR="007C537B" w:rsidRDefault="00000000">
      <w:r>
        <w:t>È stato davvero sorprendente, no?</w:t>
      </w:r>
    </w:p>
    <w:p w14:paraId="49F26567" w14:textId="77777777" w:rsidR="007C537B" w:rsidRDefault="00000000">
      <w:r>
        <w:t>Ora vediamo cosa succede dietro le quinte, per capire come Firefly Foundry aiuta artisti e team creativi a produrre immagini e video specifici per la propria proprietà intellettuale, guidati da keyframe. Dietro c'è un nostro modello calibrato in profondità, co-creato da Firefly Foundry e dal team inMagination, addestrato appositamente su questa proprietà intellettuale.</w:t>
      </w:r>
    </w:p>
    <w:p w14:paraId="73290FFC" w14:textId="77777777" w:rsidR="007C537B" w:rsidRDefault="00000000">
      <w:r>
        <w:t>Siamo dentro Firefly Foundry Studio, nella proprietà intellettuale di animazione inMagination. Tutto qui è materiale nostro — completamente protetto, organizzato come una vera produzione organizza la propria libreria: immagini, video, tutto in un unico progetto, con accessi controllati.</w:t>
      </w:r>
    </w:p>
    <w:p w14:paraId="09572226" w14:textId="77777777" w:rsidR="007C537B" w:rsidRDefault="00000000">
      <w:r>
        <w:t>[CLICK TO PLAY VIDEO]</w:t>
      </w:r>
    </w:p>
    <w:p w14:paraId="6EC5B8FC" w14:textId="77777777" w:rsidR="007C537B" w:rsidRDefault="00000000">
      <w:r>
        <w:t>Quindi qualsiasi cosa chiediamo torna accurata e coerente — personaggio, mondo, linguaggio visivo — senza dover "lottare" con il modello.</w:t>
      </w:r>
    </w:p>
    <w:p w14:paraId="325689B1" w14:textId="77777777" w:rsidR="007C537B" w:rsidRDefault="00000000">
      <w:r>
        <w:t>Partendo da un prompt per la nostra protagonista Jules, Foundry Studio suddivide anche questo nelle vere variabili di produzione — illuminazione, composizione dello sfondo, angolazione della camera — che possiamo rivedere prima della generazione. Poi generiamo l'immagine come keyframe.</w:t>
      </w:r>
    </w:p>
    <w:p w14:paraId="3CED2597" w14:textId="77777777" w:rsidR="007C537B" w:rsidRDefault="00000000">
      <w:r>
        <w:t>Da qui costruiamo rapidamente la sua gamma di pose — accovacciata in una posa di battaglia eroica, nella sua camera — stesso modello, stessa coerenza, una vera gamma di opzioni generata nel tempo che normalmente servirebbe per rivederne solo una.</w:t>
      </w:r>
    </w:p>
    <w:p w14:paraId="70C7E6F9" w14:textId="77777777" w:rsidR="007C537B" w:rsidRDefault="00000000">
      <w:r>
        <w:t>Una volta ottenuti i keyframe che ci piacciono, torniamo nella generazione guidata da keyframe e ne scegliamo uno come riferimento — questo, con Jules che guarda verso l'alto, preoccupata ma determinata. E ora possiamo aggiungere l'audio direttamente in quello stesso passaggio di generazione. Quindi l'output non è solo una clip muta — è il riferimento del keyframe, la performance e l'audio, tutti legati insieme, tutti coerenti con il brand, in un unico passaggio.</w:t>
      </w:r>
    </w:p>
    <w:p w14:paraId="3FF4C57C" w14:textId="77777777" w:rsidR="007C537B" w:rsidRDefault="00000000">
      <w:r>
        <w:lastRenderedPageBreak/>
        <w:t>Ed ecco la parte più importante: questo non resta una clip di test isolata. Si fonde direttamente nella scena di produzione reale. Guardiamola insieme!</w:t>
      </w:r>
    </w:p>
    <w:p w14:paraId="2C48F699" w14:textId="77777777" w:rsidR="007C537B" w:rsidRDefault="00000000">
      <w:r>
        <w:t>Questo è il ciclo completo: proprietà intellettuale protetta, un modello coerente con il brand, keyframe che controlliamo fotogramma per fotogramma, movimento e audio generati insieme, e un passaggio diretto alla scena di produzione. Nulla di tutto questo è un espediente isolato — è una pipeline ripetibile, end to end.</w:t>
      </w:r>
    </w:p>
    <w:p w14:paraId="0629092D" w14:textId="77777777" w:rsidR="007C537B" w:rsidRDefault="00000000">
      <w:r>
        <w:t>E, soprattutto, ogni generazione resta sotto il controllo dell'artista.</w:t>
      </w:r>
    </w:p>
    <w:p w14:paraId="6F51C2A9" w14:textId="77777777" w:rsidR="007C537B" w:rsidRDefault="00000000">
      <w:pPr>
        <w:pStyle w:val="Titolo2"/>
      </w:pPr>
      <w:r>
        <w:t>Slide 34</w:t>
      </w:r>
    </w:p>
    <w:p w14:paraId="2EA5B9E4" w14:textId="77777777" w:rsidR="007C537B" w:rsidRDefault="00000000">
      <w:r>
        <w:t>Passiamo ora alla nostra terza sfida della content supply chain: scalare la produzione di contenuti.</w:t>
      </w:r>
    </w:p>
    <w:p w14:paraId="26D93A45" w14:textId="77777777" w:rsidR="007C537B" w:rsidRDefault="00000000">
      <w:r>
        <w:t>Molte organizzazioni hanno già team creativi solidi, ma faticano a tenere il passo con una domanda di contenuti in continua crescita.</w:t>
      </w:r>
    </w:p>
    <w:p w14:paraId="769D25C1" w14:textId="77777777" w:rsidR="007C537B" w:rsidRDefault="00000000">
      <w:r>
        <w:t>Ma Adobe rende facile scalare la produzione grazie all'automazione, assicurando al tempo stesso che ogni asset resti ancorato al brand.</w:t>
      </w:r>
    </w:p>
    <w:p w14:paraId="05BE6244" w14:textId="77777777" w:rsidR="007C537B" w:rsidRDefault="00000000">
      <w:r>
        <w:t>Firefly Creative Production, Custom Models, Foundry e Brand Intelligence lavorano insieme per automatizzare le attività di produzione ripetitive, generare varianti di alta qualità e validare i contenuti prima che arrivino sul mercato.</w:t>
      </w:r>
    </w:p>
    <w:p w14:paraId="73CC75A2" w14:textId="77777777" w:rsidR="007C537B" w:rsidRDefault="00000000">
      <w:r>
        <w:t>L'obiettivo non è semplicemente produrre più contenuti. È produrre più contenuti che restino differenzianti, coerenti con il brand ed efficaci su ogni canale e mercato.</w:t>
      </w:r>
    </w:p>
    <w:p w14:paraId="05C9CB21" w14:textId="77777777" w:rsidR="007C537B" w:rsidRDefault="00000000">
      <w:pPr>
        <w:pStyle w:val="Titolo2"/>
      </w:pPr>
      <w:r>
        <w:t>Slide 35</w:t>
      </w:r>
    </w:p>
    <w:p w14:paraId="29826D75" w14:textId="77777777" w:rsidR="007C537B" w:rsidRDefault="00000000">
      <w:r>
        <w:t>Vediamo Adobe Firefly Creative Production. Una volta che avete i vostri asset hero, tipicamente ciò che serve sono le attività ripetitive — ridimensionamento, ritaglio, rimozione dello sfondo, generazione di nuove varianti. È qui che Firefly Creative Production entra davvero in gioco.</w:t>
      </w:r>
    </w:p>
    <w:p w14:paraId="0BADEB63" w14:textId="77777777" w:rsidR="007C537B" w:rsidRDefault="00000000">
      <w:r>
        <w:t>Eccoci in Adobe Firefly. Se apro Creative Production, potete vedere che abbiamo tutta una serie di modelli pronti all'uso. Non solo per le immagini, ma anche per il video, dove potete ridimensionare, ritagliare o rimuovere lo sfondo.</w:t>
      </w:r>
    </w:p>
    <w:p w14:paraId="2A2BEC30" w14:textId="77777777" w:rsidR="007C537B" w:rsidRDefault="00000000">
      <w:r>
        <w:t>Ridimensioniamo un'immagine. Qui potete vedere che è collegata agli asset di Adobe Experience Manager, quindi posso selezionare dal mio repository di immagini e portarle qui. Diciamo che devo ridimensionarle per una campagna social.</w:t>
      </w:r>
    </w:p>
    <w:p w14:paraId="7210C241" w14:textId="77777777" w:rsidR="007C537B" w:rsidRDefault="00000000">
      <w:r>
        <w:t>Vedete quel contorno rosa? È un punto focale d'interesse identificato dall'IA, che dice "ecco dove penso sia il punto dell'asset su cui vogliamo concentrarci in questa immagine". E io, come persona, posso effettivamente modificarlo e selezionare i preset di dimensione pronti all'uso, per poi vederne l'anteprima.</w:t>
      </w:r>
    </w:p>
    <w:p w14:paraId="07F92922" w14:textId="77777777" w:rsidR="007C537B" w:rsidRDefault="00000000">
      <w:r>
        <w:lastRenderedPageBreak/>
        <w:t>Quello che è ancora meglio è che posso vederne l'anteprima con l'espansione generativa, usando ancora le nostre capacità di modello immagine, per vedere come effettivamente riempie lo spazio quando ridimensiono questa immagine in base allo sfondo che abbiamo. Posso dargli un nome, scegliere gli output che voglio selezionare, e proprio così, in pochi istanti sono passata da 10 asset alla possibilità di ridimensionarli, applicare nuovi sfondi e rendere queste immagini pronte per le campagne social.</w:t>
      </w:r>
    </w:p>
    <w:p w14:paraId="7CABB804" w14:textId="77777777" w:rsidR="007C537B" w:rsidRDefault="00000000">
      <w:r>
        <w:t>Impressionante, no? Quello che mi entusiasma particolarmente è ciò che abbiamo in beta: Custom Workflow Builder. Pensate a queste diverse azioni pronte all'uso che potete fare. Ora immaginate di poter effettivamente costruire un workflow che le colleghi tutte insieme, applichi un template InDesign, e generi davvero in scala, in modalità self-serve, per i marketer, usando l'IA conversazionale.</w:t>
      </w:r>
    </w:p>
    <w:p w14:paraId="62BF7A45" w14:textId="77777777" w:rsidR="007C537B" w:rsidRDefault="00000000">
      <w:pPr>
        <w:pStyle w:val="Titolo2"/>
      </w:pPr>
      <w:r>
        <w:t>Slide 36</w:t>
      </w:r>
    </w:p>
    <w:p w14:paraId="66C29CD4" w14:textId="77777777" w:rsidR="007C537B" w:rsidRDefault="00000000">
      <w:r>
        <w:t>Quindi lasciate che vi mostri un'anteprima molto veloce di Firefly AI Assistant</w:t>
      </w:r>
    </w:p>
    <w:p w14:paraId="53076335" w14:textId="77777777" w:rsidR="007C537B" w:rsidRDefault="00000000">
      <w:r>
        <w:t>[CLICK TO PLAY VIDEO]</w:t>
      </w:r>
    </w:p>
    <w:p w14:paraId="5D75BB33" w14:textId="77777777" w:rsidR="007C537B" w:rsidRDefault="00000000">
      <w:r>
        <w:t>In sintesi, comunichi a Firefly AI Assistant cosa ti serve, e userà strumenti di app come Photoshop, Illustrator e altre per completare progetti multistep in pochi istanti.</w:t>
      </w:r>
    </w:p>
    <w:p w14:paraId="089B704B" w14:textId="77777777" w:rsidR="007C537B" w:rsidRDefault="00000000">
      <w:pPr>
        <w:pStyle w:val="Titolo2"/>
      </w:pPr>
      <w:r>
        <w:t>Slide 37</w:t>
      </w:r>
    </w:p>
    <w:p w14:paraId="4E2F9BC7" w14:textId="77777777" w:rsidR="007C537B" w:rsidRDefault="00000000">
      <w:r>
        <w:t>[don’t’ click play video yet]</w:t>
      </w:r>
    </w:p>
    <w:p w14:paraId="1377F36B" w14:textId="77777777" w:rsidR="007C537B" w:rsidRDefault="007C537B"/>
    <w:p w14:paraId="7BC20657" w14:textId="77777777" w:rsidR="007C537B" w:rsidRDefault="00000000">
      <w:r>
        <w:t>Vediamo ora Adobe Brand Intelligence.</w:t>
      </w:r>
    </w:p>
    <w:p w14:paraId="5D7A39D4" w14:textId="77777777" w:rsidR="007C537B" w:rsidRDefault="00000000">
      <w:r>
        <w:t>È un sistema di brand intelligence agentico, in continuo apprendimento, che aiuta a garantire che i contenuti siano sempre inconfondibilmente vostri — apprendendo i vostri standard di brand, applicandoli automaticamente, e alimentando gli agenti IA che interagiscono con la vostra content supply chain.</w:t>
      </w:r>
    </w:p>
    <w:p w14:paraId="35096E61" w14:textId="77777777" w:rsidR="007C537B" w:rsidRDefault="00000000">
      <w:r>
        <w:t xml:space="preserve">Brand Intelligence si basa su un'ontologia di brand strutturata che va oltre le linee guida statiche. Apprende dai vostri design system, dagli asset approvati, dai brief, e dai segnali che la maggior parte dei sistemi non riesce a catturare, incluse le decisioni dei revisori, le annotazioni e il feedback accumulato nel tempo. Il risultato è un sistema che comprende il vostro brand come farebbero i vostri team più esperti, e applica automaticamente quella conoscenza su creatività, marketing e brand compliance a qualsiasi scala. </w:t>
      </w:r>
    </w:p>
    <w:p w14:paraId="45DC5C73" w14:textId="77777777" w:rsidR="007C537B" w:rsidRDefault="00000000">
      <w:r>
        <w:t>[CLICK TO PLAY VIDEO]</w:t>
      </w:r>
    </w:p>
    <w:p w14:paraId="31D3801E" w14:textId="77777777" w:rsidR="007C537B" w:rsidRDefault="00000000">
      <w:pPr>
        <w:pStyle w:val="Titolo2"/>
      </w:pPr>
      <w:r>
        <w:t>Slide 38</w:t>
      </w:r>
    </w:p>
    <w:p w14:paraId="19E6DEA9" w14:textId="77777777" w:rsidR="007C537B" w:rsidRDefault="00000000">
      <w:r>
        <w:t xml:space="preserve">Infine, molte organizzazioni vogliono estendere la creazione di contenuti oltre il team creativo. </w:t>
      </w:r>
    </w:p>
    <w:p w14:paraId="48F8B21D" w14:textId="77777777" w:rsidR="007C537B" w:rsidRDefault="00000000">
      <w:r>
        <w:lastRenderedPageBreak/>
        <w:t xml:space="preserve">Performance marketing, field marketing, sales e team regionali hanno tutti bisogno di contenuti più velocemente di quanto le organizzazioni creative centralizzate possano realisticamente fornire. </w:t>
      </w:r>
    </w:p>
    <w:p w14:paraId="07D5EFA2" w14:textId="77777777" w:rsidR="007C537B" w:rsidRDefault="00000000">
      <w:r>
        <w:t xml:space="preserve">Con GenStudio for Performance Marketing, Adobe Express e Firefly Custom Models, le organizzazioni possono mettere questi team nelle condizioni di auto-servirsi di contenuti approvati, mantenendo saldi i guardrail del brand. </w:t>
      </w:r>
    </w:p>
    <w:p w14:paraId="3556DF50" w14:textId="77777777" w:rsidR="007C537B" w:rsidRDefault="00000000">
      <w:r>
        <w:t xml:space="preserve">I team creativi restano responsabili di definire il brand e creare i sistemi. I team marketing acquisiscono la capacità di generare, localizzare, attivare e ottimizzare i contenuti in autonomia. </w:t>
      </w:r>
    </w:p>
    <w:p w14:paraId="60C1C226" w14:textId="77777777" w:rsidR="007C537B" w:rsidRDefault="00000000">
      <w:r>
        <w:t>È un modello che aumenta drasticamente velocità e scala senza sacrificare governance o coerenza di brand.</w:t>
      </w:r>
    </w:p>
    <w:p w14:paraId="04420D97" w14:textId="77777777" w:rsidR="007C537B" w:rsidRDefault="00000000">
      <w:pPr>
        <w:pStyle w:val="Titolo2"/>
      </w:pPr>
      <w:r>
        <w:t>Slide 39</w:t>
      </w:r>
    </w:p>
    <w:p w14:paraId="75100EE7" w14:textId="77777777" w:rsidR="007C537B" w:rsidRDefault="00000000">
      <w:r>
        <w:t>GenStudio unisce i componenti chiave della supply chain: campagne connesse a Workfront, contenuti connessi ad AEM Assets.</w:t>
      </w:r>
    </w:p>
    <w:p w14:paraId="0418A4D7" w14:textId="77777777" w:rsidR="007C537B" w:rsidRDefault="00000000">
      <w:r>
        <w:t>Si creano asset per owned/paid media e si genera contenuto.</w:t>
      </w:r>
    </w:p>
    <w:p w14:paraId="40787564" w14:textId="77777777" w:rsidR="007C537B" w:rsidRDefault="00000000">
      <w:r>
        <w:t>Integrazione con i sistemi di attivazione: si pubblicano gli ad e si ottengono insight di performance cross-platform.</w:t>
      </w:r>
    </w:p>
    <w:p w14:paraId="683C5A63" w14:textId="77777777" w:rsidR="007C537B" w:rsidRDefault="00000000">
      <w:r>
        <w:t>Workflow demo: template Meta, scelta di brand/prodotto/persona/lingua/asset DAM, prompt → 4 variazioni (immagine, titolo, post).</w:t>
      </w:r>
    </w:p>
    <w:p w14:paraId="6E6478BB" w14:textId="77777777" w:rsidR="007C537B" w:rsidRDefault="00000000">
      <w:r>
        <w:t>Editing inline o con gen AI; 'spicy meter' = Brand Checker che valuta rispetto alle linee guida.</w:t>
      </w:r>
    </w:p>
    <w:p w14:paraId="1F7885F0" w14:textId="77777777" w:rsidR="007C537B" w:rsidRDefault="00000000">
      <w:r>
        <w:t>Richiesta di approvazione → ritorno in Workfront (workflow custom) → pubblicazione diretta sui social.</w:t>
      </w:r>
    </w:p>
    <w:p w14:paraId="6DB70028" w14:textId="77777777" w:rsidR="007C537B" w:rsidRDefault="00000000">
      <w:pPr>
        <w:pStyle w:val="Titolo2"/>
      </w:pPr>
      <w:r>
        <w:t>Slide 40</w:t>
      </w:r>
    </w:p>
    <w:p w14:paraId="208DF2AC" w14:textId="77777777" w:rsidR="007C537B" w:rsidRDefault="00000000">
      <w:r>
        <w:t>Insight per canale: quali contenuti performano e quali aggiornare.</w:t>
      </w:r>
    </w:p>
    <w:p w14:paraId="00A378CB" w14:textId="77777777" w:rsidR="007C537B" w:rsidRDefault="00000000">
      <w:r>
        <w:t>Custom tag highlights (es. quale CTA performa meglio).</w:t>
      </w:r>
    </w:p>
    <w:p w14:paraId="1A5DC217" w14:textId="77777777" w:rsidR="007C537B" w:rsidRDefault="00000000">
      <w:r>
        <w:t>Analisi per campagna e per attributo (colore di sfondo, camera, luce, focal point, testo) legata alle metriche (CTR, CPC...).</w:t>
      </w:r>
    </w:p>
    <w:p w14:paraId="19EBA4A1" w14:textId="77777777" w:rsidR="007C537B" w:rsidRDefault="00000000">
      <w:r>
        <w:t>Si individuano gli attributi ad alta performance (es. sfondo ciano) e gli asset correlati.</w:t>
      </w:r>
    </w:p>
    <w:p w14:paraId="00178348" w14:textId="77777777" w:rsidR="007C537B" w:rsidRDefault="00000000">
      <w:r>
        <w:t>Innovazione chiave: feed degli insight in un loop che alimenta la generazione della campagna/creatività successiva con ciò che già funziona.</w:t>
      </w:r>
    </w:p>
    <w:p w14:paraId="21140144" w14:textId="77777777" w:rsidR="007C537B" w:rsidRDefault="00000000">
      <w:pPr>
        <w:pStyle w:val="Titolo2"/>
      </w:pPr>
      <w:r>
        <w:t>Slide 41</w:t>
      </w:r>
    </w:p>
    <w:p w14:paraId="17814DF5" w14:textId="77777777" w:rsidR="007C537B" w:rsidRDefault="00000000">
      <w:r>
        <w:t xml:space="preserve">Per gli analisti che vogliono approfondire, gli stessi content insight sono nativi in CJA: </w:t>
      </w:r>
    </w:p>
    <w:p w14:paraId="56987AF8" w14:textId="77777777" w:rsidR="007C537B" w:rsidRDefault="00000000">
      <w:r>
        <w:lastRenderedPageBreak/>
        <w:t xml:space="preserve">performance di campagna, top converting experiences e analisi flessibile per contenuto. </w:t>
      </w:r>
    </w:p>
    <w:p w14:paraId="32B25ED0" w14:textId="77777777" w:rsidR="007C537B" w:rsidRDefault="00000000">
      <w:r>
        <w:t>Per un creativo, conoscere ciò che funziona prima del prossimo brief è enorme.</w:t>
      </w:r>
    </w:p>
    <w:p w14:paraId="7FEC2434" w14:textId="77777777" w:rsidR="007C537B" w:rsidRDefault="00000000">
      <w:pPr>
        <w:pStyle w:val="Titolo2"/>
      </w:pPr>
      <w:r>
        <w:t>Slide 42</w:t>
      </w:r>
    </w:p>
    <w:p w14:paraId="2135EC82" w14:textId="77777777" w:rsidR="007C537B" w:rsidRDefault="00000000">
      <w:r>
        <w:t xml:space="preserve">Rendiamo tutto concreto con un rapido esempio: Lumen aveva bisogno di muoversi più velocemente e scalare la personalizzazione su più settori e buyer journey. </w:t>
      </w:r>
    </w:p>
    <w:p w14:paraId="2CBEF63E" w14:textId="77777777" w:rsidR="007C537B" w:rsidRDefault="00000000">
      <w:r>
        <w:t xml:space="preserve">I workflow tradizionali richiedevano settimane e rendevano difficile il controllo del brand. </w:t>
      </w:r>
    </w:p>
    <w:p w14:paraId="34F97926" w14:textId="77777777" w:rsidR="007C537B" w:rsidRDefault="00000000">
      <w:r>
        <w:t xml:space="preserve">Con GenStudio for Performance Marketing, più Firefly e Workfront, hanno reso self-serve per i marketer la creazione, le approvazioni e l'attivazione dei contenuti. </w:t>
      </w:r>
    </w:p>
    <w:p w14:paraId="61A96B5D" w14:textId="77777777" w:rsidR="007C537B" w:rsidRDefault="00000000">
      <w:r>
        <w:t xml:space="preserve">L'impatto: riduzione del 90% del tempo di produzione, aumento del 44% della brand familiarity anno su anno e 5 milioni di dollari risparmiati grazie ai nuovi workflow di produzione AI-powered. </w:t>
      </w:r>
    </w:p>
    <w:p w14:paraId="3B88B058" w14:textId="77777777" w:rsidR="007C537B" w:rsidRDefault="00000000">
      <w:r>
        <w:t>È questo ciò che GenStudio abilita: velocità, scala e coerenza di brand, tutto insieme.</w:t>
      </w:r>
    </w:p>
    <w:p w14:paraId="05E1E67B" w14:textId="77777777" w:rsidR="007C537B" w:rsidRDefault="00000000">
      <w:pPr>
        <w:pStyle w:val="Titolo2"/>
      </w:pPr>
      <w:r>
        <w:t>Slide 43</w:t>
      </w:r>
    </w:p>
    <w:p w14:paraId="4653AD3D" w14:textId="77777777" w:rsidR="007C537B" w:rsidRDefault="00000000">
      <w:r>
        <w:t>[HOLD SLIDE DURING BREAK]</w:t>
      </w:r>
    </w:p>
    <w:p w14:paraId="1329CB9D" w14:textId="77777777" w:rsidR="007C537B" w:rsidRDefault="00000000">
      <w:pPr>
        <w:pStyle w:val="Titolo2"/>
      </w:pPr>
      <w:r>
        <w:t>Slide 44</w:t>
      </w:r>
    </w:p>
    <w:p w14:paraId="45750054" w14:textId="77777777" w:rsidR="007C537B" w:rsidRDefault="00000000">
      <w:r>
        <w:t>Thank you so much, everyone. Today at AI Forum we also have our product leaders and creatives and would love to talk to you if you have any questions~</w:t>
      </w:r>
    </w:p>
    <w:p w14:paraId="349A7C7E" w14:textId="77777777" w:rsidR="007C537B" w:rsidRDefault="007C537B"/>
    <w:p w14:paraId="25A6CFC8" w14:textId="77777777" w:rsidR="007C537B" w:rsidRDefault="00000000">
      <w:r>
        <w:t>With that, we’ll take a quick 10-minute break before coming back for another great demo breakout session—this one showing you Adobe’s AI agents in action. And then we’ll wrap up with a keynote from Dane Glasgow, Chief Product Officer at Paramount. See you back in 10 minutes!</w:t>
      </w:r>
    </w:p>
    <w:sectPr w:rsidR="007C53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243760887">
    <w:abstractNumId w:val="8"/>
  </w:num>
  <w:num w:numId="2" w16cid:durableId="425149075">
    <w:abstractNumId w:val="6"/>
  </w:num>
  <w:num w:numId="3" w16cid:durableId="248927194">
    <w:abstractNumId w:val="5"/>
  </w:num>
  <w:num w:numId="4" w16cid:durableId="1049915491">
    <w:abstractNumId w:val="4"/>
  </w:num>
  <w:num w:numId="5" w16cid:durableId="876430948">
    <w:abstractNumId w:val="7"/>
  </w:num>
  <w:num w:numId="6" w16cid:durableId="41367773">
    <w:abstractNumId w:val="3"/>
  </w:num>
  <w:num w:numId="7" w16cid:durableId="306326033">
    <w:abstractNumId w:val="2"/>
  </w:num>
  <w:num w:numId="8" w16cid:durableId="1172526903">
    <w:abstractNumId w:val="1"/>
  </w:num>
  <w:num w:numId="9" w16cid:durableId="14515084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0"/>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779F"/>
    <w:rsid w:val="007C537B"/>
    <w:rsid w:val="00AA1D8D"/>
    <w:rsid w:val="00B47730"/>
    <w:rsid w:val="00C046B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9514F"/>
  <w14:defaultImageDpi w14:val="300"/>
  <w15:docId w15:val="{B7778E81-74A7-9F47-AFD7-9C5A9CB45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f80f66d-b6e5-41a1-9ec9-97d3ba1c0aae}" enabled="1" method="Standard" siteId="{fa7b1b5a-7b34-4387-94ae-d2c178decee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3836</Words>
  <Characters>21868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Giovanni Scamurra</cp:lastModifiedBy>
  <cp:revision>2</cp:revision>
  <dcterms:created xsi:type="dcterms:W3CDTF">2026-10-20T12:28:00Z</dcterms:created>
  <dcterms:modified xsi:type="dcterms:W3CDTF">2026-10-20T12:28:00Z</dcterms:modified>
  <cp:category/>
</cp:coreProperties>
</file>