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C6CF2"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 xml:space="preserve">Generami un prompt per un agente integrato nel mio ambiente di sviluppo con lo scopo di sviluppare una web app che mi aiuti nei miei task giornalieri. Ragiona come un perito agrario ed Esperto dell'ambito assicurativo, il tema riguarda per polizze grandine e contro tutti gli agenti atmosferici. La web app si comporterà come un preventivatore di polizze, quindi per natura si occuperà di confrontare le proposte di premio di polizza tra le varie assicurazioni come: Generali, REVO, RealeMutua. Le informazioni riguardo i tassi di Garanzie Catastrofali e Frequenziali come ad esempio: grandine, vento forte, siccità ecc... le abbiamo all'interno di 3 file Excel, ognuno con il proprio nome e soprattutto con il proprio header, infatti i campi nei 3 excel diversi che prendono il nome delle compagnie Generali, REVO, RealeMutua non sono gli stessi. Ognuno ha i propri nomi di colonna ma rti farò un esempio. Ogni tasso è presente dalla parte agevolata e dalla parte non agevolata che sono sempre dei valori presenti nei file excel. La parte implementativa e di dettaglio arriverà più avanti ESEMPIO Record Generali.xls: "Prov. ANIA Provincia cod. Com. CIAG Cod. Com. ISTAT Comune Cod. prod. ANIA Cod. min. Tab. Conv. Prodotto Codice Gruppo Specie Gruppo Specie Grandine franchigia minima Grandine agevolato Grandine integrativa non agevolato " Grandine 2026 ↓ " Eccesso di Pioggia agevolato FR 30 Eccesso di Pioggia integrativa non agevolato FR 30 " Eccesso di Pioggia 2026 FR 30 " Franchigia minima contrattuale VF Vento Forte agevolato Vento Forte integrativa non agevolato Vento Forte Totale 2026 Eccesso di Neve agevolato Eccesso di Neve integrativa non agevolato Eccesso di Neve 2026 FR 30 " FR CAT " Gelo Brina 2026 Siccità 2026 Alluvione 2026 Colpo di Sole/ Vento Caldo agevolato FR 30 Colpo di Sole/ Vento Caldo intrgrativa non agevolato FR 30 Colpo di Sole/ Vento Caldo TOT FR 30 Sbalzo Termico/ Ondata Calore Tasso agevolato FR 30 Sbalzo Termico/Ondata Calore integrativa non agevolato FR 30 Sbalzo Termico/Ondata calore 2026 FR 30 1603 Foggia 16030101 071001 Accadia 401 C43 0 AVENA 9 CEREALI MINORI 10 1,40 0,60 2 0,38 0,02 0,4 10 0,77 0,33 1,1 0,09 0,01 0,1 40 0,4 1 0,1 0,48 0,02 0,5 0,19 0,01 0,2 1603 Foggia 16030101 071001 Accadia 311 L17 A AVENA DA BIOMASSA 9 CEREALI MINORI 10 1,40 0,60 2 0,38 0,02 0,4 10 0,77 0,33 1,1 0,09 0,01 0,1 40 0,4 1 0,1 0,48 0,02 0,5 0,19 0,01 0,2 " Es Record Revo sheet 1: " Provincia Codice Comune Comune Raggruppamento Codice Specie Specie GRANDINE Franchigia Min Tasso Agevolato Tasso Non Agevolato VENTO FORTE Franchigia Min Tasso Agevolato Tasso Non Agevolato ECCESSO DI PIOGGIA Franchigia Min Tasso Agevolato Tasso Non Agevolato Bari 16010103 Corato Cereali 4010000 AVENA GRANDINE 10 2,73 0,91 VENTO FORTE 15 0,90 0,30 ECCESSO DI PIOGGIA 30 0,38 0,02 Bari 16010402 Gravina in Puglia Cereali 4010000 AVENA GRANDINE 10 2,81 0,94 VENTO FORTE 15 0,90 0,30 ECCESSO DI PIOGGIA 30 0,38 0,02 " Es Record Revo sheet 2: " Raggruppamento GARANZIA Franchigia Min Tasso Agevolato Tasso Non Agevolato Uva da vino TAB D EXTRA Q 10 1,35 0,15 Uva da vino GELO/BRINA 30 1,50 0,00 Uva da vino SICCITA' 30 1,00 0,00 " Es Record Reale Mutua: " codice ISTAT comune zona AB comune codice CIAG comune Descrizione comune codice specie descrizione specie Fr Minima GR Fr Minima VF Fr Minima CAT Tasso GR intero fr 10% Tasso GR Agevolato fr 10% Tasso GR Non agev fr 10% Tasso GR intero fr 15% Tasso GR Agevolato fr 15% Tasso GR Non agev fr 15% Tasso GR intero fr 20% Tasso GR Agevolato fr 20% Tasso GR Non agev fr 20% Tasso GR intero fr 30% Tasso GR Agevolato fr 30% Tasso GR Non agev fr 30% Tasso VF intero fr 10% Tasso VF Agevolato fr 10% Tasso VF Non agev fr 10% Tasso VF intero fr 15% Tasso VF Agevolato fr 15% Tasso VF Non agev fr 15% Tasso VF intero fr 20% Tasso VF Agevolato fr 20% Tasso VF Non agev fr 20% Tasso VF intero fr 30% Tasso VF Agevolato fr 30% Tasso VF Non agev fr 30% Tasso EP intero fr 30% Tasso EP Agevolato fr 30% Tasso EP Non agev fr 30% Tasso GB intero Tasso GB Agevolato Tasso GB Non agev Tasso GB_prim_aut intero Tasso GB_prim_aut Agevolato Tasso GB_prim_aut Non agev Tasso SI irrigua intero Tasso SI irrigua Agevolato Tasso SI irrigua Non agev Tasso SI NON irrigua intero Tasso SI NON irrigua Agevolato Tasso SI NON irrigua Non agev Tasso AL intero Tasso AL Agevolato Tasso AL Non agev Tasso ST Non agev fr 30% Tasso EN intero fr 30% Tasso EN Agevolato fr 30% Tasso EN Non agev fr 30% Tasso CS-VC intero fr 30% Tasso CS-VC Agevolato fr 30% Tasso CS-VC Non agev fr 30% Tasso Accessorie intero Tasso Accessorie Agevolato Tasso Accessorie Non Agev Cod_Tipologia_Prodotto Raggruppamento specie PERC. VF AGEV. RAGGR. ALTRE AVV. 071020 _ALTRI COMUNI FOGGIA 093B000 ALBICOCCHE B 15 40 12 10,8 1,2 1,8 1,62 0,18 1,2 1,08 0,12 1,5 1,47 0,03 4,5 0,8 2 0,1 0,1 2,5 FRUTTA 0,9 ALBICOCCA 071004 _ALTRI COMUNI BT 093B000 ALBICOCCHE B 15 40 12 10,8 1,2 1,8 1,62 0,18 1,2 1,08 0,12 1,5 1,47 0,03 4,5 0,8 2 0,1 0,1 2,5 FRUTTA 0,9 </w:t>
      </w:r>
      <w:r w:rsidRPr="004E332A">
        <w:rPr>
          <w:rFonts w:ascii="Segoe UI" w:eastAsia="Times New Roman" w:hAnsi="Segoe UI" w:cs="Segoe UI"/>
          <w:color w:val="F0F6FC"/>
          <w:sz w:val="21"/>
          <w:szCs w:val="21"/>
          <w:lang w:eastAsia="it-IT"/>
        </w:rPr>
        <w:lastRenderedPageBreak/>
        <w:t xml:space="preserve">ALBICOCCA " e poi ci sono i prezzi delle colture, sempre in un excel Es record PrezziColture: " CIAG ANIA MIPAAF CONSORZIO ISMEA MAX MED MIN COEFFICIENTE MAGGIORAZIONE STANDARD VALUE BIO 2026 831 M31B000 M31 ACTINIDIA POLPA GIALLA G3 SUNGOLD 51193 5119 143,00 115,00 90,00 IT 52.325,00 1,07 55.987,75 693 093B000 C02 ALBICOCCHE ALBA 00001 5000 70,00 60,00 53,00 IT 25.768,00 1,00 25.768,00 " che rappresentano appunto i prezzi delle colture con le quali puoi assicurare quei tipi di coltura. Hai capito il senso? Ti serve qualche informazione aggiuntiva? </w:t>
      </w:r>
    </w:p>
    <w:p w14:paraId="522C5A34"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Copilot finished thinking</w:t>
      </w:r>
    </w:p>
    <w:p w14:paraId="0A8D5203" w14:textId="77777777" w:rsidR="004E332A" w:rsidRPr="004E332A" w:rsidRDefault="004E332A" w:rsidP="004E332A">
      <w:pPr>
        <w:shd w:val="clear" w:color="auto" w:fill="0D1117"/>
        <w:outlineLvl w:val="2"/>
        <w:rPr>
          <w:rFonts w:ascii="Segoe UI" w:eastAsia="Times New Roman" w:hAnsi="Segoe UI" w:cs="Segoe UI"/>
          <w:b/>
          <w:bCs/>
          <w:color w:val="F0F6FC"/>
          <w:sz w:val="27"/>
          <w:szCs w:val="27"/>
          <w:lang w:eastAsia="it-IT"/>
        </w:rPr>
      </w:pPr>
      <w:r w:rsidRPr="004E332A">
        <w:rPr>
          <w:rFonts w:ascii="Segoe UI" w:eastAsia="Times New Roman" w:hAnsi="Segoe UI" w:cs="Segoe UI"/>
          <w:b/>
          <w:bCs/>
          <w:color w:val="F0F6FC"/>
          <w:sz w:val="27"/>
          <w:szCs w:val="27"/>
          <w:lang w:eastAsia="it-IT"/>
        </w:rPr>
        <w:t>Copilot said: Ottima panoramica! Ho capito perfettamente il contesto.</w:t>
      </w:r>
    </w:p>
    <w:p w14:paraId="6A8FFDC0"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Ottima panoramica! Ho capito perfettamente il contesto. Ecco il prompt strutturato e dettagliato per il tuo agente di sviluppo:</w:t>
      </w:r>
    </w:p>
    <w:p w14:paraId="3106A596"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7E943CAE">
          <v:rect id="_x0000_i1104" alt="" style="width:481.9pt;height:.05pt;mso-width-percent:0;mso-height-percent:0;mso-width-percent:0;mso-height-percent:0" o:hralign="center" o:hrstd="t" o:hr="t" fillcolor="#a0a0a0" stroked="f"/>
        </w:pict>
      </w:r>
    </w:p>
    <w:p w14:paraId="670B487A" w14:textId="77777777" w:rsidR="004E332A" w:rsidRPr="004E332A" w:rsidRDefault="004E332A" w:rsidP="004E332A">
      <w:pPr>
        <w:shd w:val="clear" w:color="auto" w:fill="0D1117"/>
        <w:spacing w:before="100" w:beforeAutospacing="1" w:after="100" w:afterAutospacing="1"/>
        <w:outlineLvl w:val="0"/>
        <w:rPr>
          <w:rFonts w:ascii="Segoe UI" w:eastAsia="Times New Roman" w:hAnsi="Segoe UI" w:cs="Segoe UI"/>
          <w:b/>
          <w:bCs/>
          <w:color w:val="F0F6FC"/>
          <w:kern w:val="36"/>
          <w:sz w:val="42"/>
          <w:szCs w:val="42"/>
          <w:lang w:eastAsia="it-IT"/>
        </w:rPr>
      </w:pPr>
      <w:r w:rsidRPr="004E332A">
        <w:rPr>
          <w:rFonts w:ascii="Apple Color Emoji" w:eastAsia="Times New Roman" w:hAnsi="Apple Color Emoji" w:cs="Apple Color Emoji"/>
          <w:b/>
          <w:bCs/>
          <w:color w:val="F0F6FC"/>
          <w:kern w:val="36"/>
          <w:sz w:val="42"/>
          <w:szCs w:val="42"/>
          <w:lang w:eastAsia="it-IT"/>
        </w:rPr>
        <w:t>🌾</w:t>
      </w:r>
      <w:r w:rsidRPr="004E332A">
        <w:rPr>
          <w:rFonts w:ascii="Segoe UI" w:eastAsia="Times New Roman" w:hAnsi="Segoe UI" w:cs="Segoe UI"/>
          <w:b/>
          <w:bCs/>
          <w:color w:val="F0F6FC"/>
          <w:kern w:val="36"/>
          <w:sz w:val="42"/>
          <w:szCs w:val="42"/>
          <w:lang w:eastAsia="it-IT"/>
        </w:rPr>
        <w:t xml:space="preserve"> PROMPT PER AGENTE DI SVILUPPO — Preventivatore Polizze Agro-Meteorologiche</w:t>
      </w:r>
    </w:p>
    <w:p w14:paraId="36E85A1F"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17E8DF0B">
          <v:rect id="_x0000_i1103" alt="" style="width:481.9pt;height:.05pt;mso-width-percent:0;mso-height-percent:0;mso-width-percent:0;mso-height-percent:0" o:hralign="center" o:hrstd="t" o:hr="t" fillcolor="#a0a0a0" stroked="f"/>
        </w:pict>
      </w:r>
    </w:p>
    <w:p w14:paraId="0AD61D06"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Obiettivo</w:t>
      </w:r>
    </w:p>
    <w:p w14:paraId="532426C7"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Sviluppa una </w:t>
      </w:r>
      <w:r w:rsidRPr="004E332A">
        <w:rPr>
          <w:rFonts w:ascii="Segoe UI" w:eastAsia="Times New Roman" w:hAnsi="Segoe UI" w:cs="Segoe UI"/>
          <w:b/>
          <w:bCs/>
          <w:color w:val="F0F6FC"/>
          <w:sz w:val="21"/>
          <w:szCs w:val="21"/>
          <w:lang w:eastAsia="it-IT"/>
        </w:rPr>
        <w:t>web application</w:t>
      </w:r>
      <w:r w:rsidRPr="004E332A">
        <w:rPr>
          <w:rFonts w:ascii="Segoe UI" w:eastAsia="Times New Roman" w:hAnsi="Segoe UI" w:cs="Segoe UI"/>
          <w:color w:val="F0F6FC"/>
          <w:sz w:val="21"/>
          <w:szCs w:val="21"/>
          <w:lang w:eastAsia="it-IT"/>
        </w:rPr>
        <w:t> per la preventivazione di polizze assicurative agricole contro eventi atmosferici (grandine, vento forte, siccità, alluvione, ecc.), che consenta di </w:t>
      </w:r>
      <w:r w:rsidRPr="004E332A">
        <w:rPr>
          <w:rFonts w:ascii="Segoe UI" w:eastAsia="Times New Roman" w:hAnsi="Segoe UI" w:cs="Segoe UI"/>
          <w:b/>
          <w:bCs/>
          <w:color w:val="F0F6FC"/>
          <w:sz w:val="21"/>
          <w:szCs w:val="21"/>
          <w:lang w:eastAsia="it-IT"/>
        </w:rPr>
        <w:t>confrontare le proposte di premio</w:t>
      </w:r>
      <w:r w:rsidRPr="004E332A">
        <w:rPr>
          <w:rFonts w:ascii="Segoe UI" w:eastAsia="Times New Roman" w:hAnsi="Segoe UI" w:cs="Segoe UI"/>
          <w:color w:val="F0F6FC"/>
          <w:sz w:val="21"/>
          <w:szCs w:val="21"/>
          <w:lang w:eastAsia="it-IT"/>
        </w:rPr>
        <w:t> tra le compagnie </w:t>
      </w:r>
      <w:r w:rsidRPr="004E332A">
        <w:rPr>
          <w:rFonts w:ascii="Segoe UI" w:eastAsia="Times New Roman" w:hAnsi="Segoe UI" w:cs="Segoe UI"/>
          <w:b/>
          <w:bCs/>
          <w:color w:val="F0F6FC"/>
          <w:sz w:val="21"/>
          <w:szCs w:val="21"/>
          <w:lang w:eastAsia="it-IT"/>
        </w:rPr>
        <w:t>Generali</w:t>
      </w:r>
      <w:r w:rsidRPr="004E332A">
        <w:rPr>
          <w:rFonts w:ascii="Segoe UI" w:eastAsia="Times New Roman" w:hAnsi="Segoe UI" w:cs="Segoe UI"/>
          <w:color w:val="F0F6FC"/>
          <w:sz w:val="21"/>
          <w:szCs w:val="21"/>
          <w:lang w:eastAsia="it-IT"/>
        </w:rPr>
        <w:t>, </w:t>
      </w:r>
      <w:r w:rsidRPr="004E332A">
        <w:rPr>
          <w:rFonts w:ascii="Segoe UI" w:eastAsia="Times New Roman" w:hAnsi="Segoe UI" w:cs="Segoe UI"/>
          <w:b/>
          <w:bCs/>
          <w:color w:val="F0F6FC"/>
          <w:sz w:val="21"/>
          <w:szCs w:val="21"/>
          <w:lang w:eastAsia="it-IT"/>
        </w:rPr>
        <w:t>REVO</w:t>
      </w:r>
      <w:r w:rsidRPr="004E332A">
        <w:rPr>
          <w:rFonts w:ascii="Segoe UI" w:eastAsia="Times New Roman" w:hAnsi="Segoe UI" w:cs="Segoe UI"/>
          <w:color w:val="F0F6FC"/>
          <w:sz w:val="21"/>
          <w:szCs w:val="21"/>
          <w:lang w:eastAsia="it-IT"/>
        </w:rPr>
        <w:t> e </w:t>
      </w:r>
      <w:r w:rsidRPr="004E332A">
        <w:rPr>
          <w:rFonts w:ascii="Segoe UI" w:eastAsia="Times New Roman" w:hAnsi="Segoe UI" w:cs="Segoe UI"/>
          <w:b/>
          <w:bCs/>
          <w:color w:val="F0F6FC"/>
          <w:sz w:val="21"/>
          <w:szCs w:val="21"/>
          <w:lang w:eastAsia="it-IT"/>
        </w:rPr>
        <w:t>Reale Mutua</w:t>
      </w:r>
      <w:r w:rsidRPr="004E332A">
        <w:rPr>
          <w:rFonts w:ascii="Segoe UI" w:eastAsia="Times New Roman" w:hAnsi="Segoe UI" w:cs="Segoe UI"/>
          <w:color w:val="F0F6FC"/>
          <w:sz w:val="21"/>
          <w:szCs w:val="21"/>
          <w:lang w:eastAsia="it-IT"/>
        </w:rPr>
        <w:t>.</w:t>
      </w:r>
    </w:p>
    <w:p w14:paraId="2CF07197"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L'applicazione sarà utilizzata da un </w:t>
      </w:r>
      <w:r w:rsidRPr="004E332A">
        <w:rPr>
          <w:rFonts w:ascii="Segoe UI" w:eastAsia="Times New Roman" w:hAnsi="Segoe UI" w:cs="Segoe UI"/>
          <w:b/>
          <w:bCs/>
          <w:color w:val="F0F6FC"/>
          <w:sz w:val="21"/>
          <w:szCs w:val="21"/>
          <w:lang w:eastAsia="it-IT"/>
        </w:rPr>
        <w:t>perito agrario</w:t>
      </w:r>
      <w:r w:rsidRPr="004E332A">
        <w:rPr>
          <w:rFonts w:ascii="Segoe UI" w:eastAsia="Times New Roman" w:hAnsi="Segoe UI" w:cs="Segoe UI"/>
          <w:color w:val="F0F6FC"/>
          <w:sz w:val="21"/>
          <w:szCs w:val="21"/>
          <w:lang w:eastAsia="it-IT"/>
        </w:rPr>
        <w:t> come strumento di lavoro quotidiano, quindi deve essere efficiente, precisa e intuitiva.</w:t>
      </w:r>
    </w:p>
    <w:p w14:paraId="1F428AC5"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5BC157FA">
          <v:rect id="_x0000_i1102" alt="" style="width:481.9pt;height:.05pt;mso-width-percent:0;mso-height-percent:0;mso-width-percent:0;mso-height-percent:0" o:hralign="center" o:hrstd="t" o:hr="t" fillcolor="#a0a0a0" stroked="f"/>
        </w:pict>
      </w:r>
    </w:p>
    <w:p w14:paraId="56D26408"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Sorgenti Dati</w:t>
      </w:r>
    </w:p>
    <w:p w14:paraId="60547726"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 dati provengono da </w:t>
      </w:r>
      <w:r w:rsidRPr="004E332A">
        <w:rPr>
          <w:rFonts w:ascii="Segoe UI" w:eastAsia="Times New Roman" w:hAnsi="Segoe UI" w:cs="Segoe UI"/>
          <w:b/>
          <w:bCs/>
          <w:color w:val="F0F6FC"/>
          <w:sz w:val="21"/>
          <w:szCs w:val="21"/>
          <w:lang w:eastAsia="it-IT"/>
        </w:rPr>
        <w:t>4 file Excel</w:t>
      </w:r>
      <w:r w:rsidRPr="004E332A">
        <w:rPr>
          <w:rFonts w:ascii="Segoe UI" w:eastAsia="Times New Roman" w:hAnsi="Segoe UI" w:cs="Segoe UI"/>
          <w:color w:val="F0F6FC"/>
          <w:sz w:val="21"/>
          <w:szCs w:val="21"/>
          <w:lang w:eastAsia="it-IT"/>
        </w:rPr>
        <w:t> con strutture eterogenee:</w:t>
      </w:r>
    </w:p>
    <w:p w14:paraId="236BCA64" w14:textId="77777777" w:rsidR="004E332A" w:rsidRPr="004E332A" w:rsidRDefault="004E332A" w:rsidP="004E332A">
      <w:pPr>
        <w:shd w:val="clear" w:color="auto" w:fill="0D1117"/>
        <w:spacing w:beforeAutospacing="1"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1. </w:t>
      </w:r>
      <w:r w:rsidRPr="004E332A">
        <w:rPr>
          <w:rFonts w:ascii="Courier New" w:eastAsia="Times New Roman" w:hAnsi="Courier New" w:cs="Courier New"/>
          <w:b/>
          <w:bCs/>
          <w:color w:val="F0F6FC"/>
          <w:sz w:val="20"/>
          <w:szCs w:val="20"/>
          <w:lang w:eastAsia="it-IT"/>
        </w:rPr>
        <w:t>Generali.xlsx</w:t>
      </w:r>
    </w:p>
    <w:p w14:paraId="79403325" w14:textId="77777777" w:rsidR="004E332A" w:rsidRPr="004E332A" w:rsidRDefault="004E332A" w:rsidP="004E332A">
      <w:pPr>
        <w:numPr>
          <w:ilvl w:val="0"/>
          <w:numId w:val="1"/>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Contiene tassi per garanzie </w:t>
      </w:r>
      <w:r w:rsidRPr="004E332A">
        <w:rPr>
          <w:rFonts w:ascii="Segoe UI" w:eastAsia="Times New Roman" w:hAnsi="Segoe UI" w:cs="Segoe UI"/>
          <w:b/>
          <w:bCs/>
          <w:color w:val="F0F6FC"/>
          <w:sz w:val="21"/>
          <w:szCs w:val="21"/>
          <w:lang w:eastAsia="it-IT"/>
        </w:rPr>
        <w:t>Frequenziali</w:t>
      </w:r>
      <w:r w:rsidRPr="004E332A">
        <w:rPr>
          <w:rFonts w:ascii="Segoe UI" w:eastAsia="Times New Roman" w:hAnsi="Segoe UI" w:cs="Segoe UI"/>
          <w:color w:val="F0F6FC"/>
          <w:sz w:val="21"/>
          <w:szCs w:val="21"/>
          <w:lang w:eastAsia="it-IT"/>
        </w:rPr>
        <w:t> e </w:t>
      </w:r>
      <w:r w:rsidRPr="004E332A">
        <w:rPr>
          <w:rFonts w:ascii="Segoe UI" w:eastAsia="Times New Roman" w:hAnsi="Segoe UI" w:cs="Segoe UI"/>
          <w:b/>
          <w:bCs/>
          <w:color w:val="F0F6FC"/>
          <w:sz w:val="21"/>
          <w:szCs w:val="21"/>
          <w:lang w:eastAsia="it-IT"/>
        </w:rPr>
        <w:t>Catastrofali</w:t>
      </w:r>
    </w:p>
    <w:p w14:paraId="2EF703F6" w14:textId="77777777" w:rsidR="004E332A" w:rsidRPr="004E332A" w:rsidRDefault="004E332A" w:rsidP="004E332A">
      <w:pPr>
        <w:numPr>
          <w:ilvl w:val="0"/>
          <w:numId w:val="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Struttura a colonne flat con header multiplo (su più righe)</w:t>
      </w:r>
    </w:p>
    <w:p w14:paraId="555FAF09" w14:textId="77777777" w:rsidR="004E332A" w:rsidRPr="004E332A" w:rsidRDefault="004E332A" w:rsidP="004E332A">
      <w:pPr>
        <w:numPr>
          <w:ilvl w:val="0"/>
          <w:numId w:val="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Campi chiave: Provincia, Comune (ISTAT, CIAG), Prodotto, Specie, Gruppo Specie</w:t>
      </w:r>
    </w:p>
    <w:p w14:paraId="52CACEB9" w14:textId="77777777" w:rsidR="004E332A" w:rsidRPr="004E332A" w:rsidRDefault="004E332A" w:rsidP="004E332A">
      <w:pPr>
        <w:numPr>
          <w:ilvl w:val="0"/>
          <w:numId w:val="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Tassi separati per: </w:t>
      </w:r>
      <w:r w:rsidRPr="004E332A">
        <w:rPr>
          <w:rFonts w:ascii="Segoe UI" w:eastAsia="Times New Roman" w:hAnsi="Segoe UI" w:cs="Segoe UI"/>
          <w:b/>
          <w:bCs/>
          <w:color w:val="F0F6FC"/>
          <w:sz w:val="21"/>
          <w:szCs w:val="21"/>
          <w:lang w:eastAsia="it-IT"/>
        </w:rPr>
        <w:t>Agevolato</w:t>
      </w:r>
      <w:r w:rsidRPr="004E332A">
        <w:rPr>
          <w:rFonts w:ascii="Segoe UI" w:eastAsia="Times New Roman" w:hAnsi="Segoe UI" w:cs="Segoe UI"/>
          <w:color w:val="F0F6FC"/>
          <w:sz w:val="21"/>
          <w:szCs w:val="21"/>
          <w:lang w:eastAsia="it-IT"/>
        </w:rPr>
        <w:t> e </w:t>
      </w:r>
      <w:r w:rsidRPr="004E332A">
        <w:rPr>
          <w:rFonts w:ascii="Segoe UI" w:eastAsia="Times New Roman" w:hAnsi="Segoe UI" w:cs="Segoe UI"/>
          <w:b/>
          <w:bCs/>
          <w:color w:val="F0F6FC"/>
          <w:sz w:val="21"/>
          <w:szCs w:val="21"/>
          <w:lang w:eastAsia="it-IT"/>
        </w:rPr>
        <w:t>Non Agevolato (Integrativa)</w:t>
      </w:r>
    </w:p>
    <w:p w14:paraId="496982F9" w14:textId="77777777" w:rsidR="004E332A" w:rsidRPr="004E332A" w:rsidRDefault="004E332A" w:rsidP="004E332A">
      <w:pPr>
        <w:numPr>
          <w:ilvl w:val="0"/>
          <w:numId w:val="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Garanzie presenti: Grandine, Eccesso di Pioggia (FR30), Vento Forte, Eccesso di Neve (FR30), Gelo/Brina, Siccità, Alluvione, Colpo di Sole/Vento Caldo, Sbalzo Termico/Ondata di Calore</w:t>
      </w:r>
    </w:p>
    <w:p w14:paraId="6FD25648" w14:textId="77777777" w:rsidR="004E332A" w:rsidRPr="004E332A" w:rsidRDefault="004E332A" w:rsidP="004E332A">
      <w:pPr>
        <w:numPr>
          <w:ilvl w:val="0"/>
          <w:numId w:val="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Ogni garanzia ha: Franchigia minima, Tasso Agevolato, Tasso Non Agevolato, Tasso Totale (anno corrente)</w:t>
      </w:r>
    </w:p>
    <w:p w14:paraId="73450176" w14:textId="77777777" w:rsidR="004E332A" w:rsidRPr="004E332A" w:rsidRDefault="004E332A" w:rsidP="004E332A">
      <w:pPr>
        <w:shd w:val="clear" w:color="auto" w:fill="0D1117"/>
        <w:spacing w:beforeAutospacing="1"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2. </w:t>
      </w:r>
      <w:r w:rsidRPr="004E332A">
        <w:rPr>
          <w:rFonts w:ascii="Courier New" w:eastAsia="Times New Roman" w:hAnsi="Courier New" w:cs="Courier New"/>
          <w:b/>
          <w:bCs/>
          <w:color w:val="F0F6FC"/>
          <w:sz w:val="20"/>
          <w:szCs w:val="20"/>
          <w:lang w:eastAsia="it-IT"/>
        </w:rPr>
        <w:t>REVO.xlsx</w:t>
      </w:r>
      <w:r w:rsidRPr="004E332A">
        <w:rPr>
          <w:rFonts w:ascii="Segoe UI" w:eastAsia="Times New Roman" w:hAnsi="Segoe UI" w:cs="Segoe UI"/>
          <w:b/>
          <w:bCs/>
          <w:color w:val="F0F6FC"/>
          <w:sz w:val="26"/>
          <w:szCs w:val="26"/>
          <w:lang w:eastAsia="it-IT"/>
        </w:rPr>
        <w:t> — 2 sheet distinti</w:t>
      </w:r>
    </w:p>
    <w:p w14:paraId="39560F11" w14:textId="77777777" w:rsidR="004E332A" w:rsidRPr="004E332A" w:rsidRDefault="004E332A" w:rsidP="004E332A">
      <w:pPr>
        <w:numPr>
          <w:ilvl w:val="0"/>
          <w:numId w:val="2"/>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lastRenderedPageBreak/>
        <w:t>Sheet 1</w:t>
      </w:r>
      <w:r w:rsidRPr="004E332A">
        <w:rPr>
          <w:rFonts w:ascii="Segoe UI" w:eastAsia="Times New Roman" w:hAnsi="Segoe UI" w:cs="Segoe UI"/>
          <w:color w:val="F0F6FC"/>
          <w:sz w:val="21"/>
          <w:szCs w:val="21"/>
          <w:lang w:eastAsia="it-IT"/>
        </w:rPr>
        <w:t>: Tassi per garanzie Frequenziali (Grandine, Vento Forte, Eccesso di Pioggia) per Provincia/Comune/Specie</w:t>
      </w:r>
    </w:p>
    <w:p w14:paraId="358CDB1D" w14:textId="77777777" w:rsidR="004E332A" w:rsidRPr="004E332A" w:rsidRDefault="004E332A" w:rsidP="004E332A">
      <w:pPr>
        <w:numPr>
          <w:ilvl w:val="1"/>
          <w:numId w:val="2"/>
        </w:numPr>
        <w:shd w:val="clear" w:color="auto" w:fill="0D1117"/>
        <w:spacing w:beforeAutospacing="1"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Struttura ripetuta per garanzia: </w:t>
      </w:r>
      <w:r w:rsidRPr="004E332A">
        <w:rPr>
          <w:rFonts w:ascii="Courier New" w:eastAsia="Times New Roman" w:hAnsi="Courier New" w:cs="Courier New"/>
          <w:color w:val="F0F6FC"/>
          <w:sz w:val="20"/>
          <w:szCs w:val="20"/>
          <w:lang w:eastAsia="it-IT"/>
        </w:rPr>
        <w:t>[NOME_GARANZIA | Franchigia Min | Tasso Agevolato | Tasso Non Agevolato]</w:t>
      </w:r>
    </w:p>
    <w:p w14:paraId="77BEBC80" w14:textId="77777777" w:rsidR="004E332A" w:rsidRPr="004E332A" w:rsidRDefault="004E332A" w:rsidP="004E332A">
      <w:pPr>
        <w:numPr>
          <w:ilvl w:val="0"/>
          <w:numId w:val="2"/>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Sheet 2</w:t>
      </w:r>
      <w:r w:rsidRPr="004E332A">
        <w:rPr>
          <w:rFonts w:ascii="Segoe UI" w:eastAsia="Times New Roman" w:hAnsi="Segoe UI" w:cs="Segoe UI"/>
          <w:color w:val="F0F6FC"/>
          <w:sz w:val="21"/>
          <w:szCs w:val="21"/>
          <w:lang w:eastAsia="it-IT"/>
        </w:rPr>
        <w:t>: Tassi per garanzie Catastrofali (Gelo/Brina, Siccità, ecc.) per Raggruppamento coltura</w:t>
      </w:r>
    </w:p>
    <w:p w14:paraId="6B5279F3" w14:textId="77777777" w:rsidR="004E332A" w:rsidRPr="004E332A" w:rsidRDefault="004E332A" w:rsidP="004E332A">
      <w:pPr>
        <w:numPr>
          <w:ilvl w:val="1"/>
          <w:numId w:val="2"/>
        </w:numPr>
        <w:shd w:val="clear" w:color="auto" w:fill="0D1117"/>
        <w:spacing w:beforeAutospacing="1"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Struttura: </w:t>
      </w:r>
      <w:r w:rsidRPr="004E332A">
        <w:rPr>
          <w:rFonts w:ascii="Courier New" w:eastAsia="Times New Roman" w:hAnsi="Courier New" w:cs="Courier New"/>
          <w:color w:val="F0F6FC"/>
          <w:sz w:val="20"/>
          <w:szCs w:val="20"/>
          <w:lang w:eastAsia="it-IT"/>
        </w:rPr>
        <w:t>Raggruppamento | GARANZIA | Franchigia Min | Tasso Agevolato | Tasso Non Agevolato</w:t>
      </w:r>
    </w:p>
    <w:p w14:paraId="561D5E6E" w14:textId="77777777" w:rsidR="004E332A" w:rsidRPr="004E332A" w:rsidRDefault="004E332A" w:rsidP="004E332A">
      <w:pPr>
        <w:shd w:val="clear" w:color="auto" w:fill="0D1117"/>
        <w:spacing w:beforeAutospacing="1"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3. </w:t>
      </w:r>
      <w:r w:rsidRPr="004E332A">
        <w:rPr>
          <w:rFonts w:ascii="Courier New" w:eastAsia="Times New Roman" w:hAnsi="Courier New" w:cs="Courier New"/>
          <w:b/>
          <w:bCs/>
          <w:color w:val="F0F6FC"/>
          <w:sz w:val="20"/>
          <w:szCs w:val="20"/>
          <w:lang w:eastAsia="it-IT"/>
        </w:rPr>
        <w:t>RealeMutua.xlsx</w:t>
      </w:r>
    </w:p>
    <w:p w14:paraId="3FBC853E" w14:textId="77777777" w:rsidR="004E332A" w:rsidRPr="004E332A" w:rsidRDefault="004E332A" w:rsidP="004E332A">
      <w:pPr>
        <w:numPr>
          <w:ilvl w:val="0"/>
          <w:numId w:val="3"/>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Struttura molto ricca: per ogni garanzia sono presenti </w:t>
      </w:r>
      <w:r w:rsidRPr="004E332A">
        <w:rPr>
          <w:rFonts w:ascii="Segoe UI" w:eastAsia="Times New Roman" w:hAnsi="Segoe UI" w:cs="Segoe UI"/>
          <w:b/>
          <w:bCs/>
          <w:color w:val="F0F6FC"/>
          <w:sz w:val="21"/>
          <w:szCs w:val="21"/>
          <w:lang w:eastAsia="it-IT"/>
        </w:rPr>
        <w:t>4 livelli di franchigia</w:t>
      </w:r>
      <w:r w:rsidRPr="004E332A">
        <w:rPr>
          <w:rFonts w:ascii="Segoe UI" w:eastAsia="Times New Roman" w:hAnsi="Segoe UI" w:cs="Segoe UI"/>
          <w:color w:val="F0F6FC"/>
          <w:sz w:val="21"/>
          <w:szCs w:val="21"/>
          <w:lang w:eastAsia="it-IT"/>
        </w:rPr>
        <w:t> (10%, 15%, 20%, 30%) ognuno con Tasso Intero, Agevolato e Non Agevolato</w:t>
      </w:r>
    </w:p>
    <w:p w14:paraId="3E5068DA" w14:textId="77777777" w:rsidR="004E332A" w:rsidRPr="004E332A" w:rsidRDefault="004E332A" w:rsidP="004E332A">
      <w:pPr>
        <w:numPr>
          <w:ilvl w:val="0"/>
          <w:numId w:val="3"/>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Identificazione per: codice ISTAT, zona AB, codice CIAG, Comune, codice specie, descrizione specie</w:t>
      </w:r>
    </w:p>
    <w:p w14:paraId="2DD3380E" w14:textId="77777777" w:rsidR="004E332A" w:rsidRPr="004E332A" w:rsidRDefault="004E332A" w:rsidP="004E332A">
      <w:pPr>
        <w:numPr>
          <w:ilvl w:val="0"/>
          <w:numId w:val="3"/>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Garanzie: GR (Grandine), VF (Vento Forte), EP (Eccesso Pioggia), GB (Gelo/Brina), SI (Siccità irrigua/non irrigua), AL (Alluvione), ST, EN (Eccesso Neve), CS-VC (Colpo Sole/Vento Caldo), Accessorie</w:t>
      </w:r>
    </w:p>
    <w:p w14:paraId="1B1A4828" w14:textId="77777777" w:rsidR="004E332A" w:rsidRPr="004E332A" w:rsidRDefault="004E332A" w:rsidP="004E332A">
      <w:pPr>
        <w:shd w:val="clear" w:color="auto" w:fill="0D1117"/>
        <w:spacing w:beforeAutospacing="1"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4. </w:t>
      </w:r>
      <w:r w:rsidRPr="004E332A">
        <w:rPr>
          <w:rFonts w:ascii="Courier New" w:eastAsia="Times New Roman" w:hAnsi="Courier New" w:cs="Courier New"/>
          <w:b/>
          <w:bCs/>
          <w:color w:val="F0F6FC"/>
          <w:sz w:val="20"/>
          <w:szCs w:val="20"/>
          <w:lang w:eastAsia="it-IT"/>
        </w:rPr>
        <w:t>PrezziColture.xlsx</w:t>
      </w:r>
    </w:p>
    <w:p w14:paraId="5A4EDC8E" w14:textId="77777777" w:rsidR="004E332A" w:rsidRPr="004E332A" w:rsidRDefault="004E332A" w:rsidP="004E332A">
      <w:pPr>
        <w:numPr>
          <w:ilvl w:val="0"/>
          <w:numId w:val="4"/>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Contiene i </w:t>
      </w:r>
      <w:r w:rsidRPr="004E332A">
        <w:rPr>
          <w:rFonts w:ascii="Segoe UI" w:eastAsia="Times New Roman" w:hAnsi="Segoe UI" w:cs="Segoe UI"/>
          <w:b/>
          <w:bCs/>
          <w:color w:val="F0F6FC"/>
          <w:sz w:val="21"/>
          <w:szCs w:val="21"/>
          <w:lang w:eastAsia="it-IT"/>
        </w:rPr>
        <w:t>valori assicurabili per ettaro</w:t>
      </w:r>
      <w:r w:rsidRPr="004E332A">
        <w:rPr>
          <w:rFonts w:ascii="Segoe UI" w:eastAsia="Times New Roman" w:hAnsi="Segoe UI" w:cs="Segoe UI"/>
          <w:color w:val="F0F6FC"/>
          <w:sz w:val="21"/>
          <w:szCs w:val="21"/>
          <w:lang w:eastAsia="it-IT"/>
        </w:rPr>
        <w:t> delle colture (CONSORZIO, ISMEA, MAX, MED, MIN)</w:t>
      </w:r>
    </w:p>
    <w:p w14:paraId="1E700C01" w14:textId="77777777" w:rsidR="004E332A" w:rsidRPr="004E332A" w:rsidRDefault="004E332A" w:rsidP="004E332A">
      <w:pPr>
        <w:numPr>
          <w:ilvl w:val="0"/>
          <w:numId w:val="4"/>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Campi chiave: codice CIAG, codice ANIA, codice MIPAAF, descrizione coltura, varietà</w:t>
      </w:r>
    </w:p>
    <w:p w14:paraId="4B8942BA" w14:textId="77777777" w:rsidR="004E332A" w:rsidRPr="004E332A" w:rsidRDefault="004E332A" w:rsidP="004E332A">
      <w:pPr>
        <w:numPr>
          <w:ilvl w:val="0"/>
          <w:numId w:val="4"/>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Include: coefficiente di maggiorazione, Standard Value BIO</w:t>
      </w:r>
    </w:p>
    <w:p w14:paraId="6BD1B488" w14:textId="77777777" w:rsidR="004E332A" w:rsidRPr="004E332A" w:rsidRDefault="004E332A" w:rsidP="004E332A">
      <w:pPr>
        <w:numPr>
          <w:ilvl w:val="0"/>
          <w:numId w:val="4"/>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Questo file è </w:t>
      </w:r>
      <w:r w:rsidRPr="004E332A">
        <w:rPr>
          <w:rFonts w:ascii="Segoe UI" w:eastAsia="Times New Roman" w:hAnsi="Segoe UI" w:cs="Segoe UI"/>
          <w:b/>
          <w:bCs/>
          <w:color w:val="F0F6FC"/>
          <w:sz w:val="21"/>
          <w:szCs w:val="21"/>
          <w:lang w:eastAsia="it-IT"/>
        </w:rPr>
        <w:t>trasversale</w:t>
      </w:r>
      <w:r w:rsidRPr="004E332A">
        <w:rPr>
          <w:rFonts w:ascii="Segoe UI" w:eastAsia="Times New Roman" w:hAnsi="Segoe UI" w:cs="Segoe UI"/>
          <w:color w:val="F0F6FC"/>
          <w:sz w:val="21"/>
          <w:szCs w:val="21"/>
          <w:lang w:eastAsia="it-IT"/>
        </w:rPr>
        <w:t> a tutte e 3 le compagnie: i prezzi qui definiti servono per calcolare il </w:t>
      </w:r>
      <w:r w:rsidRPr="004E332A">
        <w:rPr>
          <w:rFonts w:ascii="Segoe UI" w:eastAsia="Times New Roman" w:hAnsi="Segoe UI" w:cs="Segoe UI"/>
          <w:b/>
          <w:bCs/>
          <w:color w:val="F0F6FC"/>
          <w:sz w:val="21"/>
          <w:szCs w:val="21"/>
          <w:lang w:eastAsia="it-IT"/>
        </w:rPr>
        <w:t>capitale assicurato</w:t>
      </w:r>
      <w:r w:rsidRPr="004E332A">
        <w:rPr>
          <w:rFonts w:ascii="Segoe UI" w:eastAsia="Times New Roman" w:hAnsi="Segoe UI" w:cs="Segoe UI"/>
          <w:color w:val="F0F6FC"/>
          <w:sz w:val="21"/>
          <w:szCs w:val="21"/>
          <w:lang w:eastAsia="it-IT"/>
        </w:rPr>
        <w:t> e quindi il </w:t>
      </w:r>
      <w:r w:rsidRPr="004E332A">
        <w:rPr>
          <w:rFonts w:ascii="Segoe UI" w:eastAsia="Times New Roman" w:hAnsi="Segoe UI" w:cs="Segoe UI"/>
          <w:b/>
          <w:bCs/>
          <w:color w:val="F0F6FC"/>
          <w:sz w:val="21"/>
          <w:szCs w:val="21"/>
          <w:lang w:eastAsia="it-IT"/>
        </w:rPr>
        <w:t>premio</w:t>
      </w:r>
    </w:p>
    <w:p w14:paraId="6707B2E0"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2358E764">
          <v:rect id="_x0000_i1101" alt="" style="width:481.9pt;height:.05pt;mso-width-percent:0;mso-height-percent:0;mso-width-percent:0;mso-height-percent:0" o:hralign="center" o:hrstd="t" o:hr="t" fillcolor="#a0a0a0" stroked="f"/>
        </w:pict>
      </w:r>
    </w:p>
    <w:p w14:paraId="2D6623C0"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Logica di Business Centrale</w:t>
      </w:r>
    </w:p>
    <w:p w14:paraId="42765790"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Formula base del Premio:</w:t>
      </w:r>
    </w:p>
    <w:p w14:paraId="510A0ED8"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09E8650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 = Capitale Assicurato × Tasso (%) / 100</w:t>
      </w:r>
    </w:p>
    <w:p w14:paraId="3377F73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Capitale Assicurato = Prezzo Coltura (€/Ha) × Superficie (Ha)</w:t>
      </w:r>
    </w:p>
    <w:p w14:paraId="1C52B0C6"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Distinzione Agevolato / Non Agevolato:</w:t>
      </w:r>
    </w:p>
    <w:p w14:paraId="2B546895" w14:textId="77777777" w:rsidR="004E332A" w:rsidRPr="004E332A" w:rsidRDefault="004E332A" w:rsidP="004E332A">
      <w:pPr>
        <w:numPr>
          <w:ilvl w:val="0"/>
          <w:numId w:val="5"/>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La polizza può beneficiare di </w:t>
      </w:r>
      <w:r w:rsidRPr="004E332A">
        <w:rPr>
          <w:rFonts w:ascii="Segoe UI" w:eastAsia="Times New Roman" w:hAnsi="Segoe UI" w:cs="Segoe UI"/>
          <w:b/>
          <w:bCs/>
          <w:color w:val="F0F6FC"/>
          <w:sz w:val="21"/>
          <w:szCs w:val="21"/>
          <w:lang w:eastAsia="it-IT"/>
        </w:rPr>
        <w:t>contributi pubblici (PSR/PSRN)</w:t>
      </w:r>
      <w:r w:rsidRPr="004E332A">
        <w:rPr>
          <w:rFonts w:ascii="Segoe UI" w:eastAsia="Times New Roman" w:hAnsi="Segoe UI" w:cs="Segoe UI"/>
          <w:color w:val="F0F6FC"/>
          <w:sz w:val="21"/>
          <w:szCs w:val="21"/>
          <w:lang w:eastAsia="it-IT"/>
        </w:rPr>
        <w:t> che abbattono la parte agevolata</w:t>
      </w:r>
    </w:p>
    <w:p w14:paraId="603CEEFF" w14:textId="77777777" w:rsidR="004E332A" w:rsidRPr="004E332A" w:rsidRDefault="004E332A" w:rsidP="004E332A">
      <w:pPr>
        <w:numPr>
          <w:ilvl w:val="0"/>
          <w:numId w:val="5"/>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L'utente deve poter selezionare se il calcolo è in regime </w:t>
      </w:r>
      <w:r w:rsidRPr="004E332A">
        <w:rPr>
          <w:rFonts w:ascii="Segoe UI" w:eastAsia="Times New Roman" w:hAnsi="Segoe UI" w:cs="Segoe UI"/>
          <w:b/>
          <w:bCs/>
          <w:color w:val="F0F6FC"/>
          <w:sz w:val="21"/>
          <w:szCs w:val="21"/>
          <w:lang w:eastAsia="it-IT"/>
        </w:rPr>
        <w:t>agevolato</w:t>
      </w:r>
      <w:r w:rsidRPr="004E332A">
        <w:rPr>
          <w:rFonts w:ascii="Segoe UI" w:eastAsia="Times New Roman" w:hAnsi="Segoe UI" w:cs="Segoe UI"/>
          <w:color w:val="F0F6FC"/>
          <w:sz w:val="21"/>
          <w:szCs w:val="21"/>
          <w:lang w:eastAsia="it-IT"/>
        </w:rPr>
        <w:t> (PSR) o </w:t>
      </w:r>
      <w:r w:rsidRPr="004E332A">
        <w:rPr>
          <w:rFonts w:ascii="Segoe UI" w:eastAsia="Times New Roman" w:hAnsi="Segoe UI" w:cs="Segoe UI"/>
          <w:b/>
          <w:bCs/>
          <w:color w:val="F0F6FC"/>
          <w:sz w:val="21"/>
          <w:szCs w:val="21"/>
          <w:lang w:eastAsia="it-IT"/>
        </w:rPr>
        <w:t>non agevolato</w:t>
      </w:r>
    </w:p>
    <w:p w14:paraId="1CA9A8CC" w14:textId="77777777" w:rsidR="004E332A" w:rsidRPr="004E332A" w:rsidRDefault="004E332A" w:rsidP="004E332A">
      <w:pPr>
        <w:numPr>
          <w:ilvl w:val="0"/>
          <w:numId w:val="5"/>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Il premio finale sarà: </w:t>
      </w:r>
      <w:r w:rsidRPr="004E332A">
        <w:rPr>
          <w:rFonts w:ascii="Courier New" w:eastAsia="Times New Roman" w:hAnsi="Courier New" w:cs="Courier New"/>
          <w:color w:val="F0F6FC"/>
          <w:sz w:val="20"/>
          <w:szCs w:val="20"/>
          <w:lang w:eastAsia="it-IT"/>
        </w:rPr>
        <w:t>Tasso Agevolato × Capitale</w:t>
      </w:r>
      <w:r w:rsidRPr="004E332A">
        <w:rPr>
          <w:rFonts w:ascii="Segoe UI" w:eastAsia="Times New Roman" w:hAnsi="Segoe UI" w:cs="Segoe UI"/>
          <w:color w:val="F0F6FC"/>
          <w:sz w:val="21"/>
          <w:szCs w:val="21"/>
          <w:lang w:eastAsia="it-IT"/>
        </w:rPr>
        <w:t> + </w:t>
      </w:r>
      <w:r w:rsidRPr="004E332A">
        <w:rPr>
          <w:rFonts w:ascii="Courier New" w:eastAsia="Times New Roman" w:hAnsi="Courier New" w:cs="Courier New"/>
          <w:color w:val="F0F6FC"/>
          <w:sz w:val="20"/>
          <w:szCs w:val="20"/>
          <w:lang w:eastAsia="it-IT"/>
        </w:rPr>
        <w:t>Tasso Non Agevolato × Capitale</w:t>
      </w:r>
    </w:p>
    <w:p w14:paraId="33BD4CC3"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Franchigia:</w:t>
      </w:r>
    </w:p>
    <w:p w14:paraId="0036A697" w14:textId="77777777" w:rsidR="004E332A" w:rsidRPr="004E332A" w:rsidRDefault="004E332A" w:rsidP="004E332A">
      <w:pPr>
        <w:numPr>
          <w:ilvl w:val="0"/>
          <w:numId w:val="6"/>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Ogni garanzia ha una </w:t>
      </w:r>
      <w:r w:rsidRPr="004E332A">
        <w:rPr>
          <w:rFonts w:ascii="Segoe UI" w:eastAsia="Times New Roman" w:hAnsi="Segoe UI" w:cs="Segoe UI"/>
          <w:b/>
          <w:bCs/>
          <w:color w:val="F0F6FC"/>
          <w:sz w:val="21"/>
          <w:szCs w:val="21"/>
          <w:lang w:eastAsia="it-IT"/>
        </w:rPr>
        <w:t>franchigia minima contrattuale</w:t>
      </w:r>
      <w:r w:rsidRPr="004E332A">
        <w:rPr>
          <w:rFonts w:ascii="Segoe UI" w:eastAsia="Times New Roman" w:hAnsi="Segoe UI" w:cs="Segoe UI"/>
          <w:color w:val="F0F6FC"/>
          <w:sz w:val="21"/>
          <w:szCs w:val="21"/>
          <w:lang w:eastAsia="it-IT"/>
        </w:rPr>
        <w:t> (es. 10%, 15%, 20%, 30%)</w:t>
      </w:r>
    </w:p>
    <w:p w14:paraId="4BA1A8D9" w14:textId="77777777" w:rsidR="004E332A" w:rsidRPr="004E332A" w:rsidRDefault="004E332A" w:rsidP="004E332A">
      <w:pPr>
        <w:numPr>
          <w:ilvl w:val="0"/>
          <w:numId w:val="6"/>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La franchigia influenza il tasso (soprattutto per Reale Mutua che fornisce tassi differenziati)</w:t>
      </w:r>
    </w:p>
    <w:p w14:paraId="13D77D4E" w14:textId="77777777" w:rsidR="004E332A" w:rsidRPr="004E332A" w:rsidRDefault="004E332A" w:rsidP="004E332A">
      <w:pPr>
        <w:numPr>
          <w:ilvl w:val="0"/>
          <w:numId w:val="6"/>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L'utente deve poter scegliere la franchigia applicata</w:t>
      </w:r>
    </w:p>
    <w:p w14:paraId="4CEECD7C"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lastRenderedPageBreak/>
        <w:pict w14:anchorId="24B1AB71">
          <v:rect id="_x0000_i1100" alt="" style="width:481.9pt;height:.05pt;mso-width-percent:0;mso-height-percent:0;mso-width-percent:0;mso-height-percent:0" o:hralign="center" o:hrstd="t" o:hr="t" fillcolor="#a0a0a0" stroked="f"/>
        </w:pict>
      </w:r>
    </w:p>
    <w:p w14:paraId="004DF813"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Funzionalità Richieste</w:t>
      </w:r>
    </w:p>
    <w:p w14:paraId="4A32A534"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Modulo di Input (Preventivo)</w:t>
      </w:r>
    </w:p>
    <w:p w14:paraId="13F88D7E"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L'utente inserisce:</w:t>
      </w:r>
    </w:p>
    <w:p w14:paraId="4158D538" w14:textId="77777777" w:rsidR="004E332A" w:rsidRPr="004E332A" w:rsidRDefault="004E332A" w:rsidP="004E332A">
      <w:pPr>
        <w:numPr>
          <w:ilvl w:val="0"/>
          <w:numId w:val="7"/>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Provincia / Comune</w:t>
      </w:r>
      <w:r w:rsidRPr="004E332A">
        <w:rPr>
          <w:rFonts w:ascii="Segoe UI" w:eastAsia="Times New Roman" w:hAnsi="Segoe UI" w:cs="Segoe UI"/>
          <w:color w:val="F0F6FC"/>
          <w:sz w:val="21"/>
          <w:szCs w:val="21"/>
          <w:lang w:eastAsia="it-IT"/>
        </w:rPr>
        <w:t> (con autocompletamento)</w:t>
      </w:r>
    </w:p>
    <w:p w14:paraId="07F892E6" w14:textId="77777777" w:rsidR="004E332A" w:rsidRPr="004E332A" w:rsidRDefault="004E332A" w:rsidP="004E332A">
      <w:pPr>
        <w:numPr>
          <w:ilvl w:val="0"/>
          <w:numId w:val="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Coltura / Specie</w:t>
      </w:r>
      <w:r w:rsidRPr="004E332A">
        <w:rPr>
          <w:rFonts w:ascii="Segoe UI" w:eastAsia="Times New Roman" w:hAnsi="Segoe UI" w:cs="Segoe UI"/>
          <w:color w:val="F0F6FC"/>
          <w:sz w:val="21"/>
          <w:szCs w:val="21"/>
          <w:lang w:eastAsia="it-IT"/>
        </w:rPr>
        <w:t> (con autocompletamento)</w:t>
      </w:r>
    </w:p>
    <w:p w14:paraId="662834F4" w14:textId="77777777" w:rsidR="004E332A" w:rsidRPr="004E332A" w:rsidRDefault="004E332A" w:rsidP="004E332A">
      <w:pPr>
        <w:numPr>
          <w:ilvl w:val="0"/>
          <w:numId w:val="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Superficie</w:t>
      </w:r>
      <w:r w:rsidRPr="004E332A">
        <w:rPr>
          <w:rFonts w:ascii="Segoe UI" w:eastAsia="Times New Roman" w:hAnsi="Segoe UI" w:cs="Segoe UI"/>
          <w:color w:val="F0F6FC"/>
          <w:sz w:val="21"/>
          <w:szCs w:val="21"/>
          <w:lang w:eastAsia="it-IT"/>
        </w:rPr>
        <w:t> (in ettari)</w:t>
      </w:r>
    </w:p>
    <w:p w14:paraId="2F8465B5" w14:textId="77777777" w:rsidR="004E332A" w:rsidRPr="004E332A" w:rsidRDefault="004E332A" w:rsidP="004E332A">
      <w:pPr>
        <w:numPr>
          <w:ilvl w:val="0"/>
          <w:numId w:val="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Prezzo unitario</w:t>
      </w:r>
      <w:r w:rsidRPr="004E332A">
        <w:rPr>
          <w:rFonts w:ascii="Segoe UI" w:eastAsia="Times New Roman" w:hAnsi="Segoe UI" w:cs="Segoe UI"/>
          <w:color w:val="F0F6FC"/>
          <w:sz w:val="21"/>
          <w:szCs w:val="21"/>
          <w:lang w:eastAsia="it-IT"/>
        </w:rPr>
        <w:t> (selezionabile da PrezziColture.xlsx: ISMEA, MAX, MED, MIN o personalizzato)</w:t>
      </w:r>
    </w:p>
    <w:p w14:paraId="053EAE45" w14:textId="77777777" w:rsidR="004E332A" w:rsidRPr="004E332A" w:rsidRDefault="004E332A" w:rsidP="004E332A">
      <w:pPr>
        <w:numPr>
          <w:ilvl w:val="0"/>
          <w:numId w:val="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Garanzie selezionabili</w:t>
      </w:r>
      <w:r w:rsidRPr="004E332A">
        <w:rPr>
          <w:rFonts w:ascii="Segoe UI" w:eastAsia="Times New Roman" w:hAnsi="Segoe UI" w:cs="Segoe UI"/>
          <w:color w:val="F0F6FC"/>
          <w:sz w:val="21"/>
          <w:szCs w:val="21"/>
          <w:lang w:eastAsia="it-IT"/>
        </w:rPr>
        <w:t> (checkbox multiple): Grandine, Vento Forte, Eccesso di Pioggia, Gelo/Brina, Siccità, ecc.</w:t>
      </w:r>
    </w:p>
    <w:p w14:paraId="50B0348E" w14:textId="77777777" w:rsidR="004E332A" w:rsidRPr="004E332A" w:rsidRDefault="004E332A" w:rsidP="004E332A">
      <w:pPr>
        <w:numPr>
          <w:ilvl w:val="0"/>
          <w:numId w:val="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Franchigia</w:t>
      </w:r>
      <w:r w:rsidRPr="004E332A">
        <w:rPr>
          <w:rFonts w:ascii="Segoe UI" w:eastAsia="Times New Roman" w:hAnsi="Segoe UI" w:cs="Segoe UI"/>
          <w:color w:val="F0F6FC"/>
          <w:sz w:val="21"/>
          <w:szCs w:val="21"/>
          <w:lang w:eastAsia="it-IT"/>
        </w:rPr>
        <w:t> per ogni garanzia (dove applicabile)</w:t>
      </w:r>
    </w:p>
    <w:p w14:paraId="12DCFADD" w14:textId="77777777" w:rsidR="004E332A" w:rsidRPr="004E332A" w:rsidRDefault="004E332A" w:rsidP="004E332A">
      <w:pPr>
        <w:numPr>
          <w:ilvl w:val="0"/>
          <w:numId w:val="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Regime</w:t>
      </w:r>
      <w:r w:rsidRPr="004E332A">
        <w:rPr>
          <w:rFonts w:ascii="Segoe UI" w:eastAsia="Times New Roman" w:hAnsi="Segoe UI" w:cs="Segoe UI"/>
          <w:color w:val="F0F6FC"/>
          <w:sz w:val="21"/>
          <w:szCs w:val="21"/>
          <w:lang w:eastAsia="it-IT"/>
        </w:rPr>
        <w:t>: Agevolato / Non Agevolato / Entrambi</w:t>
      </w:r>
    </w:p>
    <w:p w14:paraId="4290AA81"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Modulo di Output (Confronto Preventivi)</w:t>
      </w:r>
    </w:p>
    <w:p w14:paraId="42E9F5DF"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Visualizzazione tabellare comparativa con:</w:t>
      </w:r>
    </w:p>
    <w:p w14:paraId="248A5224" w14:textId="77777777" w:rsidR="004E332A" w:rsidRPr="004E332A" w:rsidRDefault="004E332A" w:rsidP="004E332A">
      <w:pPr>
        <w:numPr>
          <w:ilvl w:val="0"/>
          <w:numId w:val="8"/>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Una colonna per ogni compagnia (Generali | REVO | Reale Mutua)</w:t>
      </w:r>
    </w:p>
    <w:p w14:paraId="697DF8A8" w14:textId="77777777" w:rsidR="004E332A" w:rsidRPr="004E332A" w:rsidRDefault="004E332A" w:rsidP="004E332A">
      <w:pPr>
        <w:numPr>
          <w:ilvl w:val="0"/>
          <w:numId w:val="8"/>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Righe per ogni garanzia selezionata</w:t>
      </w:r>
    </w:p>
    <w:p w14:paraId="20B92D1C" w14:textId="77777777" w:rsidR="004E332A" w:rsidRPr="004E332A" w:rsidRDefault="004E332A" w:rsidP="004E332A">
      <w:pPr>
        <w:numPr>
          <w:ilvl w:val="0"/>
          <w:numId w:val="8"/>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Per ogni cella: Tasso %, Premio €, Franchigia applicata</w:t>
      </w:r>
    </w:p>
    <w:p w14:paraId="7B044A1C" w14:textId="77777777" w:rsidR="004E332A" w:rsidRPr="004E332A" w:rsidRDefault="004E332A" w:rsidP="004E332A">
      <w:pPr>
        <w:numPr>
          <w:ilvl w:val="0"/>
          <w:numId w:val="8"/>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Totale Premio</w:t>
      </w:r>
      <w:r w:rsidRPr="004E332A">
        <w:rPr>
          <w:rFonts w:ascii="Segoe UI" w:eastAsia="Times New Roman" w:hAnsi="Segoe UI" w:cs="Segoe UI"/>
          <w:color w:val="F0F6FC"/>
          <w:sz w:val="21"/>
          <w:szCs w:val="21"/>
          <w:lang w:eastAsia="it-IT"/>
        </w:rPr>
        <w:t> per compagnia</w:t>
      </w:r>
    </w:p>
    <w:p w14:paraId="6E9C0430" w14:textId="77777777" w:rsidR="004E332A" w:rsidRPr="004E332A" w:rsidRDefault="004E332A" w:rsidP="004E332A">
      <w:pPr>
        <w:numPr>
          <w:ilvl w:val="0"/>
          <w:numId w:val="8"/>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Evidenziazione del </w:t>
      </w:r>
      <w:r w:rsidRPr="004E332A">
        <w:rPr>
          <w:rFonts w:ascii="Segoe UI" w:eastAsia="Times New Roman" w:hAnsi="Segoe UI" w:cs="Segoe UI"/>
          <w:b/>
          <w:bCs/>
          <w:color w:val="F0F6FC"/>
          <w:sz w:val="21"/>
          <w:szCs w:val="21"/>
          <w:lang w:eastAsia="it-IT"/>
        </w:rPr>
        <w:t>premio più conveniente</w:t>
      </w:r>
      <w:r w:rsidRPr="004E332A">
        <w:rPr>
          <w:rFonts w:ascii="Segoe UI" w:eastAsia="Times New Roman" w:hAnsi="Segoe UI" w:cs="Segoe UI"/>
          <w:color w:val="F0F6FC"/>
          <w:sz w:val="21"/>
          <w:szCs w:val="21"/>
          <w:lang w:eastAsia="it-IT"/>
        </w:rPr>
        <w:t> per ogni garanzia e in totale</w:t>
      </w:r>
    </w:p>
    <w:p w14:paraId="7259948E" w14:textId="77777777" w:rsidR="004E332A" w:rsidRPr="004E332A" w:rsidRDefault="004E332A" w:rsidP="004E332A">
      <w:pPr>
        <w:numPr>
          <w:ilvl w:val="0"/>
          <w:numId w:val="8"/>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Possibilità di esportare il preventivo in </w:t>
      </w:r>
      <w:r w:rsidRPr="004E332A">
        <w:rPr>
          <w:rFonts w:ascii="Segoe UI" w:eastAsia="Times New Roman" w:hAnsi="Segoe UI" w:cs="Segoe UI"/>
          <w:b/>
          <w:bCs/>
          <w:color w:val="F0F6FC"/>
          <w:sz w:val="21"/>
          <w:szCs w:val="21"/>
          <w:lang w:eastAsia="it-IT"/>
        </w:rPr>
        <w:t>PDF</w:t>
      </w:r>
      <w:r w:rsidRPr="004E332A">
        <w:rPr>
          <w:rFonts w:ascii="Segoe UI" w:eastAsia="Times New Roman" w:hAnsi="Segoe UI" w:cs="Segoe UI"/>
          <w:color w:val="F0F6FC"/>
          <w:sz w:val="21"/>
          <w:szCs w:val="21"/>
          <w:lang w:eastAsia="it-IT"/>
        </w:rPr>
        <w:t> e </w:t>
      </w:r>
      <w:r w:rsidRPr="004E332A">
        <w:rPr>
          <w:rFonts w:ascii="Segoe UI" w:eastAsia="Times New Roman" w:hAnsi="Segoe UI" w:cs="Segoe UI"/>
          <w:b/>
          <w:bCs/>
          <w:color w:val="F0F6FC"/>
          <w:sz w:val="21"/>
          <w:szCs w:val="21"/>
          <w:lang w:eastAsia="it-IT"/>
        </w:rPr>
        <w:t>Excel</w:t>
      </w:r>
    </w:p>
    <w:p w14:paraId="71A4F3CF"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val="en-US"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val="en-US" w:eastAsia="it-IT"/>
        </w:rPr>
        <w:t xml:space="preserve"> Gestione File Excel (Backoffice)</w:t>
      </w:r>
    </w:p>
    <w:p w14:paraId="602A3F83" w14:textId="77777777" w:rsidR="004E332A" w:rsidRPr="004E332A" w:rsidRDefault="004E332A" w:rsidP="004E332A">
      <w:pPr>
        <w:numPr>
          <w:ilvl w:val="0"/>
          <w:numId w:val="9"/>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Sezione admin per </w:t>
      </w:r>
      <w:r w:rsidRPr="004E332A">
        <w:rPr>
          <w:rFonts w:ascii="Segoe UI" w:eastAsia="Times New Roman" w:hAnsi="Segoe UI" w:cs="Segoe UI"/>
          <w:b/>
          <w:bCs/>
          <w:color w:val="F0F6FC"/>
          <w:sz w:val="21"/>
          <w:szCs w:val="21"/>
          <w:lang w:eastAsia="it-IT"/>
        </w:rPr>
        <w:t>caricare/aggiornare</w:t>
      </w:r>
      <w:r w:rsidRPr="004E332A">
        <w:rPr>
          <w:rFonts w:ascii="Segoe UI" w:eastAsia="Times New Roman" w:hAnsi="Segoe UI" w:cs="Segoe UI"/>
          <w:color w:val="F0F6FC"/>
          <w:sz w:val="21"/>
          <w:szCs w:val="21"/>
          <w:lang w:eastAsia="it-IT"/>
        </w:rPr>
        <w:t> i file Excel delle compagnie</w:t>
      </w:r>
    </w:p>
    <w:p w14:paraId="4FD37368" w14:textId="77777777" w:rsidR="004E332A" w:rsidRPr="004E332A" w:rsidRDefault="004E332A" w:rsidP="004E332A">
      <w:pPr>
        <w:numPr>
          <w:ilvl w:val="0"/>
          <w:numId w:val="9"/>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Validazione automatica della struttura del file caricato</w:t>
      </w:r>
    </w:p>
    <w:p w14:paraId="7DFF4F6B" w14:textId="77777777" w:rsidR="004E332A" w:rsidRPr="004E332A" w:rsidRDefault="004E332A" w:rsidP="004E332A">
      <w:pPr>
        <w:numPr>
          <w:ilvl w:val="0"/>
          <w:numId w:val="9"/>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Storico versioni dei listini (con data di validità)</w:t>
      </w:r>
    </w:p>
    <w:p w14:paraId="4696B8A0"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Ricerca e Filtri</w:t>
      </w:r>
    </w:p>
    <w:p w14:paraId="1F35BC9A" w14:textId="77777777" w:rsidR="004E332A" w:rsidRPr="004E332A" w:rsidRDefault="004E332A" w:rsidP="004E332A">
      <w:pPr>
        <w:numPr>
          <w:ilvl w:val="0"/>
          <w:numId w:val="10"/>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Ricerca per codice ISTAT, codice CIAG, nome Comune</w:t>
      </w:r>
    </w:p>
    <w:p w14:paraId="6B9117B1" w14:textId="77777777" w:rsidR="004E332A" w:rsidRPr="004E332A" w:rsidRDefault="004E332A" w:rsidP="004E332A">
      <w:pPr>
        <w:numPr>
          <w:ilvl w:val="0"/>
          <w:numId w:val="10"/>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Filtro per Raggruppamento Specie (es. Cereali, Frutta, Uva da vino)</w:t>
      </w:r>
    </w:p>
    <w:p w14:paraId="3846C089" w14:textId="77777777" w:rsidR="004E332A" w:rsidRPr="004E332A" w:rsidRDefault="004E332A" w:rsidP="004E332A">
      <w:pPr>
        <w:numPr>
          <w:ilvl w:val="0"/>
          <w:numId w:val="10"/>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Filtro per compagnia</w:t>
      </w:r>
    </w:p>
    <w:p w14:paraId="0D551C84"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4F0AC5CC">
          <v:rect id="_x0000_i1099" alt="" style="width:481.9pt;height:.05pt;mso-width-percent:0;mso-height-percent:0;mso-width-percent:0;mso-height-percent:0" o:hralign="center" o:hrstd="t" o:hr="t" fillcolor="#a0a0a0" stroked="f"/>
        </w:pict>
      </w:r>
    </w:p>
    <w:p w14:paraId="1533B824"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Stack Tecnologico Consigliato</w:t>
      </w:r>
    </w:p>
    <w:p w14:paraId="7C2BFBCA"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Frontend</w:t>
      </w:r>
    </w:p>
    <w:p w14:paraId="3E6775DC" w14:textId="77777777" w:rsidR="004E332A" w:rsidRPr="004E332A" w:rsidRDefault="004E332A" w:rsidP="004E332A">
      <w:pPr>
        <w:numPr>
          <w:ilvl w:val="0"/>
          <w:numId w:val="11"/>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lastRenderedPageBreak/>
        <w:t>React</w:t>
      </w:r>
      <w:r w:rsidRPr="004E332A">
        <w:rPr>
          <w:rFonts w:ascii="Segoe UI" w:eastAsia="Times New Roman" w:hAnsi="Segoe UI" w:cs="Segoe UI"/>
          <w:color w:val="F0F6FC"/>
          <w:sz w:val="21"/>
          <w:szCs w:val="21"/>
          <w:lang w:eastAsia="it-IT"/>
        </w:rPr>
        <w:t> (con TypeScript) + </w:t>
      </w:r>
      <w:r w:rsidRPr="004E332A">
        <w:rPr>
          <w:rFonts w:ascii="Segoe UI" w:eastAsia="Times New Roman" w:hAnsi="Segoe UI" w:cs="Segoe UI"/>
          <w:b/>
          <w:bCs/>
          <w:color w:val="F0F6FC"/>
          <w:sz w:val="21"/>
          <w:szCs w:val="21"/>
          <w:lang w:eastAsia="it-IT"/>
        </w:rPr>
        <w:t>Tailwind CSS</w:t>
      </w:r>
    </w:p>
    <w:p w14:paraId="22214DF8" w14:textId="77777777" w:rsidR="004E332A" w:rsidRPr="004E332A" w:rsidRDefault="004E332A" w:rsidP="004E332A">
      <w:pPr>
        <w:numPr>
          <w:ilvl w:val="0"/>
          <w:numId w:val="11"/>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Libreria tabelle: </w:t>
      </w:r>
      <w:r w:rsidRPr="004E332A">
        <w:rPr>
          <w:rFonts w:ascii="Courier New" w:eastAsia="Times New Roman" w:hAnsi="Courier New" w:cs="Courier New"/>
          <w:color w:val="F0F6FC"/>
          <w:sz w:val="20"/>
          <w:szCs w:val="20"/>
          <w:lang w:eastAsia="it-IT"/>
        </w:rPr>
        <w:t>TanStack Table</w:t>
      </w:r>
      <w:r w:rsidRPr="004E332A">
        <w:rPr>
          <w:rFonts w:ascii="Segoe UI" w:eastAsia="Times New Roman" w:hAnsi="Segoe UI" w:cs="Segoe UI"/>
          <w:color w:val="F0F6FC"/>
          <w:sz w:val="21"/>
          <w:szCs w:val="21"/>
          <w:lang w:eastAsia="it-IT"/>
        </w:rPr>
        <w:t> per il confronto comparativo</w:t>
      </w:r>
    </w:p>
    <w:p w14:paraId="72B8DCC9" w14:textId="77777777" w:rsidR="004E332A" w:rsidRPr="004E332A" w:rsidRDefault="004E332A" w:rsidP="004E332A">
      <w:pPr>
        <w:numPr>
          <w:ilvl w:val="0"/>
          <w:numId w:val="11"/>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Generazione PDF: </w:t>
      </w:r>
      <w:r w:rsidRPr="004E332A">
        <w:rPr>
          <w:rFonts w:ascii="Courier New" w:eastAsia="Times New Roman" w:hAnsi="Courier New" w:cs="Courier New"/>
          <w:color w:val="F0F6FC"/>
          <w:sz w:val="20"/>
          <w:szCs w:val="20"/>
          <w:lang w:eastAsia="it-IT"/>
        </w:rPr>
        <w:t>react-pdf</w:t>
      </w:r>
      <w:r w:rsidRPr="004E332A">
        <w:rPr>
          <w:rFonts w:ascii="Segoe UI" w:eastAsia="Times New Roman" w:hAnsi="Segoe UI" w:cs="Segoe UI"/>
          <w:color w:val="F0F6FC"/>
          <w:sz w:val="21"/>
          <w:szCs w:val="21"/>
          <w:lang w:eastAsia="it-IT"/>
        </w:rPr>
        <w:t> o </w:t>
      </w:r>
      <w:r w:rsidRPr="004E332A">
        <w:rPr>
          <w:rFonts w:ascii="Courier New" w:eastAsia="Times New Roman" w:hAnsi="Courier New" w:cs="Courier New"/>
          <w:color w:val="F0F6FC"/>
          <w:sz w:val="20"/>
          <w:szCs w:val="20"/>
          <w:lang w:eastAsia="it-IT"/>
        </w:rPr>
        <w:t>jsPDF</w:t>
      </w:r>
    </w:p>
    <w:p w14:paraId="38FB05FA" w14:textId="77777777" w:rsidR="004E332A" w:rsidRPr="004E332A" w:rsidRDefault="004E332A" w:rsidP="004E332A">
      <w:pPr>
        <w:numPr>
          <w:ilvl w:val="0"/>
          <w:numId w:val="11"/>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Export Excel: </w:t>
      </w:r>
      <w:r w:rsidRPr="004E332A">
        <w:rPr>
          <w:rFonts w:ascii="Courier New" w:eastAsia="Times New Roman" w:hAnsi="Courier New" w:cs="Courier New"/>
          <w:color w:val="F0F6FC"/>
          <w:sz w:val="20"/>
          <w:szCs w:val="20"/>
          <w:lang w:eastAsia="it-IT"/>
        </w:rPr>
        <w:t>SheetJS (xlsx)</w:t>
      </w:r>
    </w:p>
    <w:p w14:paraId="11212483"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Backend</w:t>
      </w:r>
    </w:p>
    <w:p w14:paraId="3F825D27" w14:textId="77777777" w:rsidR="004E332A" w:rsidRPr="004E332A" w:rsidRDefault="004E332A" w:rsidP="004E332A">
      <w:pPr>
        <w:numPr>
          <w:ilvl w:val="0"/>
          <w:numId w:val="12"/>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Python / FastAPI</w:t>
      </w:r>
      <w:r w:rsidRPr="004E332A">
        <w:rPr>
          <w:rFonts w:ascii="Segoe UI" w:eastAsia="Times New Roman" w:hAnsi="Segoe UI" w:cs="Segoe UI"/>
          <w:color w:val="F0F6FC"/>
          <w:sz w:val="21"/>
          <w:szCs w:val="21"/>
          <w:lang w:eastAsia="it-IT"/>
        </w:rPr>
        <w:t> (consigliato per la gestione dei file Excel)</w:t>
      </w:r>
    </w:p>
    <w:p w14:paraId="073C776A" w14:textId="77777777" w:rsidR="004E332A" w:rsidRPr="004E332A" w:rsidRDefault="004E332A" w:rsidP="004E332A">
      <w:pPr>
        <w:numPr>
          <w:ilvl w:val="0"/>
          <w:numId w:val="12"/>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Parsing Excel: </w:t>
      </w:r>
      <w:r w:rsidRPr="004E332A">
        <w:rPr>
          <w:rFonts w:ascii="Courier New" w:eastAsia="Times New Roman" w:hAnsi="Courier New" w:cs="Courier New"/>
          <w:b/>
          <w:bCs/>
          <w:color w:val="F0F6FC"/>
          <w:sz w:val="20"/>
          <w:szCs w:val="20"/>
          <w:lang w:eastAsia="it-IT"/>
        </w:rPr>
        <w:t>pandas</w:t>
      </w:r>
      <w:r w:rsidRPr="004E332A">
        <w:rPr>
          <w:rFonts w:ascii="Segoe UI" w:eastAsia="Times New Roman" w:hAnsi="Segoe UI" w:cs="Segoe UI"/>
          <w:color w:val="F0F6FC"/>
          <w:sz w:val="21"/>
          <w:szCs w:val="21"/>
          <w:lang w:eastAsia="it-IT"/>
        </w:rPr>
        <w:t> + </w:t>
      </w:r>
      <w:r w:rsidRPr="004E332A">
        <w:rPr>
          <w:rFonts w:ascii="Courier New" w:eastAsia="Times New Roman" w:hAnsi="Courier New" w:cs="Courier New"/>
          <w:b/>
          <w:bCs/>
          <w:color w:val="F0F6FC"/>
          <w:sz w:val="20"/>
          <w:szCs w:val="20"/>
          <w:lang w:eastAsia="it-IT"/>
        </w:rPr>
        <w:t>openpyxl</w:t>
      </w:r>
    </w:p>
    <w:p w14:paraId="35BDD39B" w14:textId="77777777" w:rsidR="004E332A" w:rsidRPr="004E332A" w:rsidRDefault="004E332A" w:rsidP="004E332A">
      <w:pPr>
        <w:numPr>
          <w:ilvl w:val="0"/>
          <w:numId w:val="12"/>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ORM: </w:t>
      </w:r>
      <w:r w:rsidRPr="004E332A">
        <w:rPr>
          <w:rFonts w:ascii="Segoe UI" w:eastAsia="Times New Roman" w:hAnsi="Segoe UI" w:cs="Segoe UI"/>
          <w:b/>
          <w:bCs/>
          <w:color w:val="F0F6FC"/>
          <w:sz w:val="21"/>
          <w:szCs w:val="21"/>
          <w:lang w:eastAsia="it-IT"/>
        </w:rPr>
        <w:t>SQLAlchemy</w:t>
      </w:r>
      <w:r w:rsidRPr="004E332A">
        <w:rPr>
          <w:rFonts w:ascii="Segoe UI" w:eastAsia="Times New Roman" w:hAnsi="Segoe UI" w:cs="Segoe UI"/>
          <w:color w:val="F0F6FC"/>
          <w:sz w:val="21"/>
          <w:szCs w:val="21"/>
          <w:lang w:eastAsia="it-IT"/>
        </w:rPr>
        <w:t> con database </w:t>
      </w:r>
      <w:r w:rsidRPr="004E332A">
        <w:rPr>
          <w:rFonts w:ascii="Segoe UI" w:eastAsia="Times New Roman" w:hAnsi="Segoe UI" w:cs="Segoe UI"/>
          <w:b/>
          <w:bCs/>
          <w:color w:val="F0F6FC"/>
          <w:sz w:val="21"/>
          <w:szCs w:val="21"/>
          <w:lang w:eastAsia="it-IT"/>
        </w:rPr>
        <w:t>PostgreSQL</w:t>
      </w:r>
      <w:r w:rsidRPr="004E332A">
        <w:rPr>
          <w:rFonts w:ascii="Segoe UI" w:eastAsia="Times New Roman" w:hAnsi="Segoe UI" w:cs="Segoe UI"/>
          <w:color w:val="F0F6FC"/>
          <w:sz w:val="21"/>
          <w:szCs w:val="21"/>
          <w:lang w:eastAsia="it-IT"/>
        </w:rPr>
        <w:t> o </w:t>
      </w:r>
      <w:r w:rsidRPr="004E332A">
        <w:rPr>
          <w:rFonts w:ascii="Segoe UI" w:eastAsia="Times New Roman" w:hAnsi="Segoe UI" w:cs="Segoe UI"/>
          <w:b/>
          <w:bCs/>
          <w:color w:val="F0F6FC"/>
          <w:sz w:val="21"/>
          <w:szCs w:val="21"/>
          <w:lang w:eastAsia="it-IT"/>
        </w:rPr>
        <w:t>SQLite</w:t>
      </w:r>
      <w:r w:rsidRPr="004E332A">
        <w:rPr>
          <w:rFonts w:ascii="Segoe UI" w:eastAsia="Times New Roman" w:hAnsi="Segoe UI" w:cs="Segoe UI"/>
          <w:color w:val="F0F6FC"/>
          <w:sz w:val="21"/>
          <w:szCs w:val="21"/>
          <w:lang w:eastAsia="it-IT"/>
        </w:rPr>
        <w:t> (per sviluppo locale)</w:t>
      </w:r>
    </w:p>
    <w:p w14:paraId="4E6BC0B1" w14:textId="77777777" w:rsidR="004E332A" w:rsidRPr="004E332A" w:rsidRDefault="004E332A" w:rsidP="004E332A">
      <w:pPr>
        <w:numPr>
          <w:ilvl w:val="0"/>
          <w:numId w:val="12"/>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Logica di normalizzazione dei dati eterogenei dei 3 Excel in un modello dati unificato</w:t>
      </w:r>
    </w:p>
    <w:p w14:paraId="16CC28E9"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Modello Dati Interno Normalizzato</w:t>
      </w:r>
    </w:p>
    <w:p w14:paraId="314A279F"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04DEC25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Tabella TARIFFE:</w:t>
      </w:r>
    </w:p>
    <w:p w14:paraId="70D2A40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id, compagnia, provincia, comune_istat, comune_ciag, </w:t>
      </w:r>
    </w:p>
    <w:p w14:paraId="5BEB764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specie_codice, specie_descrizione, raggruppamento,</w:t>
      </w:r>
    </w:p>
    <w:p w14:paraId="7324BA6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garanzia, franchigia_min, franchigia_applicata,</w:t>
      </w:r>
    </w:p>
    <w:p w14:paraId="630F3DD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tasso_agevolato, tasso_non_agevolato, tasso_totale,</w:t>
      </w:r>
    </w:p>
    <w:p w14:paraId="5AC3F48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anno_validita, data_caricamento</w:t>
      </w:r>
    </w:p>
    <w:p w14:paraId="2A88212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436CADA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Tabella PREZZI_COLTURE:</w:t>
      </w:r>
    </w:p>
    <w:p w14:paraId="3B4EF3B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id, codice_ciag, codice_ania, codice_mipaaf,</w:t>
      </w:r>
    </w:p>
    <w:p w14:paraId="5EE8FD6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descrizione, varieta, consorzio, ismea,</w:t>
      </w:r>
    </w:p>
    <w:p w14:paraId="2B4E92F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prezzo_max, prezzo_med, prezzo_min,</w:t>
      </w:r>
    </w:p>
    <w:p w14:paraId="0069D8B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coeff_maggiorazione, standard_value_bio, anno</w:t>
      </w:r>
    </w:p>
    <w:p w14:paraId="77AABD8A"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6B530257">
          <v:rect id="_x0000_i1098" alt="" style="width:481.9pt;height:.05pt;mso-width-percent:0;mso-height-percent:0;mso-width-percent:0;mso-height-percent:0" o:hralign="center" o:hrstd="t" o:hr="t" fillcolor="#a0a0a0" stroked="f"/>
        </w:pict>
      </w:r>
    </w:p>
    <w:p w14:paraId="6C363CA9"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Note Implementative Critiche</w:t>
      </w:r>
    </w:p>
    <w:p w14:paraId="77C20C6A" w14:textId="77777777" w:rsidR="004E332A" w:rsidRPr="004E332A" w:rsidRDefault="004E332A" w:rsidP="004E332A">
      <w:pPr>
        <w:numPr>
          <w:ilvl w:val="0"/>
          <w:numId w:val="13"/>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Parsing multi-header Generali</w:t>
      </w:r>
      <w:r w:rsidRPr="004E332A">
        <w:rPr>
          <w:rFonts w:ascii="Segoe UI" w:eastAsia="Times New Roman" w:hAnsi="Segoe UI" w:cs="Segoe UI"/>
          <w:color w:val="F0F6FC"/>
          <w:sz w:val="21"/>
          <w:szCs w:val="21"/>
          <w:lang w:eastAsia="it-IT"/>
        </w:rPr>
        <w:t>: l'header di Generali.xlsx si estende su più righe — implementa un parser dedicato che ricostruisca i nomi di colonna concatenando i livelli dell'header</w:t>
      </w:r>
    </w:p>
    <w:p w14:paraId="6A63236F" w14:textId="77777777" w:rsidR="004E332A" w:rsidRPr="004E332A" w:rsidRDefault="004E332A" w:rsidP="004E332A">
      <w:pPr>
        <w:numPr>
          <w:ilvl w:val="0"/>
          <w:numId w:val="13"/>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Parsing multi-sheet REVO</w:t>
      </w:r>
      <w:r w:rsidRPr="004E332A">
        <w:rPr>
          <w:rFonts w:ascii="Segoe UI" w:eastAsia="Times New Roman" w:hAnsi="Segoe UI" w:cs="Segoe UI"/>
          <w:color w:val="F0F6FC"/>
          <w:sz w:val="21"/>
          <w:szCs w:val="21"/>
          <w:lang w:eastAsia="it-IT"/>
        </w:rPr>
        <w:t>: Sheet1 e Sheet2 hanno strutture diverse e devono essere letti separatamente e poi uniti nel modello normalizzato</w:t>
      </w:r>
    </w:p>
    <w:p w14:paraId="78534CEF" w14:textId="77777777" w:rsidR="004E332A" w:rsidRPr="004E332A" w:rsidRDefault="004E332A" w:rsidP="004E332A">
      <w:pPr>
        <w:numPr>
          <w:ilvl w:val="0"/>
          <w:numId w:val="13"/>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Mapping garanzie cross-compagnia</w:t>
      </w:r>
      <w:r w:rsidRPr="004E332A">
        <w:rPr>
          <w:rFonts w:ascii="Segoe UI" w:eastAsia="Times New Roman" w:hAnsi="Segoe UI" w:cs="Segoe UI"/>
          <w:color w:val="F0F6FC"/>
          <w:sz w:val="21"/>
          <w:szCs w:val="21"/>
          <w:lang w:eastAsia="it-IT"/>
        </w:rPr>
        <w:t>: crea una tabella di mapping che normalizzi i nomi delle garanzie (es. </w:t>
      </w:r>
      <w:r w:rsidRPr="004E332A">
        <w:rPr>
          <w:rFonts w:ascii="Courier New" w:eastAsia="Times New Roman" w:hAnsi="Courier New" w:cs="Courier New"/>
          <w:color w:val="F0F6FC"/>
          <w:sz w:val="20"/>
          <w:szCs w:val="20"/>
          <w:lang w:eastAsia="it-IT"/>
        </w:rPr>
        <w:t>"Grandine"</w:t>
      </w:r>
      <w:r w:rsidRPr="004E332A">
        <w:rPr>
          <w:rFonts w:ascii="Segoe UI" w:eastAsia="Times New Roman" w:hAnsi="Segoe UI" w:cs="Segoe UI"/>
          <w:color w:val="F0F6FC"/>
          <w:sz w:val="21"/>
          <w:szCs w:val="21"/>
          <w:lang w:eastAsia="it-IT"/>
        </w:rPr>
        <w:t> = </w:t>
      </w:r>
      <w:r w:rsidRPr="004E332A">
        <w:rPr>
          <w:rFonts w:ascii="Courier New" w:eastAsia="Times New Roman" w:hAnsi="Courier New" w:cs="Courier New"/>
          <w:color w:val="F0F6FC"/>
          <w:sz w:val="20"/>
          <w:szCs w:val="20"/>
          <w:lang w:eastAsia="it-IT"/>
        </w:rPr>
        <w:t>"GRANDINE"</w:t>
      </w:r>
      <w:r w:rsidRPr="004E332A">
        <w:rPr>
          <w:rFonts w:ascii="Segoe UI" w:eastAsia="Times New Roman" w:hAnsi="Segoe UI" w:cs="Segoe UI"/>
          <w:color w:val="F0F6FC"/>
          <w:sz w:val="21"/>
          <w:szCs w:val="21"/>
          <w:lang w:eastAsia="it-IT"/>
        </w:rPr>
        <w:t> = </w:t>
      </w:r>
      <w:r w:rsidRPr="004E332A">
        <w:rPr>
          <w:rFonts w:ascii="Courier New" w:eastAsia="Times New Roman" w:hAnsi="Courier New" w:cs="Courier New"/>
          <w:color w:val="F0F6FC"/>
          <w:sz w:val="20"/>
          <w:szCs w:val="20"/>
          <w:lang w:eastAsia="it-IT"/>
        </w:rPr>
        <w:t>"GR"</w:t>
      </w:r>
      <w:r w:rsidRPr="004E332A">
        <w:rPr>
          <w:rFonts w:ascii="Segoe UI" w:eastAsia="Times New Roman" w:hAnsi="Segoe UI" w:cs="Segoe UI"/>
          <w:color w:val="F0F6FC"/>
          <w:sz w:val="21"/>
          <w:szCs w:val="21"/>
          <w:lang w:eastAsia="it-IT"/>
        </w:rPr>
        <w:t>)</w:t>
      </w:r>
    </w:p>
    <w:p w14:paraId="2EBB7771" w14:textId="77777777" w:rsidR="004E332A" w:rsidRPr="004E332A" w:rsidRDefault="004E332A" w:rsidP="004E332A">
      <w:pPr>
        <w:numPr>
          <w:ilvl w:val="0"/>
          <w:numId w:val="13"/>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Gestione franchigie Reale Mutua</w:t>
      </w:r>
      <w:r w:rsidRPr="004E332A">
        <w:rPr>
          <w:rFonts w:ascii="Segoe UI" w:eastAsia="Times New Roman" w:hAnsi="Segoe UI" w:cs="Segoe UI"/>
          <w:color w:val="F0F6FC"/>
          <w:sz w:val="21"/>
          <w:szCs w:val="21"/>
          <w:lang w:eastAsia="it-IT"/>
        </w:rPr>
        <w:t>: la selezione della franchigia (10/15/20/30%) deve dinamicamente scegliere la colonna corretta nel dataset</w:t>
      </w:r>
    </w:p>
    <w:p w14:paraId="68E20563" w14:textId="77777777" w:rsidR="004E332A" w:rsidRPr="004E332A" w:rsidRDefault="004E332A" w:rsidP="004E332A">
      <w:pPr>
        <w:numPr>
          <w:ilvl w:val="0"/>
          <w:numId w:val="13"/>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Codici comune</w:t>
      </w:r>
      <w:r w:rsidRPr="004E332A">
        <w:rPr>
          <w:rFonts w:ascii="Segoe UI" w:eastAsia="Times New Roman" w:hAnsi="Segoe UI" w:cs="Segoe UI"/>
          <w:color w:val="F0F6FC"/>
          <w:sz w:val="21"/>
          <w:szCs w:val="21"/>
          <w:lang w:eastAsia="it-IT"/>
        </w:rPr>
        <w:t>: i tre Excel usano codifiche diverse (ISTAT, CIAG, ANIA) — normalizza sempre su </w:t>
      </w:r>
      <w:r w:rsidRPr="004E332A">
        <w:rPr>
          <w:rFonts w:ascii="Segoe UI" w:eastAsia="Times New Roman" w:hAnsi="Segoe UI" w:cs="Segoe UI"/>
          <w:b/>
          <w:bCs/>
          <w:color w:val="F0F6FC"/>
          <w:sz w:val="21"/>
          <w:szCs w:val="21"/>
          <w:lang w:eastAsia="it-IT"/>
        </w:rPr>
        <w:t>codice ISTAT</w:t>
      </w:r>
      <w:r w:rsidRPr="004E332A">
        <w:rPr>
          <w:rFonts w:ascii="Segoe UI" w:eastAsia="Times New Roman" w:hAnsi="Segoe UI" w:cs="Segoe UI"/>
          <w:color w:val="F0F6FC"/>
          <w:sz w:val="21"/>
          <w:szCs w:val="21"/>
          <w:lang w:eastAsia="it-IT"/>
        </w:rPr>
        <w:t> come chiave primaria per il join</w:t>
      </w:r>
    </w:p>
    <w:p w14:paraId="41F590EA"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6A8DBEA3">
          <v:rect id="_x0000_i1097" alt="" style="width:481.9pt;height:.05pt;mso-width-percent:0;mso-height-percent:0;mso-width-percent:0;mso-height-percent:0" o:hralign="center" o:hrstd="t" o:hr="t" fillcolor="#a0a0a0" stroked="f"/>
        </w:pict>
      </w:r>
    </w:p>
    <w:p w14:paraId="04C534B5"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Fasi di Sviluppo Suggerite</w:t>
      </w:r>
    </w:p>
    <w:p w14:paraId="1C83B31C"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037B0B3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FASE 1 — Setup &amp; Parsing</w:t>
      </w:r>
    </w:p>
    <w:p w14:paraId="226A393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Setup progetto (Frontend + Backend)</w:t>
      </w:r>
    </w:p>
    <w:p w14:paraId="6021AC9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Parser Excel per Generali.xlsx (con gestione multi-header)</w:t>
      </w:r>
    </w:p>
    <w:p w14:paraId="06E75D9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val="en-US" w:eastAsia="it-IT"/>
        </w:rPr>
      </w:pPr>
      <w:r w:rsidRPr="004E332A">
        <w:rPr>
          <w:rFonts w:ascii="Courier New" w:eastAsia="Times New Roman" w:hAnsi="Courier New" w:cs="Courier New"/>
          <w:color w:val="F0F6FC"/>
          <w:sz w:val="20"/>
          <w:szCs w:val="20"/>
          <w:bdr w:val="none" w:sz="0" w:space="0" w:color="auto" w:frame="1"/>
          <w:lang w:val="en-US" w:eastAsia="it-IT"/>
        </w:rPr>
        <w:t>├── Parser Excel per REVO.xlsx (sheet1 + sheet2)</w:t>
      </w:r>
    </w:p>
    <w:p w14:paraId="74FD8AC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Parser Excel per RealeMutua.xlsx</w:t>
      </w:r>
    </w:p>
    <w:p w14:paraId="3DC1948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Parser Excel per PrezziColture.xlsx</w:t>
      </w:r>
    </w:p>
    <w:p w14:paraId="466B43A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Normalizzazione in DB unificato</w:t>
      </w:r>
    </w:p>
    <w:p w14:paraId="1C0E296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656BA1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FASE 2 — Core Business Logic</w:t>
      </w:r>
    </w:p>
    <w:p w14:paraId="282EF41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Motore di calcolo del premio</w:t>
      </w:r>
    </w:p>
    <w:p w14:paraId="2C57762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Gestione regime agevolato/non agevolato</w:t>
      </w:r>
    </w:p>
    <w:p w14:paraId="325D189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Gestione franchigie</w:t>
      </w:r>
    </w:p>
    <w:p w14:paraId="3885A2A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API REST: /calcola-preventivo</w:t>
      </w:r>
    </w:p>
    <w:p w14:paraId="79BD271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892BD4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FASE 3 — Frontend</w:t>
      </w:r>
    </w:p>
    <w:p w14:paraId="6074581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Form di input preventivo</w:t>
      </w:r>
    </w:p>
    <w:p w14:paraId="6A64112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Tabella comparativa output</w:t>
      </w:r>
    </w:p>
    <w:p w14:paraId="1BF37BE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Autocompletamento Comune/Specie</w:t>
      </w:r>
    </w:p>
    <w:p w14:paraId="66E5529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val="en-US" w:eastAsia="it-IT"/>
        </w:rPr>
      </w:pPr>
      <w:r w:rsidRPr="004E332A">
        <w:rPr>
          <w:rFonts w:ascii="Courier New" w:eastAsia="Times New Roman" w:hAnsi="Courier New" w:cs="Courier New"/>
          <w:color w:val="F0F6FC"/>
          <w:sz w:val="20"/>
          <w:szCs w:val="20"/>
          <w:bdr w:val="none" w:sz="0" w:space="0" w:color="auto" w:frame="1"/>
          <w:lang w:val="en-US" w:eastAsia="it-IT"/>
        </w:rPr>
        <w:t>└── Export PDF/Excel</w:t>
      </w:r>
    </w:p>
    <w:p w14:paraId="069E467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val="en-US" w:eastAsia="it-IT"/>
        </w:rPr>
      </w:pPr>
    </w:p>
    <w:p w14:paraId="01032F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val="en-US" w:eastAsia="it-IT"/>
        </w:rPr>
      </w:pPr>
      <w:r w:rsidRPr="004E332A">
        <w:rPr>
          <w:rFonts w:ascii="Courier New" w:eastAsia="Times New Roman" w:hAnsi="Courier New" w:cs="Courier New"/>
          <w:color w:val="F0F6FC"/>
          <w:sz w:val="20"/>
          <w:szCs w:val="20"/>
          <w:bdr w:val="none" w:sz="0" w:space="0" w:color="auto" w:frame="1"/>
          <w:lang w:val="en-US" w:eastAsia="it-IT"/>
        </w:rPr>
        <w:t>FASE 4 — Backoffice</w:t>
      </w:r>
    </w:p>
    <w:p w14:paraId="7237D40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val="en-US" w:eastAsia="it-IT"/>
        </w:rPr>
      </w:pPr>
      <w:r w:rsidRPr="004E332A">
        <w:rPr>
          <w:rFonts w:ascii="Courier New" w:eastAsia="Times New Roman" w:hAnsi="Courier New" w:cs="Courier New"/>
          <w:color w:val="F0F6FC"/>
          <w:sz w:val="20"/>
          <w:szCs w:val="20"/>
          <w:bdr w:val="none" w:sz="0" w:space="0" w:color="auto" w:frame="1"/>
          <w:lang w:val="en-US" w:eastAsia="it-IT"/>
        </w:rPr>
        <w:t>├── Upload nuovi listini Excel</w:t>
      </w:r>
    </w:p>
    <w:p w14:paraId="62CD27F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Validazione struttura file</w:t>
      </w:r>
    </w:p>
    <w:p w14:paraId="73823E6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Storico versioni listini</w:t>
      </w:r>
    </w:p>
    <w:p w14:paraId="66A137A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1E0147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val="en-US" w:eastAsia="it-IT"/>
        </w:rPr>
      </w:pPr>
      <w:r w:rsidRPr="004E332A">
        <w:rPr>
          <w:rFonts w:ascii="Courier New" w:eastAsia="Times New Roman" w:hAnsi="Courier New" w:cs="Courier New"/>
          <w:color w:val="F0F6FC"/>
          <w:sz w:val="20"/>
          <w:szCs w:val="20"/>
          <w:bdr w:val="none" w:sz="0" w:space="0" w:color="auto" w:frame="1"/>
          <w:lang w:val="en-US" w:eastAsia="it-IT"/>
        </w:rPr>
        <w:t>FASE 5 — Testing &amp; Deploy</w:t>
      </w:r>
    </w:p>
    <w:p w14:paraId="1C7F336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val="en-US" w:eastAsia="it-IT"/>
        </w:rPr>
      </w:pPr>
      <w:r w:rsidRPr="004E332A">
        <w:rPr>
          <w:rFonts w:ascii="Courier New" w:eastAsia="Times New Roman" w:hAnsi="Courier New" w:cs="Courier New"/>
          <w:color w:val="F0F6FC"/>
          <w:sz w:val="20"/>
          <w:szCs w:val="20"/>
          <w:bdr w:val="none" w:sz="0" w:space="0" w:color="auto" w:frame="1"/>
          <w:lang w:val="en-US" w:eastAsia="it-IT"/>
        </w:rPr>
        <w:t>├── Test logica calcolo</w:t>
      </w:r>
    </w:p>
    <w:p w14:paraId="56E3425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val="en-US" w:eastAsia="it-IT"/>
        </w:rPr>
      </w:pPr>
      <w:r w:rsidRPr="004E332A">
        <w:rPr>
          <w:rFonts w:ascii="Courier New" w:eastAsia="Times New Roman" w:hAnsi="Courier New" w:cs="Courier New"/>
          <w:color w:val="F0F6FC"/>
          <w:sz w:val="20"/>
          <w:szCs w:val="20"/>
          <w:bdr w:val="none" w:sz="0" w:space="0" w:color="auto" w:frame="1"/>
          <w:lang w:val="en-US" w:eastAsia="it-IT"/>
        </w:rPr>
        <w:t>├── Test parsing Excel</w:t>
      </w:r>
    </w:p>
    <w:p w14:paraId="6774FA9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Deploy (Docker + cloud)</w:t>
      </w:r>
    </w:p>
    <w:p w14:paraId="0DBE5DC8"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5AD756F1">
          <v:rect id="_x0000_i1096" alt="" style="width:481.9pt;height:.05pt;mso-width-percent:0;mso-height-percent:0;mso-width-percent:0;mso-height-percent:0" o:hralign="center" o:hrstd="t" o:hr="t" fillcolor="#a0a0a0" stroked="f"/>
        </w:pict>
      </w:r>
    </w:p>
    <w:p w14:paraId="5B207CD9"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Vincoli e Requisiti Non Funzionali</w:t>
      </w:r>
    </w:p>
    <w:p w14:paraId="08627DB5" w14:textId="77777777" w:rsidR="004E332A" w:rsidRPr="004E332A" w:rsidRDefault="004E332A" w:rsidP="004E332A">
      <w:pPr>
        <w:numPr>
          <w:ilvl w:val="0"/>
          <w:numId w:val="14"/>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 file Excel devono poter essere </w:t>
      </w:r>
      <w:r w:rsidRPr="004E332A">
        <w:rPr>
          <w:rFonts w:ascii="Segoe UI" w:eastAsia="Times New Roman" w:hAnsi="Segoe UI" w:cs="Segoe UI"/>
          <w:b/>
          <w:bCs/>
          <w:color w:val="F0F6FC"/>
          <w:sz w:val="21"/>
          <w:szCs w:val="21"/>
          <w:lang w:eastAsia="it-IT"/>
        </w:rPr>
        <w:t>aggiornati annualmente</w:t>
      </w:r>
      <w:r w:rsidRPr="004E332A">
        <w:rPr>
          <w:rFonts w:ascii="Segoe UI" w:eastAsia="Times New Roman" w:hAnsi="Segoe UI" w:cs="Segoe UI"/>
          <w:color w:val="F0F6FC"/>
          <w:sz w:val="21"/>
          <w:szCs w:val="21"/>
          <w:lang w:eastAsia="it-IT"/>
        </w:rPr>
        <w:t> senza modifiche al codice</w:t>
      </w:r>
    </w:p>
    <w:p w14:paraId="457D394F" w14:textId="77777777" w:rsidR="004E332A" w:rsidRPr="004E332A" w:rsidRDefault="004E332A" w:rsidP="004E332A">
      <w:pPr>
        <w:numPr>
          <w:ilvl w:val="0"/>
          <w:numId w:val="14"/>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L'app deve funzionare anche </w:t>
      </w:r>
      <w:r w:rsidRPr="004E332A">
        <w:rPr>
          <w:rFonts w:ascii="Segoe UI" w:eastAsia="Times New Roman" w:hAnsi="Segoe UI" w:cs="Segoe UI"/>
          <w:b/>
          <w:bCs/>
          <w:color w:val="F0F6FC"/>
          <w:sz w:val="21"/>
          <w:szCs w:val="21"/>
          <w:lang w:eastAsia="it-IT"/>
        </w:rPr>
        <w:t>offline / in locale</w:t>
      </w:r>
      <w:r w:rsidRPr="004E332A">
        <w:rPr>
          <w:rFonts w:ascii="Segoe UI" w:eastAsia="Times New Roman" w:hAnsi="Segoe UI" w:cs="Segoe UI"/>
          <w:color w:val="F0F6FC"/>
          <w:sz w:val="21"/>
          <w:szCs w:val="21"/>
          <w:lang w:eastAsia="it-IT"/>
        </w:rPr>
        <w:t> (uso da ufficio)</w:t>
      </w:r>
    </w:p>
    <w:p w14:paraId="700C5A26" w14:textId="77777777" w:rsidR="004E332A" w:rsidRPr="004E332A" w:rsidRDefault="004E332A" w:rsidP="004E332A">
      <w:pPr>
        <w:numPr>
          <w:ilvl w:val="0"/>
          <w:numId w:val="14"/>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Tutti i calcoli devono essere </w:t>
      </w:r>
      <w:r w:rsidRPr="004E332A">
        <w:rPr>
          <w:rFonts w:ascii="Segoe UI" w:eastAsia="Times New Roman" w:hAnsi="Segoe UI" w:cs="Segoe UI"/>
          <w:b/>
          <w:bCs/>
          <w:color w:val="F0F6FC"/>
          <w:sz w:val="21"/>
          <w:szCs w:val="21"/>
          <w:lang w:eastAsia="it-IT"/>
        </w:rPr>
        <w:t>tracciabili e verificabili</w:t>
      </w:r>
      <w:r w:rsidRPr="004E332A">
        <w:rPr>
          <w:rFonts w:ascii="Segoe UI" w:eastAsia="Times New Roman" w:hAnsi="Segoe UI" w:cs="Segoe UI"/>
          <w:color w:val="F0F6FC"/>
          <w:sz w:val="21"/>
          <w:szCs w:val="21"/>
          <w:lang w:eastAsia="it-IT"/>
        </w:rPr>
        <w:t> (audit trail)</w:t>
      </w:r>
    </w:p>
    <w:p w14:paraId="24EB4477" w14:textId="77777777" w:rsidR="004E332A" w:rsidRPr="004E332A" w:rsidRDefault="004E332A" w:rsidP="004E332A">
      <w:pPr>
        <w:numPr>
          <w:ilvl w:val="0"/>
          <w:numId w:val="14"/>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Interfaccia in </w:t>
      </w:r>
      <w:r w:rsidRPr="004E332A">
        <w:rPr>
          <w:rFonts w:ascii="Segoe UI" w:eastAsia="Times New Roman" w:hAnsi="Segoe UI" w:cs="Segoe UI"/>
          <w:b/>
          <w:bCs/>
          <w:color w:val="F0F6FC"/>
          <w:sz w:val="21"/>
          <w:szCs w:val="21"/>
          <w:lang w:eastAsia="it-IT"/>
        </w:rPr>
        <w:t>lingua italiana</w:t>
      </w:r>
    </w:p>
    <w:p w14:paraId="70AE48FE" w14:textId="77777777" w:rsidR="004E332A" w:rsidRPr="004E332A" w:rsidRDefault="004E332A" w:rsidP="004E332A">
      <w:pPr>
        <w:numPr>
          <w:ilvl w:val="0"/>
          <w:numId w:val="14"/>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Conformità al </w:t>
      </w:r>
      <w:r w:rsidRPr="004E332A">
        <w:rPr>
          <w:rFonts w:ascii="Segoe UI" w:eastAsia="Times New Roman" w:hAnsi="Segoe UI" w:cs="Segoe UI"/>
          <w:b/>
          <w:bCs/>
          <w:color w:val="F0F6FC"/>
          <w:sz w:val="21"/>
          <w:szCs w:val="21"/>
          <w:lang w:eastAsia="it-IT"/>
        </w:rPr>
        <w:t>D.Lgs. 102/2004</w:t>
      </w:r>
      <w:r w:rsidRPr="004E332A">
        <w:rPr>
          <w:rFonts w:ascii="Segoe UI" w:eastAsia="Times New Roman" w:hAnsi="Segoe UI" w:cs="Segoe UI"/>
          <w:color w:val="F0F6FC"/>
          <w:sz w:val="21"/>
          <w:szCs w:val="21"/>
          <w:lang w:eastAsia="it-IT"/>
        </w:rPr>
        <w:t> e normativa PSR/PSRN per l'agevolazione dei premi</w:t>
      </w:r>
    </w:p>
    <w:p w14:paraId="69332837"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122F52B1">
          <v:rect id="_x0000_i1095" alt="" style="width:481.9pt;height:.05pt;mso-width-percent:0;mso-height-percent:0;mso-width-percent:0;mso-height-percent:0" o:hralign="center" o:hrstd="t" o:hr="t" fillcolor="#a0a0a0" stroked="f"/>
        </w:pict>
      </w:r>
    </w:p>
    <w:p w14:paraId="6A9AAE34"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Questo prompt è pensato per essere </w:t>
      </w:r>
      <w:r w:rsidRPr="004E332A">
        <w:rPr>
          <w:rFonts w:ascii="Segoe UI" w:eastAsia="Times New Roman" w:hAnsi="Segoe UI" w:cs="Segoe UI"/>
          <w:b/>
          <w:bCs/>
          <w:color w:val="F0F6FC"/>
          <w:sz w:val="21"/>
          <w:szCs w:val="21"/>
          <w:lang w:eastAsia="it-IT"/>
        </w:rPr>
        <w:t>modulare</w:t>
      </w:r>
      <w:r w:rsidRPr="004E332A">
        <w:rPr>
          <w:rFonts w:ascii="Segoe UI" w:eastAsia="Times New Roman" w:hAnsi="Segoe UI" w:cs="Segoe UI"/>
          <w:color w:val="F0F6FC"/>
          <w:sz w:val="21"/>
          <w:szCs w:val="21"/>
          <w:lang w:eastAsia="it-IT"/>
        </w:rPr>
        <w:t>: puoi passarlo all'agente per intero oppure fase per fase. Quando sei pronto con i dettagli implementativi (nomi esatti delle colonne, logica di calcolo specifica per compagnia, ecc.), possiamo raffinare ulteriormente ogni sezione. Vuoi che generi anche un </w:t>
      </w:r>
      <w:r w:rsidRPr="004E332A">
        <w:rPr>
          <w:rFonts w:ascii="Segoe UI" w:eastAsia="Times New Roman" w:hAnsi="Segoe UI" w:cs="Segoe UI"/>
          <w:b/>
          <w:bCs/>
          <w:color w:val="F0F6FC"/>
          <w:sz w:val="21"/>
          <w:szCs w:val="21"/>
          <w:lang w:eastAsia="it-IT"/>
        </w:rPr>
        <w:t>secondo prompt</w:t>
      </w:r>
      <w:r w:rsidRPr="004E332A">
        <w:rPr>
          <w:rFonts w:ascii="Segoe UI" w:eastAsia="Times New Roman" w:hAnsi="Segoe UI" w:cs="Segoe UI"/>
          <w:color w:val="F0F6FC"/>
          <w:sz w:val="21"/>
          <w:szCs w:val="21"/>
          <w:lang w:eastAsia="it-IT"/>
        </w:rPr>
        <w:t> focalizzato esclusivamente sulla Fase 1 (parsing e normalizzazione degli Excel)?</w:t>
      </w:r>
    </w:p>
    <w:p w14:paraId="4B19F421" w14:textId="77777777" w:rsidR="004E332A" w:rsidRPr="004E332A" w:rsidRDefault="004E332A" w:rsidP="004E332A">
      <w:pPr>
        <w:shd w:val="clear" w:color="auto" w:fill="0D1117"/>
        <w:outlineLvl w:val="2"/>
        <w:rPr>
          <w:rFonts w:ascii="Segoe UI" w:eastAsia="Times New Roman" w:hAnsi="Segoe UI" w:cs="Segoe UI"/>
          <w:b/>
          <w:bCs/>
          <w:color w:val="F0F6FC"/>
          <w:sz w:val="27"/>
          <w:szCs w:val="27"/>
          <w:lang w:eastAsia="it-IT"/>
        </w:rPr>
      </w:pPr>
      <w:r w:rsidRPr="004E332A">
        <w:rPr>
          <w:rFonts w:ascii="Segoe UI" w:eastAsia="Times New Roman" w:hAnsi="Segoe UI" w:cs="Segoe UI"/>
          <w:b/>
          <w:bCs/>
          <w:color w:val="F0F6FC"/>
          <w:sz w:val="27"/>
          <w:szCs w:val="27"/>
          <w:lang w:eastAsia="it-IT"/>
        </w:rPr>
        <w:t>You said: aggiungi questa cosa. in base alle garanzie</w:t>
      </w:r>
    </w:p>
    <w:p w14:paraId="3DB77DC4"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aggiungi questa cosa. in base alle garanzie selezionabili cambia il contributo da parte di Agea. inserendo solo la grandine (garanzia obbligatoria) non si hanno contributo statali. aggiungendo il vento forte alla grandine e facendo uuna polizza agevolata ci sara un contributo da parte di agea del 48% sulla parte agevolata. inserendo la terza garanzia si ha contributo da parte di agea del 62% sulla parte agevolata</w:t>
      </w:r>
    </w:p>
    <w:p w14:paraId="436091A2" w14:textId="77777777" w:rsidR="004E332A" w:rsidRPr="004E332A" w:rsidRDefault="004E332A" w:rsidP="004E332A">
      <w:pPr>
        <w:shd w:val="clear" w:color="auto" w:fill="0D1117"/>
        <w:outlineLvl w:val="2"/>
        <w:rPr>
          <w:rFonts w:ascii="Segoe UI" w:eastAsia="Times New Roman" w:hAnsi="Segoe UI" w:cs="Segoe UI"/>
          <w:b/>
          <w:bCs/>
          <w:color w:val="F0F6FC"/>
          <w:sz w:val="27"/>
          <w:szCs w:val="27"/>
          <w:lang w:eastAsia="it-IT"/>
        </w:rPr>
      </w:pPr>
      <w:r w:rsidRPr="004E332A">
        <w:rPr>
          <w:rFonts w:ascii="Segoe UI" w:eastAsia="Times New Roman" w:hAnsi="Segoe UI" w:cs="Segoe UI"/>
          <w:b/>
          <w:bCs/>
          <w:color w:val="F0F6FC"/>
          <w:sz w:val="27"/>
          <w:szCs w:val="27"/>
          <w:lang w:eastAsia="it-IT"/>
        </w:rPr>
        <w:t>Copilot said: Ottima aggiunta! Ecco la sezione da integrare</w:t>
      </w:r>
    </w:p>
    <w:p w14:paraId="6ABFCDFD"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Ottima aggiunta! Ecco la sezione da integrare nel prompt precedente:</w:t>
      </w:r>
    </w:p>
    <w:p w14:paraId="5B4E5074"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3C83FC6F">
          <v:rect id="_x0000_i1094" alt="" style="width:481.9pt;height:.05pt;mso-width-percent:0;mso-height-percent:0;mso-width-percent:0;mso-height-percent:0" o:hralign="center" o:hrstd="t" o:hr="t" fillcolor="#a0a0a0" stroked="f"/>
        </w:pict>
      </w:r>
    </w:p>
    <w:p w14:paraId="66716168"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Logica Contributo AGEA (Agevolazione Statale PSR/PSRN)</w:t>
      </w:r>
    </w:p>
    <w:p w14:paraId="26B2C8DF"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lastRenderedPageBreak/>
        <w:t>Il contributo pubblico erogato da </w:t>
      </w:r>
      <w:r w:rsidRPr="004E332A">
        <w:rPr>
          <w:rFonts w:ascii="Segoe UI" w:eastAsia="Times New Roman" w:hAnsi="Segoe UI" w:cs="Segoe UI"/>
          <w:b/>
          <w:bCs/>
          <w:color w:val="F0F6FC"/>
          <w:sz w:val="21"/>
          <w:szCs w:val="21"/>
          <w:lang w:eastAsia="it-IT"/>
        </w:rPr>
        <w:t>AGEA</w:t>
      </w:r>
      <w:r w:rsidRPr="004E332A">
        <w:rPr>
          <w:rFonts w:ascii="Segoe UI" w:eastAsia="Times New Roman" w:hAnsi="Segoe UI" w:cs="Segoe UI"/>
          <w:color w:val="F0F6FC"/>
          <w:sz w:val="21"/>
          <w:szCs w:val="21"/>
          <w:lang w:eastAsia="it-IT"/>
        </w:rPr>
        <w:t> (Agenzia per le Erogazioni in Agricoltura) varia in base al </w:t>
      </w:r>
      <w:r w:rsidRPr="004E332A">
        <w:rPr>
          <w:rFonts w:ascii="Segoe UI" w:eastAsia="Times New Roman" w:hAnsi="Segoe UI" w:cs="Segoe UI"/>
          <w:b/>
          <w:bCs/>
          <w:color w:val="F0F6FC"/>
          <w:sz w:val="21"/>
          <w:szCs w:val="21"/>
          <w:lang w:eastAsia="it-IT"/>
        </w:rPr>
        <w:t>numero e tipo di garanzie</w:t>
      </w:r>
      <w:r w:rsidRPr="004E332A">
        <w:rPr>
          <w:rFonts w:ascii="Segoe UI" w:eastAsia="Times New Roman" w:hAnsi="Segoe UI" w:cs="Segoe UI"/>
          <w:color w:val="F0F6FC"/>
          <w:sz w:val="21"/>
          <w:szCs w:val="21"/>
          <w:lang w:eastAsia="it-IT"/>
        </w:rPr>
        <w:t> incluse nella polizza, secondo le seguenti regole:</w:t>
      </w:r>
    </w:p>
    <w:p w14:paraId="33D0D0AE" w14:textId="77777777" w:rsidR="004E332A" w:rsidRPr="004E332A" w:rsidRDefault="004E332A" w:rsidP="004E332A">
      <w:pPr>
        <w:shd w:val="clear" w:color="auto" w:fill="0D1117"/>
        <w:spacing w:before="100" w:beforeAutospacing="1"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Tabella Contributi AGEA</w:t>
      </w:r>
    </w:p>
    <w:tbl>
      <w:tblPr>
        <w:tblW w:w="0" w:type="auto"/>
        <w:tblCellMar>
          <w:top w:w="15" w:type="dxa"/>
          <w:left w:w="15" w:type="dxa"/>
          <w:bottom w:w="15" w:type="dxa"/>
          <w:right w:w="15" w:type="dxa"/>
        </w:tblCellMar>
        <w:tblLook w:val="04A0" w:firstRow="1" w:lastRow="0" w:firstColumn="1" w:lastColumn="0" w:noHBand="0" w:noVBand="1"/>
      </w:tblPr>
      <w:tblGrid>
        <w:gridCol w:w="5080"/>
        <w:gridCol w:w="2155"/>
        <w:gridCol w:w="2403"/>
      </w:tblGrid>
      <w:tr w:rsidR="004E332A" w:rsidRPr="004E332A" w14:paraId="3937EFCE" w14:textId="77777777" w:rsidTr="004E332A">
        <w:trPr>
          <w:tblHeader/>
        </w:trPr>
        <w:tc>
          <w:tcPr>
            <w:tcW w:w="0" w:type="auto"/>
            <w:tcMar>
              <w:top w:w="90" w:type="dxa"/>
              <w:left w:w="195" w:type="dxa"/>
              <w:bottom w:w="90" w:type="dxa"/>
              <w:right w:w="195" w:type="dxa"/>
            </w:tcMar>
            <w:vAlign w:val="center"/>
            <w:hideMark/>
          </w:tcPr>
          <w:p w14:paraId="6CE2697E"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Garanzie Selezionate</w:t>
            </w:r>
          </w:p>
        </w:tc>
        <w:tc>
          <w:tcPr>
            <w:tcW w:w="0" w:type="auto"/>
            <w:tcMar>
              <w:top w:w="90" w:type="dxa"/>
              <w:left w:w="195" w:type="dxa"/>
              <w:bottom w:w="90" w:type="dxa"/>
              <w:right w:w="195" w:type="dxa"/>
            </w:tcMar>
            <w:vAlign w:val="center"/>
            <w:hideMark/>
          </w:tcPr>
          <w:p w14:paraId="44F5EF26"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Tipo Polizza</w:t>
            </w:r>
          </w:p>
        </w:tc>
        <w:tc>
          <w:tcPr>
            <w:tcW w:w="0" w:type="auto"/>
            <w:tcMar>
              <w:top w:w="90" w:type="dxa"/>
              <w:left w:w="195" w:type="dxa"/>
              <w:bottom w:w="90" w:type="dxa"/>
              <w:right w:w="195" w:type="dxa"/>
            </w:tcMar>
            <w:vAlign w:val="center"/>
            <w:hideMark/>
          </w:tcPr>
          <w:p w14:paraId="29E45FB2"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Contributo AGEA</w:t>
            </w:r>
          </w:p>
        </w:tc>
      </w:tr>
      <w:tr w:rsidR="004E332A" w:rsidRPr="004E332A" w14:paraId="0A066887" w14:textId="77777777" w:rsidTr="004E332A">
        <w:tc>
          <w:tcPr>
            <w:tcW w:w="0" w:type="auto"/>
            <w:tcMar>
              <w:top w:w="90" w:type="dxa"/>
              <w:left w:w="195" w:type="dxa"/>
              <w:bottom w:w="90" w:type="dxa"/>
              <w:right w:w="195" w:type="dxa"/>
            </w:tcMar>
            <w:vAlign w:val="center"/>
            <w:hideMark/>
          </w:tcPr>
          <w:p w14:paraId="31F777E5"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Solo </w:t>
            </w:r>
            <w:r w:rsidRPr="004E332A">
              <w:rPr>
                <w:rFonts w:ascii="Times New Roman" w:eastAsia="Times New Roman" w:hAnsi="Times New Roman" w:cs="Times New Roman"/>
                <w:b/>
                <w:bCs/>
                <w:lang w:eastAsia="it-IT"/>
              </w:rPr>
              <w:t>Grandine</w:t>
            </w:r>
            <w:r w:rsidRPr="004E332A">
              <w:rPr>
                <w:rFonts w:ascii="Times New Roman" w:eastAsia="Times New Roman" w:hAnsi="Times New Roman" w:cs="Times New Roman"/>
                <w:lang w:eastAsia="it-IT"/>
              </w:rPr>
              <w:t> (obbligatoria)</w:t>
            </w:r>
          </w:p>
        </w:tc>
        <w:tc>
          <w:tcPr>
            <w:tcW w:w="0" w:type="auto"/>
            <w:tcMar>
              <w:top w:w="90" w:type="dxa"/>
              <w:left w:w="195" w:type="dxa"/>
              <w:bottom w:w="90" w:type="dxa"/>
              <w:right w:w="195" w:type="dxa"/>
            </w:tcMar>
            <w:vAlign w:val="center"/>
            <w:hideMark/>
          </w:tcPr>
          <w:p w14:paraId="7DBF5FA8"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Agevolata o Non Agevolata</w:t>
            </w:r>
          </w:p>
        </w:tc>
        <w:tc>
          <w:tcPr>
            <w:tcW w:w="0" w:type="auto"/>
            <w:tcMar>
              <w:top w:w="90" w:type="dxa"/>
              <w:left w:w="195" w:type="dxa"/>
              <w:bottom w:w="90" w:type="dxa"/>
              <w:right w:w="195" w:type="dxa"/>
            </w:tcMar>
            <w:vAlign w:val="center"/>
            <w:hideMark/>
          </w:tcPr>
          <w:p w14:paraId="31C5BD92"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0%</w:t>
            </w:r>
            <w:r w:rsidRPr="004E332A">
              <w:rPr>
                <w:rFonts w:ascii="Times New Roman" w:eastAsia="Times New Roman" w:hAnsi="Times New Roman" w:cs="Times New Roman"/>
                <w:lang w:eastAsia="it-IT"/>
              </w:rPr>
              <w:t> — nessun contributo statale</w:t>
            </w:r>
          </w:p>
        </w:tc>
      </w:tr>
      <w:tr w:rsidR="004E332A" w:rsidRPr="004E332A" w14:paraId="014F8945" w14:textId="77777777" w:rsidTr="004E332A">
        <w:tc>
          <w:tcPr>
            <w:tcW w:w="0" w:type="auto"/>
            <w:tcMar>
              <w:top w:w="90" w:type="dxa"/>
              <w:left w:w="195" w:type="dxa"/>
              <w:bottom w:w="90" w:type="dxa"/>
              <w:right w:w="195" w:type="dxa"/>
            </w:tcMar>
            <w:vAlign w:val="center"/>
            <w:hideMark/>
          </w:tcPr>
          <w:p w14:paraId="32E4B865"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Grandine + Vento Forte</w:t>
            </w:r>
            <w:r w:rsidRPr="004E332A">
              <w:rPr>
                <w:rFonts w:ascii="Times New Roman" w:eastAsia="Times New Roman" w:hAnsi="Times New Roman" w:cs="Times New Roman"/>
                <w:lang w:eastAsia="it-IT"/>
              </w:rPr>
              <w:t> (minimo 2 garanzie)</w:t>
            </w:r>
          </w:p>
        </w:tc>
        <w:tc>
          <w:tcPr>
            <w:tcW w:w="0" w:type="auto"/>
            <w:tcMar>
              <w:top w:w="90" w:type="dxa"/>
              <w:left w:w="195" w:type="dxa"/>
              <w:bottom w:w="90" w:type="dxa"/>
              <w:right w:w="195" w:type="dxa"/>
            </w:tcMar>
            <w:vAlign w:val="center"/>
            <w:hideMark/>
          </w:tcPr>
          <w:p w14:paraId="0B82BAC2"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Agevolata</w:t>
            </w:r>
          </w:p>
        </w:tc>
        <w:tc>
          <w:tcPr>
            <w:tcW w:w="0" w:type="auto"/>
            <w:tcMar>
              <w:top w:w="90" w:type="dxa"/>
              <w:left w:w="195" w:type="dxa"/>
              <w:bottom w:w="90" w:type="dxa"/>
              <w:right w:w="195" w:type="dxa"/>
            </w:tcMar>
            <w:vAlign w:val="center"/>
            <w:hideMark/>
          </w:tcPr>
          <w:p w14:paraId="31436391"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48%</w:t>
            </w:r>
            <w:r w:rsidRPr="004E332A">
              <w:rPr>
                <w:rFonts w:ascii="Times New Roman" w:eastAsia="Times New Roman" w:hAnsi="Times New Roman" w:cs="Times New Roman"/>
                <w:lang w:eastAsia="it-IT"/>
              </w:rPr>
              <w:t> sulla parte agevolata</w:t>
            </w:r>
          </w:p>
        </w:tc>
      </w:tr>
      <w:tr w:rsidR="004E332A" w:rsidRPr="004E332A" w14:paraId="00C5E09C" w14:textId="77777777" w:rsidTr="004E332A">
        <w:tc>
          <w:tcPr>
            <w:tcW w:w="0" w:type="auto"/>
            <w:tcMar>
              <w:top w:w="90" w:type="dxa"/>
              <w:left w:w="195" w:type="dxa"/>
              <w:bottom w:w="90" w:type="dxa"/>
              <w:right w:w="195" w:type="dxa"/>
            </w:tcMar>
            <w:vAlign w:val="center"/>
            <w:hideMark/>
          </w:tcPr>
          <w:p w14:paraId="6351DC81"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Grandine + Vento Forte + 1 garanzia aggiuntiva</w:t>
            </w:r>
            <w:r w:rsidRPr="004E332A">
              <w:rPr>
                <w:rFonts w:ascii="Times New Roman" w:eastAsia="Times New Roman" w:hAnsi="Times New Roman" w:cs="Times New Roman"/>
                <w:lang w:eastAsia="it-IT"/>
              </w:rPr>
              <w:t> (minimo 3 garanzie)</w:t>
            </w:r>
          </w:p>
        </w:tc>
        <w:tc>
          <w:tcPr>
            <w:tcW w:w="0" w:type="auto"/>
            <w:tcMar>
              <w:top w:w="90" w:type="dxa"/>
              <w:left w:w="195" w:type="dxa"/>
              <w:bottom w:w="90" w:type="dxa"/>
              <w:right w:w="195" w:type="dxa"/>
            </w:tcMar>
            <w:vAlign w:val="center"/>
            <w:hideMark/>
          </w:tcPr>
          <w:p w14:paraId="568522CB"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Agevolata</w:t>
            </w:r>
          </w:p>
        </w:tc>
        <w:tc>
          <w:tcPr>
            <w:tcW w:w="0" w:type="auto"/>
            <w:tcMar>
              <w:top w:w="90" w:type="dxa"/>
              <w:left w:w="195" w:type="dxa"/>
              <w:bottom w:w="90" w:type="dxa"/>
              <w:right w:w="195" w:type="dxa"/>
            </w:tcMar>
            <w:vAlign w:val="center"/>
            <w:hideMark/>
          </w:tcPr>
          <w:p w14:paraId="4C94BA8F"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62%</w:t>
            </w:r>
            <w:r w:rsidRPr="004E332A">
              <w:rPr>
                <w:rFonts w:ascii="Times New Roman" w:eastAsia="Times New Roman" w:hAnsi="Times New Roman" w:cs="Times New Roman"/>
                <w:lang w:eastAsia="it-IT"/>
              </w:rPr>
              <w:t> sulla parte agevolata</w:t>
            </w:r>
          </w:p>
        </w:tc>
      </w:tr>
    </w:tbl>
    <w:p w14:paraId="42468049"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Regole Aggiuntive</w:t>
      </w:r>
    </w:p>
    <w:p w14:paraId="25B45287" w14:textId="77777777" w:rsidR="004E332A" w:rsidRPr="004E332A" w:rsidRDefault="004E332A" w:rsidP="004E332A">
      <w:pPr>
        <w:numPr>
          <w:ilvl w:val="0"/>
          <w:numId w:val="15"/>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La </w:t>
      </w:r>
      <w:r w:rsidRPr="004E332A">
        <w:rPr>
          <w:rFonts w:ascii="Segoe UI" w:eastAsia="Times New Roman" w:hAnsi="Segoe UI" w:cs="Segoe UI"/>
          <w:b/>
          <w:bCs/>
          <w:color w:val="F0F6FC"/>
          <w:sz w:val="21"/>
          <w:szCs w:val="21"/>
          <w:lang w:eastAsia="it-IT"/>
        </w:rPr>
        <w:t>Grandine è sempre obbligatoria</w:t>
      </w:r>
      <w:r w:rsidRPr="004E332A">
        <w:rPr>
          <w:rFonts w:ascii="Segoe UI" w:eastAsia="Times New Roman" w:hAnsi="Segoe UI" w:cs="Segoe UI"/>
          <w:color w:val="F0F6FC"/>
          <w:sz w:val="21"/>
          <w:szCs w:val="21"/>
          <w:lang w:eastAsia="it-IT"/>
        </w:rPr>
        <w:t>: non può essere deselezionata, è la garanzia base della polizza</w:t>
      </w:r>
    </w:p>
    <w:p w14:paraId="11CEDA77" w14:textId="77777777" w:rsidR="004E332A" w:rsidRPr="004E332A" w:rsidRDefault="004E332A" w:rsidP="004E332A">
      <w:pPr>
        <w:numPr>
          <w:ilvl w:val="0"/>
          <w:numId w:val="15"/>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Il contributo AGEA si applica </w:t>
      </w:r>
      <w:r w:rsidRPr="004E332A">
        <w:rPr>
          <w:rFonts w:ascii="Segoe UI" w:eastAsia="Times New Roman" w:hAnsi="Segoe UI" w:cs="Segoe UI"/>
          <w:b/>
          <w:bCs/>
          <w:color w:val="F0F6FC"/>
          <w:sz w:val="21"/>
          <w:szCs w:val="21"/>
          <w:lang w:eastAsia="it-IT"/>
        </w:rPr>
        <w:t>esclusivamente sulla quota agevolata</w:t>
      </w:r>
      <w:r w:rsidRPr="004E332A">
        <w:rPr>
          <w:rFonts w:ascii="Segoe UI" w:eastAsia="Times New Roman" w:hAnsi="Segoe UI" w:cs="Segoe UI"/>
          <w:color w:val="F0F6FC"/>
          <w:sz w:val="21"/>
          <w:szCs w:val="21"/>
          <w:lang w:eastAsia="it-IT"/>
        </w:rPr>
        <w:t> del premio, non sulla parte integrativa non agevolata</w:t>
      </w:r>
    </w:p>
    <w:p w14:paraId="479FBD67" w14:textId="77777777" w:rsidR="004E332A" w:rsidRPr="004E332A" w:rsidRDefault="004E332A" w:rsidP="004E332A">
      <w:pPr>
        <w:numPr>
          <w:ilvl w:val="0"/>
          <w:numId w:val="15"/>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Il contributo scatta </w:t>
      </w:r>
      <w:r w:rsidRPr="004E332A">
        <w:rPr>
          <w:rFonts w:ascii="Segoe UI" w:eastAsia="Times New Roman" w:hAnsi="Segoe UI" w:cs="Segoe UI"/>
          <w:b/>
          <w:bCs/>
          <w:color w:val="F0F6FC"/>
          <w:sz w:val="21"/>
          <w:szCs w:val="21"/>
          <w:lang w:eastAsia="it-IT"/>
        </w:rPr>
        <w:t>solo in regime agevolato</w:t>
      </w:r>
      <w:r w:rsidRPr="004E332A">
        <w:rPr>
          <w:rFonts w:ascii="Segoe UI" w:eastAsia="Times New Roman" w:hAnsi="Segoe UI" w:cs="Segoe UI"/>
          <w:color w:val="F0F6FC"/>
          <w:sz w:val="21"/>
          <w:szCs w:val="21"/>
          <w:lang w:eastAsia="it-IT"/>
        </w:rPr>
        <w:t> (PSR/PSRN): se l'utente seleziona regime "Non Agevolato", il contributo AGEA è sempre 0%</w:t>
      </w:r>
    </w:p>
    <w:p w14:paraId="5631FEC5" w14:textId="77777777" w:rsidR="004E332A" w:rsidRPr="004E332A" w:rsidRDefault="004E332A" w:rsidP="004E332A">
      <w:pPr>
        <w:numPr>
          <w:ilvl w:val="0"/>
          <w:numId w:val="15"/>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La </w:t>
      </w:r>
      <w:r w:rsidRPr="004E332A">
        <w:rPr>
          <w:rFonts w:ascii="Segoe UI" w:eastAsia="Times New Roman" w:hAnsi="Segoe UI" w:cs="Segoe UI"/>
          <w:b/>
          <w:bCs/>
          <w:color w:val="F0F6FC"/>
          <w:sz w:val="21"/>
          <w:szCs w:val="21"/>
          <w:lang w:eastAsia="it-IT"/>
        </w:rPr>
        <w:t>"terza garanzia"</w:t>
      </w:r>
      <w:r w:rsidRPr="004E332A">
        <w:rPr>
          <w:rFonts w:ascii="Segoe UI" w:eastAsia="Times New Roman" w:hAnsi="Segoe UI" w:cs="Segoe UI"/>
          <w:color w:val="F0F6FC"/>
          <w:sz w:val="21"/>
          <w:szCs w:val="21"/>
          <w:lang w:eastAsia="it-IT"/>
        </w:rPr>
        <w:t> può essere qualsiasi garanzia aggiuntiva oltre a Grandine e Vento Forte (es. Eccesso di Pioggia, Gelo/Brina, Siccità, ecc.)</w:t>
      </w:r>
    </w:p>
    <w:p w14:paraId="5707AA0D" w14:textId="77777777" w:rsidR="004E332A" w:rsidRPr="004E332A" w:rsidRDefault="004E332A" w:rsidP="004E332A">
      <w:pPr>
        <w:numPr>
          <w:ilvl w:val="0"/>
          <w:numId w:val="15"/>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Con 4 o più garanzie il contributo rimane al </w:t>
      </w:r>
      <w:r w:rsidRPr="004E332A">
        <w:rPr>
          <w:rFonts w:ascii="Segoe UI" w:eastAsia="Times New Roman" w:hAnsi="Segoe UI" w:cs="Segoe UI"/>
          <w:b/>
          <w:bCs/>
          <w:color w:val="F0F6FC"/>
          <w:sz w:val="21"/>
          <w:szCs w:val="21"/>
          <w:lang w:eastAsia="it-IT"/>
        </w:rPr>
        <w:t>62%</w:t>
      </w:r>
      <w:r w:rsidRPr="004E332A">
        <w:rPr>
          <w:rFonts w:ascii="Segoe UI" w:eastAsia="Times New Roman" w:hAnsi="Segoe UI" w:cs="Segoe UI"/>
          <w:color w:val="F0F6FC"/>
          <w:sz w:val="21"/>
          <w:szCs w:val="21"/>
          <w:lang w:eastAsia="it-IT"/>
        </w:rPr>
        <w:t> (non cresce ulteriormente)</w:t>
      </w:r>
    </w:p>
    <w:p w14:paraId="5C13906F"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Formula Aggiornata del Premio Netto</w:t>
      </w:r>
    </w:p>
    <w:p w14:paraId="7598D8C0"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03C0233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Calcolo base</w:t>
      </w:r>
    </w:p>
    <w:p w14:paraId="7D1359A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Premio_Agevolato     = Capitale × Tasso_Agevolato / 100</w:t>
      </w:r>
    </w:p>
    <w:p w14:paraId="6A626A3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Premio_Non_Agevolato = Capitale × Tasso_Non_Agevolato / 100</w:t>
      </w:r>
    </w:p>
    <w:p w14:paraId="5C920CE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Premio_Lordo         = Premio_Agevolato + Premio_Non_Agevolato</w:t>
      </w:r>
    </w:p>
    <w:p w14:paraId="6A06185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06DFB4D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Contributo AGEA (solo su parte agevolata, solo se regime agevolato)</w:t>
      </w:r>
    </w:p>
    <w:p w14:paraId="4F28842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Contributo_AGEA_% = 0%   → se solo Grandine</w:t>
      </w:r>
    </w:p>
    <w:p w14:paraId="606297E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48%  → se Grandine + Vento Forte</w:t>
      </w:r>
    </w:p>
    <w:p w14:paraId="416B04B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62%  → se Grandine + Vento Forte + almeno 1 altra garanzia</w:t>
      </w:r>
    </w:p>
    <w:p w14:paraId="41A09B0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4967238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Contributo_AGEA_€ = Premio_Agevolato × Contributo_AGEA_%</w:t>
      </w:r>
    </w:p>
    <w:p w14:paraId="14CA7AF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36DBFA7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Premio a carico dell'agricoltore</w:t>
      </w:r>
    </w:p>
    <w:p w14:paraId="3023C16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Premio_Netto_Agricoltore = Premio_Lordo - Contributo_AGEA_€</w:t>
      </w:r>
    </w:p>
    <w:p w14:paraId="66BF6C06"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Output Preventivo — Aggiornamento Vista Comparativa</w:t>
      </w:r>
    </w:p>
    <w:p w14:paraId="58A019B0"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Il modulo di output deve mostrare, per ogni compagnia, una breakdown completa:</w:t>
      </w:r>
    </w:p>
    <w:p w14:paraId="11066A47"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3E27EA8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1C5C1FF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PREVENTIVO COMPARATIVO                     │</w:t>
      </w:r>
    </w:p>
    <w:p w14:paraId="154437E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7521709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Voce                 │  Generali    │  REVO  │ R.Mutua  │</w:t>
      </w:r>
    </w:p>
    <w:p w14:paraId="1EE8F1E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6994E27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Premio Agevolato     │   XXX,XX €   │  ...   │   ...    │</w:t>
      </w:r>
    </w:p>
    <w:p w14:paraId="0FBFD36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Premio Non Agevolato │   XXX,XX €   │  ...   │   ...    │</w:t>
      </w:r>
    </w:p>
    <w:p w14:paraId="4D1D114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Premio Lordo Totale  │   XXX,XX €   │  ...   │   ...    │</w:t>
      </w:r>
    </w:p>
    <w:p w14:paraId="6F2C668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Contributo AGEA (%)  │     62%      │  62%   │   62%    │</w:t>
      </w:r>
    </w:p>
    <w:p w14:paraId="1565F01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Contributo AGEA (€)  │  - XXX,XX €  │  ...   │   ...    │</w:t>
      </w:r>
    </w:p>
    <w:p w14:paraId="02B8218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  ──────────  │  ───   │  ─────   │</w:t>
      </w:r>
    </w:p>
    <w:p w14:paraId="6CEB385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PREMIO NETTO         │   XXX,XX €   │  ...   │   ...    │</w:t>
      </w:r>
    </w:p>
    <w:p w14:paraId="16DC7A6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(a carico agricolt.) │              │        │          │</w:t>
      </w:r>
    </w:p>
    <w:p w14:paraId="2351BA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1162555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Offerta più conveniente: REVO — XXX,XX €</w:t>
      </w:r>
    </w:p>
    <w:p w14:paraId="047066F0"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Implementazione Suggerita</w:t>
      </w:r>
    </w:p>
    <w:p w14:paraId="6729BC7C"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Python</w:t>
      </w:r>
    </w:p>
    <w:p w14:paraId="4730BCD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Pseudocodice logica contributo AGEA</w:t>
      </w:r>
    </w:p>
    <w:p w14:paraId="33C924C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4694A14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def calcola_contributo_agea(garanzie_selezionate: list, regime: str) -&gt; float:</w:t>
      </w:r>
    </w:p>
    <w:p w14:paraId="4EFB5F4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1C84169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Restituisce la percentuale di contributo AGEA.</w:t>
      </w:r>
    </w:p>
    <w:p w14:paraId="126478B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33783C6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GRANDINE = "grandine"</w:t>
      </w:r>
    </w:p>
    <w:p w14:paraId="26B31F0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VENTO_FORTE = "vento_forte"</w:t>
      </w:r>
    </w:p>
    <w:p w14:paraId="40BA2BE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413421E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Grandine è sempre presente (obbligatoria)</w:t>
      </w:r>
    </w:p>
    <w:p w14:paraId="0804751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if regime != "agevolato":</w:t>
      </w:r>
    </w:p>
    <w:p w14:paraId="2E0D416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0.0</w:t>
      </w:r>
    </w:p>
    <w:p w14:paraId="4D93204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0491F8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garanzie = set(g.lower() for g in garanzie_selezionate)</w:t>
      </w:r>
    </w:p>
    <w:p w14:paraId="304C381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70FC7D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if VENTO_FORTE not in garanzie:</w:t>
      </w:r>
    </w:p>
    <w:p w14:paraId="3372002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Solo grandine o grandine + altre senza vento forte</w:t>
      </w:r>
    </w:p>
    <w:p w14:paraId="377DE1C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0.0</w:t>
      </w:r>
    </w:p>
    <w:p w14:paraId="734AFC1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elif len(garanzie) == 2 and GRANDINE in garanzie and VENTO_FORTE in garanzie:</w:t>
      </w:r>
    </w:p>
    <w:p w14:paraId="1EB6AB3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Grandine + solo Vento Forte</w:t>
      </w:r>
    </w:p>
    <w:p w14:paraId="60D25BB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0.48</w:t>
      </w:r>
    </w:p>
    <w:p w14:paraId="0115E21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elif len(garanzie) &gt;= 3:</w:t>
      </w:r>
    </w:p>
    <w:p w14:paraId="3F90297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Grandine + Vento Forte + almeno una ulteriore garanzia</w:t>
      </w:r>
    </w:p>
    <w:p w14:paraId="18934CD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0.62</w:t>
      </w:r>
    </w:p>
    <w:p w14:paraId="65F6AEA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else:</w:t>
      </w:r>
    </w:p>
    <w:p w14:paraId="4397873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0.0</w:t>
      </w:r>
    </w:p>
    <w:p w14:paraId="272A886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5BF4E8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37336D1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def calcola_premio_netto(capitale, tasso_agev, tasso_non_agev,</w:t>
      </w:r>
    </w:p>
    <w:p w14:paraId="4AED47C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garanzie_selezionate, regime):</w:t>
      </w:r>
    </w:p>
    <w:p w14:paraId="0BE856A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premio_agevolato     = capitale * tasso_agev / 100</w:t>
      </w:r>
    </w:p>
    <w:p w14:paraId="6B50C33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premio_non_agevolato = capitale * tasso_non_agev / 100</w:t>
      </w:r>
    </w:p>
    <w:p w14:paraId="145F106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premio_lordo         = premio_agevolato + premio_non_agevolato</w:t>
      </w:r>
    </w:p>
    <w:p w14:paraId="1E05AC1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AA8CD2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perc_agea      = calcola_contributo_agea(garanzie_selezionate, regime)</w:t>
      </w:r>
    </w:p>
    <w:p w14:paraId="18D3D56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contributo_agea = premio_agevolato * perc_agea</w:t>
      </w:r>
    </w:p>
    <w:p w14:paraId="11AE575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85866C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premio_netto   = premio_lordo - contributo_agea</w:t>
      </w:r>
    </w:p>
    <w:p w14:paraId="226D0FB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4D014E6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w:t>
      </w:r>
    </w:p>
    <w:p w14:paraId="462A8F1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"premio_agevolato":      round(premio_agevolato, 2),</w:t>
      </w:r>
    </w:p>
    <w:p w14:paraId="69C0BAA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"premio_non_agevolato":  round(premio_non_agevolato, 2),</w:t>
      </w:r>
    </w:p>
    <w:p w14:paraId="21C65DB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xml:space="preserve">        "premio_lordo":          round(premio_lordo, 2),</w:t>
      </w:r>
    </w:p>
    <w:p w14:paraId="5205C0F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"perc_agea":             perc_agea * 100,</w:t>
      </w:r>
    </w:p>
    <w:p w14:paraId="41C7D5B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"contributo_agea_eur":   round(contributo_agea, 2),</w:t>
      </w:r>
    </w:p>
    <w:p w14:paraId="2A5F74A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"premio_netto":          round(premio_netto, 2),</w:t>
      </w:r>
    </w:p>
    <w:p w14:paraId="2B09E41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3580D2AD"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Nota Importante per l'UI</w:t>
      </w:r>
    </w:p>
    <w:p w14:paraId="2A1EFBC9" w14:textId="77777777" w:rsidR="004E332A" w:rsidRPr="004E332A" w:rsidRDefault="004E332A" w:rsidP="004E332A">
      <w:pPr>
        <w:numPr>
          <w:ilvl w:val="0"/>
          <w:numId w:val="16"/>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Mostrare un </w:t>
      </w:r>
      <w:r w:rsidRPr="004E332A">
        <w:rPr>
          <w:rFonts w:ascii="Segoe UI" w:eastAsia="Times New Roman" w:hAnsi="Segoe UI" w:cs="Segoe UI"/>
          <w:b/>
          <w:bCs/>
          <w:color w:val="F0F6FC"/>
          <w:sz w:val="21"/>
          <w:szCs w:val="21"/>
          <w:lang w:eastAsia="it-IT"/>
        </w:rPr>
        <w:t>banner informativo dinamico</w:t>
      </w:r>
      <w:r w:rsidRPr="004E332A">
        <w:rPr>
          <w:rFonts w:ascii="Segoe UI" w:eastAsia="Times New Roman" w:hAnsi="Segoe UI" w:cs="Segoe UI"/>
          <w:color w:val="F0F6FC"/>
          <w:sz w:val="21"/>
          <w:szCs w:val="21"/>
          <w:lang w:eastAsia="it-IT"/>
        </w:rPr>
        <w:t> che aggiorni in tempo reale la percentuale AGEA applicata man mano che l'utente seleziona le garanzie, ad esempio:</w:t>
      </w:r>
    </w:p>
    <w:p w14:paraId="01AE05B2"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0C1D2F9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Apple Color Emoji" w:eastAsia="Times New Roman" w:hAnsi="Apple Color Emoji" w:cs="Apple Color Emoji"/>
          <w:color w:val="F0F6FC"/>
          <w:sz w:val="20"/>
          <w:szCs w:val="20"/>
          <w:bdr w:val="none" w:sz="0" w:space="0" w:color="auto" w:frame="1"/>
          <w:lang w:eastAsia="it-IT"/>
        </w:rPr>
        <w:t>ℹ️</w:t>
      </w:r>
      <w:r w:rsidRPr="004E332A">
        <w:rPr>
          <w:rFonts w:ascii="Courier New" w:eastAsia="Times New Roman" w:hAnsi="Courier New" w:cs="Courier New"/>
          <w:color w:val="F0F6FC"/>
          <w:sz w:val="20"/>
          <w:szCs w:val="20"/>
          <w:bdr w:val="none" w:sz="0" w:space="0" w:color="auto" w:frame="1"/>
          <w:lang w:eastAsia="it-IT"/>
        </w:rPr>
        <w:t xml:space="preserve">  Con le garanzie selezionate (Grandine + Vento Forte + Eccesso di Pioggia)</w:t>
      </w:r>
    </w:p>
    <w:p w14:paraId="56B6A67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la tua polizza beneficia di un contributo AGEA del 62% sulla parte agevolata.</w:t>
      </w:r>
    </w:p>
    <w:p w14:paraId="381D1D6E" w14:textId="77777777" w:rsidR="004E332A" w:rsidRPr="004E332A" w:rsidRDefault="004E332A" w:rsidP="004E332A">
      <w:pPr>
        <w:numPr>
          <w:ilvl w:val="0"/>
          <w:numId w:val="17"/>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Il checkbox </w:t>
      </w:r>
      <w:r w:rsidRPr="004E332A">
        <w:rPr>
          <w:rFonts w:ascii="Segoe UI" w:eastAsia="Times New Roman" w:hAnsi="Segoe UI" w:cs="Segoe UI"/>
          <w:b/>
          <w:bCs/>
          <w:color w:val="F0F6FC"/>
          <w:sz w:val="21"/>
          <w:szCs w:val="21"/>
          <w:lang w:eastAsia="it-IT"/>
        </w:rPr>
        <w:t>Grandine deve essere sempre selezionato e non disabilitabile</w:t>
      </w:r>
    </w:p>
    <w:p w14:paraId="4FFED954" w14:textId="77777777" w:rsidR="004E332A" w:rsidRPr="004E332A" w:rsidRDefault="004E332A" w:rsidP="004E332A">
      <w:pPr>
        <w:numPr>
          <w:ilvl w:val="0"/>
          <w:numId w:val="1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Il cambio di regime (Agevolato ↔ Non Agevolato) deve </w:t>
      </w:r>
      <w:r w:rsidRPr="004E332A">
        <w:rPr>
          <w:rFonts w:ascii="Segoe UI" w:eastAsia="Times New Roman" w:hAnsi="Segoe UI" w:cs="Segoe UI"/>
          <w:b/>
          <w:bCs/>
          <w:color w:val="F0F6FC"/>
          <w:sz w:val="21"/>
          <w:szCs w:val="21"/>
          <w:lang w:eastAsia="it-IT"/>
        </w:rPr>
        <w:t>ricalcolare istantaneamente</w:t>
      </w:r>
      <w:r w:rsidRPr="004E332A">
        <w:rPr>
          <w:rFonts w:ascii="Segoe UI" w:eastAsia="Times New Roman" w:hAnsi="Segoe UI" w:cs="Segoe UI"/>
          <w:color w:val="F0F6FC"/>
          <w:sz w:val="21"/>
          <w:szCs w:val="21"/>
          <w:lang w:eastAsia="it-IT"/>
        </w:rPr>
        <w:t> i premi e azzerare/ripristinare il contributo AGEA</w:t>
      </w:r>
    </w:p>
    <w:p w14:paraId="7EE45995"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2E7807A4">
          <v:rect id="_x0000_i1093" alt="" style="width:481.9pt;height:.05pt;mso-width-percent:0;mso-height-percent:0;mso-width-percent:0;mso-height-percent:0" o:hralign="center" o:hrstd="t" o:hr="t" fillcolor="#a0a0a0" stroked="f"/>
        </w:pict>
      </w:r>
    </w:p>
    <w:p w14:paraId="194DA2D1"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Vuoi che aggiunga anche la gestione del </w:t>
      </w:r>
      <w:r w:rsidRPr="004E332A">
        <w:rPr>
          <w:rFonts w:ascii="Segoe UI" w:eastAsia="Times New Roman" w:hAnsi="Segoe UI" w:cs="Segoe UI"/>
          <w:b/>
          <w:bCs/>
          <w:color w:val="F0F6FC"/>
          <w:sz w:val="21"/>
          <w:szCs w:val="21"/>
          <w:lang w:eastAsia="it-IT"/>
        </w:rPr>
        <w:t>massimale di contributo AGEA per ettaro</w:t>
      </w:r>
      <w:r w:rsidRPr="004E332A">
        <w:rPr>
          <w:rFonts w:ascii="Segoe UI" w:eastAsia="Times New Roman" w:hAnsi="Segoe UI" w:cs="Segoe UI"/>
          <w:color w:val="F0F6FC"/>
          <w:sz w:val="21"/>
          <w:szCs w:val="21"/>
          <w:lang w:eastAsia="it-IT"/>
        </w:rPr>
        <w:t> (se previsto dalla normativa vigente), oppure passiamo a dettagliare la </w:t>
      </w:r>
      <w:r w:rsidRPr="004E332A">
        <w:rPr>
          <w:rFonts w:ascii="Segoe UI" w:eastAsia="Times New Roman" w:hAnsi="Segoe UI" w:cs="Segoe UI"/>
          <w:b/>
          <w:bCs/>
          <w:color w:val="F0F6FC"/>
          <w:sz w:val="21"/>
          <w:szCs w:val="21"/>
          <w:lang w:eastAsia="it-IT"/>
        </w:rPr>
        <w:t>Fase 1 — parsing degli Excel</w:t>
      </w:r>
      <w:r w:rsidRPr="004E332A">
        <w:rPr>
          <w:rFonts w:ascii="Segoe UI" w:eastAsia="Times New Roman" w:hAnsi="Segoe UI" w:cs="Segoe UI"/>
          <w:color w:val="F0F6FC"/>
          <w:sz w:val="21"/>
          <w:szCs w:val="21"/>
          <w:lang w:eastAsia="it-IT"/>
        </w:rPr>
        <w:t> con i mapping esatti delle colonne?</w:t>
      </w:r>
    </w:p>
    <w:p w14:paraId="526BDECD" w14:textId="77777777" w:rsidR="004E332A" w:rsidRPr="004E332A" w:rsidRDefault="004E332A" w:rsidP="004E332A">
      <w:pPr>
        <w:shd w:val="clear" w:color="auto" w:fill="0D1117"/>
        <w:outlineLvl w:val="2"/>
        <w:rPr>
          <w:rFonts w:ascii="Segoe UI" w:eastAsia="Times New Roman" w:hAnsi="Segoe UI" w:cs="Segoe UI"/>
          <w:b/>
          <w:bCs/>
          <w:color w:val="F0F6FC"/>
          <w:sz w:val="27"/>
          <w:szCs w:val="27"/>
          <w:lang w:eastAsia="it-IT"/>
        </w:rPr>
      </w:pPr>
      <w:r w:rsidRPr="004E332A">
        <w:rPr>
          <w:rFonts w:ascii="Segoe UI" w:eastAsia="Times New Roman" w:hAnsi="Segoe UI" w:cs="Segoe UI"/>
          <w:b/>
          <w:bCs/>
          <w:color w:val="F0F6FC"/>
          <w:sz w:val="27"/>
          <w:szCs w:val="27"/>
          <w:lang w:eastAsia="it-IT"/>
        </w:rPr>
        <w:t>You said: la terza garanzia è l'eccesso di pioggia.a</w:t>
      </w:r>
    </w:p>
    <w:p w14:paraId="0F4F4521"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la terza garanzia è l'eccesso di pioggia.a queste tra garanzie puoi aggiungere le garanzia catastrofali dove il contributo agea puo arrivare an un massimo del 70% sulla parte agevolata</w:t>
      </w:r>
    </w:p>
    <w:p w14:paraId="6F1BB09E" w14:textId="77777777" w:rsidR="004E332A" w:rsidRPr="004E332A" w:rsidRDefault="004E332A" w:rsidP="004E332A">
      <w:pPr>
        <w:shd w:val="clear" w:color="auto" w:fill="0D1117"/>
        <w:outlineLvl w:val="2"/>
        <w:rPr>
          <w:rFonts w:ascii="Segoe UI" w:eastAsia="Times New Roman" w:hAnsi="Segoe UI" w:cs="Segoe UI"/>
          <w:b/>
          <w:bCs/>
          <w:color w:val="F0F6FC"/>
          <w:sz w:val="27"/>
          <w:szCs w:val="27"/>
          <w:lang w:eastAsia="it-IT"/>
        </w:rPr>
      </w:pPr>
      <w:r w:rsidRPr="004E332A">
        <w:rPr>
          <w:rFonts w:ascii="Segoe UI" w:eastAsia="Times New Roman" w:hAnsi="Segoe UI" w:cs="Segoe UI"/>
          <w:b/>
          <w:bCs/>
          <w:color w:val="F0F6FC"/>
          <w:sz w:val="27"/>
          <w:szCs w:val="27"/>
          <w:lang w:eastAsia="it-IT"/>
        </w:rPr>
        <w:t>Copilot said: Perfetta precisazione! Ecco la sezione aggiornata e</w:t>
      </w:r>
    </w:p>
    <w:p w14:paraId="14538EFE"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Perfetta precisazione! Ecco la sezione aggiornata e sostituita integralmente:</w:t>
      </w:r>
    </w:p>
    <w:p w14:paraId="64A167D5"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4DC9E5D6">
          <v:rect id="_x0000_i1092" alt="" style="width:481.9pt;height:.05pt;mso-width-percent:0;mso-height-percent:0;mso-width-percent:0;mso-height-percent:0" o:hralign="center" o:hrstd="t" o:hr="t" fillcolor="#a0a0a0" stroked="f"/>
        </w:pict>
      </w:r>
    </w:p>
    <w:p w14:paraId="1F19541C"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Logica Contributo AGEA (Agevolazione Statale PSR/PSRN)</w:t>
      </w:r>
    </w:p>
    <w:p w14:paraId="29BC8812"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Struttura delle Garanzie</w:t>
      </w:r>
    </w:p>
    <w:p w14:paraId="40BCE278"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Le garanzie si dividono in due macro-categorie:</w:t>
      </w:r>
    </w:p>
    <w:p w14:paraId="2948FDD2" w14:textId="77777777" w:rsidR="004E332A" w:rsidRPr="004E332A" w:rsidRDefault="004E332A" w:rsidP="004E332A">
      <w:pPr>
        <w:shd w:val="clear" w:color="auto" w:fill="0D1117"/>
        <w:spacing w:before="100" w:beforeAutospacing="1" w:afterAutospacing="1"/>
        <w:outlineLvl w:val="3"/>
        <w:rPr>
          <w:rFonts w:ascii="Segoe UI" w:eastAsia="Times New Roman" w:hAnsi="Segoe UI" w:cs="Segoe UI"/>
          <w:b/>
          <w:bCs/>
          <w:color w:val="F0F6FC"/>
          <w:sz w:val="21"/>
          <w:szCs w:val="21"/>
          <w:lang w:eastAsia="it-IT"/>
        </w:rPr>
      </w:pPr>
      <w:r w:rsidRPr="004E332A">
        <w:rPr>
          <w:rFonts w:ascii="Apple Color Emoji" w:eastAsia="Times New Roman" w:hAnsi="Apple Color Emoji" w:cs="Apple Color Emoji"/>
          <w:b/>
          <w:bCs/>
          <w:color w:val="F0F6FC"/>
          <w:sz w:val="21"/>
          <w:szCs w:val="21"/>
          <w:lang w:eastAsia="it-IT"/>
        </w:rPr>
        <w:t>⚡</w:t>
      </w:r>
      <w:r w:rsidRPr="004E332A">
        <w:rPr>
          <w:rFonts w:ascii="Segoe UI" w:eastAsia="Times New Roman" w:hAnsi="Segoe UI" w:cs="Segoe UI"/>
          <w:b/>
          <w:bCs/>
          <w:color w:val="F0F6FC"/>
          <w:sz w:val="21"/>
          <w:szCs w:val="21"/>
          <w:lang w:eastAsia="it-IT"/>
        </w:rPr>
        <w:t xml:space="preserve"> Garanzie Frequenziali (ordine obbligatorio di inserimento)</w:t>
      </w:r>
    </w:p>
    <w:tbl>
      <w:tblPr>
        <w:tblW w:w="0" w:type="auto"/>
        <w:tblCellMar>
          <w:top w:w="15" w:type="dxa"/>
          <w:left w:w="15" w:type="dxa"/>
          <w:bottom w:w="15" w:type="dxa"/>
          <w:right w:w="15" w:type="dxa"/>
        </w:tblCellMar>
        <w:tblLook w:val="04A0" w:firstRow="1" w:lastRow="0" w:firstColumn="1" w:lastColumn="0" w:noHBand="0" w:noVBand="1"/>
      </w:tblPr>
      <w:tblGrid>
        <w:gridCol w:w="1097"/>
        <w:gridCol w:w="2257"/>
        <w:gridCol w:w="5835"/>
      </w:tblGrid>
      <w:tr w:rsidR="004E332A" w:rsidRPr="004E332A" w14:paraId="3339D80A" w14:textId="77777777" w:rsidTr="004E332A">
        <w:trPr>
          <w:tblHeader/>
        </w:trPr>
        <w:tc>
          <w:tcPr>
            <w:tcW w:w="0" w:type="auto"/>
            <w:tcMar>
              <w:top w:w="90" w:type="dxa"/>
              <w:left w:w="195" w:type="dxa"/>
              <w:bottom w:w="90" w:type="dxa"/>
              <w:right w:w="195" w:type="dxa"/>
            </w:tcMar>
            <w:vAlign w:val="center"/>
            <w:hideMark/>
          </w:tcPr>
          <w:p w14:paraId="703E2E2A"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Livello</w:t>
            </w:r>
          </w:p>
        </w:tc>
        <w:tc>
          <w:tcPr>
            <w:tcW w:w="0" w:type="auto"/>
            <w:tcMar>
              <w:top w:w="90" w:type="dxa"/>
              <w:left w:w="195" w:type="dxa"/>
              <w:bottom w:w="90" w:type="dxa"/>
              <w:right w:w="195" w:type="dxa"/>
            </w:tcMar>
            <w:vAlign w:val="center"/>
            <w:hideMark/>
          </w:tcPr>
          <w:p w14:paraId="1C7DE909"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Garanzia</w:t>
            </w:r>
          </w:p>
        </w:tc>
        <w:tc>
          <w:tcPr>
            <w:tcW w:w="0" w:type="auto"/>
            <w:tcMar>
              <w:top w:w="90" w:type="dxa"/>
              <w:left w:w="195" w:type="dxa"/>
              <w:bottom w:w="90" w:type="dxa"/>
              <w:right w:w="195" w:type="dxa"/>
            </w:tcMar>
            <w:vAlign w:val="center"/>
            <w:hideMark/>
          </w:tcPr>
          <w:p w14:paraId="2561C7C7"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Note</w:t>
            </w:r>
          </w:p>
        </w:tc>
      </w:tr>
      <w:tr w:rsidR="004E332A" w:rsidRPr="004E332A" w14:paraId="2B989D53" w14:textId="77777777" w:rsidTr="004E332A">
        <w:tc>
          <w:tcPr>
            <w:tcW w:w="0" w:type="auto"/>
            <w:tcMar>
              <w:top w:w="90" w:type="dxa"/>
              <w:left w:w="195" w:type="dxa"/>
              <w:bottom w:w="90" w:type="dxa"/>
              <w:right w:w="195" w:type="dxa"/>
            </w:tcMar>
            <w:vAlign w:val="center"/>
            <w:hideMark/>
          </w:tcPr>
          <w:p w14:paraId="4D21BAB1"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1°</w:t>
            </w:r>
          </w:p>
        </w:tc>
        <w:tc>
          <w:tcPr>
            <w:tcW w:w="0" w:type="auto"/>
            <w:tcMar>
              <w:top w:w="90" w:type="dxa"/>
              <w:left w:w="195" w:type="dxa"/>
              <w:bottom w:w="90" w:type="dxa"/>
              <w:right w:w="195" w:type="dxa"/>
            </w:tcMar>
            <w:vAlign w:val="center"/>
            <w:hideMark/>
          </w:tcPr>
          <w:p w14:paraId="220407F2"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Grandine</w:t>
            </w:r>
          </w:p>
        </w:tc>
        <w:tc>
          <w:tcPr>
            <w:tcW w:w="0" w:type="auto"/>
            <w:tcMar>
              <w:top w:w="90" w:type="dxa"/>
              <w:left w:w="195" w:type="dxa"/>
              <w:bottom w:w="90" w:type="dxa"/>
              <w:right w:w="195" w:type="dxa"/>
            </w:tcMar>
            <w:vAlign w:val="center"/>
            <w:hideMark/>
          </w:tcPr>
          <w:p w14:paraId="0FB19B1F" w14:textId="77777777" w:rsidR="004E332A" w:rsidRPr="004E332A" w:rsidRDefault="004E332A" w:rsidP="004E332A">
            <w:pPr>
              <w:rPr>
                <w:rFonts w:ascii="Times New Roman" w:eastAsia="Times New Roman" w:hAnsi="Times New Roman" w:cs="Times New Roman"/>
                <w:lang w:eastAsia="it-IT"/>
              </w:rPr>
            </w:pPr>
            <w:r w:rsidRPr="004E332A">
              <w:rPr>
                <w:rFonts w:ascii="Apple Color Emoji" w:eastAsia="Times New Roman" w:hAnsi="Apple Color Emoji" w:cs="Apple Color Emoji"/>
                <w:lang w:eastAsia="it-IT"/>
              </w:rPr>
              <w:t>⚠️</w:t>
            </w:r>
            <w:r w:rsidRPr="004E332A">
              <w:rPr>
                <w:rFonts w:ascii="Times New Roman" w:eastAsia="Times New Roman" w:hAnsi="Times New Roman" w:cs="Times New Roman"/>
                <w:lang w:eastAsia="it-IT"/>
              </w:rPr>
              <w:t xml:space="preserve"> Obbligatoria — sempre presente, non deselezionabile</w:t>
            </w:r>
          </w:p>
        </w:tc>
      </w:tr>
      <w:tr w:rsidR="004E332A" w:rsidRPr="004E332A" w14:paraId="183D5AB6" w14:textId="77777777" w:rsidTr="004E332A">
        <w:tc>
          <w:tcPr>
            <w:tcW w:w="0" w:type="auto"/>
            <w:tcMar>
              <w:top w:w="90" w:type="dxa"/>
              <w:left w:w="195" w:type="dxa"/>
              <w:bottom w:w="90" w:type="dxa"/>
              <w:right w:w="195" w:type="dxa"/>
            </w:tcMar>
            <w:vAlign w:val="center"/>
            <w:hideMark/>
          </w:tcPr>
          <w:p w14:paraId="18D84150"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2°</w:t>
            </w:r>
          </w:p>
        </w:tc>
        <w:tc>
          <w:tcPr>
            <w:tcW w:w="0" w:type="auto"/>
            <w:tcMar>
              <w:top w:w="90" w:type="dxa"/>
              <w:left w:w="195" w:type="dxa"/>
              <w:bottom w:w="90" w:type="dxa"/>
              <w:right w:w="195" w:type="dxa"/>
            </w:tcMar>
            <w:vAlign w:val="center"/>
            <w:hideMark/>
          </w:tcPr>
          <w:p w14:paraId="3B4E4A77"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Vento Forte</w:t>
            </w:r>
          </w:p>
        </w:tc>
        <w:tc>
          <w:tcPr>
            <w:tcW w:w="0" w:type="auto"/>
            <w:tcMar>
              <w:top w:w="90" w:type="dxa"/>
              <w:left w:w="195" w:type="dxa"/>
              <w:bottom w:w="90" w:type="dxa"/>
              <w:right w:w="195" w:type="dxa"/>
            </w:tcMar>
            <w:vAlign w:val="center"/>
            <w:hideMark/>
          </w:tcPr>
          <w:p w14:paraId="458B9E1B"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Attivabile solo se presente Grandine</w:t>
            </w:r>
          </w:p>
        </w:tc>
      </w:tr>
      <w:tr w:rsidR="004E332A" w:rsidRPr="004E332A" w14:paraId="1FD7F464" w14:textId="77777777" w:rsidTr="004E332A">
        <w:tc>
          <w:tcPr>
            <w:tcW w:w="0" w:type="auto"/>
            <w:tcMar>
              <w:top w:w="90" w:type="dxa"/>
              <w:left w:w="195" w:type="dxa"/>
              <w:bottom w:w="90" w:type="dxa"/>
              <w:right w:w="195" w:type="dxa"/>
            </w:tcMar>
            <w:vAlign w:val="center"/>
            <w:hideMark/>
          </w:tcPr>
          <w:p w14:paraId="04CDB6FC"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3°</w:t>
            </w:r>
          </w:p>
        </w:tc>
        <w:tc>
          <w:tcPr>
            <w:tcW w:w="0" w:type="auto"/>
            <w:tcMar>
              <w:top w:w="90" w:type="dxa"/>
              <w:left w:w="195" w:type="dxa"/>
              <w:bottom w:w="90" w:type="dxa"/>
              <w:right w:w="195" w:type="dxa"/>
            </w:tcMar>
            <w:vAlign w:val="center"/>
            <w:hideMark/>
          </w:tcPr>
          <w:p w14:paraId="62F1A43B"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Eccesso di Pioggia</w:t>
            </w:r>
          </w:p>
        </w:tc>
        <w:tc>
          <w:tcPr>
            <w:tcW w:w="0" w:type="auto"/>
            <w:tcMar>
              <w:top w:w="90" w:type="dxa"/>
              <w:left w:w="195" w:type="dxa"/>
              <w:bottom w:w="90" w:type="dxa"/>
              <w:right w:w="195" w:type="dxa"/>
            </w:tcMar>
            <w:vAlign w:val="center"/>
            <w:hideMark/>
          </w:tcPr>
          <w:p w14:paraId="6B365E99"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Attivabile solo se presenti Grandine + Vento Forte</w:t>
            </w:r>
          </w:p>
        </w:tc>
      </w:tr>
    </w:tbl>
    <w:p w14:paraId="3AC76DE1" w14:textId="77777777" w:rsidR="004E332A" w:rsidRPr="004E332A" w:rsidRDefault="004E332A" w:rsidP="004E332A">
      <w:pPr>
        <w:shd w:val="clear" w:color="auto" w:fill="0D1117"/>
        <w:spacing w:before="100" w:beforeAutospacing="1" w:after="100" w:afterAutospacing="1"/>
        <w:outlineLvl w:val="3"/>
        <w:rPr>
          <w:rFonts w:ascii="Segoe UI" w:eastAsia="Times New Roman" w:hAnsi="Segoe UI" w:cs="Segoe UI"/>
          <w:b/>
          <w:bCs/>
          <w:color w:val="F0F6FC"/>
          <w:sz w:val="21"/>
          <w:szCs w:val="21"/>
          <w:lang w:eastAsia="it-IT"/>
        </w:rPr>
      </w:pPr>
      <w:r w:rsidRPr="004E332A">
        <w:rPr>
          <w:rFonts w:ascii="Apple Color Emoji" w:eastAsia="Times New Roman" w:hAnsi="Apple Color Emoji" w:cs="Apple Color Emoji"/>
          <w:b/>
          <w:bCs/>
          <w:color w:val="F0F6FC"/>
          <w:sz w:val="21"/>
          <w:szCs w:val="21"/>
          <w:lang w:eastAsia="it-IT"/>
        </w:rPr>
        <w:t>🌪</w:t>
      </w:r>
      <w:r w:rsidRPr="004E332A">
        <w:rPr>
          <w:rFonts w:ascii="Segoe UI" w:eastAsia="Times New Roman" w:hAnsi="Segoe UI" w:cs="Segoe UI"/>
          <w:b/>
          <w:bCs/>
          <w:color w:val="F0F6FC"/>
          <w:sz w:val="21"/>
          <w:szCs w:val="21"/>
          <w:lang w:eastAsia="it-IT"/>
        </w:rPr>
        <w:t>️ Garanzie Catastrofali (aggiuntive, selezionabili liberamente)</w:t>
      </w:r>
    </w:p>
    <w:p w14:paraId="0FCF2A81" w14:textId="77777777" w:rsidR="004E332A" w:rsidRPr="004E332A" w:rsidRDefault="004E332A" w:rsidP="004E332A">
      <w:pPr>
        <w:numPr>
          <w:ilvl w:val="0"/>
          <w:numId w:val="18"/>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lastRenderedPageBreak/>
        <w:t>Gelo / Brina</w:t>
      </w:r>
    </w:p>
    <w:p w14:paraId="199E6192" w14:textId="77777777" w:rsidR="004E332A" w:rsidRPr="004E332A" w:rsidRDefault="004E332A" w:rsidP="004E332A">
      <w:pPr>
        <w:numPr>
          <w:ilvl w:val="0"/>
          <w:numId w:val="18"/>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Siccità</w:t>
      </w:r>
    </w:p>
    <w:p w14:paraId="6C11D52F" w14:textId="77777777" w:rsidR="004E332A" w:rsidRPr="004E332A" w:rsidRDefault="004E332A" w:rsidP="004E332A">
      <w:pPr>
        <w:numPr>
          <w:ilvl w:val="0"/>
          <w:numId w:val="18"/>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Alluvione</w:t>
      </w:r>
    </w:p>
    <w:p w14:paraId="032C604B" w14:textId="77777777" w:rsidR="004E332A" w:rsidRPr="004E332A" w:rsidRDefault="004E332A" w:rsidP="004E332A">
      <w:pPr>
        <w:numPr>
          <w:ilvl w:val="0"/>
          <w:numId w:val="18"/>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Eccesso di Neve</w:t>
      </w:r>
    </w:p>
    <w:p w14:paraId="5876C63B" w14:textId="77777777" w:rsidR="004E332A" w:rsidRPr="004E332A" w:rsidRDefault="004E332A" w:rsidP="004E332A">
      <w:pPr>
        <w:numPr>
          <w:ilvl w:val="0"/>
          <w:numId w:val="18"/>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Colpo di Sole / Vento Caldo</w:t>
      </w:r>
    </w:p>
    <w:p w14:paraId="5F9FACFC" w14:textId="77777777" w:rsidR="004E332A" w:rsidRPr="004E332A" w:rsidRDefault="004E332A" w:rsidP="004E332A">
      <w:pPr>
        <w:numPr>
          <w:ilvl w:val="0"/>
          <w:numId w:val="18"/>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Sbalzo Termico / Ondata di Calore</w:t>
      </w:r>
    </w:p>
    <w:p w14:paraId="0BBC3171"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5583129D">
          <v:rect id="_x0000_i1091" alt="" style="width:481.9pt;height:.05pt;mso-width-percent:0;mso-height-percent:0;mso-width-percent:0;mso-height-percent:0" o:hralign="center" o:hrstd="t" o:hr="t" fillcolor="#a0a0a0" stroked="f"/>
        </w:pict>
      </w:r>
    </w:p>
    <w:p w14:paraId="4DC1731F" w14:textId="77777777" w:rsidR="004E332A" w:rsidRPr="004E332A" w:rsidRDefault="004E332A" w:rsidP="004E332A">
      <w:pPr>
        <w:shd w:val="clear" w:color="auto" w:fill="0D1117"/>
        <w:spacing w:before="100" w:beforeAutospacing="1"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Tabella Contributi AGEA</w:t>
      </w:r>
    </w:p>
    <w:tbl>
      <w:tblPr>
        <w:tblW w:w="0" w:type="auto"/>
        <w:tblCellMar>
          <w:top w:w="15" w:type="dxa"/>
          <w:left w:w="15" w:type="dxa"/>
          <w:bottom w:w="15" w:type="dxa"/>
          <w:right w:w="15" w:type="dxa"/>
        </w:tblCellMar>
        <w:tblLook w:val="04A0" w:firstRow="1" w:lastRow="0" w:firstColumn="1" w:lastColumn="0" w:noHBand="0" w:noVBand="1"/>
      </w:tblPr>
      <w:tblGrid>
        <w:gridCol w:w="4700"/>
        <w:gridCol w:w="2307"/>
        <w:gridCol w:w="2631"/>
      </w:tblGrid>
      <w:tr w:rsidR="004E332A" w:rsidRPr="004E332A" w14:paraId="09A80EA1" w14:textId="77777777" w:rsidTr="004E332A">
        <w:trPr>
          <w:tblHeader/>
        </w:trPr>
        <w:tc>
          <w:tcPr>
            <w:tcW w:w="0" w:type="auto"/>
            <w:tcMar>
              <w:top w:w="90" w:type="dxa"/>
              <w:left w:w="195" w:type="dxa"/>
              <w:bottom w:w="90" w:type="dxa"/>
              <w:right w:w="195" w:type="dxa"/>
            </w:tcMar>
            <w:vAlign w:val="center"/>
            <w:hideMark/>
          </w:tcPr>
          <w:p w14:paraId="116A5983"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Garanzie Selezionate</w:t>
            </w:r>
          </w:p>
        </w:tc>
        <w:tc>
          <w:tcPr>
            <w:tcW w:w="0" w:type="auto"/>
            <w:tcMar>
              <w:top w:w="90" w:type="dxa"/>
              <w:left w:w="195" w:type="dxa"/>
              <w:bottom w:w="90" w:type="dxa"/>
              <w:right w:w="195" w:type="dxa"/>
            </w:tcMar>
            <w:vAlign w:val="center"/>
            <w:hideMark/>
          </w:tcPr>
          <w:p w14:paraId="37F8A39F"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Regime</w:t>
            </w:r>
          </w:p>
        </w:tc>
        <w:tc>
          <w:tcPr>
            <w:tcW w:w="0" w:type="auto"/>
            <w:tcMar>
              <w:top w:w="90" w:type="dxa"/>
              <w:left w:w="195" w:type="dxa"/>
              <w:bottom w:w="90" w:type="dxa"/>
              <w:right w:w="195" w:type="dxa"/>
            </w:tcMar>
            <w:vAlign w:val="center"/>
            <w:hideMark/>
          </w:tcPr>
          <w:p w14:paraId="58A9EAF8"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Contributo AGEA</w:t>
            </w:r>
          </w:p>
        </w:tc>
      </w:tr>
      <w:tr w:rsidR="004E332A" w:rsidRPr="004E332A" w14:paraId="3B25E69F" w14:textId="77777777" w:rsidTr="004E332A">
        <w:tc>
          <w:tcPr>
            <w:tcW w:w="0" w:type="auto"/>
            <w:tcMar>
              <w:top w:w="90" w:type="dxa"/>
              <w:left w:w="195" w:type="dxa"/>
              <w:bottom w:w="90" w:type="dxa"/>
              <w:right w:w="195" w:type="dxa"/>
            </w:tcMar>
            <w:vAlign w:val="center"/>
            <w:hideMark/>
          </w:tcPr>
          <w:p w14:paraId="0F45E47F"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Solo </w:t>
            </w:r>
            <w:r w:rsidRPr="004E332A">
              <w:rPr>
                <w:rFonts w:ascii="Times New Roman" w:eastAsia="Times New Roman" w:hAnsi="Times New Roman" w:cs="Times New Roman"/>
                <w:b/>
                <w:bCs/>
                <w:lang w:eastAsia="it-IT"/>
              </w:rPr>
              <w:t>Grandine</w:t>
            </w:r>
          </w:p>
        </w:tc>
        <w:tc>
          <w:tcPr>
            <w:tcW w:w="0" w:type="auto"/>
            <w:tcMar>
              <w:top w:w="90" w:type="dxa"/>
              <w:left w:w="195" w:type="dxa"/>
              <w:bottom w:w="90" w:type="dxa"/>
              <w:right w:w="195" w:type="dxa"/>
            </w:tcMar>
            <w:vAlign w:val="center"/>
            <w:hideMark/>
          </w:tcPr>
          <w:p w14:paraId="075BA3D9"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Agevolato o Non Agevolato</w:t>
            </w:r>
          </w:p>
        </w:tc>
        <w:tc>
          <w:tcPr>
            <w:tcW w:w="0" w:type="auto"/>
            <w:tcMar>
              <w:top w:w="90" w:type="dxa"/>
              <w:left w:w="195" w:type="dxa"/>
              <w:bottom w:w="90" w:type="dxa"/>
              <w:right w:w="195" w:type="dxa"/>
            </w:tcMar>
            <w:vAlign w:val="center"/>
            <w:hideMark/>
          </w:tcPr>
          <w:p w14:paraId="61A968CA"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0%</w:t>
            </w:r>
          </w:p>
        </w:tc>
      </w:tr>
      <w:tr w:rsidR="004E332A" w:rsidRPr="004E332A" w14:paraId="50E74848" w14:textId="77777777" w:rsidTr="004E332A">
        <w:tc>
          <w:tcPr>
            <w:tcW w:w="0" w:type="auto"/>
            <w:tcMar>
              <w:top w:w="90" w:type="dxa"/>
              <w:left w:w="195" w:type="dxa"/>
              <w:bottom w:w="90" w:type="dxa"/>
              <w:right w:w="195" w:type="dxa"/>
            </w:tcMar>
            <w:vAlign w:val="center"/>
            <w:hideMark/>
          </w:tcPr>
          <w:p w14:paraId="380D486A"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Grandine + Vento Forte</w:t>
            </w:r>
          </w:p>
        </w:tc>
        <w:tc>
          <w:tcPr>
            <w:tcW w:w="0" w:type="auto"/>
            <w:tcMar>
              <w:top w:w="90" w:type="dxa"/>
              <w:left w:w="195" w:type="dxa"/>
              <w:bottom w:w="90" w:type="dxa"/>
              <w:right w:w="195" w:type="dxa"/>
            </w:tcMar>
            <w:vAlign w:val="center"/>
            <w:hideMark/>
          </w:tcPr>
          <w:p w14:paraId="709FDE80"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Agevolato</w:t>
            </w:r>
          </w:p>
        </w:tc>
        <w:tc>
          <w:tcPr>
            <w:tcW w:w="0" w:type="auto"/>
            <w:tcMar>
              <w:top w:w="90" w:type="dxa"/>
              <w:left w:w="195" w:type="dxa"/>
              <w:bottom w:w="90" w:type="dxa"/>
              <w:right w:w="195" w:type="dxa"/>
            </w:tcMar>
            <w:vAlign w:val="center"/>
            <w:hideMark/>
          </w:tcPr>
          <w:p w14:paraId="4027C617"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48%</w:t>
            </w:r>
            <w:r w:rsidRPr="004E332A">
              <w:rPr>
                <w:rFonts w:ascii="Times New Roman" w:eastAsia="Times New Roman" w:hAnsi="Times New Roman" w:cs="Times New Roman"/>
                <w:lang w:eastAsia="it-IT"/>
              </w:rPr>
              <w:t> sulla parte agevolata</w:t>
            </w:r>
          </w:p>
        </w:tc>
      </w:tr>
      <w:tr w:rsidR="004E332A" w:rsidRPr="004E332A" w14:paraId="22E318E4" w14:textId="77777777" w:rsidTr="004E332A">
        <w:tc>
          <w:tcPr>
            <w:tcW w:w="0" w:type="auto"/>
            <w:tcMar>
              <w:top w:w="90" w:type="dxa"/>
              <w:left w:w="195" w:type="dxa"/>
              <w:bottom w:w="90" w:type="dxa"/>
              <w:right w:w="195" w:type="dxa"/>
            </w:tcMar>
            <w:vAlign w:val="center"/>
            <w:hideMark/>
          </w:tcPr>
          <w:p w14:paraId="53CCC986"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Grandine + Vento Forte + Eccesso di Pioggia</w:t>
            </w:r>
          </w:p>
        </w:tc>
        <w:tc>
          <w:tcPr>
            <w:tcW w:w="0" w:type="auto"/>
            <w:tcMar>
              <w:top w:w="90" w:type="dxa"/>
              <w:left w:w="195" w:type="dxa"/>
              <w:bottom w:w="90" w:type="dxa"/>
              <w:right w:w="195" w:type="dxa"/>
            </w:tcMar>
            <w:vAlign w:val="center"/>
            <w:hideMark/>
          </w:tcPr>
          <w:p w14:paraId="725BEB93"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Agevolato</w:t>
            </w:r>
          </w:p>
        </w:tc>
        <w:tc>
          <w:tcPr>
            <w:tcW w:w="0" w:type="auto"/>
            <w:tcMar>
              <w:top w:w="90" w:type="dxa"/>
              <w:left w:w="195" w:type="dxa"/>
              <w:bottom w:w="90" w:type="dxa"/>
              <w:right w:w="195" w:type="dxa"/>
            </w:tcMar>
            <w:vAlign w:val="center"/>
            <w:hideMark/>
          </w:tcPr>
          <w:p w14:paraId="4B6954B2"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62%</w:t>
            </w:r>
            <w:r w:rsidRPr="004E332A">
              <w:rPr>
                <w:rFonts w:ascii="Times New Roman" w:eastAsia="Times New Roman" w:hAnsi="Times New Roman" w:cs="Times New Roman"/>
                <w:lang w:eastAsia="it-IT"/>
              </w:rPr>
              <w:t> sulla parte agevolata</w:t>
            </w:r>
          </w:p>
        </w:tc>
      </w:tr>
      <w:tr w:rsidR="004E332A" w:rsidRPr="004E332A" w14:paraId="162E2FBC" w14:textId="77777777" w:rsidTr="004E332A">
        <w:tc>
          <w:tcPr>
            <w:tcW w:w="0" w:type="auto"/>
            <w:tcMar>
              <w:top w:w="90" w:type="dxa"/>
              <w:left w:w="195" w:type="dxa"/>
              <w:bottom w:w="90" w:type="dxa"/>
              <w:right w:w="195" w:type="dxa"/>
            </w:tcMar>
            <w:vAlign w:val="center"/>
            <w:hideMark/>
          </w:tcPr>
          <w:p w14:paraId="7D3EAFB3"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Grandine + Vento Forte + Eccesso di Pioggia + 1 o più Catastrofali</w:t>
            </w:r>
          </w:p>
        </w:tc>
        <w:tc>
          <w:tcPr>
            <w:tcW w:w="0" w:type="auto"/>
            <w:tcMar>
              <w:top w:w="90" w:type="dxa"/>
              <w:left w:w="195" w:type="dxa"/>
              <w:bottom w:w="90" w:type="dxa"/>
              <w:right w:w="195" w:type="dxa"/>
            </w:tcMar>
            <w:vAlign w:val="center"/>
            <w:hideMark/>
          </w:tcPr>
          <w:p w14:paraId="68E7742A"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Agevolato</w:t>
            </w:r>
          </w:p>
        </w:tc>
        <w:tc>
          <w:tcPr>
            <w:tcW w:w="0" w:type="auto"/>
            <w:tcMar>
              <w:top w:w="90" w:type="dxa"/>
              <w:left w:w="195" w:type="dxa"/>
              <w:bottom w:w="90" w:type="dxa"/>
              <w:right w:w="195" w:type="dxa"/>
            </w:tcMar>
            <w:vAlign w:val="center"/>
            <w:hideMark/>
          </w:tcPr>
          <w:p w14:paraId="12605F21"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fino al 70%</w:t>
            </w:r>
            <w:r w:rsidRPr="004E332A">
              <w:rPr>
                <w:rFonts w:ascii="Times New Roman" w:eastAsia="Times New Roman" w:hAnsi="Times New Roman" w:cs="Times New Roman"/>
                <w:lang w:eastAsia="it-IT"/>
              </w:rPr>
              <w:t> sulla parte agevolata</w:t>
            </w:r>
          </w:p>
        </w:tc>
      </w:tr>
    </w:tbl>
    <w:p w14:paraId="04EA025D"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206E0301">
          <v:rect id="_x0000_i1090" alt="" style="width:481.9pt;height:.05pt;mso-width-percent:0;mso-height-percent:0;mso-width-percent:0;mso-height-percent:0" o:hralign="center" o:hrstd="t" o:hr="t" fillcolor="#a0a0a0" stroked="f"/>
        </w:pict>
      </w:r>
    </w:p>
    <w:p w14:paraId="20694CB4"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Regole Aggiuntive</w:t>
      </w:r>
    </w:p>
    <w:p w14:paraId="02B06199" w14:textId="77777777" w:rsidR="004E332A" w:rsidRPr="004E332A" w:rsidRDefault="004E332A" w:rsidP="004E332A">
      <w:pPr>
        <w:numPr>
          <w:ilvl w:val="0"/>
          <w:numId w:val="19"/>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Le garanzie </w:t>
      </w:r>
      <w:r w:rsidRPr="004E332A">
        <w:rPr>
          <w:rFonts w:ascii="Segoe UI" w:eastAsia="Times New Roman" w:hAnsi="Segoe UI" w:cs="Segoe UI"/>
          <w:b/>
          <w:bCs/>
          <w:color w:val="F0F6FC"/>
          <w:sz w:val="21"/>
          <w:szCs w:val="21"/>
          <w:lang w:eastAsia="it-IT"/>
        </w:rPr>
        <w:t>Frequenziali sono progressive</w:t>
      </w:r>
      <w:r w:rsidRPr="004E332A">
        <w:rPr>
          <w:rFonts w:ascii="Segoe UI" w:eastAsia="Times New Roman" w:hAnsi="Segoe UI" w:cs="Segoe UI"/>
          <w:color w:val="F0F6FC"/>
          <w:sz w:val="21"/>
          <w:szCs w:val="21"/>
          <w:lang w:eastAsia="it-IT"/>
        </w:rPr>
        <w:t>: non si può selezionare Eccesso di Pioggia senza Vento Forte, né Vento Forte senza Grandine</w:t>
      </w:r>
    </w:p>
    <w:p w14:paraId="439CD3A5" w14:textId="77777777" w:rsidR="004E332A" w:rsidRPr="004E332A" w:rsidRDefault="004E332A" w:rsidP="004E332A">
      <w:pPr>
        <w:numPr>
          <w:ilvl w:val="0"/>
          <w:numId w:val="19"/>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Le garanzie </w:t>
      </w:r>
      <w:r w:rsidRPr="004E332A">
        <w:rPr>
          <w:rFonts w:ascii="Segoe UI" w:eastAsia="Times New Roman" w:hAnsi="Segoe UI" w:cs="Segoe UI"/>
          <w:b/>
          <w:bCs/>
          <w:color w:val="F0F6FC"/>
          <w:sz w:val="21"/>
          <w:szCs w:val="21"/>
          <w:lang w:eastAsia="it-IT"/>
        </w:rPr>
        <w:t>Catastrofali sono indipendenti</w:t>
      </w:r>
      <w:r w:rsidRPr="004E332A">
        <w:rPr>
          <w:rFonts w:ascii="Segoe UI" w:eastAsia="Times New Roman" w:hAnsi="Segoe UI" w:cs="Segoe UI"/>
          <w:color w:val="F0F6FC"/>
          <w:sz w:val="21"/>
          <w:szCs w:val="21"/>
          <w:lang w:eastAsia="it-IT"/>
        </w:rPr>
        <w:t> tra loro ma richiedono il pacchetto frequenziale completo (Grandine + VF + EP) per sbloccare il contributo al 70%</w:t>
      </w:r>
    </w:p>
    <w:p w14:paraId="72702919" w14:textId="77777777" w:rsidR="004E332A" w:rsidRPr="004E332A" w:rsidRDefault="004E332A" w:rsidP="004E332A">
      <w:pPr>
        <w:numPr>
          <w:ilvl w:val="0"/>
          <w:numId w:val="19"/>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Il contributo AGEA si applica </w:t>
      </w:r>
      <w:r w:rsidRPr="004E332A">
        <w:rPr>
          <w:rFonts w:ascii="Segoe UI" w:eastAsia="Times New Roman" w:hAnsi="Segoe UI" w:cs="Segoe UI"/>
          <w:b/>
          <w:bCs/>
          <w:color w:val="F0F6FC"/>
          <w:sz w:val="21"/>
          <w:szCs w:val="21"/>
          <w:lang w:eastAsia="it-IT"/>
        </w:rPr>
        <w:t>esclusivamente sulla quota agevolata</w:t>
      </w:r>
      <w:r w:rsidRPr="004E332A">
        <w:rPr>
          <w:rFonts w:ascii="Segoe UI" w:eastAsia="Times New Roman" w:hAnsi="Segoe UI" w:cs="Segoe UI"/>
          <w:color w:val="F0F6FC"/>
          <w:sz w:val="21"/>
          <w:szCs w:val="21"/>
          <w:lang w:eastAsia="it-IT"/>
        </w:rPr>
        <w:t> del premio</w:t>
      </w:r>
    </w:p>
    <w:p w14:paraId="53E591DA" w14:textId="77777777" w:rsidR="004E332A" w:rsidRPr="004E332A" w:rsidRDefault="004E332A" w:rsidP="004E332A">
      <w:pPr>
        <w:numPr>
          <w:ilvl w:val="0"/>
          <w:numId w:val="19"/>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Il contributo scatta </w:t>
      </w:r>
      <w:r w:rsidRPr="004E332A">
        <w:rPr>
          <w:rFonts w:ascii="Segoe UI" w:eastAsia="Times New Roman" w:hAnsi="Segoe UI" w:cs="Segoe UI"/>
          <w:b/>
          <w:bCs/>
          <w:color w:val="F0F6FC"/>
          <w:sz w:val="21"/>
          <w:szCs w:val="21"/>
          <w:lang w:eastAsia="it-IT"/>
        </w:rPr>
        <w:t>solo in regime agevolato</w:t>
      </w:r>
      <w:r w:rsidRPr="004E332A">
        <w:rPr>
          <w:rFonts w:ascii="Segoe UI" w:eastAsia="Times New Roman" w:hAnsi="Segoe UI" w:cs="Segoe UI"/>
          <w:color w:val="F0F6FC"/>
          <w:sz w:val="21"/>
          <w:szCs w:val="21"/>
          <w:lang w:eastAsia="it-IT"/>
        </w:rPr>
        <w:t> (PSR/PSRN)</w:t>
      </w:r>
    </w:p>
    <w:p w14:paraId="29193615" w14:textId="77777777" w:rsidR="004E332A" w:rsidRPr="004E332A" w:rsidRDefault="004E332A" w:rsidP="004E332A">
      <w:pPr>
        <w:numPr>
          <w:ilvl w:val="0"/>
          <w:numId w:val="19"/>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Il </w:t>
      </w:r>
      <w:r w:rsidRPr="004E332A">
        <w:rPr>
          <w:rFonts w:ascii="Segoe UI" w:eastAsia="Times New Roman" w:hAnsi="Segoe UI" w:cs="Segoe UI"/>
          <w:b/>
          <w:bCs/>
          <w:color w:val="F0F6FC"/>
          <w:sz w:val="21"/>
          <w:szCs w:val="21"/>
          <w:lang w:eastAsia="it-IT"/>
        </w:rPr>
        <w:t>70% è il massimale</w:t>
      </w:r>
      <w:r w:rsidRPr="004E332A">
        <w:rPr>
          <w:rFonts w:ascii="Segoe UI" w:eastAsia="Times New Roman" w:hAnsi="Segoe UI" w:cs="Segoe UI"/>
          <w:color w:val="F0F6FC"/>
          <w:sz w:val="21"/>
          <w:szCs w:val="21"/>
          <w:lang w:eastAsia="it-IT"/>
        </w:rPr>
        <w:t>: con qualsiasi numero di catastrofali aggiuntive non si supera tale soglia</w:t>
      </w:r>
    </w:p>
    <w:p w14:paraId="473C8DF5" w14:textId="77777777" w:rsidR="004E332A" w:rsidRPr="004E332A" w:rsidRDefault="004E332A" w:rsidP="004E332A">
      <w:pPr>
        <w:numPr>
          <w:ilvl w:val="0"/>
          <w:numId w:val="19"/>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In regime </w:t>
      </w:r>
      <w:r w:rsidRPr="004E332A">
        <w:rPr>
          <w:rFonts w:ascii="Segoe UI" w:eastAsia="Times New Roman" w:hAnsi="Segoe UI" w:cs="Segoe UI"/>
          <w:b/>
          <w:bCs/>
          <w:color w:val="F0F6FC"/>
          <w:sz w:val="21"/>
          <w:szCs w:val="21"/>
          <w:lang w:eastAsia="it-IT"/>
        </w:rPr>
        <w:t>Non Agevolato</w:t>
      </w:r>
      <w:r w:rsidRPr="004E332A">
        <w:rPr>
          <w:rFonts w:ascii="Segoe UI" w:eastAsia="Times New Roman" w:hAnsi="Segoe UI" w:cs="Segoe UI"/>
          <w:color w:val="F0F6FC"/>
          <w:sz w:val="21"/>
          <w:szCs w:val="21"/>
          <w:lang w:eastAsia="it-IT"/>
        </w:rPr>
        <w:t> il contributo AGEA è sempre </w:t>
      </w:r>
      <w:r w:rsidRPr="004E332A">
        <w:rPr>
          <w:rFonts w:ascii="Segoe UI" w:eastAsia="Times New Roman" w:hAnsi="Segoe UI" w:cs="Segoe UI"/>
          <w:b/>
          <w:bCs/>
          <w:color w:val="F0F6FC"/>
          <w:sz w:val="21"/>
          <w:szCs w:val="21"/>
          <w:lang w:eastAsia="it-IT"/>
        </w:rPr>
        <w:t>0%</w:t>
      </w:r>
      <w:r w:rsidRPr="004E332A">
        <w:rPr>
          <w:rFonts w:ascii="Segoe UI" w:eastAsia="Times New Roman" w:hAnsi="Segoe UI" w:cs="Segoe UI"/>
          <w:color w:val="F0F6FC"/>
          <w:sz w:val="21"/>
          <w:szCs w:val="21"/>
          <w:lang w:eastAsia="it-IT"/>
        </w:rPr>
        <w:t> indipendentemente dalle garanzie</w:t>
      </w:r>
    </w:p>
    <w:p w14:paraId="791ED108"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3775FB68">
          <v:rect id="_x0000_i1089" alt="" style="width:481.9pt;height:.05pt;mso-width-percent:0;mso-height-percent:0;mso-width-percent:0;mso-height-percent:0" o:hralign="center" o:hrstd="t" o:hr="t" fillcolor="#a0a0a0" stroked="f"/>
        </w:pict>
      </w:r>
    </w:p>
    <w:p w14:paraId="2E4628BA"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Formula Aggiornata del Premio Netto</w:t>
      </w:r>
    </w:p>
    <w:p w14:paraId="5495351F"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7B23C00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Calcolo base per singola garanzia</w:t>
      </w:r>
    </w:p>
    <w:p w14:paraId="258A974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Premio_Agevolato     = Capitale × Tasso_Agevolato / 100</w:t>
      </w:r>
    </w:p>
    <w:p w14:paraId="50D9297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Premio_Non_Agevolato = Capitale × Tasso_Non_Agevolato / 100</w:t>
      </w:r>
    </w:p>
    <w:p w14:paraId="3618DBC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Premio_Lordo         = Σ (Premio_Agevolato + Premio_Non_Agevolato) per tutte le garanzie</w:t>
      </w:r>
    </w:p>
    <w:p w14:paraId="72B42C7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0519F26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Contributo AGEA (calcolato sul totale della parte agevolata)</w:t>
      </w:r>
    </w:p>
    <w:p w14:paraId="4F74022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Contributo_AGEA_% = 0%   → solo Grandine (o regime Non Agevolato)</w:t>
      </w:r>
    </w:p>
    <w:p w14:paraId="30834B4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xml:space="preserve">                  = 48%  → Grandine + Vento Forte</w:t>
      </w:r>
    </w:p>
    <w:p w14:paraId="37EB32E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62%  → Grandine + Vento Forte + Eccesso di Pioggia</w:t>
      </w:r>
    </w:p>
    <w:p w14:paraId="550D123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70%  → Grandine + VF + EP + almeno 1 Catastrofale</w:t>
      </w:r>
    </w:p>
    <w:p w14:paraId="7180FF0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CC4A61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Contributo_AGEA_€ = Σ Premio_Agevolato (tutte le garanzie) × Contributo_AGEA_%</w:t>
      </w:r>
    </w:p>
    <w:p w14:paraId="1F2434E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4B0DF0C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Premio netto a carico dell'agricoltore</w:t>
      </w:r>
    </w:p>
    <w:p w14:paraId="70DA2BD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Premio_Netto_Agricoltore = Premio_Lordo - Contributo_AGEA_€</w:t>
      </w:r>
    </w:p>
    <w:p w14:paraId="7CD02653"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443A878B">
          <v:rect id="_x0000_i1088" alt="" style="width:481.9pt;height:.05pt;mso-width-percent:0;mso-height-percent:0;mso-width-percent:0;mso-height-percent:0" o:hralign="center" o:hrstd="t" o:hr="t" fillcolor="#a0a0a0" stroked="f"/>
        </w:pict>
      </w:r>
    </w:p>
    <w:p w14:paraId="585B34EA"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Implementazione Suggerita</w:t>
      </w:r>
    </w:p>
    <w:p w14:paraId="3E09CB1A"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Python</w:t>
      </w:r>
    </w:p>
    <w:p w14:paraId="18C172F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Costanti garanzie</w:t>
      </w:r>
    </w:p>
    <w:p w14:paraId="50647BB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GRANDINE        = "grandine"</w:t>
      </w:r>
    </w:p>
    <w:p w14:paraId="39EB23B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VENTO_FORTE     = "vento_forte"</w:t>
      </w:r>
    </w:p>
    <w:p w14:paraId="0CC56C6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ECCESSO_PIOGGIA = "eccesso_di_pioggia"</w:t>
      </w:r>
    </w:p>
    <w:p w14:paraId="0CDCBE9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0B8803B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GARANZIE_CATASTROFALI = {</w:t>
      </w:r>
    </w:p>
    <w:p w14:paraId="7C03560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"gelo_brina",</w:t>
      </w:r>
    </w:p>
    <w:p w14:paraId="2709110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"siccita",</w:t>
      </w:r>
    </w:p>
    <w:p w14:paraId="21DE3CF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"alluvione",</w:t>
      </w:r>
    </w:p>
    <w:p w14:paraId="65D49A6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"eccesso_neve",</w:t>
      </w:r>
    </w:p>
    <w:p w14:paraId="28344BB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"colpo_sole_vento_caldo",</w:t>
      </w:r>
    </w:p>
    <w:p w14:paraId="794A883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"sbalzo_termico_ondata_calore",</w:t>
      </w:r>
    </w:p>
    <w:p w14:paraId="3B57CDA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3278E09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24C32A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GARANZIE_FREQUENZIALI_ORDINATE = [</w:t>
      </w:r>
    </w:p>
    <w:p w14:paraId="203F326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GRANDINE,</w:t>
      </w:r>
    </w:p>
    <w:p w14:paraId="337DE3E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VENTO_FORTE,</w:t>
      </w:r>
    </w:p>
    <w:p w14:paraId="7F9BDA4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ECCESSO_PIOGGIA,</w:t>
      </w:r>
    </w:p>
    <w:p w14:paraId="1911775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4E1CECA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46AF692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262F17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def valida_garanzie_frequenziali(garanzie: set) -&gt; bool:</w:t>
      </w:r>
    </w:p>
    <w:p w14:paraId="38D711D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2DD43F3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Le frequenziali sono progressive:</w:t>
      </w:r>
    </w:p>
    <w:p w14:paraId="428B1B1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VF richiede GR, EP richiede GR+VF.</w:t>
      </w:r>
    </w:p>
    <w:p w14:paraId="6D9A4A7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5326C72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if VENTO_FORTE in garanzie and GRANDINE not in garanzie:</w:t>
      </w:r>
    </w:p>
    <w:p w14:paraId="11B26DB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raise ValueError("Vento Forte richiede la presenza di Grandine.")</w:t>
      </w:r>
    </w:p>
    <w:p w14:paraId="0528FEA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if ECCESSO_PIOGGIA in garanzie and VENTO_FORTE not in garanzie:</w:t>
      </w:r>
    </w:p>
    <w:p w14:paraId="10BECE8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raise ValueError("Eccesso di Pioggia richiede la presenza di Vento Forte.")</w:t>
      </w:r>
    </w:p>
    <w:p w14:paraId="0304B8F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True</w:t>
      </w:r>
    </w:p>
    <w:p w14:paraId="673821C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F75F2B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1AEE4D2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def calcola_contributo_agea(garanzie_selezionate: list, regime: str) -&gt; float:</w:t>
      </w:r>
    </w:p>
    <w:p w14:paraId="43117FE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116441A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Restituisce la percentuale di contributo AGEA.</w:t>
      </w:r>
    </w:p>
    <w:p w14:paraId="4E380FE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7C7793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Livelli:</w:t>
      </w:r>
    </w:p>
    <w:p w14:paraId="1A81504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0%  → solo Grandine o regime Non Agevolato</w:t>
      </w:r>
    </w:p>
    <w:p w14:paraId="6DF26B5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48% → Grandine + Vento Forte</w:t>
      </w:r>
    </w:p>
    <w:p w14:paraId="080CF2D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62% → Grandine + Vento Forte + Eccesso di Pioggia</w:t>
      </w:r>
    </w:p>
    <w:p w14:paraId="73CD4D9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70% → pacchetto frequenziale completo + &gt;= 1 Catastrofale</w:t>
      </w:r>
    </w:p>
    <w:p w14:paraId="2627779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5324E4B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if regime != "agevolato":</w:t>
      </w:r>
    </w:p>
    <w:p w14:paraId="4966B45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0.0</w:t>
      </w:r>
    </w:p>
    <w:p w14:paraId="04215D7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0F0BCC1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garanzie = set(g.lower() for g in garanzie_selezionate)</w:t>
      </w:r>
    </w:p>
    <w:p w14:paraId="52A06B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F3ECC7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Validazione progressività frequenziali</w:t>
      </w:r>
    </w:p>
    <w:p w14:paraId="5735D74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valida_garanzie_frequenziali(garanzie)</w:t>
      </w:r>
    </w:p>
    <w:p w14:paraId="478FA81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D312FA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ha_catastrofali = bool(garanzie &amp; GARANZIE_CATASTROFALI)</w:t>
      </w:r>
    </w:p>
    <w:p w14:paraId="12FE390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ha_pacchetto_completo = {</w:t>
      </w:r>
    </w:p>
    <w:p w14:paraId="3DDF1BF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GRANDINE, VENTO_FORTE, ECCESSO_PIOGGIA</w:t>
      </w:r>
    </w:p>
    <w:p w14:paraId="3340725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}.issubset(garanzie)</w:t>
      </w:r>
    </w:p>
    <w:p w14:paraId="4A6FB33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3A3A707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if ha_pacchetto_completo and ha_catastrofali:</w:t>
      </w:r>
    </w:p>
    <w:p w14:paraId="6EF93CE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0.70  # massimale AGEA</w:t>
      </w:r>
    </w:p>
    <w:p w14:paraId="6AA2422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elif ha_pacchetto_completo:</w:t>
      </w:r>
    </w:p>
    <w:p w14:paraId="6DD1DE0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0.62</w:t>
      </w:r>
    </w:p>
    <w:p w14:paraId="273F0A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elif GRANDINE in garanzie and VENTO_FORTE in garanzie:</w:t>
      </w:r>
    </w:p>
    <w:p w14:paraId="38785E1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0.48</w:t>
      </w:r>
    </w:p>
    <w:p w14:paraId="7CBD637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else:</w:t>
      </w:r>
    </w:p>
    <w:p w14:paraId="089E2D1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0.0  # solo Grandine</w:t>
      </w:r>
    </w:p>
    <w:p w14:paraId="3734A93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A4D79D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0948813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def calcola_premio_per_garanzia(capitale, tasso_agev, tasso_non_agev):</w:t>
      </w:r>
    </w:p>
    <w:p w14:paraId="3D92709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w:t>
      </w:r>
    </w:p>
    <w:p w14:paraId="35F6985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"agevolato":     round(capitale * tasso_agev / 100, 2),</w:t>
      </w:r>
    </w:p>
    <w:p w14:paraId="503E232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"non_agevolato": round(capitale * tasso_non_agev / 100, 2),</w:t>
      </w:r>
    </w:p>
    <w:p w14:paraId="7AD6A2A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172B79B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9E994E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11036FC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def calcola_preventivo_compagnia(garanzie_dati: list, capitale: float,</w:t>
      </w:r>
    </w:p>
    <w:p w14:paraId="4BE45FA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garanzie_selezionate: list, regime: str):</w:t>
      </w:r>
    </w:p>
    <w:p w14:paraId="1335E67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15D6BBB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garanzie_dati: lista di dict con</w:t>
      </w:r>
    </w:p>
    <w:p w14:paraId="69ED4C6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"nome", "tasso_agevolato", "tasso_non_agevolato" }</w:t>
      </w:r>
    </w:p>
    <w:p w14:paraId="4F99DAB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5C68BEF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totale_agevolato     = 0.0</w:t>
      </w:r>
    </w:p>
    <w:p w14:paraId="3973598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totale_non_agevolato = 0.0</w:t>
      </w:r>
    </w:p>
    <w:p w14:paraId="193D9E2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dettaglio            = []</w:t>
      </w:r>
    </w:p>
    <w:p w14:paraId="6BE9146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7C0DC9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for g in garanzie_dati:</w:t>
      </w:r>
    </w:p>
    <w:p w14:paraId="6CDC05D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 = calcola_premio_per_garanzia(</w:t>
      </w:r>
    </w:p>
    <w:p w14:paraId="4FD8F9A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capitale, g["tasso_agevolato"], g["tasso_non_agevolato"]</w:t>
      </w:r>
    </w:p>
    <w:p w14:paraId="51EE288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38967B7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totale_agevolato     += premi["agevolato"]</w:t>
      </w:r>
    </w:p>
    <w:p w14:paraId="000C7B8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totale_non_agevolato += premi["non_agevolato"]</w:t>
      </w:r>
    </w:p>
    <w:p w14:paraId="79EC7D7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dettaglio.append({"garanzia": g["nome"], **premi})</w:t>
      </w:r>
    </w:p>
    <w:p w14:paraId="0096A67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E7BD43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premio_lordo    = round(totale_agevolato + totale_non_agevolato, 2)</w:t>
      </w:r>
    </w:p>
    <w:p w14:paraId="5F88AD9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perc_agea       = calcola_contributo_agea(garanzie_selezionate, regime)</w:t>
      </w:r>
    </w:p>
    <w:p w14:paraId="1978C2B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contributo_agea = round(totale_agevolato * perc_agea, 2)</w:t>
      </w:r>
    </w:p>
    <w:p w14:paraId="48D235C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premio_netto    = round(premio_lordo - contributo_agea, 2)</w:t>
      </w:r>
    </w:p>
    <w:p w14:paraId="4365EA9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37E5476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w:t>
      </w:r>
    </w:p>
    <w:p w14:paraId="71F1C64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"dettaglio_garanzie":    dettaglio,</w:t>
      </w:r>
    </w:p>
    <w:p w14:paraId="6350C65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"totale_agevolato":      round(totale_agevolato, 2),</w:t>
      </w:r>
    </w:p>
    <w:p w14:paraId="2CD6FB1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"totale_non_agevolato":  round(totale_non_agevolato, 2),</w:t>
      </w:r>
    </w:p>
    <w:p w14:paraId="4E6A526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"premio_lordo":          premio_lordo,</w:t>
      </w:r>
    </w:p>
    <w:p w14:paraId="5FE81F1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"perc_agea":             perc_agea * 100,</w:t>
      </w:r>
    </w:p>
    <w:p w14:paraId="66FDC83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"contributo_agea_eur":   contributo_agea,</w:t>
      </w:r>
    </w:p>
    <w:p w14:paraId="30F6C06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"premio_netto":          premio_netto,</w:t>
      </w:r>
    </w:p>
    <w:p w14:paraId="0540ABE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1D1081E2"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146EB345">
          <v:rect id="_x0000_i1087" alt="" style="width:481.9pt;height:.05pt;mso-width-percent:0;mso-height-percent:0;mso-width-percent:0;mso-height-percent:0" o:hralign="center" o:hrstd="t" o:hr="t" fillcolor="#a0a0a0" stroked="f"/>
        </w:pict>
      </w:r>
    </w:p>
    <w:p w14:paraId="1D538C54"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Output Preventivo — Vista Comparativa Aggiornata</w:t>
      </w:r>
    </w:p>
    <w:p w14:paraId="293B2219"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lastRenderedPageBreak/>
        <w:t>Code</w:t>
      </w:r>
    </w:p>
    <w:p w14:paraId="5C97D9A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488664F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PREVENTIVO COMPARATIVO                           │</w:t>
      </w:r>
    </w:p>
    <w:p w14:paraId="66DD1F0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Coltura: AVENA | Comune: Foggia | Superficie: 10 Ha | Agevol.      │</w:t>
      </w:r>
    </w:p>
    <w:p w14:paraId="4BFBC5E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Garanzie: Grandine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 Vento Forte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 Eccesso Pioggia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w:t>
      </w:r>
    </w:p>
    <w:p w14:paraId="14E3120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Gelo/Brina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 Contributo AGEA: 70%                     │</w:t>
      </w:r>
    </w:p>
    <w:p w14:paraId="6637160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6A548D3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Voce                       │  Generali   │    REVO    │  RealeMutua  │</w:t>
      </w:r>
    </w:p>
    <w:p w14:paraId="48BB4BA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545328F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Grandine                   │             │            │              │</w:t>
      </w:r>
    </w:p>
    <w:p w14:paraId="1557E5B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Premio Agevolato       │    XX,XX €  │   XX,XX €  │    XX,XX €   │</w:t>
      </w:r>
    </w:p>
    <w:p w14:paraId="6813C69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Premio Non Agevolato   │    XX,XX €  │   XX,XX €  │    XX,XX €   │</w:t>
      </w:r>
    </w:p>
    <w:p w14:paraId="59B5678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Vento Forte                │             │            │              │</w:t>
      </w:r>
    </w:p>
    <w:p w14:paraId="1F52022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Premio Agevolato       │    XX,XX €  │   XX,XX €  │    XX,XX €   │</w:t>
      </w:r>
    </w:p>
    <w:p w14:paraId="282A91E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Premio Non Agevolato   │    XX,XX €  │   XX,XX €  │    XX,XX €   │</w:t>
      </w:r>
    </w:p>
    <w:p w14:paraId="042B1F3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Eccesso di Pioggia         │             │            │              │</w:t>
      </w:r>
    </w:p>
    <w:p w14:paraId="05581BA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Premio Agevolato       │    XX,XX €  │   XX,XX €  │    XX,XX €   │</w:t>
      </w:r>
    </w:p>
    <w:p w14:paraId="2028A2E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Premio Non Agevolato   │    XX,XX €  │   XX,XX €  │    XX,XX €   │</w:t>
      </w:r>
    </w:p>
    <w:p w14:paraId="51FDCF8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Gelo / Brina (CAT)         │             │            │              │</w:t>
      </w:r>
    </w:p>
    <w:p w14:paraId="110F71E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Premio Agevolato       │    XX,XX €  │   XX,XX €  │    XX,XX €   │</w:t>
      </w:r>
    </w:p>
    <w:p w14:paraId="1892123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Premio Non Agevolato   │    XX,XX €  │   XX,XX €  │    XX,XX €   │</w:t>
      </w:r>
    </w:p>
    <w:p w14:paraId="36D1E3F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2D23F4C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Premio Lordo Totale        │   XXX,XX €  │  XXX,XX €  │   XXX,XX €   │</w:t>
      </w:r>
    </w:p>
    <w:p w14:paraId="5771E23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Contributo AGEA (70%)      │  - XX,XX €  │ - XX,XX €  │  - XX,XX €   │</w:t>
      </w:r>
    </w:p>
    <w:p w14:paraId="470017B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699BC3F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PREMIO NETTO            │   XXX,XX €  │  XXX,XX €  │   XXX,XX €   │</w:t>
      </w:r>
    </w:p>
    <w:p w14:paraId="17B9C2C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 carico agricoltore)  │             │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MIGL.  │              │</w:t>
      </w:r>
    </w:p>
    <w:p w14:paraId="4C733E2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7C23B4BB"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75E01463">
          <v:rect id="_x0000_i1086" alt="" style="width:481.9pt;height:.05pt;mso-width-percent:0;mso-height-percent:0;mso-width-percent:0;mso-height-percent:0" o:hralign="center" o:hrstd="t" o:hr="t" fillcolor="#a0a0a0" stroked="f"/>
        </w:pict>
      </w:r>
    </w:p>
    <w:p w14:paraId="00D958FB"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Comportamento UI — Selezione Garanzie</w:t>
      </w:r>
    </w:p>
    <w:p w14:paraId="2D375027"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3E0AC02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GARANZIE FREQUENZIALI</w:t>
      </w:r>
    </w:p>
    <w:p w14:paraId="3D79C72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MS Mincho" w:eastAsia="MS Mincho" w:hAnsi="MS Mincho" w:cs="MS Mincho" w:hint="eastAsia"/>
          <w:color w:val="F0F6FC"/>
          <w:sz w:val="20"/>
          <w:szCs w:val="20"/>
          <w:bdr w:val="none" w:sz="0" w:space="0" w:color="auto" w:frame="1"/>
          <w:lang w:eastAsia="it-IT"/>
        </w:rPr>
        <w:t>━━━━━━━━━━━━━━━━━━━━</w:t>
      </w:r>
    </w:p>
    <w:p w14:paraId="03D93F5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Grandine            ← sempre attivo, non disabilitabile</w:t>
      </w:r>
    </w:p>
    <w:p w14:paraId="4060AEB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Vento Forte         ← si sblocca automaticamente con Grandine</w:t>
      </w:r>
    </w:p>
    <w:p w14:paraId="581BC42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Eccesso di Pioggia  ← si sblocca con Grandine + VF</w:t>
      </w:r>
    </w:p>
    <w:p w14:paraId="3C41CB7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4326606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GARANZIE CATASTROFALI    ← si sbloccano solo con il pacchetto frequenziale completo</w:t>
      </w:r>
    </w:p>
    <w:p w14:paraId="324D2BA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MS Mincho" w:eastAsia="MS Mincho" w:hAnsi="MS Mincho" w:cs="MS Mincho" w:hint="eastAsia"/>
          <w:color w:val="F0F6FC"/>
          <w:sz w:val="20"/>
          <w:szCs w:val="20"/>
          <w:bdr w:val="none" w:sz="0" w:space="0" w:color="auto" w:frame="1"/>
          <w:lang w:eastAsia="it-IT"/>
        </w:rPr>
        <w:t>━━━━━━━━━━━━━━━━━━━━━━━</w:t>
      </w:r>
    </w:p>
    <w:p w14:paraId="5590968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Gelo / Brina</w:t>
      </w:r>
    </w:p>
    <w:p w14:paraId="26EAE83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Siccità</w:t>
      </w:r>
    </w:p>
    <w:p w14:paraId="1CDAA06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Alluvione</w:t>
      </w:r>
    </w:p>
    <w:p w14:paraId="0A47776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Eccesso di Neve</w:t>
      </w:r>
    </w:p>
    <w:p w14:paraId="72BBFC1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Colpo di Sole / Vento Caldo</w:t>
      </w:r>
    </w:p>
    <w:p w14:paraId="30C3B4A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Sbalzo Termico / Ondata di Calore</w:t>
      </w:r>
    </w:p>
    <w:p w14:paraId="5EF58B6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0CF3005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MS Mincho" w:eastAsia="MS Mincho" w:hAnsi="MS Mincho" w:cs="MS Mincho" w:hint="eastAsia"/>
          <w:color w:val="F0F6FC"/>
          <w:sz w:val="20"/>
          <w:szCs w:val="20"/>
          <w:bdr w:val="none" w:sz="0" w:space="0" w:color="auto" w:frame="1"/>
          <w:lang w:eastAsia="it-IT"/>
        </w:rPr>
        <w:t>━━━━━━━━━━━━━━━━━━━━━━━━━━━━━━━━━━━━━━━━━━━━━━━━━</w:t>
      </w:r>
    </w:p>
    <w:p w14:paraId="6160A30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Apple Color Emoji" w:eastAsia="Times New Roman" w:hAnsi="Apple Color Emoji" w:cs="Apple Color Emoji"/>
          <w:color w:val="F0F6FC"/>
          <w:sz w:val="20"/>
          <w:szCs w:val="20"/>
          <w:bdr w:val="none" w:sz="0" w:space="0" w:color="auto" w:frame="1"/>
          <w:lang w:eastAsia="it-IT"/>
        </w:rPr>
        <w:t>ℹ️</w:t>
      </w:r>
      <w:r w:rsidRPr="004E332A">
        <w:rPr>
          <w:rFonts w:ascii="Courier New" w:eastAsia="Times New Roman" w:hAnsi="Courier New" w:cs="Courier New"/>
          <w:color w:val="F0F6FC"/>
          <w:sz w:val="20"/>
          <w:szCs w:val="20"/>
          <w:bdr w:val="none" w:sz="0" w:space="0" w:color="auto" w:frame="1"/>
          <w:lang w:eastAsia="it-IT"/>
        </w:rPr>
        <w:t xml:space="preserve">  Contributo AGEA applicato: 70% sulla parte agevolata</w:t>
      </w:r>
    </w:p>
    <w:p w14:paraId="535A4D4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(Pacchetto Frequenziale completo + 1 garanzia Catastrofale)</w:t>
      </w:r>
    </w:p>
    <w:p w14:paraId="4A54916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MS Mincho" w:eastAsia="MS Mincho" w:hAnsi="MS Mincho" w:cs="MS Mincho" w:hint="eastAsia"/>
          <w:color w:val="F0F6FC"/>
          <w:sz w:val="20"/>
          <w:szCs w:val="20"/>
          <w:bdr w:val="none" w:sz="0" w:space="0" w:color="auto" w:frame="1"/>
          <w:lang w:eastAsia="it-IT"/>
        </w:rPr>
        <w:t>━━━━━━━━━━━━━━━━━━━━━━━━━━━━━━━━━━━━━━━━━━━━━━━━━</w:t>
      </w:r>
    </w:p>
    <w:p w14:paraId="295B4E73"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307B0E41">
          <v:rect id="_x0000_i1085" alt="" style="width:481.9pt;height:.05pt;mso-width-percent:0;mso-height-percent:0;mso-width-percent:0;mso-height-percent:0" o:hralign="center" o:hrstd="t" o:hr="t" fillcolor="#a0a0a0" stroked="f"/>
        </w:pict>
      </w:r>
    </w:p>
    <w:p w14:paraId="2EDD5B6F"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Tutto quadra con la normativa che conosci? Possiamo ora procedere con la </w:t>
      </w:r>
      <w:r w:rsidRPr="004E332A">
        <w:rPr>
          <w:rFonts w:ascii="Segoe UI" w:eastAsia="Times New Roman" w:hAnsi="Segoe UI" w:cs="Segoe UI"/>
          <w:b/>
          <w:bCs/>
          <w:color w:val="F0F6FC"/>
          <w:sz w:val="21"/>
          <w:szCs w:val="21"/>
          <w:lang w:eastAsia="it-IT"/>
        </w:rPr>
        <w:t>Fase 1</w:t>
      </w:r>
      <w:r w:rsidRPr="004E332A">
        <w:rPr>
          <w:rFonts w:ascii="Segoe UI" w:eastAsia="Times New Roman" w:hAnsi="Segoe UI" w:cs="Segoe UI"/>
          <w:color w:val="F0F6FC"/>
          <w:sz w:val="21"/>
          <w:szCs w:val="21"/>
          <w:lang w:eastAsia="it-IT"/>
        </w:rPr>
        <w:t> del parsing degli Excel, oppure vuoi aggiungere altri dettagli — ad esempio la gestione del </w:t>
      </w:r>
      <w:r w:rsidRPr="004E332A">
        <w:rPr>
          <w:rFonts w:ascii="Segoe UI" w:eastAsia="Times New Roman" w:hAnsi="Segoe UI" w:cs="Segoe UI"/>
          <w:b/>
          <w:bCs/>
          <w:color w:val="F0F6FC"/>
          <w:sz w:val="21"/>
          <w:szCs w:val="21"/>
          <w:lang w:eastAsia="it-IT"/>
        </w:rPr>
        <w:t xml:space="preserve">massimale di spesa </w:t>
      </w:r>
      <w:r w:rsidRPr="004E332A">
        <w:rPr>
          <w:rFonts w:ascii="Segoe UI" w:eastAsia="Times New Roman" w:hAnsi="Segoe UI" w:cs="Segoe UI"/>
          <w:b/>
          <w:bCs/>
          <w:color w:val="F0F6FC"/>
          <w:sz w:val="21"/>
          <w:szCs w:val="21"/>
          <w:lang w:eastAsia="it-IT"/>
        </w:rPr>
        <w:lastRenderedPageBreak/>
        <w:t>ammissibile per ettaro</w:t>
      </w:r>
      <w:r w:rsidRPr="004E332A">
        <w:rPr>
          <w:rFonts w:ascii="Segoe UI" w:eastAsia="Times New Roman" w:hAnsi="Segoe UI" w:cs="Segoe UI"/>
          <w:color w:val="F0F6FC"/>
          <w:sz w:val="21"/>
          <w:szCs w:val="21"/>
          <w:lang w:eastAsia="it-IT"/>
        </w:rPr>
        <w:t> previsto da AGEA, o le regole specifiche per coltura (es. vigneto, frutteto) che potrebbero avere massimali differenti?</w:t>
      </w:r>
    </w:p>
    <w:p w14:paraId="7D097A00" w14:textId="77777777" w:rsidR="004E332A" w:rsidRPr="004E332A" w:rsidRDefault="004E332A" w:rsidP="004E332A">
      <w:pPr>
        <w:shd w:val="clear" w:color="auto" w:fill="0D1117"/>
        <w:outlineLvl w:val="2"/>
        <w:rPr>
          <w:rFonts w:ascii="Segoe UI" w:eastAsia="Times New Roman" w:hAnsi="Segoe UI" w:cs="Segoe UI"/>
          <w:b/>
          <w:bCs/>
          <w:color w:val="F0F6FC"/>
          <w:sz w:val="27"/>
          <w:szCs w:val="27"/>
          <w:lang w:eastAsia="it-IT"/>
        </w:rPr>
      </w:pPr>
      <w:r w:rsidRPr="004E332A">
        <w:rPr>
          <w:rFonts w:ascii="Segoe UI" w:eastAsia="Times New Roman" w:hAnsi="Segoe UI" w:cs="Segoe UI"/>
          <w:b/>
          <w:bCs/>
          <w:color w:val="F0F6FC"/>
          <w:sz w:val="27"/>
          <w:szCs w:val="27"/>
          <w:lang w:eastAsia="it-IT"/>
        </w:rPr>
        <w:t>You said: sul premio netto bisogna aggiungere i costi</w:t>
      </w:r>
    </w:p>
    <w:p w14:paraId="6F9A598B"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sul premio netto bisogna aggiungere i costi della tasse che sono il 2,5% della somma tra parte agevolata e parte non agevolata. sul premio netto dell'agricoltore si aggiunge anche la percentuale del consorzio di difesa che è lo 0,4% del valore assicurato.</w:t>
      </w:r>
    </w:p>
    <w:p w14:paraId="0F6A19F7" w14:textId="77777777" w:rsidR="004E332A" w:rsidRPr="004E332A" w:rsidRDefault="004E332A" w:rsidP="004E332A">
      <w:pPr>
        <w:shd w:val="clear" w:color="auto" w:fill="0D1117"/>
        <w:outlineLvl w:val="2"/>
        <w:rPr>
          <w:rFonts w:ascii="Segoe UI" w:eastAsia="Times New Roman" w:hAnsi="Segoe UI" w:cs="Segoe UI"/>
          <w:b/>
          <w:bCs/>
          <w:color w:val="F0F6FC"/>
          <w:sz w:val="27"/>
          <w:szCs w:val="27"/>
          <w:lang w:eastAsia="it-IT"/>
        </w:rPr>
      </w:pPr>
      <w:r w:rsidRPr="004E332A">
        <w:rPr>
          <w:rFonts w:ascii="Segoe UI" w:eastAsia="Times New Roman" w:hAnsi="Segoe UI" w:cs="Segoe UI"/>
          <w:b/>
          <w:bCs/>
          <w:color w:val="F0F6FC"/>
          <w:sz w:val="27"/>
          <w:szCs w:val="27"/>
          <w:lang w:eastAsia="it-IT"/>
        </w:rPr>
        <w:t>Copilot said: Perfetto! Ecco la sezione aggiornata con la</w:t>
      </w:r>
    </w:p>
    <w:p w14:paraId="7472E4EE"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Perfetto! Ecco la sezione aggiornata con la gestione completa dei costi aggiuntivi:</w:t>
      </w:r>
    </w:p>
    <w:p w14:paraId="76C5743F"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7BDEA9DA">
          <v:rect id="_x0000_i1084" alt="" style="width:481.9pt;height:.05pt;mso-width-percent:0;mso-height-percent:0;mso-width-percent:0;mso-height-percent:0" o:hralign="center" o:hrstd="t" o:hr="t" fillcolor="#a0a0a0" stroked="f"/>
        </w:pict>
      </w:r>
    </w:p>
    <w:p w14:paraId="10098369"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Struttura Completa del Premio Finale</w:t>
      </w:r>
    </w:p>
    <w:p w14:paraId="5803039F"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Componenti del Premio</w:t>
      </w:r>
    </w:p>
    <w:p w14:paraId="06AED89C" w14:textId="77777777" w:rsidR="004E332A" w:rsidRPr="004E332A" w:rsidRDefault="004E332A" w:rsidP="004E332A">
      <w:p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Il premio finale a carico dell'agricoltore è composto da </w:t>
      </w:r>
      <w:r w:rsidRPr="004E332A">
        <w:rPr>
          <w:rFonts w:ascii="Segoe UI" w:eastAsia="Times New Roman" w:hAnsi="Segoe UI" w:cs="Segoe UI"/>
          <w:b/>
          <w:bCs/>
          <w:color w:val="F0F6FC"/>
          <w:sz w:val="21"/>
          <w:szCs w:val="21"/>
          <w:lang w:eastAsia="it-IT"/>
        </w:rPr>
        <w:t>4 livelli</w:t>
      </w:r>
      <w:r w:rsidRPr="004E332A">
        <w:rPr>
          <w:rFonts w:ascii="Segoe UI" w:eastAsia="Times New Roman" w:hAnsi="Segoe UI" w:cs="Segoe UI"/>
          <w:color w:val="F0F6FC"/>
          <w:sz w:val="21"/>
          <w:szCs w:val="21"/>
          <w:lang w:eastAsia="it-IT"/>
        </w:rPr>
        <w:t>:</w:t>
      </w:r>
    </w:p>
    <w:tbl>
      <w:tblPr>
        <w:tblW w:w="0" w:type="auto"/>
        <w:tblCellMar>
          <w:top w:w="15" w:type="dxa"/>
          <w:left w:w="15" w:type="dxa"/>
          <w:bottom w:w="15" w:type="dxa"/>
          <w:right w:w="15" w:type="dxa"/>
        </w:tblCellMar>
        <w:tblLook w:val="04A0" w:firstRow="1" w:lastRow="0" w:firstColumn="1" w:lastColumn="0" w:noHBand="0" w:noVBand="1"/>
      </w:tblPr>
      <w:tblGrid>
        <w:gridCol w:w="510"/>
        <w:gridCol w:w="3203"/>
        <w:gridCol w:w="4695"/>
        <w:gridCol w:w="1230"/>
      </w:tblGrid>
      <w:tr w:rsidR="004E332A" w:rsidRPr="004E332A" w14:paraId="22DCD799" w14:textId="77777777" w:rsidTr="004E332A">
        <w:trPr>
          <w:tblHeader/>
        </w:trPr>
        <w:tc>
          <w:tcPr>
            <w:tcW w:w="0" w:type="auto"/>
            <w:tcMar>
              <w:top w:w="90" w:type="dxa"/>
              <w:left w:w="195" w:type="dxa"/>
              <w:bottom w:w="90" w:type="dxa"/>
              <w:right w:w="195" w:type="dxa"/>
            </w:tcMar>
            <w:vAlign w:val="center"/>
            <w:hideMark/>
          </w:tcPr>
          <w:p w14:paraId="7CB89715"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w:t>
            </w:r>
          </w:p>
        </w:tc>
        <w:tc>
          <w:tcPr>
            <w:tcW w:w="0" w:type="auto"/>
            <w:tcMar>
              <w:top w:w="90" w:type="dxa"/>
              <w:left w:w="195" w:type="dxa"/>
              <w:bottom w:w="90" w:type="dxa"/>
              <w:right w:w="195" w:type="dxa"/>
            </w:tcMar>
            <w:vAlign w:val="center"/>
            <w:hideMark/>
          </w:tcPr>
          <w:p w14:paraId="50890C98"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Componente</w:t>
            </w:r>
          </w:p>
        </w:tc>
        <w:tc>
          <w:tcPr>
            <w:tcW w:w="0" w:type="auto"/>
            <w:tcMar>
              <w:top w:w="90" w:type="dxa"/>
              <w:left w:w="195" w:type="dxa"/>
              <w:bottom w:w="90" w:type="dxa"/>
              <w:right w:w="195" w:type="dxa"/>
            </w:tcMar>
            <w:vAlign w:val="center"/>
            <w:hideMark/>
          </w:tcPr>
          <w:p w14:paraId="34B508BF"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Base di Calcolo</w:t>
            </w:r>
          </w:p>
        </w:tc>
        <w:tc>
          <w:tcPr>
            <w:tcW w:w="0" w:type="auto"/>
            <w:tcMar>
              <w:top w:w="90" w:type="dxa"/>
              <w:left w:w="195" w:type="dxa"/>
              <w:bottom w:w="90" w:type="dxa"/>
              <w:right w:w="195" w:type="dxa"/>
            </w:tcMar>
            <w:vAlign w:val="center"/>
            <w:hideMark/>
          </w:tcPr>
          <w:p w14:paraId="201D65F3"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w:t>
            </w:r>
          </w:p>
        </w:tc>
      </w:tr>
      <w:tr w:rsidR="004E332A" w:rsidRPr="004E332A" w14:paraId="32EDF0A5" w14:textId="77777777" w:rsidTr="004E332A">
        <w:tc>
          <w:tcPr>
            <w:tcW w:w="0" w:type="auto"/>
            <w:tcMar>
              <w:top w:w="90" w:type="dxa"/>
              <w:left w:w="195" w:type="dxa"/>
              <w:bottom w:w="90" w:type="dxa"/>
              <w:right w:w="195" w:type="dxa"/>
            </w:tcMar>
            <w:vAlign w:val="center"/>
            <w:hideMark/>
          </w:tcPr>
          <w:p w14:paraId="0D47C487"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1</w:t>
            </w:r>
          </w:p>
        </w:tc>
        <w:tc>
          <w:tcPr>
            <w:tcW w:w="0" w:type="auto"/>
            <w:tcMar>
              <w:top w:w="90" w:type="dxa"/>
              <w:left w:w="195" w:type="dxa"/>
              <w:bottom w:w="90" w:type="dxa"/>
              <w:right w:w="195" w:type="dxa"/>
            </w:tcMar>
            <w:vAlign w:val="center"/>
            <w:hideMark/>
          </w:tcPr>
          <w:p w14:paraId="154B2E83"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Premio Agevolato</w:t>
            </w:r>
          </w:p>
        </w:tc>
        <w:tc>
          <w:tcPr>
            <w:tcW w:w="0" w:type="auto"/>
            <w:tcMar>
              <w:top w:w="90" w:type="dxa"/>
              <w:left w:w="195" w:type="dxa"/>
              <w:bottom w:w="90" w:type="dxa"/>
              <w:right w:w="195" w:type="dxa"/>
            </w:tcMar>
            <w:vAlign w:val="center"/>
            <w:hideMark/>
          </w:tcPr>
          <w:p w14:paraId="0044054D"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Capitale × Tasso Agevolato</w:t>
            </w:r>
          </w:p>
        </w:tc>
        <w:tc>
          <w:tcPr>
            <w:tcW w:w="0" w:type="auto"/>
            <w:tcMar>
              <w:top w:w="90" w:type="dxa"/>
              <w:left w:w="195" w:type="dxa"/>
              <w:bottom w:w="90" w:type="dxa"/>
              <w:right w:w="195" w:type="dxa"/>
            </w:tcMar>
            <w:vAlign w:val="center"/>
            <w:hideMark/>
          </w:tcPr>
          <w:p w14:paraId="4C8C06CE"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variabile</w:t>
            </w:r>
          </w:p>
        </w:tc>
      </w:tr>
      <w:tr w:rsidR="004E332A" w:rsidRPr="004E332A" w14:paraId="61E6AC59" w14:textId="77777777" w:rsidTr="004E332A">
        <w:tc>
          <w:tcPr>
            <w:tcW w:w="0" w:type="auto"/>
            <w:tcMar>
              <w:top w:w="90" w:type="dxa"/>
              <w:left w:w="195" w:type="dxa"/>
              <w:bottom w:w="90" w:type="dxa"/>
              <w:right w:w="195" w:type="dxa"/>
            </w:tcMar>
            <w:vAlign w:val="center"/>
            <w:hideMark/>
          </w:tcPr>
          <w:p w14:paraId="6D35A9B4"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2</w:t>
            </w:r>
          </w:p>
        </w:tc>
        <w:tc>
          <w:tcPr>
            <w:tcW w:w="0" w:type="auto"/>
            <w:tcMar>
              <w:top w:w="90" w:type="dxa"/>
              <w:left w:w="195" w:type="dxa"/>
              <w:bottom w:w="90" w:type="dxa"/>
              <w:right w:w="195" w:type="dxa"/>
            </w:tcMar>
            <w:vAlign w:val="center"/>
            <w:hideMark/>
          </w:tcPr>
          <w:p w14:paraId="3EBC4E55"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Premio Non Agevolato</w:t>
            </w:r>
          </w:p>
        </w:tc>
        <w:tc>
          <w:tcPr>
            <w:tcW w:w="0" w:type="auto"/>
            <w:tcMar>
              <w:top w:w="90" w:type="dxa"/>
              <w:left w:w="195" w:type="dxa"/>
              <w:bottom w:w="90" w:type="dxa"/>
              <w:right w:w="195" w:type="dxa"/>
            </w:tcMar>
            <w:vAlign w:val="center"/>
            <w:hideMark/>
          </w:tcPr>
          <w:p w14:paraId="5915FB1A"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Capitale × Tasso Non Agevolato</w:t>
            </w:r>
          </w:p>
        </w:tc>
        <w:tc>
          <w:tcPr>
            <w:tcW w:w="0" w:type="auto"/>
            <w:tcMar>
              <w:top w:w="90" w:type="dxa"/>
              <w:left w:w="195" w:type="dxa"/>
              <w:bottom w:w="90" w:type="dxa"/>
              <w:right w:w="195" w:type="dxa"/>
            </w:tcMar>
            <w:vAlign w:val="center"/>
            <w:hideMark/>
          </w:tcPr>
          <w:p w14:paraId="3B4F07B0"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variabile</w:t>
            </w:r>
          </w:p>
        </w:tc>
      </w:tr>
      <w:tr w:rsidR="004E332A" w:rsidRPr="004E332A" w14:paraId="0C8B11BD" w14:textId="77777777" w:rsidTr="004E332A">
        <w:tc>
          <w:tcPr>
            <w:tcW w:w="0" w:type="auto"/>
            <w:tcMar>
              <w:top w:w="90" w:type="dxa"/>
              <w:left w:w="195" w:type="dxa"/>
              <w:bottom w:w="90" w:type="dxa"/>
              <w:right w:w="195" w:type="dxa"/>
            </w:tcMar>
            <w:vAlign w:val="center"/>
            <w:hideMark/>
          </w:tcPr>
          <w:p w14:paraId="696EC21F"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3</w:t>
            </w:r>
          </w:p>
        </w:tc>
        <w:tc>
          <w:tcPr>
            <w:tcW w:w="0" w:type="auto"/>
            <w:tcMar>
              <w:top w:w="90" w:type="dxa"/>
              <w:left w:w="195" w:type="dxa"/>
              <w:bottom w:w="90" w:type="dxa"/>
              <w:right w:w="195" w:type="dxa"/>
            </w:tcMar>
            <w:vAlign w:val="center"/>
            <w:hideMark/>
          </w:tcPr>
          <w:p w14:paraId="591A1FC3"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Imposta sui Premi</w:t>
            </w:r>
          </w:p>
        </w:tc>
        <w:tc>
          <w:tcPr>
            <w:tcW w:w="0" w:type="auto"/>
            <w:tcMar>
              <w:top w:w="90" w:type="dxa"/>
              <w:left w:w="195" w:type="dxa"/>
              <w:bottom w:w="90" w:type="dxa"/>
              <w:right w:w="195" w:type="dxa"/>
            </w:tcMar>
            <w:vAlign w:val="center"/>
            <w:hideMark/>
          </w:tcPr>
          <w:p w14:paraId="5A416962"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(Premio Agevolato + Premio Non Agevolato) × 2,5%</w:t>
            </w:r>
          </w:p>
        </w:tc>
        <w:tc>
          <w:tcPr>
            <w:tcW w:w="0" w:type="auto"/>
            <w:tcMar>
              <w:top w:w="90" w:type="dxa"/>
              <w:left w:w="195" w:type="dxa"/>
              <w:bottom w:w="90" w:type="dxa"/>
              <w:right w:w="195" w:type="dxa"/>
            </w:tcMar>
            <w:vAlign w:val="center"/>
            <w:hideMark/>
          </w:tcPr>
          <w:p w14:paraId="1A74C3DF"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2,5%</w:t>
            </w:r>
          </w:p>
        </w:tc>
      </w:tr>
      <w:tr w:rsidR="004E332A" w:rsidRPr="004E332A" w14:paraId="3CD78D75" w14:textId="77777777" w:rsidTr="004E332A">
        <w:tc>
          <w:tcPr>
            <w:tcW w:w="0" w:type="auto"/>
            <w:tcMar>
              <w:top w:w="90" w:type="dxa"/>
              <w:left w:w="195" w:type="dxa"/>
              <w:bottom w:w="90" w:type="dxa"/>
              <w:right w:w="195" w:type="dxa"/>
            </w:tcMar>
            <w:vAlign w:val="center"/>
            <w:hideMark/>
          </w:tcPr>
          <w:p w14:paraId="4E343D53"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4</w:t>
            </w:r>
          </w:p>
        </w:tc>
        <w:tc>
          <w:tcPr>
            <w:tcW w:w="0" w:type="auto"/>
            <w:tcMar>
              <w:top w:w="90" w:type="dxa"/>
              <w:left w:w="195" w:type="dxa"/>
              <w:bottom w:w="90" w:type="dxa"/>
              <w:right w:w="195" w:type="dxa"/>
            </w:tcMar>
            <w:vAlign w:val="center"/>
            <w:hideMark/>
          </w:tcPr>
          <w:p w14:paraId="452185CC"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Contributo Consorzio di Difesa</w:t>
            </w:r>
          </w:p>
        </w:tc>
        <w:tc>
          <w:tcPr>
            <w:tcW w:w="0" w:type="auto"/>
            <w:tcMar>
              <w:top w:w="90" w:type="dxa"/>
              <w:left w:w="195" w:type="dxa"/>
              <w:bottom w:w="90" w:type="dxa"/>
              <w:right w:w="195" w:type="dxa"/>
            </w:tcMar>
            <w:vAlign w:val="center"/>
            <w:hideMark/>
          </w:tcPr>
          <w:p w14:paraId="3216CB7C"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Valore Assicurato (Capitale) × 0,4%</w:t>
            </w:r>
          </w:p>
        </w:tc>
        <w:tc>
          <w:tcPr>
            <w:tcW w:w="0" w:type="auto"/>
            <w:tcMar>
              <w:top w:w="90" w:type="dxa"/>
              <w:left w:w="195" w:type="dxa"/>
              <w:bottom w:w="90" w:type="dxa"/>
              <w:right w:w="195" w:type="dxa"/>
            </w:tcMar>
            <w:vAlign w:val="center"/>
            <w:hideMark/>
          </w:tcPr>
          <w:p w14:paraId="2F892EDC"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0,4%</w:t>
            </w:r>
          </w:p>
        </w:tc>
      </w:tr>
    </w:tbl>
    <w:p w14:paraId="345A8BAF"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xml:space="preserve"> Il contributo AGEA </w:t>
      </w:r>
      <w:r w:rsidRPr="004E332A">
        <w:rPr>
          <w:rFonts w:ascii="Segoe UI" w:eastAsia="Times New Roman" w:hAnsi="Segoe UI" w:cs="Segoe UI"/>
          <w:b/>
          <w:bCs/>
          <w:color w:val="F0F6FC"/>
          <w:sz w:val="21"/>
          <w:szCs w:val="21"/>
          <w:lang w:eastAsia="it-IT"/>
        </w:rPr>
        <w:t>riduce</w:t>
      </w:r>
      <w:r w:rsidRPr="004E332A">
        <w:rPr>
          <w:rFonts w:ascii="Segoe UI" w:eastAsia="Times New Roman" w:hAnsi="Segoe UI" w:cs="Segoe UI"/>
          <w:color w:val="F0F6FC"/>
          <w:sz w:val="21"/>
          <w:szCs w:val="21"/>
          <w:lang w:eastAsia="it-IT"/>
        </w:rPr>
        <w:t> il premio, le tasse e il consorzio </w:t>
      </w:r>
      <w:r w:rsidRPr="004E332A">
        <w:rPr>
          <w:rFonts w:ascii="Segoe UI" w:eastAsia="Times New Roman" w:hAnsi="Segoe UI" w:cs="Segoe UI"/>
          <w:b/>
          <w:bCs/>
          <w:color w:val="F0F6FC"/>
          <w:sz w:val="21"/>
          <w:szCs w:val="21"/>
          <w:lang w:eastAsia="it-IT"/>
        </w:rPr>
        <w:t>aumentano</w:t>
      </w:r>
      <w:r w:rsidRPr="004E332A">
        <w:rPr>
          <w:rFonts w:ascii="Segoe UI" w:eastAsia="Times New Roman" w:hAnsi="Segoe UI" w:cs="Segoe UI"/>
          <w:color w:val="F0F6FC"/>
          <w:sz w:val="21"/>
          <w:szCs w:val="21"/>
          <w:lang w:eastAsia="it-IT"/>
        </w:rPr>
        <w:t> il costo finale</w:t>
      </w:r>
    </w:p>
    <w:p w14:paraId="10AD8BAC"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28271306">
          <v:rect id="_x0000_i1083" alt="" style="width:481.9pt;height:.05pt;mso-width-percent:0;mso-height-percent:0;mso-width-percent:0;mso-height-percent:0" o:hralign="center" o:hrstd="t" o:hr="t" fillcolor="#a0a0a0" stroked="f"/>
        </w:pict>
      </w:r>
    </w:p>
    <w:p w14:paraId="6CD409D1"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Formula Completa Aggiornata</w:t>
      </w:r>
    </w:p>
    <w:p w14:paraId="1D8989F1"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407DB57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STEP 1: Premi base ──────────────────────────────────────────</w:t>
      </w:r>
    </w:p>
    <w:p w14:paraId="31A8A5E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Premio_Agevolato     = Σ (Capitale × Tasso_Agevolato_i / 100)</w:t>
      </w:r>
    </w:p>
    <w:p w14:paraId="2DF13D7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Premio_Non_Agevolato = Σ (Capitale × Tasso_Non_Agevolato_i / 100)</w:t>
      </w:r>
    </w:p>
    <w:p w14:paraId="1ACF36E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Premio_Lordo         = Premio_Agevolato + Premio_Non_Agevolato</w:t>
      </w:r>
    </w:p>
    <w:p w14:paraId="1A79F26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354C23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STEP 2: Contributo AGEA (solo regime agevolato) ─────────────</w:t>
      </w:r>
    </w:p>
    <w:p w14:paraId="75AA9FC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Contributo_AGEA_%  = 0%  | 48%  | 62%  | 70%</w:t>
      </w:r>
    </w:p>
    <w:p w14:paraId="2DC158A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Contributo_AGEA_€  = Premio_Agevolato × Contributo_AGEA_%</w:t>
      </w:r>
    </w:p>
    <w:p w14:paraId="6D7409E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17AD35C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STEP 3: Imposta sui Premi ────────────────────────────────────</w:t>
      </w:r>
    </w:p>
    <w:p w14:paraId="6AF47F6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Si calcola sul premio LORDO (agevolato + non agevolato)</w:t>
      </w:r>
    </w:p>
    <w:p w14:paraId="40C9C05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PRIMA della detrazione AGEA</w:t>
      </w:r>
    </w:p>
    <w:p w14:paraId="16E546C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Imposta_Premi = Premio_Lordo × 2,5%</w:t>
      </w:r>
    </w:p>
    <w:p w14:paraId="74D9842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7AFC50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STEP 4: Contributo Consorzio di Difesa ───────────────────────</w:t>
      </w:r>
    </w:p>
    <w:p w14:paraId="0D2676F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Si calcola sul Valore Assicurato (Capitale totale)</w:t>
      </w:r>
    </w:p>
    <w:p w14:paraId="17AD7D0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NON sul premio, ma sull'intera somma assicurata</w:t>
      </w:r>
    </w:p>
    <w:p w14:paraId="75A3277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Contributo_Consorzio = Capitale × 0,4%</w:t>
      </w:r>
    </w:p>
    <w:p w14:paraId="0F2E3F4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C3F27A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 STEP 5: Premio Netto Finale a carico dell'agricoltore ────────</w:t>
      </w:r>
    </w:p>
    <w:p w14:paraId="1DE0A10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Premio_Netto_Agricoltore = Premio_Lordo</w:t>
      </w:r>
    </w:p>
    <w:p w14:paraId="4D8EA3D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Contributo_AGEA_€</w:t>
      </w:r>
    </w:p>
    <w:p w14:paraId="742F890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Imposta_Premi</w:t>
      </w:r>
    </w:p>
    <w:p w14:paraId="5EA9A8C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Contributo_Consorzio</w:t>
      </w:r>
    </w:p>
    <w:p w14:paraId="2DBD2AF8"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7E118659">
          <v:rect id="_x0000_i1082" alt="" style="width:481.9pt;height:.05pt;mso-width-percent:0;mso-height-percent:0;mso-width-percent:0;mso-height-percent:0" o:hralign="center" o:hrstd="t" o:hr="t" fillcolor="#a0a0a0" stroked="f"/>
        </w:pict>
      </w:r>
    </w:p>
    <w:p w14:paraId="4D2640E9"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Implementazione Suggerita Aggiornata</w:t>
      </w:r>
    </w:p>
    <w:p w14:paraId="4F951C29"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Python</w:t>
      </w:r>
    </w:p>
    <w:p w14:paraId="266631D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ALIQUOTA_IMPOSTA_PREMI    = 0.025   # 2,5% sul premio lordo</w:t>
      </w:r>
    </w:p>
    <w:p w14:paraId="399353A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ALIQUOTA_CONSORZIO_DIFESA = 0.004   # 0,4% sul valore assicurato (capitale)</w:t>
      </w:r>
    </w:p>
    <w:p w14:paraId="63FE321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9D4B48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01EC2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def calcola_preventivo_compagnia(</w:t>
      </w:r>
    </w:p>
    <w:p w14:paraId="170E692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garanzie_dati: list,</w:t>
      </w:r>
    </w:p>
    <w:p w14:paraId="1EE5434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capitale: float,</w:t>
      </w:r>
    </w:p>
    <w:p w14:paraId="5C52DE8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garanzie_selezionate: list,</w:t>
      </w:r>
    </w:p>
    <w:p w14:paraId="722F8B7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regime: str</w:t>
      </w:r>
    </w:p>
    <w:p w14:paraId="2505B3A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-&gt; dict:</w:t>
      </w:r>
    </w:p>
    <w:p w14:paraId="66C94D9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53B3018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garanzie_dati: lista di dict con:</w:t>
      </w:r>
    </w:p>
    <w:p w14:paraId="154EB08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"nome", "tipo" ("frequenziale"|"catastrofale"),</w:t>
      </w:r>
    </w:p>
    <w:p w14:paraId="06D6D0A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"tasso_agevolato", "tasso_non_agevolato" }</w:t>
      </w:r>
    </w:p>
    <w:p w14:paraId="7A0F9DE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4429EE8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capitale: valore assicurato totale (Prezzo_coltura × Superficie)</w:t>
      </w:r>
    </w:p>
    <w:p w14:paraId="17B086B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6A2BD90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F31487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 STEP 1: Calcolo premi per singola garanzia ───────────────</w:t>
      </w:r>
    </w:p>
    <w:p w14:paraId="10B4F6A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totale_agevolato     = 0.0</w:t>
      </w:r>
    </w:p>
    <w:p w14:paraId="0967828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totale_non_agevolato = 0.0</w:t>
      </w:r>
    </w:p>
    <w:p w14:paraId="6307DD7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dettaglio            = []</w:t>
      </w:r>
    </w:p>
    <w:p w14:paraId="3FC82FA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DD97C3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for g in garanzie_dati:</w:t>
      </w:r>
    </w:p>
    <w:p w14:paraId="1B8087E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p_agev     = round(capitale * g["tasso_agevolato"] / 100, 2)</w:t>
      </w:r>
    </w:p>
    <w:p w14:paraId="2CE99A7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p_non_agev = round(capitale * g["tasso_non_agevolato"] / 100, 2)</w:t>
      </w:r>
    </w:p>
    <w:p w14:paraId="18D82F1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38922C2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totale_agevolato     += p_agev</w:t>
      </w:r>
    </w:p>
    <w:p w14:paraId="5AB424D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totale_non_agevolato += p_non_agev</w:t>
      </w:r>
    </w:p>
    <w:p w14:paraId="4BF5213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160748A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dettaglio.append({</w:t>
      </w:r>
    </w:p>
    <w:p w14:paraId="307A8E6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"garanzia":      g["nome"],</w:t>
      </w:r>
    </w:p>
    <w:p w14:paraId="68B4C7B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"tipo":          g["tipo"],</w:t>
      </w:r>
    </w:p>
    <w:p w14:paraId="7A5DFB2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"agevolato":     p_agev,</w:t>
      </w:r>
    </w:p>
    <w:p w14:paraId="02794BA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"non_agevolato": p_non_agev,</w:t>
      </w:r>
    </w:p>
    <w:p w14:paraId="0257438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"subtotale":     round(p_agev + p_non_agev, 2),</w:t>
      </w:r>
    </w:p>
    <w:p w14:paraId="68C60B9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10B7EBF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AE3E01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 STEP 2: Premio lordo e contributo AGEA ───────────────────</w:t>
      </w:r>
    </w:p>
    <w:p w14:paraId="13195E4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premio_lordo    = round(totale_agevolato + totale_non_agevolato, 2)</w:t>
      </w:r>
    </w:p>
    <w:p w14:paraId="4F43786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perc_agea       = calcola_contributo_agea(garanzie_selezionate, regime)</w:t>
      </w:r>
    </w:p>
    <w:p w14:paraId="6A6FE0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contributo_agea = round(totale_agevolato * perc_agea, 2)</w:t>
      </w:r>
    </w:p>
    <w:p w14:paraId="60FA5A8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F70BD9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 STEP 3: Imposta sui premi (2,5% del lordo) ───────────────</w:t>
      </w:r>
    </w:p>
    <w:p w14:paraId="232753E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imposta_premi = round(premio_lordo * ALIQUOTA_IMPOSTA_PREMI, 2)</w:t>
      </w:r>
    </w:p>
    <w:p w14:paraId="36CAA85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17A9399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 STEP 4: Contributo Consorzio di Difesa (0,4% del capitale)</w:t>
      </w:r>
    </w:p>
    <w:p w14:paraId="52135F3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contributo_consorzio = round(capitale * ALIQUOTA_CONSORZIO_DIFESA, 2)</w:t>
      </w:r>
    </w:p>
    <w:p w14:paraId="4C37FF5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1B4BA85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 STEP 5: Premio netto finale ──────────────────────────────</w:t>
      </w:r>
    </w:p>
    <w:p w14:paraId="4084DAA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premio_netto = round(</w:t>
      </w:r>
    </w:p>
    <w:p w14:paraId="43C43CF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xml:space="preserve">        premio_lordo</w:t>
      </w:r>
    </w:p>
    <w:p w14:paraId="5A63877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contributo_agea</w:t>
      </w:r>
    </w:p>
    <w:p w14:paraId="3751328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imposta_premi</w:t>
      </w:r>
    </w:p>
    <w:p w14:paraId="410D464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contributo_consorzio,</w:t>
      </w:r>
    </w:p>
    <w:p w14:paraId="354D0F3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2</w:t>
      </w:r>
    </w:p>
    <w:p w14:paraId="684CB3F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61A23EB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84DB13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w:t>
      </w:r>
    </w:p>
    <w:p w14:paraId="4794CC5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Dettaglio per garanzia</w:t>
      </w:r>
    </w:p>
    <w:p w14:paraId="32712B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"dettaglio_garanzie":    dettaglio,</w:t>
      </w:r>
    </w:p>
    <w:p w14:paraId="3A9464A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9E63BE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Subtotali intermedi</w:t>
      </w:r>
    </w:p>
    <w:p w14:paraId="4095C41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"totale_agevolato":      round(totale_agevolato, 2),</w:t>
      </w:r>
    </w:p>
    <w:p w14:paraId="4C90B41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"totale_non_agevolato":  round(totale_non_agevolato, 2),</w:t>
      </w:r>
    </w:p>
    <w:p w14:paraId="665AD63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"premio_lordo":          premio_lordo,</w:t>
      </w:r>
    </w:p>
    <w:p w14:paraId="45D8C45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7F1E91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AGEA</w:t>
      </w:r>
    </w:p>
    <w:p w14:paraId="068818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"perc_agea":             round(perc_agea * 100, 1),</w:t>
      </w:r>
    </w:p>
    <w:p w14:paraId="2E16797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"contributo_agea_eur":   contributo_agea,</w:t>
      </w:r>
    </w:p>
    <w:p w14:paraId="2F3E582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05C93B3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Oneri aggiuntivi</w:t>
      </w:r>
    </w:p>
    <w:p w14:paraId="13F1A5C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"imposta_premi_perc":    ALIQUOTA_IMPOSTA_PREMI * 100,</w:t>
      </w:r>
    </w:p>
    <w:p w14:paraId="3871228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"imposta_premi_eur":     imposta_premi,</w:t>
      </w:r>
    </w:p>
    <w:p w14:paraId="6747469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"consorzio_perc":        ALIQUOTA_CONSORZIO_DIFESA * 100,</w:t>
      </w:r>
    </w:p>
    <w:p w14:paraId="346C517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"contributo_consorzio":  contributo_consorzio,</w:t>
      </w:r>
    </w:p>
    <w:p w14:paraId="3A7D518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4ADEDC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Totale finale</w:t>
      </w:r>
    </w:p>
    <w:p w14:paraId="4F87D28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"premio_netto":          premio_netto,</w:t>
      </w:r>
    </w:p>
    <w:p w14:paraId="28A5040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5D9838BD"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015BF4E1">
          <v:rect id="_x0000_i1081" alt="" style="width:481.9pt;height:.05pt;mso-width-percent:0;mso-height-percent:0;mso-width-percent:0;mso-height-percent:0" o:hralign="center" o:hrstd="t" o:hr="t" fillcolor="#a0a0a0" stroked="f"/>
        </w:pict>
      </w:r>
    </w:p>
    <w:p w14:paraId="33C58D57"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Output Preventivo — Vista Comparativa Completa</w:t>
      </w:r>
    </w:p>
    <w:p w14:paraId="3CCC24E9"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7EB0E47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6339CA0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PREVENTIVO COMPARATIVO                         │</w:t>
      </w:r>
    </w:p>
    <w:p w14:paraId="3B0840E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Coltura: AVENA | Comune: Foggia | Superficie: 10 Ha | Agevolato    │</w:t>
      </w:r>
    </w:p>
    <w:p w14:paraId="46AE363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Valore Assicurato: 10.000 € | Garanzie: GR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VF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EP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GB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w:t>
      </w:r>
    </w:p>
    <w:p w14:paraId="24625EC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Contributo AGEA: 70%                                               │</w:t>
      </w:r>
    </w:p>
    <w:p w14:paraId="6CD9E1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7DA2B3C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Voce                        │  Generali  │    REVO    │  RealeMutua │</w:t>
      </w:r>
    </w:p>
    <w:p w14:paraId="65D8CD2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49438A5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Grandine                    │            │            │             │</w:t>
      </w:r>
    </w:p>
    <w:p w14:paraId="3F1E18E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Agevolato                │   XX,XX €  │   XX,XX €  │   XX,XX €   │</w:t>
      </w:r>
    </w:p>
    <w:p w14:paraId="00ADF05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Non Agevolato            │   XX,XX €  │   XX,XX €  │   XX,XX €   │</w:t>
      </w:r>
    </w:p>
    <w:p w14:paraId="2BEB248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Vento Forte                 │            │            │             │</w:t>
      </w:r>
    </w:p>
    <w:p w14:paraId="76E656B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Agevolato                │   XX,XX €  │   XX,XX €  │   XX,XX €   │</w:t>
      </w:r>
    </w:p>
    <w:p w14:paraId="7D98BA5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Non Agevolato            │   XX,XX €  │   XX,XX €  │   XX,XX €   │</w:t>
      </w:r>
    </w:p>
    <w:p w14:paraId="6731DC1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Eccesso di Pioggia          │            │            │             │</w:t>
      </w:r>
    </w:p>
    <w:p w14:paraId="7ED576F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Agevolato                │   XX,XX €  │   XX,XX €  │   XX,XX €   │</w:t>
      </w:r>
    </w:p>
    <w:p w14:paraId="5E427B7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Non Agevolato            │   XX,XX €  │   XX,XX €  │   XX,XX €   │</w:t>
      </w:r>
    </w:p>
    <w:p w14:paraId="3787368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Gelo / Brina  [CAT]         │            │            │             │</w:t>
      </w:r>
    </w:p>
    <w:p w14:paraId="5942EE7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Agevolato                │   XX,XX €  │   XX,XX €  │   XX,XX €   │</w:t>
      </w:r>
    </w:p>
    <w:p w14:paraId="77C44CB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Non Agevolato            │   XX,XX €  │   XX,XX €  │   XX,XX €   │</w:t>
      </w:r>
    </w:p>
    <w:p w14:paraId="40C0B6E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3C35269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Premio Lordo                │  XXX,XX €  │  XXX,XX €  │  XXX,XX €   │</w:t>
      </w:r>
    </w:p>
    <w:p w14:paraId="5E15451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Contributo AGEA  (70%)    │ - XX,XX €  │ - XX,XX €  │ - XX,XX €   │</w:t>
      </w:r>
    </w:p>
    <w:p w14:paraId="7107867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Imposta Premi    (2,5%)   │ + XX,XX €  │ + XX,XX €  │ + XX,XX €   │</w:t>
      </w:r>
    </w:p>
    <w:p w14:paraId="48BDCB7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Consorzio Difesa (0,4%)   │ + XX,XX €  │ + XX,XX €  │ + XX,XX €   │</w:t>
      </w:r>
    </w:p>
    <w:p w14:paraId="3434287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5002387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PREMIO NETTO FINALE      │  XXX,XX €  │  XXX,XX €  │  XXX,XX €   │</w:t>
      </w:r>
    </w:p>
    <w:p w14:paraId="003C62F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xml:space="preserve">│    (a carico agricoltore)   │            │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MIGL.  │             │</w:t>
      </w:r>
    </w:p>
    <w:p w14:paraId="27ADEA7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5607877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9E4614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Nota: Imposta calcolata sul Premio Lordo (€ XXX,XX)</w:t>
      </w:r>
    </w:p>
    <w:p w14:paraId="4974CF7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Nota: Consorzio calcolato sul Valore Assicurato (€ 10.000,00)</w:t>
      </w:r>
    </w:p>
    <w:p w14:paraId="2147C6A6"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3FCE089F">
          <v:rect id="_x0000_i1080" alt="" style="width:481.9pt;height:.05pt;mso-width-percent:0;mso-height-percent:0;mso-width-percent:0;mso-height-percent:0" o:hralign="center" o:hrstd="t" o:hr="t" fillcolor="#a0a0a0" stroked="f"/>
        </w:pict>
      </w:r>
    </w:p>
    <w:p w14:paraId="599C8D8B"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Comportamento UI — Note Informative</w:t>
      </w:r>
    </w:p>
    <w:p w14:paraId="65EEF306" w14:textId="77777777" w:rsidR="004E332A" w:rsidRPr="004E332A" w:rsidRDefault="004E332A" w:rsidP="004E332A">
      <w:pPr>
        <w:numPr>
          <w:ilvl w:val="0"/>
          <w:numId w:val="20"/>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Mostrare un </w:t>
      </w:r>
      <w:r w:rsidRPr="004E332A">
        <w:rPr>
          <w:rFonts w:ascii="Segoe UI" w:eastAsia="Times New Roman" w:hAnsi="Segoe UI" w:cs="Segoe UI"/>
          <w:b/>
          <w:bCs/>
          <w:color w:val="F0F6FC"/>
          <w:sz w:val="21"/>
          <w:szCs w:val="21"/>
          <w:lang w:eastAsia="it-IT"/>
        </w:rPr>
        <w:t>tooltip</w:t>
      </w:r>
      <w:r w:rsidRPr="004E332A">
        <w:rPr>
          <w:rFonts w:ascii="Segoe UI" w:eastAsia="Times New Roman" w:hAnsi="Segoe UI" w:cs="Segoe UI"/>
          <w:color w:val="F0F6FC"/>
          <w:sz w:val="21"/>
          <w:szCs w:val="21"/>
          <w:lang w:eastAsia="it-IT"/>
        </w:rPr>
        <w:t> su ogni voce che ne spieghi la base di calcolo:</w:t>
      </w:r>
    </w:p>
    <w:p w14:paraId="1AEE0BBE" w14:textId="77777777" w:rsidR="004E332A" w:rsidRPr="004E332A" w:rsidRDefault="004E332A" w:rsidP="004E332A">
      <w:pPr>
        <w:numPr>
          <w:ilvl w:val="1"/>
          <w:numId w:val="20"/>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w:t>
      </w:r>
      <w:r w:rsidRPr="004E332A">
        <w:rPr>
          <w:rFonts w:ascii="Segoe UI" w:eastAsia="Times New Roman" w:hAnsi="Segoe UI" w:cs="Segoe UI"/>
          <w:i/>
          <w:iCs/>
          <w:color w:val="F0F6FC"/>
          <w:sz w:val="21"/>
          <w:szCs w:val="21"/>
          <w:lang w:eastAsia="it-IT"/>
        </w:rPr>
        <w:t>"Imposta di bollo: 2,5% applicato sul premio lordo totale (parte agevolata + non agevolata)"</w:t>
      </w:r>
    </w:p>
    <w:p w14:paraId="39453457" w14:textId="77777777" w:rsidR="004E332A" w:rsidRPr="004E332A" w:rsidRDefault="004E332A" w:rsidP="004E332A">
      <w:pPr>
        <w:numPr>
          <w:ilvl w:val="1"/>
          <w:numId w:val="20"/>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w:t>
      </w:r>
      <w:r w:rsidRPr="004E332A">
        <w:rPr>
          <w:rFonts w:ascii="Segoe UI" w:eastAsia="Times New Roman" w:hAnsi="Segoe UI" w:cs="Segoe UI"/>
          <w:i/>
          <w:iCs/>
          <w:color w:val="F0F6FC"/>
          <w:sz w:val="21"/>
          <w:szCs w:val="21"/>
          <w:lang w:eastAsia="it-IT"/>
        </w:rPr>
        <w:t>"Contributo Consorzio di Difesa: 0,4% calcolato sul valore assicurato complessivo"</w:t>
      </w:r>
    </w:p>
    <w:p w14:paraId="2EF5CFEA" w14:textId="77777777" w:rsidR="004E332A" w:rsidRPr="004E332A" w:rsidRDefault="004E332A" w:rsidP="004E332A">
      <w:pPr>
        <w:numPr>
          <w:ilvl w:val="0"/>
          <w:numId w:val="20"/>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Il contributo Consorzio è </w:t>
      </w:r>
      <w:r w:rsidRPr="004E332A">
        <w:rPr>
          <w:rFonts w:ascii="Segoe UI" w:eastAsia="Times New Roman" w:hAnsi="Segoe UI" w:cs="Segoe UI"/>
          <w:b/>
          <w:bCs/>
          <w:color w:val="F0F6FC"/>
          <w:sz w:val="21"/>
          <w:szCs w:val="21"/>
          <w:lang w:eastAsia="it-IT"/>
        </w:rPr>
        <w:t>fisso e uguale per tutte e 3 le compagnie</w:t>
      </w:r>
      <w:r w:rsidRPr="004E332A">
        <w:rPr>
          <w:rFonts w:ascii="Segoe UI" w:eastAsia="Times New Roman" w:hAnsi="Segoe UI" w:cs="Segoe UI"/>
          <w:color w:val="F0F6FC"/>
          <w:sz w:val="21"/>
          <w:szCs w:val="21"/>
          <w:lang w:eastAsia="it-IT"/>
        </w:rPr>
        <w:t> (stesso capitale assicurato), utile da evidenziare visivamente</w:t>
      </w:r>
    </w:p>
    <w:p w14:paraId="27360379" w14:textId="77777777" w:rsidR="004E332A" w:rsidRPr="004E332A" w:rsidRDefault="004E332A" w:rsidP="004E332A">
      <w:pPr>
        <w:numPr>
          <w:ilvl w:val="0"/>
          <w:numId w:val="20"/>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L'imposta del 2,5% invece </w:t>
      </w:r>
      <w:r w:rsidRPr="004E332A">
        <w:rPr>
          <w:rFonts w:ascii="Segoe UI" w:eastAsia="Times New Roman" w:hAnsi="Segoe UI" w:cs="Segoe UI"/>
          <w:b/>
          <w:bCs/>
          <w:color w:val="F0F6FC"/>
          <w:sz w:val="21"/>
          <w:szCs w:val="21"/>
          <w:lang w:eastAsia="it-IT"/>
        </w:rPr>
        <w:t>varia tra le compagnie</w:t>
      </w:r>
      <w:r w:rsidRPr="004E332A">
        <w:rPr>
          <w:rFonts w:ascii="Segoe UI" w:eastAsia="Times New Roman" w:hAnsi="Segoe UI" w:cs="Segoe UI"/>
          <w:color w:val="F0F6FC"/>
          <w:sz w:val="21"/>
          <w:szCs w:val="21"/>
          <w:lang w:eastAsia="it-IT"/>
        </w:rPr>
        <w:t> poiché dipende dal premio lordo di ciascuna</w:t>
      </w:r>
    </w:p>
    <w:p w14:paraId="5E300D06"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5E2D8E08">
          <v:rect id="_x0000_i1079" alt="" style="width:481.9pt;height:.05pt;mso-width-percent:0;mso-height-percent:0;mso-width-percent:0;mso-height-percent:0" o:hralign="center" o:hrstd="t" o:hr="t" fillcolor="#a0a0a0" stroked="f"/>
        </w:pict>
      </w:r>
    </w:p>
    <w:p w14:paraId="747097BD"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Vuoi aggiungere altri elementi al calcolo (es. diritti di agenzia, spese di emissione polizza) oppure passiamo alla </w:t>
      </w:r>
      <w:r w:rsidRPr="004E332A">
        <w:rPr>
          <w:rFonts w:ascii="Segoe UI" w:eastAsia="Times New Roman" w:hAnsi="Segoe UI" w:cs="Segoe UI"/>
          <w:b/>
          <w:bCs/>
          <w:color w:val="F0F6FC"/>
          <w:sz w:val="21"/>
          <w:szCs w:val="21"/>
          <w:lang w:eastAsia="it-IT"/>
        </w:rPr>
        <w:t>Fase 1 — parsing e normalizzazione degli Excel</w:t>
      </w:r>
      <w:r w:rsidRPr="004E332A">
        <w:rPr>
          <w:rFonts w:ascii="Segoe UI" w:eastAsia="Times New Roman" w:hAnsi="Segoe UI" w:cs="Segoe UI"/>
          <w:color w:val="F0F6FC"/>
          <w:sz w:val="21"/>
          <w:szCs w:val="21"/>
          <w:lang w:eastAsia="it-IT"/>
        </w:rPr>
        <w:t> con il mapping esatto delle colonne per ciascuna compagnia?</w:t>
      </w:r>
    </w:p>
    <w:p w14:paraId="1E7A1178" w14:textId="77777777" w:rsidR="004E332A" w:rsidRPr="004E332A" w:rsidRDefault="004E332A" w:rsidP="004E332A">
      <w:pPr>
        <w:shd w:val="clear" w:color="auto" w:fill="0D1117"/>
        <w:outlineLvl w:val="2"/>
        <w:rPr>
          <w:rFonts w:ascii="Segoe UI" w:eastAsia="Times New Roman" w:hAnsi="Segoe UI" w:cs="Segoe UI"/>
          <w:b/>
          <w:bCs/>
          <w:color w:val="F0F6FC"/>
          <w:sz w:val="27"/>
          <w:szCs w:val="27"/>
          <w:lang w:eastAsia="it-IT"/>
        </w:rPr>
      </w:pPr>
      <w:r w:rsidRPr="004E332A">
        <w:rPr>
          <w:rFonts w:ascii="Segoe UI" w:eastAsia="Times New Roman" w:hAnsi="Segoe UI" w:cs="Segoe UI"/>
          <w:b/>
          <w:bCs/>
          <w:color w:val="F0F6FC"/>
          <w:sz w:val="27"/>
          <w:szCs w:val="27"/>
          <w:lang w:eastAsia="it-IT"/>
        </w:rPr>
        <w:t>You said: ora preparami il prompt finale con tutte</w:t>
      </w:r>
    </w:p>
    <w:p w14:paraId="4BFCD9F9"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ora preparami il prompt finale con tutte queste nuove informazioni</w:t>
      </w:r>
    </w:p>
    <w:p w14:paraId="3E42F3D5" w14:textId="77777777" w:rsidR="004E332A" w:rsidRPr="004E332A" w:rsidRDefault="004E332A" w:rsidP="004E332A">
      <w:pPr>
        <w:shd w:val="clear" w:color="auto" w:fill="0D1117"/>
        <w:outlineLvl w:val="2"/>
        <w:rPr>
          <w:rFonts w:ascii="Segoe UI" w:eastAsia="Times New Roman" w:hAnsi="Segoe UI" w:cs="Segoe UI"/>
          <w:b/>
          <w:bCs/>
          <w:color w:val="F0F6FC"/>
          <w:sz w:val="27"/>
          <w:szCs w:val="27"/>
          <w:lang w:eastAsia="it-IT"/>
        </w:rPr>
      </w:pPr>
      <w:r w:rsidRPr="004E332A">
        <w:rPr>
          <w:rFonts w:ascii="Segoe UI" w:eastAsia="Times New Roman" w:hAnsi="Segoe UI" w:cs="Segoe UI"/>
          <w:b/>
          <w:bCs/>
          <w:color w:val="F0F6FC"/>
          <w:sz w:val="27"/>
          <w:szCs w:val="27"/>
          <w:lang w:eastAsia="it-IT"/>
        </w:rPr>
        <w:t>Copilot said: Ecco il prompt finale completo e consolidato: --- #</w:t>
      </w:r>
    </w:p>
    <w:p w14:paraId="29910C12"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Ecco il prompt finale completo e consolidato:</w:t>
      </w:r>
    </w:p>
    <w:p w14:paraId="3C88D246"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14AEBF25">
          <v:rect id="_x0000_i1078" alt="" style="width:481.9pt;height:.05pt;mso-width-percent:0;mso-height-percent:0;mso-width-percent:0;mso-height-percent:0" o:hralign="center" o:hrstd="t" o:hr="t" fillcolor="#a0a0a0" stroked="f"/>
        </w:pict>
      </w:r>
    </w:p>
    <w:p w14:paraId="67F7A90F" w14:textId="77777777" w:rsidR="004E332A" w:rsidRPr="004E332A" w:rsidRDefault="004E332A" w:rsidP="004E332A">
      <w:pPr>
        <w:shd w:val="clear" w:color="auto" w:fill="0D1117"/>
        <w:spacing w:before="100" w:beforeAutospacing="1" w:after="100" w:afterAutospacing="1"/>
        <w:outlineLvl w:val="0"/>
        <w:rPr>
          <w:rFonts w:ascii="Segoe UI" w:eastAsia="Times New Roman" w:hAnsi="Segoe UI" w:cs="Segoe UI"/>
          <w:b/>
          <w:bCs/>
          <w:color w:val="F0F6FC"/>
          <w:kern w:val="36"/>
          <w:sz w:val="42"/>
          <w:szCs w:val="42"/>
          <w:lang w:eastAsia="it-IT"/>
        </w:rPr>
      </w:pPr>
      <w:r w:rsidRPr="004E332A">
        <w:rPr>
          <w:rFonts w:ascii="Apple Color Emoji" w:eastAsia="Times New Roman" w:hAnsi="Apple Color Emoji" w:cs="Apple Color Emoji"/>
          <w:b/>
          <w:bCs/>
          <w:color w:val="F0F6FC"/>
          <w:kern w:val="36"/>
          <w:sz w:val="42"/>
          <w:szCs w:val="42"/>
          <w:lang w:eastAsia="it-IT"/>
        </w:rPr>
        <w:t>🌾</w:t>
      </w:r>
      <w:r w:rsidRPr="004E332A">
        <w:rPr>
          <w:rFonts w:ascii="Segoe UI" w:eastAsia="Times New Roman" w:hAnsi="Segoe UI" w:cs="Segoe UI"/>
          <w:b/>
          <w:bCs/>
          <w:color w:val="F0F6FC"/>
          <w:kern w:val="36"/>
          <w:sz w:val="42"/>
          <w:szCs w:val="42"/>
          <w:lang w:eastAsia="it-IT"/>
        </w:rPr>
        <w:t xml:space="preserve"> PROMPT AGENTE DI SVILUPPO — Preventivatore Polizze Agro-Meteorologiche</w:t>
      </w:r>
    </w:p>
    <w:p w14:paraId="231D984A"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0EE7BA0C">
          <v:rect id="_x0000_i1077" alt="" style="width:481.9pt;height:.05pt;mso-width-percent:0;mso-height-percent:0;mso-width-percent:0;mso-height-percent:0" o:hralign="center" o:hrstd="t" o:hr="t" fillcolor="#a0a0a0" stroked="f"/>
        </w:pict>
      </w:r>
    </w:p>
    <w:p w14:paraId="416821AE"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Obiettivo</w:t>
      </w:r>
    </w:p>
    <w:p w14:paraId="52E0DF09"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Sviluppa una </w:t>
      </w:r>
      <w:r w:rsidRPr="004E332A">
        <w:rPr>
          <w:rFonts w:ascii="Segoe UI" w:eastAsia="Times New Roman" w:hAnsi="Segoe UI" w:cs="Segoe UI"/>
          <w:b/>
          <w:bCs/>
          <w:color w:val="F0F6FC"/>
          <w:sz w:val="21"/>
          <w:szCs w:val="21"/>
          <w:lang w:eastAsia="it-IT"/>
        </w:rPr>
        <w:t>web application</w:t>
      </w:r>
      <w:r w:rsidRPr="004E332A">
        <w:rPr>
          <w:rFonts w:ascii="Segoe UI" w:eastAsia="Times New Roman" w:hAnsi="Segoe UI" w:cs="Segoe UI"/>
          <w:color w:val="F0F6FC"/>
          <w:sz w:val="21"/>
          <w:szCs w:val="21"/>
          <w:lang w:eastAsia="it-IT"/>
        </w:rPr>
        <w:t> per la preventivazione di polizze assicurative agricole contro eventi atmosferici (grandine, vento forte, siccità, alluvione, ecc.), che consenta di </w:t>
      </w:r>
      <w:r w:rsidRPr="004E332A">
        <w:rPr>
          <w:rFonts w:ascii="Segoe UI" w:eastAsia="Times New Roman" w:hAnsi="Segoe UI" w:cs="Segoe UI"/>
          <w:b/>
          <w:bCs/>
          <w:color w:val="F0F6FC"/>
          <w:sz w:val="21"/>
          <w:szCs w:val="21"/>
          <w:lang w:eastAsia="it-IT"/>
        </w:rPr>
        <w:t>confrontare le proposte di premio</w:t>
      </w:r>
      <w:r w:rsidRPr="004E332A">
        <w:rPr>
          <w:rFonts w:ascii="Segoe UI" w:eastAsia="Times New Roman" w:hAnsi="Segoe UI" w:cs="Segoe UI"/>
          <w:color w:val="F0F6FC"/>
          <w:sz w:val="21"/>
          <w:szCs w:val="21"/>
          <w:lang w:eastAsia="it-IT"/>
        </w:rPr>
        <w:t> tra le compagnie </w:t>
      </w:r>
      <w:r w:rsidRPr="004E332A">
        <w:rPr>
          <w:rFonts w:ascii="Segoe UI" w:eastAsia="Times New Roman" w:hAnsi="Segoe UI" w:cs="Segoe UI"/>
          <w:b/>
          <w:bCs/>
          <w:color w:val="F0F6FC"/>
          <w:sz w:val="21"/>
          <w:szCs w:val="21"/>
          <w:lang w:eastAsia="it-IT"/>
        </w:rPr>
        <w:t>Generali</w:t>
      </w:r>
      <w:r w:rsidRPr="004E332A">
        <w:rPr>
          <w:rFonts w:ascii="Segoe UI" w:eastAsia="Times New Roman" w:hAnsi="Segoe UI" w:cs="Segoe UI"/>
          <w:color w:val="F0F6FC"/>
          <w:sz w:val="21"/>
          <w:szCs w:val="21"/>
          <w:lang w:eastAsia="it-IT"/>
        </w:rPr>
        <w:t>, </w:t>
      </w:r>
      <w:r w:rsidRPr="004E332A">
        <w:rPr>
          <w:rFonts w:ascii="Segoe UI" w:eastAsia="Times New Roman" w:hAnsi="Segoe UI" w:cs="Segoe UI"/>
          <w:b/>
          <w:bCs/>
          <w:color w:val="F0F6FC"/>
          <w:sz w:val="21"/>
          <w:szCs w:val="21"/>
          <w:lang w:eastAsia="it-IT"/>
        </w:rPr>
        <w:t>REVO</w:t>
      </w:r>
      <w:r w:rsidRPr="004E332A">
        <w:rPr>
          <w:rFonts w:ascii="Segoe UI" w:eastAsia="Times New Roman" w:hAnsi="Segoe UI" w:cs="Segoe UI"/>
          <w:color w:val="F0F6FC"/>
          <w:sz w:val="21"/>
          <w:szCs w:val="21"/>
          <w:lang w:eastAsia="it-IT"/>
        </w:rPr>
        <w:t> e </w:t>
      </w:r>
      <w:r w:rsidRPr="004E332A">
        <w:rPr>
          <w:rFonts w:ascii="Segoe UI" w:eastAsia="Times New Roman" w:hAnsi="Segoe UI" w:cs="Segoe UI"/>
          <w:b/>
          <w:bCs/>
          <w:color w:val="F0F6FC"/>
          <w:sz w:val="21"/>
          <w:szCs w:val="21"/>
          <w:lang w:eastAsia="it-IT"/>
        </w:rPr>
        <w:t>Reale Mutua</w:t>
      </w:r>
      <w:r w:rsidRPr="004E332A">
        <w:rPr>
          <w:rFonts w:ascii="Segoe UI" w:eastAsia="Times New Roman" w:hAnsi="Segoe UI" w:cs="Segoe UI"/>
          <w:color w:val="F0F6FC"/>
          <w:sz w:val="21"/>
          <w:szCs w:val="21"/>
          <w:lang w:eastAsia="it-IT"/>
        </w:rPr>
        <w:t>.</w:t>
      </w:r>
    </w:p>
    <w:p w14:paraId="17D93968"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L'applicazione sarà utilizzata da un </w:t>
      </w:r>
      <w:r w:rsidRPr="004E332A">
        <w:rPr>
          <w:rFonts w:ascii="Segoe UI" w:eastAsia="Times New Roman" w:hAnsi="Segoe UI" w:cs="Segoe UI"/>
          <w:b/>
          <w:bCs/>
          <w:color w:val="F0F6FC"/>
          <w:sz w:val="21"/>
          <w:szCs w:val="21"/>
          <w:lang w:eastAsia="it-IT"/>
        </w:rPr>
        <w:t>perito agrario</w:t>
      </w:r>
      <w:r w:rsidRPr="004E332A">
        <w:rPr>
          <w:rFonts w:ascii="Segoe UI" w:eastAsia="Times New Roman" w:hAnsi="Segoe UI" w:cs="Segoe UI"/>
          <w:color w:val="F0F6FC"/>
          <w:sz w:val="21"/>
          <w:szCs w:val="21"/>
          <w:lang w:eastAsia="it-IT"/>
        </w:rPr>
        <w:t> come strumento di lavoro quotidiano, quindi deve essere efficiente, precisa e intuitiva, con interfaccia interamente in </w:t>
      </w:r>
      <w:r w:rsidRPr="004E332A">
        <w:rPr>
          <w:rFonts w:ascii="Segoe UI" w:eastAsia="Times New Roman" w:hAnsi="Segoe UI" w:cs="Segoe UI"/>
          <w:b/>
          <w:bCs/>
          <w:color w:val="F0F6FC"/>
          <w:sz w:val="21"/>
          <w:szCs w:val="21"/>
          <w:lang w:eastAsia="it-IT"/>
        </w:rPr>
        <w:t>lingua italiana</w:t>
      </w:r>
      <w:r w:rsidRPr="004E332A">
        <w:rPr>
          <w:rFonts w:ascii="Segoe UI" w:eastAsia="Times New Roman" w:hAnsi="Segoe UI" w:cs="Segoe UI"/>
          <w:color w:val="F0F6FC"/>
          <w:sz w:val="21"/>
          <w:szCs w:val="21"/>
          <w:lang w:eastAsia="it-IT"/>
        </w:rPr>
        <w:t>.</w:t>
      </w:r>
    </w:p>
    <w:p w14:paraId="037C1C28"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6AD91C66">
          <v:rect id="_x0000_i1076" alt="" style="width:481.9pt;height:.05pt;mso-width-percent:0;mso-height-percent:0;mso-width-percent:0;mso-height-percent:0" o:hralign="center" o:hrstd="t" o:hr="t" fillcolor="#a0a0a0" stroked="f"/>
        </w:pict>
      </w:r>
    </w:p>
    <w:p w14:paraId="4B50E80C"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Sorgenti Dati</w:t>
      </w:r>
    </w:p>
    <w:p w14:paraId="79E2F311"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lastRenderedPageBreak/>
        <w:t>I dati provengono da </w:t>
      </w:r>
      <w:r w:rsidRPr="004E332A">
        <w:rPr>
          <w:rFonts w:ascii="Segoe UI" w:eastAsia="Times New Roman" w:hAnsi="Segoe UI" w:cs="Segoe UI"/>
          <w:b/>
          <w:bCs/>
          <w:color w:val="F0F6FC"/>
          <w:sz w:val="21"/>
          <w:szCs w:val="21"/>
          <w:lang w:eastAsia="it-IT"/>
        </w:rPr>
        <w:t>4 file Excel</w:t>
      </w:r>
      <w:r w:rsidRPr="004E332A">
        <w:rPr>
          <w:rFonts w:ascii="Segoe UI" w:eastAsia="Times New Roman" w:hAnsi="Segoe UI" w:cs="Segoe UI"/>
          <w:color w:val="F0F6FC"/>
          <w:sz w:val="21"/>
          <w:szCs w:val="21"/>
          <w:lang w:eastAsia="it-IT"/>
        </w:rPr>
        <w:t> con strutture eterogenee che devono essere parsati, normalizzati e salvati in un database interno unificato.</w:t>
      </w:r>
    </w:p>
    <w:p w14:paraId="1293C3CC" w14:textId="77777777" w:rsidR="004E332A" w:rsidRPr="004E332A" w:rsidRDefault="004E332A" w:rsidP="004E332A">
      <w:pPr>
        <w:shd w:val="clear" w:color="auto" w:fill="0D1117"/>
        <w:spacing w:beforeAutospacing="1"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1. </w:t>
      </w:r>
      <w:r w:rsidRPr="004E332A">
        <w:rPr>
          <w:rFonts w:ascii="Courier New" w:eastAsia="Times New Roman" w:hAnsi="Courier New" w:cs="Courier New"/>
          <w:b/>
          <w:bCs/>
          <w:color w:val="F0F6FC"/>
          <w:sz w:val="20"/>
          <w:szCs w:val="20"/>
          <w:lang w:eastAsia="it-IT"/>
        </w:rPr>
        <w:t>Generali.xlsx</w:t>
      </w:r>
    </w:p>
    <w:p w14:paraId="49CB1CE2" w14:textId="77777777" w:rsidR="004E332A" w:rsidRPr="004E332A" w:rsidRDefault="004E332A" w:rsidP="004E332A">
      <w:pPr>
        <w:numPr>
          <w:ilvl w:val="0"/>
          <w:numId w:val="21"/>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Contiene tassi per garanzie </w:t>
      </w:r>
      <w:r w:rsidRPr="004E332A">
        <w:rPr>
          <w:rFonts w:ascii="Segoe UI" w:eastAsia="Times New Roman" w:hAnsi="Segoe UI" w:cs="Segoe UI"/>
          <w:b/>
          <w:bCs/>
          <w:color w:val="F0F6FC"/>
          <w:sz w:val="21"/>
          <w:szCs w:val="21"/>
          <w:lang w:eastAsia="it-IT"/>
        </w:rPr>
        <w:t>Frequenziali</w:t>
      </w:r>
      <w:r w:rsidRPr="004E332A">
        <w:rPr>
          <w:rFonts w:ascii="Segoe UI" w:eastAsia="Times New Roman" w:hAnsi="Segoe UI" w:cs="Segoe UI"/>
          <w:color w:val="F0F6FC"/>
          <w:sz w:val="21"/>
          <w:szCs w:val="21"/>
          <w:lang w:eastAsia="it-IT"/>
        </w:rPr>
        <w:t> e </w:t>
      </w:r>
      <w:r w:rsidRPr="004E332A">
        <w:rPr>
          <w:rFonts w:ascii="Segoe UI" w:eastAsia="Times New Roman" w:hAnsi="Segoe UI" w:cs="Segoe UI"/>
          <w:b/>
          <w:bCs/>
          <w:color w:val="F0F6FC"/>
          <w:sz w:val="21"/>
          <w:szCs w:val="21"/>
          <w:lang w:eastAsia="it-IT"/>
        </w:rPr>
        <w:t>Catastrofali</w:t>
      </w:r>
    </w:p>
    <w:p w14:paraId="101FF7A6" w14:textId="77777777" w:rsidR="004E332A" w:rsidRPr="004E332A" w:rsidRDefault="004E332A" w:rsidP="004E332A">
      <w:pPr>
        <w:numPr>
          <w:ilvl w:val="0"/>
          <w:numId w:val="2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Struttura a colonne flat con </w:t>
      </w:r>
      <w:r w:rsidRPr="004E332A">
        <w:rPr>
          <w:rFonts w:ascii="Segoe UI" w:eastAsia="Times New Roman" w:hAnsi="Segoe UI" w:cs="Segoe UI"/>
          <w:b/>
          <w:bCs/>
          <w:color w:val="F0F6FC"/>
          <w:sz w:val="21"/>
          <w:szCs w:val="21"/>
          <w:lang w:eastAsia="it-IT"/>
        </w:rPr>
        <w:t>header su più righe</w:t>
      </w:r>
      <w:r w:rsidRPr="004E332A">
        <w:rPr>
          <w:rFonts w:ascii="Segoe UI" w:eastAsia="Times New Roman" w:hAnsi="Segoe UI" w:cs="Segoe UI"/>
          <w:color w:val="F0F6FC"/>
          <w:sz w:val="21"/>
          <w:szCs w:val="21"/>
          <w:lang w:eastAsia="it-IT"/>
        </w:rPr>
        <w:t> (richiede parser dedicato)</w:t>
      </w:r>
    </w:p>
    <w:p w14:paraId="356C6436" w14:textId="77777777" w:rsidR="004E332A" w:rsidRPr="004E332A" w:rsidRDefault="004E332A" w:rsidP="004E332A">
      <w:pPr>
        <w:numPr>
          <w:ilvl w:val="0"/>
          <w:numId w:val="21"/>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Campi chiave: </w:t>
      </w:r>
      <w:r w:rsidRPr="004E332A">
        <w:rPr>
          <w:rFonts w:ascii="Courier New" w:eastAsia="Times New Roman" w:hAnsi="Courier New" w:cs="Courier New"/>
          <w:color w:val="F0F6FC"/>
          <w:sz w:val="20"/>
          <w:szCs w:val="20"/>
          <w:lang w:eastAsia="it-IT"/>
        </w:rPr>
        <w:t>Prov. ANIA</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Provincia</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Cod. Com. CIAG</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Cod. Com. ISTAT</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Comune</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Cod. prod. ANIA</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Cod. min.</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Tab. Conv.</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Prodotto</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Codice Gruppo Specie</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Gruppo Specie</w:t>
      </w:r>
    </w:p>
    <w:p w14:paraId="1A4D3B58" w14:textId="77777777" w:rsidR="004E332A" w:rsidRPr="004E332A" w:rsidRDefault="004E332A" w:rsidP="004E332A">
      <w:pPr>
        <w:numPr>
          <w:ilvl w:val="0"/>
          <w:numId w:val="21"/>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Garanzie presenti con struttura </w:t>
      </w:r>
      <w:r w:rsidRPr="004E332A">
        <w:rPr>
          <w:rFonts w:ascii="Courier New" w:eastAsia="Times New Roman" w:hAnsi="Courier New" w:cs="Courier New"/>
          <w:color w:val="F0F6FC"/>
          <w:sz w:val="20"/>
          <w:szCs w:val="20"/>
          <w:lang w:eastAsia="it-IT"/>
        </w:rPr>
        <w:t>[Franchigia Min | Tasso Agevolato | Tasso Non Agevolato | Tasso Totale Anno]</w:t>
      </w:r>
      <w:r w:rsidRPr="004E332A">
        <w:rPr>
          <w:rFonts w:ascii="Segoe UI" w:eastAsia="Times New Roman" w:hAnsi="Segoe UI" w:cs="Segoe UI"/>
          <w:color w:val="F0F6FC"/>
          <w:sz w:val="21"/>
          <w:szCs w:val="21"/>
          <w:lang w:eastAsia="it-IT"/>
        </w:rPr>
        <w:t>:</w:t>
      </w:r>
    </w:p>
    <w:p w14:paraId="1FEA5CA3" w14:textId="77777777" w:rsidR="004E332A" w:rsidRPr="004E332A" w:rsidRDefault="004E332A" w:rsidP="004E332A">
      <w:pPr>
        <w:numPr>
          <w:ilvl w:val="1"/>
          <w:numId w:val="21"/>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Grandine</w:t>
      </w:r>
    </w:p>
    <w:p w14:paraId="7CF09F7F" w14:textId="77777777" w:rsidR="004E332A" w:rsidRPr="004E332A" w:rsidRDefault="004E332A" w:rsidP="004E332A">
      <w:pPr>
        <w:numPr>
          <w:ilvl w:val="1"/>
          <w:numId w:val="2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Eccesso di Pioggia (FR30)</w:t>
      </w:r>
    </w:p>
    <w:p w14:paraId="3623B383" w14:textId="77777777" w:rsidR="004E332A" w:rsidRPr="004E332A" w:rsidRDefault="004E332A" w:rsidP="004E332A">
      <w:pPr>
        <w:numPr>
          <w:ilvl w:val="1"/>
          <w:numId w:val="2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Vento Forte</w:t>
      </w:r>
    </w:p>
    <w:p w14:paraId="12AA837B" w14:textId="77777777" w:rsidR="004E332A" w:rsidRPr="004E332A" w:rsidRDefault="004E332A" w:rsidP="004E332A">
      <w:pPr>
        <w:numPr>
          <w:ilvl w:val="1"/>
          <w:numId w:val="2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Eccesso di Neve (FR30)</w:t>
      </w:r>
    </w:p>
    <w:p w14:paraId="3282C5D3" w14:textId="77777777" w:rsidR="004E332A" w:rsidRPr="004E332A" w:rsidRDefault="004E332A" w:rsidP="004E332A">
      <w:pPr>
        <w:numPr>
          <w:ilvl w:val="1"/>
          <w:numId w:val="2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Gelo/Brina</w:t>
      </w:r>
    </w:p>
    <w:p w14:paraId="5DEBF5B5" w14:textId="77777777" w:rsidR="004E332A" w:rsidRPr="004E332A" w:rsidRDefault="004E332A" w:rsidP="004E332A">
      <w:pPr>
        <w:numPr>
          <w:ilvl w:val="1"/>
          <w:numId w:val="2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Siccità</w:t>
      </w:r>
    </w:p>
    <w:p w14:paraId="403E1A96" w14:textId="77777777" w:rsidR="004E332A" w:rsidRPr="004E332A" w:rsidRDefault="004E332A" w:rsidP="004E332A">
      <w:pPr>
        <w:numPr>
          <w:ilvl w:val="1"/>
          <w:numId w:val="2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Alluvione</w:t>
      </w:r>
    </w:p>
    <w:p w14:paraId="298ED3AC" w14:textId="77777777" w:rsidR="004E332A" w:rsidRPr="004E332A" w:rsidRDefault="004E332A" w:rsidP="004E332A">
      <w:pPr>
        <w:numPr>
          <w:ilvl w:val="1"/>
          <w:numId w:val="2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Colpo di Sole / Vento Caldo (FR30)</w:t>
      </w:r>
    </w:p>
    <w:p w14:paraId="675B2587" w14:textId="77777777" w:rsidR="004E332A" w:rsidRPr="004E332A" w:rsidRDefault="004E332A" w:rsidP="004E332A">
      <w:pPr>
        <w:numPr>
          <w:ilvl w:val="1"/>
          <w:numId w:val="2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Sbalzo Termico / Ondata di Calore (FR30)</w:t>
      </w:r>
    </w:p>
    <w:p w14:paraId="2EBBA727"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Esempio record:</w:t>
      </w:r>
    </w:p>
    <w:p w14:paraId="7008475A"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08A62CC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Prov. ANIA | Provincia | cod. Com. CIAG | Cod. Com. ISTAT | Comune | Cod. prod. ANIA | </w:t>
      </w:r>
    </w:p>
    <w:p w14:paraId="6A10831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Cod. min. | Tab. Conv. | Prodotto | Codice Gruppo Specie | Gruppo Specie | </w:t>
      </w:r>
    </w:p>
    <w:p w14:paraId="1682F1E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Grandine franchigia minima | Grandine agevolato | Grandine integrativa non agevolato | </w:t>
      </w:r>
    </w:p>
    <w:p w14:paraId="3887539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Grandine 2026 | Eccesso di Pioggia agevolato FR30 | ...</w:t>
      </w:r>
    </w:p>
    <w:p w14:paraId="3A9E501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673A82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1603 | Foggia | 16030101 | 071001 | Accadia | 401 | C43 | 0 | AVENA | 9 | </w:t>
      </w:r>
    </w:p>
    <w:p w14:paraId="7E0778B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CEREALI MINORI | 10 | 1,40 | 0,60 | 2 | 0,38 | 0,02 | 0,4 | ...</w:t>
      </w:r>
    </w:p>
    <w:p w14:paraId="7FAE4743"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26235E2E">
          <v:rect id="_x0000_i1075" alt="" style="width:481.9pt;height:.05pt;mso-width-percent:0;mso-height-percent:0;mso-width-percent:0;mso-height-percent:0" o:hralign="center" o:hrstd="t" o:hr="t" fillcolor="#a0a0a0" stroked="f"/>
        </w:pict>
      </w:r>
    </w:p>
    <w:p w14:paraId="5BF0C641" w14:textId="77777777" w:rsidR="004E332A" w:rsidRPr="004E332A" w:rsidRDefault="004E332A" w:rsidP="004E332A">
      <w:pPr>
        <w:shd w:val="clear" w:color="auto" w:fill="0D1117"/>
        <w:spacing w:beforeAutospacing="1"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2. </w:t>
      </w:r>
      <w:r w:rsidRPr="004E332A">
        <w:rPr>
          <w:rFonts w:ascii="Courier New" w:eastAsia="Times New Roman" w:hAnsi="Courier New" w:cs="Courier New"/>
          <w:b/>
          <w:bCs/>
          <w:color w:val="F0F6FC"/>
          <w:sz w:val="20"/>
          <w:szCs w:val="20"/>
          <w:lang w:eastAsia="it-IT"/>
        </w:rPr>
        <w:t>REVO.xlsx</w:t>
      </w:r>
      <w:r w:rsidRPr="004E332A">
        <w:rPr>
          <w:rFonts w:ascii="Segoe UI" w:eastAsia="Times New Roman" w:hAnsi="Segoe UI" w:cs="Segoe UI"/>
          <w:b/>
          <w:bCs/>
          <w:color w:val="F0F6FC"/>
          <w:sz w:val="26"/>
          <w:szCs w:val="26"/>
          <w:lang w:eastAsia="it-IT"/>
        </w:rPr>
        <w:t> — 2 sheet distinti</w:t>
      </w:r>
    </w:p>
    <w:p w14:paraId="3EF2A1A0"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Sheet 1</w:t>
      </w:r>
      <w:r w:rsidRPr="004E332A">
        <w:rPr>
          <w:rFonts w:ascii="Segoe UI" w:eastAsia="Times New Roman" w:hAnsi="Segoe UI" w:cs="Segoe UI"/>
          <w:color w:val="F0F6FC"/>
          <w:sz w:val="21"/>
          <w:szCs w:val="21"/>
          <w:lang w:eastAsia="it-IT"/>
        </w:rPr>
        <w:t> — Garanzie Frequenziali per Provincia/Comune/Specie:</w:t>
      </w:r>
    </w:p>
    <w:p w14:paraId="7D2F542F" w14:textId="77777777" w:rsidR="004E332A" w:rsidRPr="004E332A" w:rsidRDefault="004E332A" w:rsidP="004E332A">
      <w:pPr>
        <w:numPr>
          <w:ilvl w:val="0"/>
          <w:numId w:val="22"/>
        </w:numPr>
        <w:shd w:val="clear" w:color="auto" w:fill="0D1117"/>
        <w:spacing w:beforeAutospacing="1"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Struttura ripetuta per garanzia: </w:t>
      </w:r>
      <w:r w:rsidRPr="004E332A">
        <w:rPr>
          <w:rFonts w:ascii="Courier New" w:eastAsia="Times New Roman" w:hAnsi="Courier New" w:cs="Courier New"/>
          <w:color w:val="F0F6FC"/>
          <w:sz w:val="20"/>
          <w:szCs w:val="20"/>
          <w:lang w:eastAsia="it-IT"/>
        </w:rPr>
        <w:t>[NOME_GARANZIA | Franchigia Min | Tasso Agevolato | Tasso Non Agevolato]</w:t>
      </w:r>
    </w:p>
    <w:p w14:paraId="1BBD7FD8" w14:textId="77777777" w:rsidR="004E332A" w:rsidRPr="004E332A" w:rsidRDefault="004E332A" w:rsidP="004E332A">
      <w:pPr>
        <w:numPr>
          <w:ilvl w:val="0"/>
          <w:numId w:val="22"/>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Campi chiave: </w:t>
      </w:r>
      <w:r w:rsidRPr="004E332A">
        <w:rPr>
          <w:rFonts w:ascii="Courier New" w:eastAsia="Times New Roman" w:hAnsi="Courier New" w:cs="Courier New"/>
          <w:color w:val="F0F6FC"/>
          <w:sz w:val="20"/>
          <w:szCs w:val="20"/>
          <w:lang w:eastAsia="it-IT"/>
        </w:rPr>
        <w:t>Provincia</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Codice Comune</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Comune</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Raggruppamento</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Codice Specie</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Specie</w:t>
      </w:r>
    </w:p>
    <w:p w14:paraId="4FDE432E"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Esempio record Sheet 1:</w:t>
      </w:r>
    </w:p>
    <w:p w14:paraId="1CC42104"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2B33601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Provincia | Codice Comune | Comune | Raggruppamento | Codice Specie | Specie | </w:t>
      </w:r>
    </w:p>
    <w:p w14:paraId="6CFADAD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GRANDINE | Franchigia Min | Tasso Agevolato | Tasso Non Agevolato | </w:t>
      </w:r>
    </w:p>
    <w:p w14:paraId="6EAABE6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VENTO FORTE | Franchigia Min | Tasso Agevolato | Tasso Non Agevolato | </w:t>
      </w:r>
    </w:p>
    <w:p w14:paraId="2756595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ECCESSO DI PIOGGIA | Franchigia Min | Tasso Agevolato | Tasso Non Agevolato</w:t>
      </w:r>
    </w:p>
    <w:p w14:paraId="36AE512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86CD46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Bari | 16010103 | Corato | Cereali | 4010000 | AVENA | </w:t>
      </w:r>
    </w:p>
    <w:p w14:paraId="621D884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GRANDINE | 10 | 2,73 | 0,91 | VENTO FORTE | 15 | 0,90 | 0,30 | </w:t>
      </w:r>
    </w:p>
    <w:p w14:paraId="2202C8B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ECCESSO DI PIOGGIA | 30 | 0,38 | 0,02</w:t>
      </w:r>
    </w:p>
    <w:p w14:paraId="5FDBE189"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Sheet 2</w:t>
      </w:r>
      <w:r w:rsidRPr="004E332A">
        <w:rPr>
          <w:rFonts w:ascii="Segoe UI" w:eastAsia="Times New Roman" w:hAnsi="Segoe UI" w:cs="Segoe UI"/>
          <w:color w:val="F0F6FC"/>
          <w:sz w:val="21"/>
          <w:szCs w:val="21"/>
          <w:lang w:eastAsia="it-IT"/>
        </w:rPr>
        <w:t> — Garanzie Catastrofali per Raggruppamento coltura:</w:t>
      </w:r>
    </w:p>
    <w:p w14:paraId="11682DAC" w14:textId="77777777" w:rsidR="004E332A" w:rsidRPr="004E332A" w:rsidRDefault="004E332A" w:rsidP="004E332A">
      <w:pPr>
        <w:numPr>
          <w:ilvl w:val="0"/>
          <w:numId w:val="23"/>
        </w:numPr>
        <w:shd w:val="clear" w:color="auto" w:fill="0D1117"/>
        <w:spacing w:beforeAutospacing="1"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Struttura: </w:t>
      </w:r>
      <w:r w:rsidRPr="004E332A">
        <w:rPr>
          <w:rFonts w:ascii="Courier New" w:eastAsia="Times New Roman" w:hAnsi="Courier New" w:cs="Courier New"/>
          <w:color w:val="F0F6FC"/>
          <w:sz w:val="20"/>
          <w:szCs w:val="20"/>
          <w:lang w:eastAsia="it-IT"/>
        </w:rPr>
        <w:t>Raggruppamento | GARANZIA | Franchigia Min | Tasso Agevolato | Tasso Non Agevolato</w:t>
      </w:r>
    </w:p>
    <w:p w14:paraId="64ACDE59"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Esempio record Sheet 2:</w:t>
      </w:r>
    </w:p>
    <w:p w14:paraId="56DAE561"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269EAD6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Raggruppamento | GARANZIA         | Franchigia Min | Tasso Agevolato | Tasso Non Agevolato</w:t>
      </w:r>
    </w:p>
    <w:p w14:paraId="306F293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Uva da vino    | TAB D EXTRA Q    | 10             | 1,35            | 0,15</w:t>
      </w:r>
    </w:p>
    <w:p w14:paraId="338D639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Uva da vino    | GELO/BRINA       | 30             | 1,50            | 0,00</w:t>
      </w:r>
    </w:p>
    <w:p w14:paraId="5233A48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Uva da vino    | SICCITA'         | 30             | 1,00            | 0,00</w:t>
      </w:r>
    </w:p>
    <w:p w14:paraId="223B99C0"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35E0DE8E">
          <v:rect id="_x0000_i1074" alt="" style="width:481.9pt;height:.05pt;mso-width-percent:0;mso-height-percent:0;mso-width-percent:0;mso-height-percent:0" o:hralign="center" o:hrstd="t" o:hr="t" fillcolor="#a0a0a0" stroked="f"/>
        </w:pict>
      </w:r>
    </w:p>
    <w:p w14:paraId="638611E5" w14:textId="77777777" w:rsidR="004E332A" w:rsidRPr="004E332A" w:rsidRDefault="004E332A" w:rsidP="004E332A">
      <w:pPr>
        <w:shd w:val="clear" w:color="auto" w:fill="0D1117"/>
        <w:spacing w:beforeAutospacing="1"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3. </w:t>
      </w:r>
      <w:r w:rsidRPr="004E332A">
        <w:rPr>
          <w:rFonts w:ascii="Courier New" w:eastAsia="Times New Roman" w:hAnsi="Courier New" w:cs="Courier New"/>
          <w:b/>
          <w:bCs/>
          <w:color w:val="F0F6FC"/>
          <w:sz w:val="20"/>
          <w:szCs w:val="20"/>
          <w:lang w:eastAsia="it-IT"/>
        </w:rPr>
        <w:t>RealeMutua.xlsx</w:t>
      </w:r>
    </w:p>
    <w:p w14:paraId="29697268" w14:textId="77777777" w:rsidR="004E332A" w:rsidRPr="004E332A" w:rsidRDefault="004E332A" w:rsidP="004E332A">
      <w:pPr>
        <w:numPr>
          <w:ilvl w:val="0"/>
          <w:numId w:val="24"/>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Struttura molto ricca: per ogni garanzia sono presenti </w:t>
      </w:r>
      <w:r w:rsidRPr="004E332A">
        <w:rPr>
          <w:rFonts w:ascii="Segoe UI" w:eastAsia="Times New Roman" w:hAnsi="Segoe UI" w:cs="Segoe UI"/>
          <w:b/>
          <w:bCs/>
          <w:color w:val="F0F6FC"/>
          <w:sz w:val="21"/>
          <w:szCs w:val="21"/>
          <w:lang w:eastAsia="it-IT"/>
        </w:rPr>
        <w:t>4 livelli di franchigia</w:t>
      </w:r>
      <w:r w:rsidRPr="004E332A">
        <w:rPr>
          <w:rFonts w:ascii="Segoe UI" w:eastAsia="Times New Roman" w:hAnsi="Segoe UI" w:cs="Segoe UI"/>
          <w:color w:val="F0F6FC"/>
          <w:sz w:val="21"/>
          <w:szCs w:val="21"/>
          <w:lang w:eastAsia="it-IT"/>
        </w:rPr>
        <w:t> (10%, 15%, 20%, 30%), ognuno con Tasso Intero, Agevolato e Non Agevolato</w:t>
      </w:r>
    </w:p>
    <w:p w14:paraId="4D56CF0E" w14:textId="77777777" w:rsidR="004E332A" w:rsidRPr="004E332A" w:rsidRDefault="004E332A" w:rsidP="004E332A">
      <w:pPr>
        <w:numPr>
          <w:ilvl w:val="0"/>
          <w:numId w:val="24"/>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Identificazione per: </w:t>
      </w:r>
      <w:r w:rsidRPr="004E332A">
        <w:rPr>
          <w:rFonts w:ascii="Courier New" w:eastAsia="Times New Roman" w:hAnsi="Courier New" w:cs="Courier New"/>
          <w:color w:val="F0F6FC"/>
          <w:sz w:val="20"/>
          <w:szCs w:val="20"/>
          <w:lang w:eastAsia="it-IT"/>
        </w:rPr>
        <w:t>codice ISTAT comune</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zona AB comune</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codice CIAG comune</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Descrizione comune</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codice specie</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descrizione specie</w:t>
      </w:r>
    </w:p>
    <w:p w14:paraId="16522CAC" w14:textId="77777777" w:rsidR="004E332A" w:rsidRPr="004E332A" w:rsidRDefault="004E332A" w:rsidP="004E332A">
      <w:pPr>
        <w:numPr>
          <w:ilvl w:val="0"/>
          <w:numId w:val="24"/>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Garanzie: GR (Grandine), VF (Vento Forte), EP (Eccesso Pioggia), GB (Gelo/Brina), SI (Siccità irrigua/non irrigua), AL (Alluvione), ST, EN (Eccesso Neve), CS-VC (Colpo Sole/Vento Caldo), Accessorie</w:t>
      </w:r>
    </w:p>
    <w:p w14:paraId="69887B21"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Esempio record:</w:t>
      </w:r>
    </w:p>
    <w:p w14:paraId="33E8871E"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7A94537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codice ISTAT comune | zona AB comune | codice CIAG comune | Descrizione comune | </w:t>
      </w:r>
    </w:p>
    <w:p w14:paraId="2753576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codice specie | descrizione specie | Fr Minima GR | Fr Minima VF | Fr Minima CAT |</w:t>
      </w:r>
    </w:p>
    <w:p w14:paraId="434CA31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Tasso GR intero fr 10% | Tasso GR Agevolato fr 10% | Tasso GR Non agev fr 10% |</w:t>
      </w:r>
    </w:p>
    <w:p w14:paraId="6E18BA2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Tasso GR intero fr 15% | Tasso GR Agevolato fr 15% | Tasso GR Non agev fr 15% | ...</w:t>
      </w:r>
    </w:p>
    <w:p w14:paraId="45AAA1D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[stesso schema per VF, EP, GB, SI, AL, ST, EN, CS-VC, Accessorie]</w:t>
      </w:r>
    </w:p>
    <w:p w14:paraId="3E0EB08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4982B6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071020 | | _ALTRI COMUNI FOGGIA | 093B000 | ALBICOCCHE B | 15 | | 40 | </w:t>
      </w:r>
    </w:p>
    <w:p w14:paraId="6CC6C76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12 | 10,8 | 1,2 | ...</w:t>
      </w:r>
    </w:p>
    <w:p w14:paraId="20DC3C85"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0EC6D13E">
          <v:rect id="_x0000_i1073" alt="" style="width:481.9pt;height:.05pt;mso-width-percent:0;mso-height-percent:0;mso-width-percent:0;mso-height-percent:0" o:hralign="center" o:hrstd="t" o:hr="t" fillcolor="#a0a0a0" stroked="f"/>
        </w:pict>
      </w:r>
    </w:p>
    <w:p w14:paraId="3C0A7117" w14:textId="77777777" w:rsidR="004E332A" w:rsidRPr="004E332A" w:rsidRDefault="004E332A" w:rsidP="004E332A">
      <w:pPr>
        <w:shd w:val="clear" w:color="auto" w:fill="0D1117"/>
        <w:spacing w:beforeAutospacing="1"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4. </w:t>
      </w:r>
      <w:r w:rsidRPr="004E332A">
        <w:rPr>
          <w:rFonts w:ascii="Courier New" w:eastAsia="Times New Roman" w:hAnsi="Courier New" w:cs="Courier New"/>
          <w:b/>
          <w:bCs/>
          <w:color w:val="F0F6FC"/>
          <w:sz w:val="20"/>
          <w:szCs w:val="20"/>
          <w:lang w:eastAsia="it-IT"/>
        </w:rPr>
        <w:t>PrezziColture.xlsx</w:t>
      </w:r>
    </w:p>
    <w:p w14:paraId="77A150B9" w14:textId="77777777" w:rsidR="004E332A" w:rsidRPr="004E332A" w:rsidRDefault="004E332A" w:rsidP="004E332A">
      <w:pPr>
        <w:numPr>
          <w:ilvl w:val="0"/>
          <w:numId w:val="25"/>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Contiene i </w:t>
      </w:r>
      <w:r w:rsidRPr="004E332A">
        <w:rPr>
          <w:rFonts w:ascii="Segoe UI" w:eastAsia="Times New Roman" w:hAnsi="Segoe UI" w:cs="Segoe UI"/>
          <w:b/>
          <w:bCs/>
          <w:color w:val="F0F6FC"/>
          <w:sz w:val="21"/>
          <w:szCs w:val="21"/>
          <w:lang w:eastAsia="it-IT"/>
        </w:rPr>
        <w:t>valori assicurabili per ettaro</w:t>
      </w:r>
      <w:r w:rsidRPr="004E332A">
        <w:rPr>
          <w:rFonts w:ascii="Segoe UI" w:eastAsia="Times New Roman" w:hAnsi="Segoe UI" w:cs="Segoe UI"/>
          <w:color w:val="F0F6FC"/>
          <w:sz w:val="21"/>
          <w:szCs w:val="21"/>
          <w:lang w:eastAsia="it-IT"/>
        </w:rPr>
        <w:t> delle colture</w:t>
      </w:r>
    </w:p>
    <w:p w14:paraId="02A2D374" w14:textId="77777777" w:rsidR="004E332A" w:rsidRPr="004E332A" w:rsidRDefault="004E332A" w:rsidP="004E332A">
      <w:pPr>
        <w:numPr>
          <w:ilvl w:val="0"/>
          <w:numId w:val="25"/>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Campi chiave: </w:t>
      </w:r>
      <w:r w:rsidRPr="004E332A">
        <w:rPr>
          <w:rFonts w:ascii="Courier New" w:eastAsia="Times New Roman" w:hAnsi="Courier New" w:cs="Courier New"/>
          <w:color w:val="F0F6FC"/>
          <w:sz w:val="20"/>
          <w:szCs w:val="20"/>
          <w:lang w:eastAsia="it-IT"/>
        </w:rPr>
        <w:t>CIAG</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ANIA</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MIPAAF</w:t>
      </w:r>
      <w:r w:rsidRPr="004E332A">
        <w:rPr>
          <w:rFonts w:ascii="Segoe UI" w:eastAsia="Times New Roman" w:hAnsi="Segoe UI" w:cs="Segoe UI"/>
          <w:color w:val="F0F6FC"/>
          <w:sz w:val="21"/>
          <w:szCs w:val="21"/>
          <w:lang w:eastAsia="it-IT"/>
        </w:rPr>
        <w:t>, descrizione coltura, varietà, </w:t>
      </w:r>
      <w:r w:rsidRPr="004E332A">
        <w:rPr>
          <w:rFonts w:ascii="Courier New" w:eastAsia="Times New Roman" w:hAnsi="Courier New" w:cs="Courier New"/>
          <w:color w:val="F0F6FC"/>
          <w:sz w:val="20"/>
          <w:szCs w:val="20"/>
          <w:lang w:eastAsia="it-IT"/>
        </w:rPr>
        <w:t>CONSORZIO</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ISMEA</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MAX</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MED</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MIN</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COEFFICIENTE MAGGIORAZIONE</w:t>
      </w:r>
      <w:r w:rsidRPr="004E332A">
        <w:rPr>
          <w:rFonts w:ascii="Segoe UI" w:eastAsia="Times New Roman" w:hAnsi="Segoe UI" w:cs="Segoe UI"/>
          <w:color w:val="F0F6FC"/>
          <w:sz w:val="21"/>
          <w:szCs w:val="21"/>
          <w:lang w:eastAsia="it-IT"/>
        </w:rPr>
        <w:t>, </w:t>
      </w:r>
      <w:r w:rsidRPr="004E332A">
        <w:rPr>
          <w:rFonts w:ascii="Courier New" w:eastAsia="Times New Roman" w:hAnsi="Courier New" w:cs="Courier New"/>
          <w:color w:val="F0F6FC"/>
          <w:sz w:val="20"/>
          <w:szCs w:val="20"/>
          <w:lang w:eastAsia="it-IT"/>
        </w:rPr>
        <w:t>STANDARD VALUE BIO</w:t>
      </w:r>
    </w:p>
    <w:p w14:paraId="3B96C190" w14:textId="77777777" w:rsidR="004E332A" w:rsidRPr="004E332A" w:rsidRDefault="004E332A" w:rsidP="004E332A">
      <w:pPr>
        <w:numPr>
          <w:ilvl w:val="0"/>
          <w:numId w:val="25"/>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Questo file è </w:t>
      </w:r>
      <w:r w:rsidRPr="004E332A">
        <w:rPr>
          <w:rFonts w:ascii="Segoe UI" w:eastAsia="Times New Roman" w:hAnsi="Segoe UI" w:cs="Segoe UI"/>
          <w:b/>
          <w:bCs/>
          <w:color w:val="F0F6FC"/>
          <w:sz w:val="21"/>
          <w:szCs w:val="21"/>
          <w:lang w:eastAsia="it-IT"/>
        </w:rPr>
        <w:t>trasversale</w:t>
      </w:r>
      <w:r w:rsidRPr="004E332A">
        <w:rPr>
          <w:rFonts w:ascii="Segoe UI" w:eastAsia="Times New Roman" w:hAnsi="Segoe UI" w:cs="Segoe UI"/>
          <w:color w:val="F0F6FC"/>
          <w:sz w:val="21"/>
          <w:szCs w:val="21"/>
          <w:lang w:eastAsia="it-IT"/>
        </w:rPr>
        <w:t> a tutte e 3 le compagnie: i prezzi qui definiti servono per calcolare il </w:t>
      </w:r>
      <w:r w:rsidRPr="004E332A">
        <w:rPr>
          <w:rFonts w:ascii="Segoe UI" w:eastAsia="Times New Roman" w:hAnsi="Segoe UI" w:cs="Segoe UI"/>
          <w:b/>
          <w:bCs/>
          <w:color w:val="F0F6FC"/>
          <w:sz w:val="21"/>
          <w:szCs w:val="21"/>
          <w:lang w:eastAsia="it-IT"/>
        </w:rPr>
        <w:t>capitale assicurato</w:t>
      </w:r>
    </w:p>
    <w:p w14:paraId="218C828A"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Esempio record:</w:t>
      </w:r>
    </w:p>
    <w:p w14:paraId="2678AEB8"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lastRenderedPageBreak/>
        <w:t>Code</w:t>
      </w:r>
    </w:p>
    <w:p w14:paraId="7ED3805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CIAG  | ANIA    | MIPAAF | Descrizione          | Varietà    | CONSORZIO | ISMEA  | MAX    | MED    | MIN   | COEFF. MAGG. | STANDARD VALUE BIO</w:t>
      </w:r>
    </w:p>
    <w:p w14:paraId="12F0607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831   | M31B000 | M31    | ACTINIDIA POLPA GIALLA | G3 SUNGOLD | 51193   | 5119   | 143,00 | 115,00 | 90,00 | 1,07         | 55.987,75</w:t>
      </w:r>
    </w:p>
    <w:p w14:paraId="2AB2095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693   | 093B000 | C02    | ALBICOCCHE           | ALBA       | 00001    | 5000   | 70,00  | 60,00  | 53,00 | 1,00         | 25.768,00</w:t>
      </w:r>
    </w:p>
    <w:p w14:paraId="0B1DA428" w14:textId="77777777" w:rsidR="004E332A" w:rsidRPr="004E332A" w:rsidRDefault="00852744"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noProof/>
          <w:color w:val="F0F6FC"/>
          <w:sz w:val="21"/>
          <w:szCs w:val="21"/>
          <w:lang w:eastAsia="it-IT"/>
        </w:rPr>
        <w:pict w14:anchorId="7C560153">
          <v:rect id="_x0000_i1072" alt="" style="width:481.9pt;height:.05pt;mso-width-percent:0;mso-height-percent:0;mso-width-percent:0;mso-height-percent:0" o:hralign="center" o:hrstd="t" o:hr="t" fillcolor="#a0a0a0" stroked="f"/>
        </w:pict>
      </w:r>
    </w:p>
    <w:p w14:paraId="0B2F3993"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Modello Dati Interno Normalizzato</w:t>
      </w:r>
    </w:p>
    <w:p w14:paraId="2DC061DE"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SQL</w:t>
      </w:r>
    </w:p>
    <w:p w14:paraId="4877549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Tabella unificata dei tassi per compagnia</w:t>
      </w:r>
    </w:p>
    <w:p w14:paraId="24F527F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val="en-US" w:eastAsia="it-IT"/>
        </w:rPr>
      </w:pPr>
      <w:r w:rsidRPr="004E332A">
        <w:rPr>
          <w:rFonts w:ascii="Courier New" w:eastAsia="Times New Roman" w:hAnsi="Courier New" w:cs="Courier New"/>
          <w:color w:val="F0F6FC"/>
          <w:sz w:val="20"/>
          <w:szCs w:val="20"/>
          <w:bdr w:val="none" w:sz="0" w:space="0" w:color="auto" w:frame="1"/>
          <w:lang w:val="en-US" w:eastAsia="it-IT"/>
        </w:rPr>
        <w:t>CREATE TABLE tariffe (</w:t>
      </w:r>
    </w:p>
    <w:p w14:paraId="6C0B9D1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val="en-US" w:eastAsia="it-IT"/>
        </w:rPr>
      </w:pPr>
      <w:r w:rsidRPr="004E332A">
        <w:rPr>
          <w:rFonts w:ascii="Courier New" w:eastAsia="Times New Roman" w:hAnsi="Courier New" w:cs="Courier New"/>
          <w:color w:val="F0F6FC"/>
          <w:sz w:val="20"/>
          <w:szCs w:val="20"/>
          <w:bdr w:val="none" w:sz="0" w:space="0" w:color="auto" w:frame="1"/>
          <w:lang w:val="en-US" w:eastAsia="it-IT"/>
        </w:rPr>
        <w:t xml:space="preserve">    id                  SERIAL PRIMARY KEY,</w:t>
      </w:r>
    </w:p>
    <w:p w14:paraId="1495DA6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val="en-US" w:eastAsia="it-IT"/>
        </w:rPr>
        <w:t xml:space="preserve">    </w:t>
      </w:r>
      <w:r w:rsidRPr="004E332A">
        <w:rPr>
          <w:rFonts w:ascii="Courier New" w:eastAsia="Times New Roman" w:hAnsi="Courier New" w:cs="Courier New"/>
          <w:color w:val="F0F6FC"/>
          <w:sz w:val="20"/>
          <w:szCs w:val="20"/>
          <w:bdr w:val="none" w:sz="0" w:space="0" w:color="auto" w:frame="1"/>
          <w:lang w:eastAsia="it-IT"/>
        </w:rPr>
        <w:t>compagnia           VARCHAR(50),      -- 'Generali', 'REVO', 'RealeMutua'</w:t>
      </w:r>
    </w:p>
    <w:p w14:paraId="53E7E4C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provincia           VARCHAR(100),</w:t>
      </w:r>
    </w:p>
    <w:p w14:paraId="0241685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comune_istat        VARCHAR(20),      -- chiave primaria di join</w:t>
      </w:r>
    </w:p>
    <w:p w14:paraId="224C793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comune_ciag         VARCHAR(20),</w:t>
      </w:r>
    </w:p>
    <w:p w14:paraId="6AD41CB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specie_codice       VARCHAR(20),</w:t>
      </w:r>
    </w:p>
    <w:p w14:paraId="665F47A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specie_descrizione  VARCHAR(200),</w:t>
      </w:r>
    </w:p>
    <w:p w14:paraId="704C356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raggruppamento      VARCHAR(100),</w:t>
      </w:r>
    </w:p>
    <w:p w14:paraId="36AA37B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garanzia            VARCHAR(100),     -- nome normalizzato (vedi mapping)</w:t>
      </w:r>
    </w:p>
    <w:p w14:paraId="3B284C6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tipo_garanzia       VARCHAR(20),      -- 'frequenziale' | 'catastrofale'</w:t>
      </w:r>
    </w:p>
    <w:p w14:paraId="1408255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franchigia_min      DECIMAL(5,2),</w:t>
      </w:r>
    </w:p>
    <w:p w14:paraId="178C981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franchigia_applicata DECIMAL(5,2),</w:t>
      </w:r>
    </w:p>
    <w:p w14:paraId="07B2F03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tasso_agevolato     DECIMAL(10,4),</w:t>
      </w:r>
    </w:p>
    <w:p w14:paraId="76B6234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tasso_non_agevolato DECIMAL(10,4),</w:t>
      </w:r>
    </w:p>
    <w:p w14:paraId="4473541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tasso_totale        DECIMAL(10,4),</w:t>
      </w:r>
    </w:p>
    <w:p w14:paraId="176D204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anno_validita       INTEGER,</w:t>
      </w:r>
    </w:p>
    <w:p w14:paraId="507B8F7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data_caricamento    TIMESTAMP</w:t>
      </w:r>
    </w:p>
    <w:p w14:paraId="2F3CB6D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473FC07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3C80F1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Tabella prezzi colture</w:t>
      </w:r>
    </w:p>
    <w:p w14:paraId="5CF8C2F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CREATE TABLE prezzi_colture (</w:t>
      </w:r>
    </w:p>
    <w:p w14:paraId="4E5C929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val="en-US" w:eastAsia="it-IT"/>
        </w:rPr>
      </w:pPr>
      <w:r w:rsidRPr="004E332A">
        <w:rPr>
          <w:rFonts w:ascii="Courier New" w:eastAsia="Times New Roman" w:hAnsi="Courier New" w:cs="Courier New"/>
          <w:color w:val="F0F6FC"/>
          <w:sz w:val="20"/>
          <w:szCs w:val="20"/>
          <w:bdr w:val="none" w:sz="0" w:space="0" w:color="auto" w:frame="1"/>
          <w:lang w:eastAsia="it-IT"/>
        </w:rPr>
        <w:t xml:space="preserve">    </w:t>
      </w:r>
      <w:r w:rsidRPr="004E332A">
        <w:rPr>
          <w:rFonts w:ascii="Courier New" w:eastAsia="Times New Roman" w:hAnsi="Courier New" w:cs="Courier New"/>
          <w:color w:val="F0F6FC"/>
          <w:sz w:val="20"/>
          <w:szCs w:val="20"/>
          <w:bdr w:val="none" w:sz="0" w:space="0" w:color="auto" w:frame="1"/>
          <w:lang w:val="en-US" w:eastAsia="it-IT"/>
        </w:rPr>
        <w:t>id                   SERIAL PRIMARY KEY,</w:t>
      </w:r>
    </w:p>
    <w:p w14:paraId="507167C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val="en-US" w:eastAsia="it-IT"/>
        </w:rPr>
      </w:pPr>
      <w:r w:rsidRPr="004E332A">
        <w:rPr>
          <w:rFonts w:ascii="Courier New" w:eastAsia="Times New Roman" w:hAnsi="Courier New" w:cs="Courier New"/>
          <w:color w:val="F0F6FC"/>
          <w:sz w:val="20"/>
          <w:szCs w:val="20"/>
          <w:bdr w:val="none" w:sz="0" w:space="0" w:color="auto" w:frame="1"/>
          <w:lang w:val="en-US" w:eastAsia="it-IT"/>
        </w:rPr>
        <w:t xml:space="preserve">    codice_ciag          VARCHAR(20),</w:t>
      </w:r>
    </w:p>
    <w:p w14:paraId="29A80A5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val="en-US" w:eastAsia="it-IT"/>
        </w:rPr>
        <w:t xml:space="preserve">    </w:t>
      </w:r>
      <w:r w:rsidRPr="004E332A">
        <w:rPr>
          <w:rFonts w:ascii="Courier New" w:eastAsia="Times New Roman" w:hAnsi="Courier New" w:cs="Courier New"/>
          <w:color w:val="F0F6FC"/>
          <w:sz w:val="20"/>
          <w:szCs w:val="20"/>
          <w:bdr w:val="none" w:sz="0" w:space="0" w:color="auto" w:frame="1"/>
          <w:lang w:eastAsia="it-IT"/>
        </w:rPr>
        <w:t>codice_ania          VARCHAR(20),</w:t>
      </w:r>
    </w:p>
    <w:p w14:paraId="2EA1E1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codice_mipaaf        VARCHAR(20),</w:t>
      </w:r>
    </w:p>
    <w:p w14:paraId="134A79A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descrizione          VARCHAR(200),</w:t>
      </w:r>
    </w:p>
    <w:p w14:paraId="2B2A317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varieta              VARCHAR(200),</w:t>
      </w:r>
    </w:p>
    <w:p w14:paraId="0CB7AF3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prezzo_consorzio     DECIMAL(12,2),</w:t>
      </w:r>
    </w:p>
    <w:p w14:paraId="7DC9B1C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prezzo_ismea         DECIMAL(12,2),</w:t>
      </w:r>
    </w:p>
    <w:p w14:paraId="3DB65FE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prezzo_max           DECIMAL(12,2),</w:t>
      </w:r>
    </w:p>
    <w:p w14:paraId="188B2DA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prezzo_med           DECIMAL(12,2),</w:t>
      </w:r>
    </w:p>
    <w:p w14:paraId="2E63A46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prezzo_min           DECIMAL(12,2),</w:t>
      </w:r>
    </w:p>
    <w:p w14:paraId="3FA7E95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coeff_maggiorazione  DECIMAL(6,4),</w:t>
      </w:r>
    </w:p>
    <w:p w14:paraId="27AFEFE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standard_value_bio   DECIMAL(12,2),</w:t>
      </w:r>
    </w:p>
    <w:p w14:paraId="2393FC7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anno                 INTEGER</w:t>
      </w:r>
    </w:p>
    <w:p w14:paraId="7F4A136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57D69DD9"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pict w14:anchorId="0A7DCA23">
          <v:rect id="_x0000_i1058" style="width:0;height:3pt" o:hralign="center" o:hrstd="t" o:hr="t" fillcolor="#a0a0a0" stroked="f"/>
        </w:pict>
      </w:r>
    </w:p>
    <w:p w14:paraId="5F72626D" w14:textId="77777777" w:rsidR="004E332A" w:rsidRPr="004E332A" w:rsidRDefault="004E332A" w:rsidP="004E332A">
      <w:pPr>
        <w:shd w:val="clear" w:color="auto" w:fill="0D1117"/>
        <w:spacing w:before="100" w:beforeAutospacing="1"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Mapping Garanzie Cross-Compagnia</w:t>
      </w:r>
    </w:p>
    <w:tbl>
      <w:tblPr>
        <w:tblW w:w="0" w:type="auto"/>
        <w:tblCellMar>
          <w:top w:w="15" w:type="dxa"/>
          <w:left w:w="15" w:type="dxa"/>
          <w:bottom w:w="15" w:type="dxa"/>
          <w:right w:w="15" w:type="dxa"/>
        </w:tblCellMar>
        <w:tblLook w:val="04A0" w:firstRow="1" w:lastRow="0" w:firstColumn="1" w:lastColumn="0" w:noHBand="0" w:noVBand="1"/>
      </w:tblPr>
      <w:tblGrid>
        <w:gridCol w:w="2874"/>
        <w:gridCol w:w="1869"/>
        <w:gridCol w:w="1757"/>
        <w:gridCol w:w="1582"/>
        <w:gridCol w:w="1556"/>
      </w:tblGrid>
      <w:tr w:rsidR="004E332A" w:rsidRPr="004E332A" w14:paraId="36EA5D3B" w14:textId="77777777" w:rsidTr="004E332A">
        <w:trPr>
          <w:tblHeader/>
        </w:trPr>
        <w:tc>
          <w:tcPr>
            <w:tcW w:w="0" w:type="auto"/>
            <w:tcMar>
              <w:top w:w="90" w:type="dxa"/>
              <w:left w:w="195" w:type="dxa"/>
              <w:bottom w:w="90" w:type="dxa"/>
              <w:right w:w="195" w:type="dxa"/>
            </w:tcMar>
            <w:vAlign w:val="center"/>
            <w:hideMark/>
          </w:tcPr>
          <w:p w14:paraId="4236CC36"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lastRenderedPageBreak/>
              <w:t>Nome Normalizzato</w:t>
            </w:r>
          </w:p>
        </w:tc>
        <w:tc>
          <w:tcPr>
            <w:tcW w:w="0" w:type="auto"/>
            <w:tcMar>
              <w:top w:w="90" w:type="dxa"/>
              <w:left w:w="195" w:type="dxa"/>
              <w:bottom w:w="90" w:type="dxa"/>
              <w:right w:w="195" w:type="dxa"/>
            </w:tcMar>
            <w:vAlign w:val="center"/>
            <w:hideMark/>
          </w:tcPr>
          <w:p w14:paraId="4B44FA93"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Generali</w:t>
            </w:r>
          </w:p>
        </w:tc>
        <w:tc>
          <w:tcPr>
            <w:tcW w:w="0" w:type="auto"/>
            <w:tcMar>
              <w:top w:w="90" w:type="dxa"/>
              <w:left w:w="195" w:type="dxa"/>
              <w:bottom w:w="90" w:type="dxa"/>
              <w:right w:w="195" w:type="dxa"/>
            </w:tcMar>
            <w:vAlign w:val="center"/>
            <w:hideMark/>
          </w:tcPr>
          <w:p w14:paraId="304DB3C4"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REVO</w:t>
            </w:r>
          </w:p>
        </w:tc>
        <w:tc>
          <w:tcPr>
            <w:tcW w:w="0" w:type="auto"/>
            <w:tcMar>
              <w:top w:w="90" w:type="dxa"/>
              <w:left w:w="195" w:type="dxa"/>
              <w:bottom w:w="90" w:type="dxa"/>
              <w:right w:w="195" w:type="dxa"/>
            </w:tcMar>
            <w:vAlign w:val="center"/>
            <w:hideMark/>
          </w:tcPr>
          <w:p w14:paraId="2FF6424B"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RealeMutua</w:t>
            </w:r>
          </w:p>
        </w:tc>
        <w:tc>
          <w:tcPr>
            <w:tcW w:w="0" w:type="auto"/>
            <w:tcMar>
              <w:top w:w="90" w:type="dxa"/>
              <w:left w:w="195" w:type="dxa"/>
              <w:bottom w:w="90" w:type="dxa"/>
              <w:right w:w="195" w:type="dxa"/>
            </w:tcMar>
            <w:vAlign w:val="center"/>
            <w:hideMark/>
          </w:tcPr>
          <w:p w14:paraId="1559F3CB"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Tipo</w:t>
            </w:r>
          </w:p>
        </w:tc>
      </w:tr>
      <w:tr w:rsidR="004E332A" w:rsidRPr="004E332A" w14:paraId="51A84147" w14:textId="77777777" w:rsidTr="004E332A">
        <w:tc>
          <w:tcPr>
            <w:tcW w:w="0" w:type="auto"/>
            <w:tcMar>
              <w:top w:w="90" w:type="dxa"/>
              <w:left w:w="195" w:type="dxa"/>
              <w:bottom w:w="90" w:type="dxa"/>
              <w:right w:w="195" w:type="dxa"/>
            </w:tcMar>
            <w:vAlign w:val="center"/>
            <w:hideMark/>
          </w:tcPr>
          <w:p w14:paraId="580779E6" w14:textId="77777777" w:rsidR="004E332A" w:rsidRPr="004E332A" w:rsidRDefault="004E332A" w:rsidP="004E332A">
            <w:pPr>
              <w:rPr>
                <w:rFonts w:ascii="Times New Roman" w:eastAsia="Times New Roman" w:hAnsi="Times New Roman" w:cs="Times New Roman"/>
                <w:lang w:eastAsia="it-IT"/>
              </w:rPr>
            </w:pPr>
            <w:r w:rsidRPr="004E332A">
              <w:rPr>
                <w:rFonts w:ascii="Courier New" w:eastAsia="Times New Roman" w:hAnsi="Courier New" w:cs="Courier New"/>
                <w:sz w:val="20"/>
                <w:szCs w:val="20"/>
                <w:lang w:eastAsia="it-IT"/>
              </w:rPr>
              <w:t>grandine</w:t>
            </w:r>
          </w:p>
        </w:tc>
        <w:tc>
          <w:tcPr>
            <w:tcW w:w="0" w:type="auto"/>
            <w:tcMar>
              <w:top w:w="90" w:type="dxa"/>
              <w:left w:w="195" w:type="dxa"/>
              <w:bottom w:w="90" w:type="dxa"/>
              <w:right w:w="195" w:type="dxa"/>
            </w:tcMar>
            <w:vAlign w:val="center"/>
            <w:hideMark/>
          </w:tcPr>
          <w:p w14:paraId="31DC41C0"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Grandine</w:t>
            </w:r>
          </w:p>
        </w:tc>
        <w:tc>
          <w:tcPr>
            <w:tcW w:w="0" w:type="auto"/>
            <w:tcMar>
              <w:top w:w="90" w:type="dxa"/>
              <w:left w:w="195" w:type="dxa"/>
              <w:bottom w:w="90" w:type="dxa"/>
              <w:right w:w="195" w:type="dxa"/>
            </w:tcMar>
            <w:vAlign w:val="center"/>
            <w:hideMark/>
          </w:tcPr>
          <w:p w14:paraId="69D32A61"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GRANDINE</w:t>
            </w:r>
          </w:p>
        </w:tc>
        <w:tc>
          <w:tcPr>
            <w:tcW w:w="0" w:type="auto"/>
            <w:tcMar>
              <w:top w:w="90" w:type="dxa"/>
              <w:left w:w="195" w:type="dxa"/>
              <w:bottom w:w="90" w:type="dxa"/>
              <w:right w:w="195" w:type="dxa"/>
            </w:tcMar>
            <w:vAlign w:val="center"/>
            <w:hideMark/>
          </w:tcPr>
          <w:p w14:paraId="650DBDF4"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GR</w:t>
            </w:r>
          </w:p>
        </w:tc>
        <w:tc>
          <w:tcPr>
            <w:tcW w:w="0" w:type="auto"/>
            <w:tcMar>
              <w:top w:w="90" w:type="dxa"/>
              <w:left w:w="195" w:type="dxa"/>
              <w:bottom w:w="90" w:type="dxa"/>
              <w:right w:w="195" w:type="dxa"/>
            </w:tcMar>
            <w:vAlign w:val="center"/>
            <w:hideMark/>
          </w:tcPr>
          <w:p w14:paraId="5B3D1700"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Frequenziale</w:t>
            </w:r>
          </w:p>
        </w:tc>
      </w:tr>
      <w:tr w:rsidR="004E332A" w:rsidRPr="004E332A" w14:paraId="67567AE1" w14:textId="77777777" w:rsidTr="004E332A">
        <w:tc>
          <w:tcPr>
            <w:tcW w:w="0" w:type="auto"/>
            <w:tcMar>
              <w:top w:w="90" w:type="dxa"/>
              <w:left w:w="195" w:type="dxa"/>
              <w:bottom w:w="90" w:type="dxa"/>
              <w:right w:w="195" w:type="dxa"/>
            </w:tcMar>
            <w:vAlign w:val="center"/>
            <w:hideMark/>
          </w:tcPr>
          <w:p w14:paraId="3EDD184F" w14:textId="77777777" w:rsidR="004E332A" w:rsidRPr="004E332A" w:rsidRDefault="004E332A" w:rsidP="004E332A">
            <w:pPr>
              <w:rPr>
                <w:rFonts w:ascii="Times New Roman" w:eastAsia="Times New Roman" w:hAnsi="Times New Roman" w:cs="Times New Roman"/>
                <w:lang w:eastAsia="it-IT"/>
              </w:rPr>
            </w:pPr>
            <w:r w:rsidRPr="004E332A">
              <w:rPr>
                <w:rFonts w:ascii="Courier New" w:eastAsia="Times New Roman" w:hAnsi="Courier New" w:cs="Courier New"/>
                <w:sz w:val="20"/>
                <w:szCs w:val="20"/>
                <w:lang w:eastAsia="it-IT"/>
              </w:rPr>
              <w:t>vento_forte</w:t>
            </w:r>
          </w:p>
        </w:tc>
        <w:tc>
          <w:tcPr>
            <w:tcW w:w="0" w:type="auto"/>
            <w:tcMar>
              <w:top w:w="90" w:type="dxa"/>
              <w:left w:w="195" w:type="dxa"/>
              <w:bottom w:w="90" w:type="dxa"/>
              <w:right w:w="195" w:type="dxa"/>
            </w:tcMar>
            <w:vAlign w:val="center"/>
            <w:hideMark/>
          </w:tcPr>
          <w:p w14:paraId="42FA6E88"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Vento Forte</w:t>
            </w:r>
          </w:p>
        </w:tc>
        <w:tc>
          <w:tcPr>
            <w:tcW w:w="0" w:type="auto"/>
            <w:tcMar>
              <w:top w:w="90" w:type="dxa"/>
              <w:left w:w="195" w:type="dxa"/>
              <w:bottom w:w="90" w:type="dxa"/>
              <w:right w:w="195" w:type="dxa"/>
            </w:tcMar>
            <w:vAlign w:val="center"/>
            <w:hideMark/>
          </w:tcPr>
          <w:p w14:paraId="1C6F3D76"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VENTO FORTE</w:t>
            </w:r>
          </w:p>
        </w:tc>
        <w:tc>
          <w:tcPr>
            <w:tcW w:w="0" w:type="auto"/>
            <w:tcMar>
              <w:top w:w="90" w:type="dxa"/>
              <w:left w:w="195" w:type="dxa"/>
              <w:bottom w:w="90" w:type="dxa"/>
              <w:right w:w="195" w:type="dxa"/>
            </w:tcMar>
            <w:vAlign w:val="center"/>
            <w:hideMark/>
          </w:tcPr>
          <w:p w14:paraId="72959A7A"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VF</w:t>
            </w:r>
          </w:p>
        </w:tc>
        <w:tc>
          <w:tcPr>
            <w:tcW w:w="0" w:type="auto"/>
            <w:tcMar>
              <w:top w:w="90" w:type="dxa"/>
              <w:left w:w="195" w:type="dxa"/>
              <w:bottom w:w="90" w:type="dxa"/>
              <w:right w:w="195" w:type="dxa"/>
            </w:tcMar>
            <w:vAlign w:val="center"/>
            <w:hideMark/>
          </w:tcPr>
          <w:p w14:paraId="70542684"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Frequenziale</w:t>
            </w:r>
          </w:p>
        </w:tc>
      </w:tr>
      <w:tr w:rsidR="004E332A" w:rsidRPr="004E332A" w14:paraId="4D8DDD3E" w14:textId="77777777" w:rsidTr="004E332A">
        <w:tc>
          <w:tcPr>
            <w:tcW w:w="0" w:type="auto"/>
            <w:tcMar>
              <w:top w:w="90" w:type="dxa"/>
              <w:left w:w="195" w:type="dxa"/>
              <w:bottom w:w="90" w:type="dxa"/>
              <w:right w:w="195" w:type="dxa"/>
            </w:tcMar>
            <w:vAlign w:val="center"/>
            <w:hideMark/>
          </w:tcPr>
          <w:p w14:paraId="7BB4FD59" w14:textId="77777777" w:rsidR="004E332A" w:rsidRPr="004E332A" w:rsidRDefault="004E332A" w:rsidP="004E332A">
            <w:pPr>
              <w:rPr>
                <w:rFonts w:ascii="Times New Roman" w:eastAsia="Times New Roman" w:hAnsi="Times New Roman" w:cs="Times New Roman"/>
                <w:lang w:eastAsia="it-IT"/>
              </w:rPr>
            </w:pPr>
            <w:r w:rsidRPr="004E332A">
              <w:rPr>
                <w:rFonts w:ascii="Courier New" w:eastAsia="Times New Roman" w:hAnsi="Courier New" w:cs="Courier New"/>
                <w:sz w:val="20"/>
                <w:szCs w:val="20"/>
                <w:lang w:eastAsia="it-IT"/>
              </w:rPr>
              <w:t>eccesso_pioggia</w:t>
            </w:r>
          </w:p>
        </w:tc>
        <w:tc>
          <w:tcPr>
            <w:tcW w:w="0" w:type="auto"/>
            <w:tcMar>
              <w:top w:w="90" w:type="dxa"/>
              <w:left w:w="195" w:type="dxa"/>
              <w:bottom w:w="90" w:type="dxa"/>
              <w:right w:w="195" w:type="dxa"/>
            </w:tcMar>
            <w:vAlign w:val="center"/>
            <w:hideMark/>
          </w:tcPr>
          <w:p w14:paraId="696849F2"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Eccesso di Pioggia</w:t>
            </w:r>
          </w:p>
        </w:tc>
        <w:tc>
          <w:tcPr>
            <w:tcW w:w="0" w:type="auto"/>
            <w:tcMar>
              <w:top w:w="90" w:type="dxa"/>
              <w:left w:w="195" w:type="dxa"/>
              <w:bottom w:w="90" w:type="dxa"/>
              <w:right w:w="195" w:type="dxa"/>
            </w:tcMar>
            <w:vAlign w:val="center"/>
            <w:hideMark/>
          </w:tcPr>
          <w:p w14:paraId="60E9CA9D"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ECCESSO DI PIOGGIA</w:t>
            </w:r>
          </w:p>
        </w:tc>
        <w:tc>
          <w:tcPr>
            <w:tcW w:w="0" w:type="auto"/>
            <w:tcMar>
              <w:top w:w="90" w:type="dxa"/>
              <w:left w:w="195" w:type="dxa"/>
              <w:bottom w:w="90" w:type="dxa"/>
              <w:right w:w="195" w:type="dxa"/>
            </w:tcMar>
            <w:vAlign w:val="center"/>
            <w:hideMark/>
          </w:tcPr>
          <w:p w14:paraId="040ED2FD"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EP</w:t>
            </w:r>
          </w:p>
        </w:tc>
        <w:tc>
          <w:tcPr>
            <w:tcW w:w="0" w:type="auto"/>
            <w:tcMar>
              <w:top w:w="90" w:type="dxa"/>
              <w:left w:w="195" w:type="dxa"/>
              <w:bottom w:w="90" w:type="dxa"/>
              <w:right w:w="195" w:type="dxa"/>
            </w:tcMar>
            <w:vAlign w:val="center"/>
            <w:hideMark/>
          </w:tcPr>
          <w:p w14:paraId="47C0E13E"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Frequenziale</w:t>
            </w:r>
          </w:p>
        </w:tc>
      </w:tr>
      <w:tr w:rsidR="004E332A" w:rsidRPr="004E332A" w14:paraId="45A551D5" w14:textId="77777777" w:rsidTr="004E332A">
        <w:tc>
          <w:tcPr>
            <w:tcW w:w="0" w:type="auto"/>
            <w:tcMar>
              <w:top w:w="90" w:type="dxa"/>
              <w:left w:w="195" w:type="dxa"/>
              <w:bottom w:w="90" w:type="dxa"/>
              <w:right w:w="195" w:type="dxa"/>
            </w:tcMar>
            <w:vAlign w:val="center"/>
            <w:hideMark/>
          </w:tcPr>
          <w:p w14:paraId="566D6592" w14:textId="77777777" w:rsidR="004E332A" w:rsidRPr="004E332A" w:rsidRDefault="004E332A" w:rsidP="004E332A">
            <w:pPr>
              <w:rPr>
                <w:rFonts w:ascii="Times New Roman" w:eastAsia="Times New Roman" w:hAnsi="Times New Roman" w:cs="Times New Roman"/>
                <w:lang w:eastAsia="it-IT"/>
              </w:rPr>
            </w:pPr>
            <w:r w:rsidRPr="004E332A">
              <w:rPr>
                <w:rFonts w:ascii="Courier New" w:eastAsia="Times New Roman" w:hAnsi="Courier New" w:cs="Courier New"/>
                <w:sz w:val="20"/>
                <w:szCs w:val="20"/>
                <w:lang w:eastAsia="it-IT"/>
              </w:rPr>
              <w:t>gelo_brina</w:t>
            </w:r>
          </w:p>
        </w:tc>
        <w:tc>
          <w:tcPr>
            <w:tcW w:w="0" w:type="auto"/>
            <w:tcMar>
              <w:top w:w="90" w:type="dxa"/>
              <w:left w:w="195" w:type="dxa"/>
              <w:bottom w:w="90" w:type="dxa"/>
              <w:right w:w="195" w:type="dxa"/>
            </w:tcMar>
            <w:vAlign w:val="center"/>
            <w:hideMark/>
          </w:tcPr>
          <w:p w14:paraId="3DDE67E8"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Gelo Brina</w:t>
            </w:r>
          </w:p>
        </w:tc>
        <w:tc>
          <w:tcPr>
            <w:tcW w:w="0" w:type="auto"/>
            <w:tcMar>
              <w:top w:w="90" w:type="dxa"/>
              <w:left w:w="195" w:type="dxa"/>
              <w:bottom w:w="90" w:type="dxa"/>
              <w:right w:w="195" w:type="dxa"/>
            </w:tcMar>
            <w:vAlign w:val="center"/>
            <w:hideMark/>
          </w:tcPr>
          <w:p w14:paraId="18450F44"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GELO/BRINA</w:t>
            </w:r>
          </w:p>
        </w:tc>
        <w:tc>
          <w:tcPr>
            <w:tcW w:w="0" w:type="auto"/>
            <w:tcMar>
              <w:top w:w="90" w:type="dxa"/>
              <w:left w:w="195" w:type="dxa"/>
              <w:bottom w:w="90" w:type="dxa"/>
              <w:right w:w="195" w:type="dxa"/>
            </w:tcMar>
            <w:vAlign w:val="center"/>
            <w:hideMark/>
          </w:tcPr>
          <w:p w14:paraId="2C677155"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GB</w:t>
            </w:r>
          </w:p>
        </w:tc>
        <w:tc>
          <w:tcPr>
            <w:tcW w:w="0" w:type="auto"/>
            <w:tcMar>
              <w:top w:w="90" w:type="dxa"/>
              <w:left w:w="195" w:type="dxa"/>
              <w:bottom w:w="90" w:type="dxa"/>
              <w:right w:w="195" w:type="dxa"/>
            </w:tcMar>
            <w:vAlign w:val="center"/>
            <w:hideMark/>
          </w:tcPr>
          <w:p w14:paraId="17738440"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Catastrofale</w:t>
            </w:r>
          </w:p>
        </w:tc>
      </w:tr>
      <w:tr w:rsidR="004E332A" w:rsidRPr="004E332A" w14:paraId="24406F8A" w14:textId="77777777" w:rsidTr="004E332A">
        <w:tc>
          <w:tcPr>
            <w:tcW w:w="0" w:type="auto"/>
            <w:tcMar>
              <w:top w:w="90" w:type="dxa"/>
              <w:left w:w="195" w:type="dxa"/>
              <w:bottom w:w="90" w:type="dxa"/>
              <w:right w:w="195" w:type="dxa"/>
            </w:tcMar>
            <w:vAlign w:val="center"/>
            <w:hideMark/>
          </w:tcPr>
          <w:p w14:paraId="72413643" w14:textId="77777777" w:rsidR="004E332A" w:rsidRPr="004E332A" w:rsidRDefault="004E332A" w:rsidP="004E332A">
            <w:pPr>
              <w:rPr>
                <w:rFonts w:ascii="Times New Roman" w:eastAsia="Times New Roman" w:hAnsi="Times New Roman" w:cs="Times New Roman"/>
                <w:lang w:eastAsia="it-IT"/>
              </w:rPr>
            </w:pPr>
            <w:r w:rsidRPr="004E332A">
              <w:rPr>
                <w:rFonts w:ascii="Courier New" w:eastAsia="Times New Roman" w:hAnsi="Courier New" w:cs="Courier New"/>
                <w:sz w:val="20"/>
                <w:szCs w:val="20"/>
                <w:lang w:eastAsia="it-IT"/>
              </w:rPr>
              <w:t>siccita</w:t>
            </w:r>
          </w:p>
        </w:tc>
        <w:tc>
          <w:tcPr>
            <w:tcW w:w="0" w:type="auto"/>
            <w:tcMar>
              <w:top w:w="90" w:type="dxa"/>
              <w:left w:w="195" w:type="dxa"/>
              <w:bottom w:w="90" w:type="dxa"/>
              <w:right w:w="195" w:type="dxa"/>
            </w:tcMar>
            <w:vAlign w:val="center"/>
            <w:hideMark/>
          </w:tcPr>
          <w:p w14:paraId="4ACB9908"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Siccità</w:t>
            </w:r>
          </w:p>
        </w:tc>
        <w:tc>
          <w:tcPr>
            <w:tcW w:w="0" w:type="auto"/>
            <w:tcMar>
              <w:top w:w="90" w:type="dxa"/>
              <w:left w:w="195" w:type="dxa"/>
              <w:bottom w:w="90" w:type="dxa"/>
              <w:right w:w="195" w:type="dxa"/>
            </w:tcMar>
            <w:vAlign w:val="center"/>
            <w:hideMark/>
          </w:tcPr>
          <w:p w14:paraId="7FBAA8EF"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SICCITA'</w:t>
            </w:r>
          </w:p>
        </w:tc>
        <w:tc>
          <w:tcPr>
            <w:tcW w:w="0" w:type="auto"/>
            <w:tcMar>
              <w:top w:w="90" w:type="dxa"/>
              <w:left w:w="195" w:type="dxa"/>
              <w:bottom w:w="90" w:type="dxa"/>
              <w:right w:w="195" w:type="dxa"/>
            </w:tcMar>
            <w:vAlign w:val="center"/>
            <w:hideMark/>
          </w:tcPr>
          <w:p w14:paraId="36EFE1A5"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SI</w:t>
            </w:r>
          </w:p>
        </w:tc>
        <w:tc>
          <w:tcPr>
            <w:tcW w:w="0" w:type="auto"/>
            <w:tcMar>
              <w:top w:w="90" w:type="dxa"/>
              <w:left w:w="195" w:type="dxa"/>
              <w:bottom w:w="90" w:type="dxa"/>
              <w:right w:w="195" w:type="dxa"/>
            </w:tcMar>
            <w:vAlign w:val="center"/>
            <w:hideMark/>
          </w:tcPr>
          <w:p w14:paraId="2BB0447E"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Catastrofale</w:t>
            </w:r>
          </w:p>
        </w:tc>
      </w:tr>
      <w:tr w:rsidR="004E332A" w:rsidRPr="004E332A" w14:paraId="2E49BE6D" w14:textId="77777777" w:rsidTr="004E332A">
        <w:tc>
          <w:tcPr>
            <w:tcW w:w="0" w:type="auto"/>
            <w:tcMar>
              <w:top w:w="90" w:type="dxa"/>
              <w:left w:w="195" w:type="dxa"/>
              <w:bottom w:w="90" w:type="dxa"/>
              <w:right w:w="195" w:type="dxa"/>
            </w:tcMar>
            <w:vAlign w:val="center"/>
            <w:hideMark/>
          </w:tcPr>
          <w:p w14:paraId="5703CBD6" w14:textId="77777777" w:rsidR="004E332A" w:rsidRPr="004E332A" w:rsidRDefault="004E332A" w:rsidP="004E332A">
            <w:pPr>
              <w:rPr>
                <w:rFonts w:ascii="Times New Roman" w:eastAsia="Times New Roman" w:hAnsi="Times New Roman" w:cs="Times New Roman"/>
                <w:lang w:eastAsia="it-IT"/>
              </w:rPr>
            </w:pPr>
            <w:r w:rsidRPr="004E332A">
              <w:rPr>
                <w:rFonts w:ascii="Courier New" w:eastAsia="Times New Roman" w:hAnsi="Courier New" w:cs="Courier New"/>
                <w:sz w:val="20"/>
                <w:szCs w:val="20"/>
                <w:lang w:eastAsia="it-IT"/>
              </w:rPr>
              <w:t>alluvione</w:t>
            </w:r>
          </w:p>
        </w:tc>
        <w:tc>
          <w:tcPr>
            <w:tcW w:w="0" w:type="auto"/>
            <w:tcMar>
              <w:top w:w="90" w:type="dxa"/>
              <w:left w:w="195" w:type="dxa"/>
              <w:bottom w:w="90" w:type="dxa"/>
              <w:right w:w="195" w:type="dxa"/>
            </w:tcMar>
            <w:vAlign w:val="center"/>
            <w:hideMark/>
          </w:tcPr>
          <w:p w14:paraId="47AFAE41"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Alluvione</w:t>
            </w:r>
          </w:p>
        </w:tc>
        <w:tc>
          <w:tcPr>
            <w:tcW w:w="0" w:type="auto"/>
            <w:tcMar>
              <w:top w:w="90" w:type="dxa"/>
              <w:left w:w="195" w:type="dxa"/>
              <w:bottom w:w="90" w:type="dxa"/>
              <w:right w:w="195" w:type="dxa"/>
            </w:tcMar>
            <w:vAlign w:val="center"/>
            <w:hideMark/>
          </w:tcPr>
          <w:p w14:paraId="39BCC177"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w:t>
            </w:r>
          </w:p>
        </w:tc>
        <w:tc>
          <w:tcPr>
            <w:tcW w:w="0" w:type="auto"/>
            <w:tcMar>
              <w:top w:w="90" w:type="dxa"/>
              <w:left w:w="195" w:type="dxa"/>
              <w:bottom w:w="90" w:type="dxa"/>
              <w:right w:w="195" w:type="dxa"/>
            </w:tcMar>
            <w:vAlign w:val="center"/>
            <w:hideMark/>
          </w:tcPr>
          <w:p w14:paraId="1956C182"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AL</w:t>
            </w:r>
          </w:p>
        </w:tc>
        <w:tc>
          <w:tcPr>
            <w:tcW w:w="0" w:type="auto"/>
            <w:tcMar>
              <w:top w:w="90" w:type="dxa"/>
              <w:left w:w="195" w:type="dxa"/>
              <w:bottom w:w="90" w:type="dxa"/>
              <w:right w:w="195" w:type="dxa"/>
            </w:tcMar>
            <w:vAlign w:val="center"/>
            <w:hideMark/>
          </w:tcPr>
          <w:p w14:paraId="304A5272"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Catastrofale</w:t>
            </w:r>
          </w:p>
        </w:tc>
      </w:tr>
      <w:tr w:rsidR="004E332A" w:rsidRPr="004E332A" w14:paraId="4EE7BA40" w14:textId="77777777" w:rsidTr="004E332A">
        <w:tc>
          <w:tcPr>
            <w:tcW w:w="0" w:type="auto"/>
            <w:tcMar>
              <w:top w:w="90" w:type="dxa"/>
              <w:left w:w="195" w:type="dxa"/>
              <w:bottom w:w="90" w:type="dxa"/>
              <w:right w:w="195" w:type="dxa"/>
            </w:tcMar>
            <w:vAlign w:val="center"/>
            <w:hideMark/>
          </w:tcPr>
          <w:p w14:paraId="5E1B1B5C" w14:textId="77777777" w:rsidR="004E332A" w:rsidRPr="004E332A" w:rsidRDefault="004E332A" w:rsidP="004E332A">
            <w:pPr>
              <w:rPr>
                <w:rFonts w:ascii="Times New Roman" w:eastAsia="Times New Roman" w:hAnsi="Times New Roman" w:cs="Times New Roman"/>
                <w:lang w:eastAsia="it-IT"/>
              </w:rPr>
            </w:pPr>
            <w:r w:rsidRPr="004E332A">
              <w:rPr>
                <w:rFonts w:ascii="Courier New" w:eastAsia="Times New Roman" w:hAnsi="Courier New" w:cs="Courier New"/>
                <w:sz w:val="20"/>
                <w:szCs w:val="20"/>
                <w:lang w:eastAsia="it-IT"/>
              </w:rPr>
              <w:t>eccesso_neve</w:t>
            </w:r>
          </w:p>
        </w:tc>
        <w:tc>
          <w:tcPr>
            <w:tcW w:w="0" w:type="auto"/>
            <w:tcMar>
              <w:top w:w="90" w:type="dxa"/>
              <w:left w:w="195" w:type="dxa"/>
              <w:bottom w:w="90" w:type="dxa"/>
              <w:right w:w="195" w:type="dxa"/>
            </w:tcMar>
            <w:vAlign w:val="center"/>
            <w:hideMark/>
          </w:tcPr>
          <w:p w14:paraId="50F5885D"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Eccesso di Neve</w:t>
            </w:r>
          </w:p>
        </w:tc>
        <w:tc>
          <w:tcPr>
            <w:tcW w:w="0" w:type="auto"/>
            <w:tcMar>
              <w:top w:w="90" w:type="dxa"/>
              <w:left w:w="195" w:type="dxa"/>
              <w:bottom w:w="90" w:type="dxa"/>
              <w:right w:w="195" w:type="dxa"/>
            </w:tcMar>
            <w:vAlign w:val="center"/>
            <w:hideMark/>
          </w:tcPr>
          <w:p w14:paraId="767D3FDC"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w:t>
            </w:r>
          </w:p>
        </w:tc>
        <w:tc>
          <w:tcPr>
            <w:tcW w:w="0" w:type="auto"/>
            <w:tcMar>
              <w:top w:w="90" w:type="dxa"/>
              <w:left w:w="195" w:type="dxa"/>
              <w:bottom w:w="90" w:type="dxa"/>
              <w:right w:w="195" w:type="dxa"/>
            </w:tcMar>
            <w:vAlign w:val="center"/>
            <w:hideMark/>
          </w:tcPr>
          <w:p w14:paraId="3E07C03A"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EN</w:t>
            </w:r>
          </w:p>
        </w:tc>
        <w:tc>
          <w:tcPr>
            <w:tcW w:w="0" w:type="auto"/>
            <w:tcMar>
              <w:top w:w="90" w:type="dxa"/>
              <w:left w:w="195" w:type="dxa"/>
              <w:bottom w:w="90" w:type="dxa"/>
              <w:right w:w="195" w:type="dxa"/>
            </w:tcMar>
            <w:vAlign w:val="center"/>
            <w:hideMark/>
          </w:tcPr>
          <w:p w14:paraId="4A663AB9"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Catastrofale</w:t>
            </w:r>
          </w:p>
        </w:tc>
      </w:tr>
      <w:tr w:rsidR="004E332A" w:rsidRPr="004E332A" w14:paraId="75B85220" w14:textId="77777777" w:rsidTr="004E332A">
        <w:tc>
          <w:tcPr>
            <w:tcW w:w="0" w:type="auto"/>
            <w:tcMar>
              <w:top w:w="90" w:type="dxa"/>
              <w:left w:w="195" w:type="dxa"/>
              <w:bottom w:w="90" w:type="dxa"/>
              <w:right w:w="195" w:type="dxa"/>
            </w:tcMar>
            <w:vAlign w:val="center"/>
            <w:hideMark/>
          </w:tcPr>
          <w:p w14:paraId="2AE10A6F" w14:textId="77777777" w:rsidR="004E332A" w:rsidRPr="004E332A" w:rsidRDefault="004E332A" w:rsidP="004E332A">
            <w:pPr>
              <w:rPr>
                <w:rFonts w:ascii="Times New Roman" w:eastAsia="Times New Roman" w:hAnsi="Times New Roman" w:cs="Times New Roman"/>
                <w:lang w:eastAsia="it-IT"/>
              </w:rPr>
            </w:pPr>
            <w:r w:rsidRPr="004E332A">
              <w:rPr>
                <w:rFonts w:ascii="Courier New" w:eastAsia="Times New Roman" w:hAnsi="Courier New" w:cs="Courier New"/>
                <w:sz w:val="20"/>
                <w:szCs w:val="20"/>
                <w:lang w:eastAsia="it-IT"/>
              </w:rPr>
              <w:t>colpo_sole_vento_caldo</w:t>
            </w:r>
          </w:p>
        </w:tc>
        <w:tc>
          <w:tcPr>
            <w:tcW w:w="0" w:type="auto"/>
            <w:tcMar>
              <w:top w:w="90" w:type="dxa"/>
              <w:left w:w="195" w:type="dxa"/>
              <w:bottom w:w="90" w:type="dxa"/>
              <w:right w:w="195" w:type="dxa"/>
            </w:tcMar>
            <w:vAlign w:val="center"/>
            <w:hideMark/>
          </w:tcPr>
          <w:p w14:paraId="165A0E5B"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Colpo di Sole/Vento Caldo</w:t>
            </w:r>
          </w:p>
        </w:tc>
        <w:tc>
          <w:tcPr>
            <w:tcW w:w="0" w:type="auto"/>
            <w:tcMar>
              <w:top w:w="90" w:type="dxa"/>
              <w:left w:w="195" w:type="dxa"/>
              <w:bottom w:w="90" w:type="dxa"/>
              <w:right w:w="195" w:type="dxa"/>
            </w:tcMar>
            <w:vAlign w:val="center"/>
            <w:hideMark/>
          </w:tcPr>
          <w:p w14:paraId="17E57E38"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w:t>
            </w:r>
          </w:p>
        </w:tc>
        <w:tc>
          <w:tcPr>
            <w:tcW w:w="0" w:type="auto"/>
            <w:tcMar>
              <w:top w:w="90" w:type="dxa"/>
              <w:left w:w="195" w:type="dxa"/>
              <w:bottom w:w="90" w:type="dxa"/>
              <w:right w:w="195" w:type="dxa"/>
            </w:tcMar>
            <w:vAlign w:val="center"/>
            <w:hideMark/>
          </w:tcPr>
          <w:p w14:paraId="5A27F6EB"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CS-VC</w:t>
            </w:r>
          </w:p>
        </w:tc>
        <w:tc>
          <w:tcPr>
            <w:tcW w:w="0" w:type="auto"/>
            <w:tcMar>
              <w:top w:w="90" w:type="dxa"/>
              <w:left w:w="195" w:type="dxa"/>
              <w:bottom w:w="90" w:type="dxa"/>
              <w:right w:w="195" w:type="dxa"/>
            </w:tcMar>
            <w:vAlign w:val="center"/>
            <w:hideMark/>
          </w:tcPr>
          <w:p w14:paraId="4A3887A3"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Catastrofale</w:t>
            </w:r>
          </w:p>
        </w:tc>
      </w:tr>
      <w:tr w:rsidR="004E332A" w:rsidRPr="004E332A" w14:paraId="387CE315" w14:textId="77777777" w:rsidTr="004E332A">
        <w:tc>
          <w:tcPr>
            <w:tcW w:w="0" w:type="auto"/>
            <w:tcMar>
              <w:top w:w="90" w:type="dxa"/>
              <w:left w:w="195" w:type="dxa"/>
              <w:bottom w:w="90" w:type="dxa"/>
              <w:right w:w="195" w:type="dxa"/>
            </w:tcMar>
            <w:vAlign w:val="center"/>
            <w:hideMark/>
          </w:tcPr>
          <w:p w14:paraId="3B3394A1" w14:textId="77777777" w:rsidR="004E332A" w:rsidRPr="004E332A" w:rsidRDefault="004E332A" w:rsidP="004E332A">
            <w:pPr>
              <w:rPr>
                <w:rFonts w:ascii="Times New Roman" w:eastAsia="Times New Roman" w:hAnsi="Times New Roman" w:cs="Times New Roman"/>
                <w:lang w:eastAsia="it-IT"/>
              </w:rPr>
            </w:pPr>
            <w:r w:rsidRPr="004E332A">
              <w:rPr>
                <w:rFonts w:ascii="Courier New" w:eastAsia="Times New Roman" w:hAnsi="Courier New" w:cs="Courier New"/>
                <w:sz w:val="20"/>
                <w:szCs w:val="20"/>
                <w:lang w:eastAsia="it-IT"/>
              </w:rPr>
              <w:t>sbalzo_termico</w:t>
            </w:r>
          </w:p>
        </w:tc>
        <w:tc>
          <w:tcPr>
            <w:tcW w:w="0" w:type="auto"/>
            <w:tcMar>
              <w:top w:w="90" w:type="dxa"/>
              <w:left w:w="195" w:type="dxa"/>
              <w:bottom w:w="90" w:type="dxa"/>
              <w:right w:w="195" w:type="dxa"/>
            </w:tcMar>
            <w:vAlign w:val="center"/>
            <w:hideMark/>
          </w:tcPr>
          <w:p w14:paraId="44D9B9D5"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Sbalzo Termico/Ondata Calore</w:t>
            </w:r>
          </w:p>
        </w:tc>
        <w:tc>
          <w:tcPr>
            <w:tcW w:w="0" w:type="auto"/>
            <w:tcMar>
              <w:top w:w="90" w:type="dxa"/>
              <w:left w:w="195" w:type="dxa"/>
              <w:bottom w:w="90" w:type="dxa"/>
              <w:right w:w="195" w:type="dxa"/>
            </w:tcMar>
            <w:vAlign w:val="center"/>
            <w:hideMark/>
          </w:tcPr>
          <w:p w14:paraId="6FBAF5F2"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w:t>
            </w:r>
          </w:p>
        </w:tc>
        <w:tc>
          <w:tcPr>
            <w:tcW w:w="0" w:type="auto"/>
            <w:tcMar>
              <w:top w:w="90" w:type="dxa"/>
              <w:left w:w="195" w:type="dxa"/>
              <w:bottom w:w="90" w:type="dxa"/>
              <w:right w:w="195" w:type="dxa"/>
            </w:tcMar>
            <w:vAlign w:val="center"/>
            <w:hideMark/>
          </w:tcPr>
          <w:p w14:paraId="727A2F62"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ST</w:t>
            </w:r>
          </w:p>
        </w:tc>
        <w:tc>
          <w:tcPr>
            <w:tcW w:w="0" w:type="auto"/>
            <w:tcMar>
              <w:top w:w="90" w:type="dxa"/>
              <w:left w:w="195" w:type="dxa"/>
              <w:bottom w:w="90" w:type="dxa"/>
              <w:right w:w="195" w:type="dxa"/>
            </w:tcMar>
            <w:vAlign w:val="center"/>
            <w:hideMark/>
          </w:tcPr>
          <w:p w14:paraId="5478C726"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Catastrofale</w:t>
            </w:r>
          </w:p>
        </w:tc>
      </w:tr>
    </w:tbl>
    <w:p w14:paraId="2A207426"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pict w14:anchorId="16C0534B">
          <v:rect id="_x0000_i1059" style="width:0;height:3pt" o:hralign="center" o:hrstd="t" o:hr="t" fillcolor="#a0a0a0" stroked="f"/>
        </w:pict>
      </w:r>
    </w:p>
    <w:p w14:paraId="3A148F46"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Logica Contributo AGEA</w:t>
      </w:r>
    </w:p>
    <w:p w14:paraId="41C9567B"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Struttura Garanzie</w:t>
      </w:r>
    </w:p>
    <w:p w14:paraId="640795A8" w14:textId="77777777" w:rsidR="004E332A" w:rsidRPr="004E332A" w:rsidRDefault="004E332A" w:rsidP="004E332A">
      <w:pPr>
        <w:shd w:val="clear" w:color="auto" w:fill="0D1117"/>
        <w:spacing w:before="100" w:beforeAutospacing="1" w:afterAutospacing="1"/>
        <w:outlineLvl w:val="3"/>
        <w:rPr>
          <w:rFonts w:ascii="Segoe UI" w:eastAsia="Times New Roman" w:hAnsi="Segoe UI" w:cs="Segoe UI"/>
          <w:b/>
          <w:bCs/>
          <w:color w:val="F0F6FC"/>
          <w:sz w:val="21"/>
          <w:szCs w:val="21"/>
          <w:lang w:eastAsia="it-IT"/>
        </w:rPr>
      </w:pPr>
      <w:r w:rsidRPr="004E332A">
        <w:rPr>
          <w:rFonts w:ascii="Apple Color Emoji" w:eastAsia="Times New Roman" w:hAnsi="Apple Color Emoji" w:cs="Apple Color Emoji"/>
          <w:b/>
          <w:bCs/>
          <w:color w:val="F0F6FC"/>
          <w:sz w:val="21"/>
          <w:szCs w:val="21"/>
          <w:lang w:eastAsia="it-IT"/>
        </w:rPr>
        <w:t>⚡</w:t>
      </w:r>
      <w:r w:rsidRPr="004E332A">
        <w:rPr>
          <w:rFonts w:ascii="Segoe UI" w:eastAsia="Times New Roman" w:hAnsi="Segoe UI" w:cs="Segoe UI"/>
          <w:b/>
          <w:bCs/>
          <w:color w:val="F0F6FC"/>
          <w:sz w:val="21"/>
          <w:szCs w:val="21"/>
          <w:lang w:eastAsia="it-IT"/>
        </w:rPr>
        <w:t xml:space="preserve"> Garanzie Frequenziali (progressive e obbligatorie in ordine)</w:t>
      </w:r>
    </w:p>
    <w:tbl>
      <w:tblPr>
        <w:tblW w:w="0" w:type="auto"/>
        <w:tblCellMar>
          <w:top w:w="15" w:type="dxa"/>
          <w:left w:w="15" w:type="dxa"/>
          <w:bottom w:w="15" w:type="dxa"/>
          <w:right w:w="15" w:type="dxa"/>
        </w:tblCellMar>
        <w:tblLook w:val="04A0" w:firstRow="1" w:lastRow="0" w:firstColumn="1" w:lastColumn="0" w:noHBand="0" w:noVBand="1"/>
      </w:tblPr>
      <w:tblGrid>
        <w:gridCol w:w="1097"/>
        <w:gridCol w:w="2257"/>
        <w:gridCol w:w="4663"/>
      </w:tblGrid>
      <w:tr w:rsidR="004E332A" w:rsidRPr="004E332A" w14:paraId="3042FCC9" w14:textId="77777777" w:rsidTr="004E332A">
        <w:trPr>
          <w:tblHeader/>
        </w:trPr>
        <w:tc>
          <w:tcPr>
            <w:tcW w:w="0" w:type="auto"/>
            <w:tcMar>
              <w:top w:w="90" w:type="dxa"/>
              <w:left w:w="195" w:type="dxa"/>
              <w:bottom w:w="90" w:type="dxa"/>
              <w:right w:w="195" w:type="dxa"/>
            </w:tcMar>
            <w:vAlign w:val="center"/>
            <w:hideMark/>
          </w:tcPr>
          <w:p w14:paraId="12053A3B"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Livello</w:t>
            </w:r>
          </w:p>
        </w:tc>
        <w:tc>
          <w:tcPr>
            <w:tcW w:w="0" w:type="auto"/>
            <w:tcMar>
              <w:top w:w="90" w:type="dxa"/>
              <w:left w:w="195" w:type="dxa"/>
              <w:bottom w:w="90" w:type="dxa"/>
              <w:right w:w="195" w:type="dxa"/>
            </w:tcMar>
            <w:vAlign w:val="center"/>
            <w:hideMark/>
          </w:tcPr>
          <w:p w14:paraId="6D97A7FF"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Garanzia</w:t>
            </w:r>
          </w:p>
        </w:tc>
        <w:tc>
          <w:tcPr>
            <w:tcW w:w="0" w:type="auto"/>
            <w:tcMar>
              <w:top w:w="90" w:type="dxa"/>
              <w:left w:w="195" w:type="dxa"/>
              <w:bottom w:w="90" w:type="dxa"/>
              <w:right w:w="195" w:type="dxa"/>
            </w:tcMar>
            <w:vAlign w:val="center"/>
            <w:hideMark/>
          </w:tcPr>
          <w:p w14:paraId="6E14D52C"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Regola</w:t>
            </w:r>
          </w:p>
        </w:tc>
      </w:tr>
      <w:tr w:rsidR="004E332A" w:rsidRPr="004E332A" w14:paraId="78B8C0CC" w14:textId="77777777" w:rsidTr="004E332A">
        <w:tc>
          <w:tcPr>
            <w:tcW w:w="0" w:type="auto"/>
            <w:tcMar>
              <w:top w:w="90" w:type="dxa"/>
              <w:left w:w="195" w:type="dxa"/>
              <w:bottom w:w="90" w:type="dxa"/>
              <w:right w:w="195" w:type="dxa"/>
            </w:tcMar>
            <w:vAlign w:val="center"/>
            <w:hideMark/>
          </w:tcPr>
          <w:p w14:paraId="14E871FB"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1°</w:t>
            </w:r>
          </w:p>
        </w:tc>
        <w:tc>
          <w:tcPr>
            <w:tcW w:w="0" w:type="auto"/>
            <w:tcMar>
              <w:top w:w="90" w:type="dxa"/>
              <w:left w:w="195" w:type="dxa"/>
              <w:bottom w:w="90" w:type="dxa"/>
              <w:right w:w="195" w:type="dxa"/>
            </w:tcMar>
            <w:vAlign w:val="center"/>
            <w:hideMark/>
          </w:tcPr>
          <w:p w14:paraId="34695E2F"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Grandine</w:t>
            </w:r>
          </w:p>
        </w:tc>
        <w:tc>
          <w:tcPr>
            <w:tcW w:w="0" w:type="auto"/>
            <w:tcMar>
              <w:top w:w="90" w:type="dxa"/>
              <w:left w:w="195" w:type="dxa"/>
              <w:bottom w:w="90" w:type="dxa"/>
              <w:right w:w="195" w:type="dxa"/>
            </w:tcMar>
            <w:vAlign w:val="center"/>
            <w:hideMark/>
          </w:tcPr>
          <w:p w14:paraId="494F0D29" w14:textId="77777777" w:rsidR="004E332A" w:rsidRPr="004E332A" w:rsidRDefault="004E332A" w:rsidP="004E332A">
            <w:pPr>
              <w:rPr>
                <w:rFonts w:ascii="Times New Roman" w:eastAsia="Times New Roman" w:hAnsi="Times New Roman" w:cs="Times New Roman"/>
                <w:lang w:eastAsia="it-IT"/>
              </w:rPr>
            </w:pPr>
            <w:r w:rsidRPr="004E332A">
              <w:rPr>
                <w:rFonts w:ascii="Apple Color Emoji" w:eastAsia="Times New Roman" w:hAnsi="Apple Color Emoji" w:cs="Apple Color Emoji"/>
                <w:lang w:eastAsia="it-IT"/>
              </w:rPr>
              <w:t>⚠️</w:t>
            </w:r>
            <w:r w:rsidRPr="004E332A">
              <w:rPr>
                <w:rFonts w:ascii="Times New Roman" w:eastAsia="Times New Roman" w:hAnsi="Times New Roman" w:cs="Times New Roman"/>
                <w:lang w:eastAsia="it-IT"/>
              </w:rPr>
              <w:t xml:space="preserve"> Sempre obbligatoria, non deselezionabile</w:t>
            </w:r>
          </w:p>
        </w:tc>
      </w:tr>
      <w:tr w:rsidR="004E332A" w:rsidRPr="004E332A" w14:paraId="06DB28BA" w14:textId="77777777" w:rsidTr="004E332A">
        <w:tc>
          <w:tcPr>
            <w:tcW w:w="0" w:type="auto"/>
            <w:tcMar>
              <w:top w:w="90" w:type="dxa"/>
              <w:left w:w="195" w:type="dxa"/>
              <w:bottom w:w="90" w:type="dxa"/>
              <w:right w:w="195" w:type="dxa"/>
            </w:tcMar>
            <w:vAlign w:val="center"/>
            <w:hideMark/>
          </w:tcPr>
          <w:p w14:paraId="62C94952"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2°</w:t>
            </w:r>
          </w:p>
        </w:tc>
        <w:tc>
          <w:tcPr>
            <w:tcW w:w="0" w:type="auto"/>
            <w:tcMar>
              <w:top w:w="90" w:type="dxa"/>
              <w:left w:w="195" w:type="dxa"/>
              <w:bottom w:w="90" w:type="dxa"/>
              <w:right w:w="195" w:type="dxa"/>
            </w:tcMar>
            <w:vAlign w:val="center"/>
            <w:hideMark/>
          </w:tcPr>
          <w:p w14:paraId="5F0EA854"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Vento Forte</w:t>
            </w:r>
          </w:p>
        </w:tc>
        <w:tc>
          <w:tcPr>
            <w:tcW w:w="0" w:type="auto"/>
            <w:tcMar>
              <w:top w:w="90" w:type="dxa"/>
              <w:left w:w="195" w:type="dxa"/>
              <w:bottom w:w="90" w:type="dxa"/>
              <w:right w:w="195" w:type="dxa"/>
            </w:tcMar>
            <w:vAlign w:val="center"/>
            <w:hideMark/>
          </w:tcPr>
          <w:p w14:paraId="505C7AAD"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Si sblocca solo con Grandine</w:t>
            </w:r>
          </w:p>
        </w:tc>
      </w:tr>
      <w:tr w:rsidR="004E332A" w:rsidRPr="004E332A" w14:paraId="58964F5A" w14:textId="77777777" w:rsidTr="004E332A">
        <w:tc>
          <w:tcPr>
            <w:tcW w:w="0" w:type="auto"/>
            <w:tcMar>
              <w:top w:w="90" w:type="dxa"/>
              <w:left w:w="195" w:type="dxa"/>
              <w:bottom w:w="90" w:type="dxa"/>
              <w:right w:w="195" w:type="dxa"/>
            </w:tcMar>
            <w:vAlign w:val="center"/>
            <w:hideMark/>
          </w:tcPr>
          <w:p w14:paraId="20B60DF0"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3°</w:t>
            </w:r>
          </w:p>
        </w:tc>
        <w:tc>
          <w:tcPr>
            <w:tcW w:w="0" w:type="auto"/>
            <w:tcMar>
              <w:top w:w="90" w:type="dxa"/>
              <w:left w:w="195" w:type="dxa"/>
              <w:bottom w:w="90" w:type="dxa"/>
              <w:right w:w="195" w:type="dxa"/>
            </w:tcMar>
            <w:vAlign w:val="center"/>
            <w:hideMark/>
          </w:tcPr>
          <w:p w14:paraId="034163AB"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Eccesso di Pioggia</w:t>
            </w:r>
          </w:p>
        </w:tc>
        <w:tc>
          <w:tcPr>
            <w:tcW w:w="0" w:type="auto"/>
            <w:tcMar>
              <w:top w:w="90" w:type="dxa"/>
              <w:left w:w="195" w:type="dxa"/>
              <w:bottom w:w="90" w:type="dxa"/>
              <w:right w:w="195" w:type="dxa"/>
            </w:tcMar>
            <w:vAlign w:val="center"/>
            <w:hideMark/>
          </w:tcPr>
          <w:p w14:paraId="7E99426D"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Si sblocca solo con Grandine + Vento Forte</w:t>
            </w:r>
          </w:p>
        </w:tc>
      </w:tr>
    </w:tbl>
    <w:p w14:paraId="196F14ED" w14:textId="77777777" w:rsidR="004E332A" w:rsidRPr="004E332A" w:rsidRDefault="004E332A" w:rsidP="004E332A">
      <w:pPr>
        <w:shd w:val="clear" w:color="auto" w:fill="0D1117"/>
        <w:spacing w:before="100" w:beforeAutospacing="1" w:after="100" w:afterAutospacing="1"/>
        <w:outlineLvl w:val="3"/>
        <w:rPr>
          <w:rFonts w:ascii="Segoe UI" w:eastAsia="Times New Roman" w:hAnsi="Segoe UI" w:cs="Segoe UI"/>
          <w:b/>
          <w:bCs/>
          <w:color w:val="F0F6FC"/>
          <w:sz w:val="21"/>
          <w:szCs w:val="21"/>
          <w:lang w:eastAsia="it-IT"/>
        </w:rPr>
      </w:pPr>
      <w:r w:rsidRPr="004E332A">
        <w:rPr>
          <w:rFonts w:ascii="Apple Color Emoji" w:eastAsia="Times New Roman" w:hAnsi="Apple Color Emoji" w:cs="Apple Color Emoji"/>
          <w:b/>
          <w:bCs/>
          <w:color w:val="F0F6FC"/>
          <w:sz w:val="21"/>
          <w:szCs w:val="21"/>
          <w:lang w:eastAsia="it-IT"/>
        </w:rPr>
        <w:t>🌪</w:t>
      </w:r>
      <w:r w:rsidRPr="004E332A">
        <w:rPr>
          <w:rFonts w:ascii="Segoe UI" w:eastAsia="Times New Roman" w:hAnsi="Segoe UI" w:cs="Segoe UI"/>
          <w:b/>
          <w:bCs/>
          <w:color w:val="F0F6FC"/>
          <w:sz w:val="21"/>
          <w:szCs w:val="21"/>
          <w:lang w:eastAsia="it-IT"/>
        </w:rPr>
        <w:t>️ Garanzie Catastrofali (selezionabili liberamente)</w:t>
      </w:r>
    </w:p>
    <w:p w14:paraId="55828AC8"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Si sbloccano </w:t>
      </w:r>
      <w:r w:rsidRPr="004E332A">
        <w:rPr>
          <w:rFonts w:ascii="Segoe UI" w:eastAsia="Times New Roman" w:hAnsi="Segoe UI" w:cs="Segoe UI"/>
          <w:b/>
          <w:bCs/>
          <w:color w:val="F0F6FC"/>
          <w:sz w:val="21"/>
          <w:szCs w:val="21"/>
          <w:lang w:eastAsia="it-IT"/>
        </w:rPr>
        <w:t>solo</w:t>
      </w:r>
      <w:r w:rsidRPr="004E332A">
        <w:rPr>
          <w:rFonts w:ascii="Segoe UI" w:eastAsia="Times New Roman" w:hAnsi="Segoe UI" w:cs="Segoe UI"/>
          <w:color w:val="F0F6FC"/>
          <w:sz w:val="21"/>
          <w:szCs w:val="21"/>
          <w:lang w:eastAsia="it-IT"/>
        </w:rPr>
        <w:t> con il pacchetto frequenziale completo (GR + VF + EP):</w:t>
      </w:r>
    </w:p>
    <w:p w14:paraId="0C130DD3" w14:textId="77777777" w:rsidR="004E332A" w:rsidRPr="004E332A" w:rsidRDefault="004E332A" w:rsidP="004E332A">
      <w:pPr>
        <w:numPr>
          <w:ilvl w:val="0"/>
          <w:numId w:val="26"/>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Gelo / Brina</w:t>
      </w:r>
    </w:p>
    <w:p w14:paraId="52061218" w14:textId="77777777" w:rsidR="004E332A" w:rsidRPr="004E332A" w:rsidRDefault="004E332A" w:rsidP="004E332A">
      <w:pPr>
        <w:numPr>
          <w:ilvl w:val="0"/>
          <w:numId w:val="26"/>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Siccità</w:t>
      </w:r>
    </w:p>
    <w:p w14:paraId="4DF116A2" w14:textId="77777777" w:rsidR="004E332A" w:rsidRPr="004E332A" w:rsidRDefault="004E332A" w:rsidP="004E332A">
      <w:pPr>
        <w:numPr>
          <w:ilvl w:val="0"/>
          <w:numId w:val="26"/>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Alluvione</w:t>
      </w:r>
    </w:p>
    <w:p w14:paraId="34FE1E9E" w14:textId="77777777" w:rsidR="004E332A" w:rsidRPr="004E332A" w:rsidRDefault="004E332A" w:rsidP="004E332A">
      <w:pPr>
        <w:numPr>
          <w:ilvl w:val="0"/>
          <w:numId w:val="26"/>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lastRenderedPageBreak/>
        <w:t>Eccesso di Neve</w:t>
      </w:r>
    </w:p>
    <w:p w14:paraId="13E95E1B" w14:textId="77777777" w:rsidR="004E332A" w:rsidRPr="004E332A" w:rsidRDefault="004E332A" w:rsidP="004E332A">
      <w:pPr>
        <w:numPr>
          <w:ilvl w:val="0"/>
          <w:numId w:val="26"/>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Colpo di Sole / Vento Caldo</w:t>
      </w:r>
    </w:p>
    <w:p w14:paraId="7ACBE8F4" w14:textId="77777777" w:rsidR="004E332A" w:rsidRPr="004E332A" w:rsidRDefault="004E332A" w:rsidP="004E332A">
      <w:pPr>
        <w:numPr>
          <w:ilvl w:val="0"/>
          <w:numId w:val="26"/>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Sbalzo Termico / Ondata di Calore</w:t>
      </w:r>
    </w:p>
    <w:p w14:paraId="7BB4CCDA" w14:textId="77777777" w:rsidR="004E332A" w:rsidRPr="004E332A" w:rsidRDefault="004E332A" w:rsidP="004E332A">
      <w:pPr>
        <w:shd w:val="clear" w:color="auto" w:fill="0D1117"/>
        <w:spacing w:before="100" w:beforeAutospacing="1"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Tabella Contributi AGEA</w:t>
      </w:r>
    </w:p>
    <w:tbl>
      <w:tblPr>
        <w:tblW w:w="0" w:type="auto"/>
        <w:tblCellMar>
          <w:top w:w="15" w:type="dxa"/>
          <w:left w:w="15" w:type="dxa"/>
          <w:bottom w:w="15" w:type="dxa"/>
          <w:right w:w="15" w:type="dxa"/>
        </w:tblCellMar>
        <w:tblLook w:val="04A0" w:firstRow="1" w:lastRow="0" w:firstColumn="1" w:lastColumn="0" w:noHBand="0" w:noVBand="1"/>
      </w:tblPr>
      <w:tblGrid>
        <w:gridCol w:w="3780"/>
        <w:gridCol w:w="2556"/>
        <w:gridCol w:w="3302"/>
      </w:tblGrid>
      <w:tr w:rsidR="004E332A" w:rsidRPr="004E332A" w14:paraId="76445E18" w14:textId="77777777" w:rsidTr="004E332A">
        <w:trPr>
          <w:tblHeader/>
        </w:trPr>
        <w:tc>
          <w:tcPr>
            <w:tcW w:w="0" w:type="auto"/>
            <w:tcMar>
              <w:top w:w="90" w:type="dxa"/>
              <w:left w:w="195" w:type="dxa"/>
              <w:bottom w:w="90" w:type="dxa"/>
              <w:right w:w="195" w:type="dxa"/>
            </w:tcMar>
            <w:vAlign w:val="center"/>
            <w:hideMark/>
          </w:tcPr>
          <w:p w14:paraId="6223BCE8"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Garanzie Selezionate</w:t>
            </w:r>
          </w:p>
        </w:tc>
        <w:tc>
          <w:tcPr>
            <w:tcW w:w="0" w:type="auto"/>
            <w:tcMar>
              <w:top w:w="90" w:type="dxa"/>
              <w:left w:w="195" w:type="dxa"/>
              <w:bottom w:w="90" w:type="dxa"/>
              <w:right w:w="195" w:type="dxa"/>
            </w:tcMar>
            <w:vAlign w:val="center"/>
            <w:hideMark/>
          </w:tcPr>
          <w:p w14:paraId="1012F7E9"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Regime</w:t>
            </w:r>
          </w:p>
        </w:tc>
        <w:tc>
          <w:tcPr>
            <w:tcW w:w="0" w:type="auto"/>
            <w:tcMar>
              <w:top w:w="90" w:type="dxa"/>
              <w:left w:w="195" w:type="dxa"/>
              <w:bottom w:w="90" w:type="dxa"/>
              <w:right w:w="195" w:type="dxa"/>
            </w:tcMar>
            <w:vAlign w:val="center"/>
            <w:hideMark/>
          </w:tcPr>
          <w:p w14:paraId="42BD6123"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Contributo AGEA</w:t>
            </w:r>
          </w:p>
        </w:tc>
      </w:tr>
      <w:tr w:rsidR="004E332A" w:rsidRPr="004E332A" w14:paraId="68EA31B1" w14:textId="77777777" w:rsidTr="004E332A">
        <w:tc>
          <w:tcPr>
            <w:tcW w:w="0" w:type="auto"/>
            <w:tcMar>
              <w:top w:w="90" w:type="dxa"/>
              <w:left w:w="195" w:type="dxa"/>
              <w:bottom w:w="90" w:type="dxa"/>
              <w:right w:w="195" w:type="dxa"/>
            </w:tcMar>
            <w:vAlign w:val="center"/>
            <w:hideMark/>
          </w:tcPr>
          <w:p w14:paraId="37DAAB84"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Solo Grandine</w:t>
            </w:r>
          </w:p>
        </w:tc>
        <w:tc>
          <w:tcPr>
            <w:tcW w:w="0" w:type="auto"/>
            <w:tcMar>
              <w:top w:w="90" w:type="dxa"/>
              <w:left w:w="195" w:type="dxa"/>
              <w:bottom w:w="90" w:type="dxa"/>
              <w:right w:w="195" w:type="dxa"/>
            </w:tcMar>
            <w:vAlign w:val="center"/>
            <w:hideMark/>
          </w:tcPr>
          <w:p w14:paraId="5AF2B6E6"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Agevolato o Non Agevolato</w:t>
            </w:r>
          </w:p>
        </w:tc>
        <w:tc>
          <w:tcPr>
            <w:tcW w:w="0" w:type="auto"/>
            <w:tcMar>
              <w:top w:w="90" w:type="dxa"/>
              <w:left w:w="195" w:type="dxa"/>
              <w:bottom w:w="90" w:type="dxa"/>
              <w:right w:w="195" w:type="dxa"/>
            </w:tcMar>
            <w:vAlign w:val="center"/>
            <w:hideMark/>
          </w:tcPr>
          <w:p w14:paraId="2C5F8E7E"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0%</w:t>
            </w:r>
          </w:p>
        </w:tc>
      </w:tr>
      <w:tr w:rsidR="004E332A" w:rsidRPr="004E332A" w14:paraId="40F3978D" w14:textId="77777777" w:rsidTr="004E332A">
        <w:tc>
          <w:tcPr>
            <w:tcW w:w="0" w:type="auto"/>
            <w:tcMar>
              <w:top w:w="90" w:type="dxa"/>
              <w:left w:w="195" w:type="dxa"/>
              <w:bottom w:w="90" w:type="dxa"/>
              <w:right w:w="195" w:type="dxa"/>
            </w:tcMar>
            <w:vAlign w:val="center"/>
            <w:hideMark/>
          </w:tcPr>
          <w:p w14:paraId="7B813CCC"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Grandine + Vento Forte</w:t>
            </w:r>
          </w:p>
        </w:tc>
        <w:tc>
          <w:tcPr>
            <w:tcW w:w="0" w:type="auto"/>
            <w:tcMar>
              <w:top w:w="90" w:type="dxa"/>
              <w:left w:w="195" w:type="dxa"/>
              <w:bottom w:w="90" w:type="dxa"/>
              <w:right w:w="195" w:type="dxa"/>
            </w:tcMar>
            <w:vAlign w:val="center"/>
            <w:hideMark/>
          </w:tcPr>
          <w:p w14:paraId="280654B9"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Agevolato</w:t>
            </w:r>
          </w:p>
        </w:tc>
        <w:tc>
          <w:tcPr>
            <w:tcW w:w="0" w:type="auto"/>
            <w:tcMar>
              <w:top w:w="90" w:type="dxa"/>
              <w:left w:w="195" w:type="dxa"/>
              <w:bottom w:w="90" w:type="dxa"/>
              <w:right w:w="195" w:type="dxa"/>
            </w:tcMar>
            <w:vAlign w:val="center"/>
            <w:hideMark/>
          </w:tcPr>
          <w:p w14:paraId="15ED055E"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48%</w:t>
            </w:r>
            <w:r w:rsidRPr="004E332A">
              <w:rPr>
                <w:rFonts w:ascii="Times New Roman" w:eastAsia="Times New Roman" w:hAnsi="Times New Roman" w:cs="Times New Roman"/>
                <w:lang w:eastAsia="it-IT"/>
              </w:rPr>
              <w:t> sulla parte agevolata</w:t>
            </w:r>
          </w:p>
        </w:tc>
      </w:tr>
      <w:tr w:rsidR="004E332A" w:rsidRPr="004E332A" w14:paraId="3EA96D32" w14:textId="77777777" w:rsidTr="004E332A">
        <w:tc>
          <w:tcPr>
            <w:tcW w:w="0" w:type="auto"/>
            <w:tcMar>
              <w:top w:w="90" w:type="dxa"/>
              <w:left w:w="195" w:type="dxa"/>
              <w:bottom w:w="90" w:type="dxa"/>
              <w:right w:w="195" w:type="dxa"/>
            </w:tcMar>
            <w:vAlign w:val="center"/>
            <w:hideMark/>
          </w:tcPr>
          <w:p w14:paraId="5C09E319"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Grandine + Vento Forte + Eccesso di Pioggia</w:t>
            </w:r>
          </w:p>
        </w:tc>
        <w:tc>
          <w:tcPr>
            <w:tcW w:w="0" w:type="auto"/>
            <w:tcMar>
              <w:top w:w="90" w:type="dxa"/>
              <w:left w:w="195" w:type="dxa"/>
              <w:bottom w:w="90" w:type="dxa"/>
              <w:right w:w="195" w:type="dxa"/>
            </w:tcMar>
            <w:vAlign w:val="center"/>
            <w:hideMark/>
          </w:tcPr>
          <w:p w14:paraId="025A1EFC"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Agevolato</w:t>
            </w:r>
          </w:p>
        </w:tc>
        <w:tc>
          <w:tcPr>
            <w:tcW w:w="0" w:type="auto"/>
            <w:tcMar>
              <w:top w:w="90" w:type="dxa"/>
              <w:left w:w="195" w:type="dxa"/>
              <w:bottom w:w="90" w:type="dxa"/>
              <w:right w:w="195" w:type="dxa"/>
            </w:tcMar>
            <w:vAlign w:val="center"/>
            <w:hideMark/>
          </w:tcPr>
          <w:p w14:paraId="56636869"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62%</w:t>
            </w:r>
            <w:r w:rsidRPr="004E332A">
              <w:rPr>
                <w:rFonts w:ascii="Times New Roman" w:eastAsia="Times New Roman" w:hAnsi="Times New Roman" w:cs="Times New Roman"/>
                <w:lang w:eastAsia="it-IT"/>
              </w:rPr>
              <w:t> sulla parte agevolata</w:t>
            </w:r>
          </w:p>
        </w:tc>
      </w:tr>
      <w:tr w:rsidR="004E332A" w:rsidRPr="004E332A" w14:paraId="00F96397" w14:textId="77777777" w:rsidTr="004E332A">
        <w:tc>
          <w:tcPr>
            <w:tcW w:w="0" w:type="auto"/>
            <w:tcMar>
              <w:top w:w="90" w:type="dxa"/>
              <w:left w:w="195" w:type="dxa"/>
              <w:bottom w:w="90" w:type="dxa"/>
              <w:right w:w="195" w:type="dxa"/>
            </w:tcMar>
            <w:vAlign w:val="center"/>
            <w:hideMark/>
          </w:tcPr>
          <w:p w14:paraId="04CEFAF9"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GR + VF + EP + almeno 1 Catastrofale</w:t>
            </w:r>
          </w:p>
        </w:tc>
        <w:tc>
          <w:tcPr>
            <w:tcW w:w="0" w:type="auto"/>
            <w:tcMar>
              <w:top w:w="90" w:type="dxa"/>
              <w:left w:w="195" w:type="dxa"/>
              <w:bottom w:w="90" w:type="dxa"/>
              <w:right w:w="195" w:type="dxa"/>
            </w:tcMar>
            <w:vAlign w:val="center"/>
            <w:hideMark/>
          </w:tcPr>
          <w:p w14:paraId="137ED3D6"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Agevolato</w:t>
            </w:r>
          </w:p>
        </w:tc>
        <w:tc>
          <w:tcPr>
            <w:tcW w:w="0" w:type="auto"/>
            <w:tcMar>
              <w:top w:w="90" w:type="dxa"/>
              <w:left w:w="195" w:type="dxa"/>
              <w:bottom w:w="90" w:type="dxa"/>
              <w:right w:w="195" w:type="dxa"/>
            </w:tcMar>
            <w:vAlign w:val="center"/>
            <w:hideMark/>
          </w:tcPr>
          <w:p w14:paraId="0391871F"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70%</w:t>
            </w:r>
            <w:r w:rsidRPr="004E332A">
              <w:rPr>
                <w:rFonts w:ascii="Times New Roman" w:eastAsia="Times New Roman" w:hAnsi="Times New Roman" w:cs="Times New Roman"/>
                <w:lang w:eastAsia="it-IT"/>
              </w:rPr>
              <w:t> sulla parte agevolata (massimale)</w:t>
            </w:r>
          </w:p>
        </w:tc>
      </w:tr>
      <w:tr w:rsidR="004E332A" w:rsidRPr="004E332A" w14:paraId="45ABA44A" w14:textId="77777777" w:rsidTr="004E332A">
        <w:tc>
          <w:tcPr>
            <w:tcW w:w="0" w:type="auto"/>
            <w:tcMar>
              <w:top w:w="90" w:type="dxa"/>
              <w:left w:w="195" w:type="dxa"/>
              <w:bottom w:w="90" w:type="dxa"/>
              <w:right w:w="195" w:type="dxa"/>
            </w:tcMar>
            <w:vAlign w:val="center"/>
            <w:hideMark/>
          </w:tcPr>
          <w:p w14:paraId="7A6E5B96"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Qualsiasi combinazione</w:t>
            </w:r>
          </w:p>
        </w:tc>
        <w:tc>
          <w:tcPr>
            <w:tcW w:w="0" w:type="auto"/>
            <w:tcMar>
              <w:top w:w="90" w:type="dxa"/>
              <w:left w:w="195" w:type="dxa"/>
              <w:bottom w:w="90" w:type="dxa"/>
              <w:right w:w="195" w:type="dxa"/>
            </w:tcMar>
            <w:vAlign w:val="center"/>
            <w:hideMark/>
          </w:tcPr>
          <w:p w14:paraId="76BC917C"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Non Agevolato</w:t>
            </w:r>
          </w:p>
        </w:tc>
        <w:tc>
          <w:tcPr>
            <w:tcW w:w="0" w:type="auto"/>
            <w:tcMar>
              <w:top w:w="90" w:type="dxa"/>
              <w:left w:w="195" w:type="dxa"/>
              <w:bottom w:w="90" w:type="dxa"/>
              <w:right w:w="195" w:type="dxa"/>
            </w:tcMar>
            <w:vAlign w:val="center"/>
            <w:hideMark/>
          </w:tcPr>
          <w:p w14:paraId="3B264180"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0%</w:t>
            </w:r>
          </w:p>
        </w:tc>
      </w:tr>
    </w:tbl>
    <w:p w14:paraId="64CA8E16"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pict w14:anchorId="6B482F06">
          <v:rect id="_x0000_i1060" style="width:0;height:3pt" o:hralign="center" o:hrstd="t" o:hr="t" fillcolor="#a0a0a0" stroked="f"/>
        </w:pict>
      </w:r>
    </w:p>
    <w:p w14:paraId="49B9CEB6"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Struttura Completa del Premio Finale</w:t>
      </w:r>
    </w:p>
    <w:p w14:paraId="783C0B75" w14:textId="77777777" w:rsidR="004E332A" w:rsidRPr="004E332A" w:rsidRDefault="004E332A" w:rsidP="004E332A">
      <w:pPr>
        <w:shd w:val="clear" w:color="auto" w:fill="0D1117"/>
        <w:spacing w:before="100" w:beforeAutospacing="1"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Componenti del Premio</w:t>
      </w:r>
    </w:p>
    <w:tbl>
      <w:tblPr>
        <w:tblW w:w="0" w:type="auto"/>
        <w:tblCellMar>
          <w:top w:w="15" w:type="dxa"/>
          <w:left w:w="15" w:type="dxa"/>
          <w:bottom w:w="15" w:type="dxa"/>
          <w:right w:w="15" w:type="dxa"/>
        </w:tblCellMar>
        <w:tblLook w:val="04A0" w:firstRow="1" w:lastRow="0" w:firstColumn="1" w:lastColumn="0" w:noHBand="0" w:noVBand="1"/>
      </w:tblPr>
      <w:tblGrid>
        <w:gridCol w:w="510"/>
        <w:gridCol w:w="2679"/>
        <w:gridCol w:w="4819"/>
        <w:gridCol w:w="1630"/>
      </w:tblGrid>
      <w:tr w:rsidR="004E332A" w:rsidRPr="004E332A" w14:paraId="44F5E73F" w14:textId="77777777" w:rsidTr="004E332A">
        <w:trPr>
          <w:tblHeader/>
        </w:trPr>
        <w:tc>
          <w:tcPr>
            <w:tcW w:w="0" w:type="auto"/>
            <w:tcMar>
              <w:top w:w="90" w:type="dxa"/>
              <w:left w:w="195" w:type="dxa"/>
              <w:bottom w:w="90" w:type="dxa"/>
              <w:right w:w="195" w:type="dxa"/>
            </w:tcMar>
            <w:vAlign w:val="center"/>
            <w:hideMark/>
          </w:tcPr>
          <w:p w14:paraId="3290848F"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w:t>
            </w:r>
          </w:p>
        </w:tc>
        <w:tc>
          <w:tcPr>
            <w:tcW w:w="0" w:type="auto"/>
            <w:tcMar>
              <w:top w:w="90" w:type="dxa"/>
              <w:left w:w="195" w:type="dxa"/>
              <w:bottom w:w="90" w:type="dxa"/>
              <w:right w:w="195" w:type="dxa"/>
            </w:tcMar>
            <w:vAlign w:val="center"/>
            <w:hideMark/>
          </w:tcPr>
          <w:p w14:paraId="6D3A41EE"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Componente</w:t>
            </w:r>
          </w:p>
        </w:tc>
        <w:tc>
          <w:tcPr>
            <w:tcW w:w="0" w:type="auto"/>
            <w:tcMar>
              <w:top w:w="90" w:type="dxa"/>
              <w:left w:w="195" w:type="dxa"/>
              <w:bottom w:w="90" w:type="dxa"/>
              <w:right w:w="195" w:type="dxa"/>
            </w:tcMar>
            <w:vAlign w:val="center"/>
            <w:hideMark/>
          </w:tcPr>
          <w:p w14:paraId="6F003B73"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Base di Calcolo</w:t>
            </w:r>
          </w:p>
        </w:tc>
        <w:tc>
          <w:tcPr>
            <w:tcW w:w="0" w:type="auto"/>
            <w:tcMar>
              <w:top w:w="90" w:type="dxa"/>
              <w:left w:w="195" w:type="dxa"/>
              <w:bottom w:w="90" w:type="dxa"/>
              <w:right w:w="195" w:type="dxa"/>
            </w:tcMar>
            <w:vAlign w:val="center"/>
            <w:hideMark/>
          </w:tcPr>
          <w:p w14:paraId="76F58B82" w14:textId="77777777" w:rsidR="004E332A" w:rsidRPr="004E332A" w:rsidRDefault="004E332A" w:rsidP="004E332A">
            <w:pPr>
              <w:jc w:val="center"/>
              <w:rPr>
                <w:rFonts w:ascii="Times New Roman" w:eastAsia="Times New Roman" w:hAnsi="Times New Roman" w:cs="Times New Roman"/>
                <w:b/>
                <w:bCs/>
                <w:lang w:eastAsia="it-IT"/>
              </w:rPr>
            </w:pPr>
            <w:r w:rsidRPr="004E332A">
              <w:rPr>
                <w:rFonts w:ascii="Times New Roman" w:eastAsia="Times New Roman" w:hAnsi="Times New Roman" w:cs="Times New Roman"/>
                <w:b/>
                <w:bCs/>
                <w:lang w:eastAsia="it-IT"/>
              </w:rPr>
              <w:t>Aliquota</w:t>
            </w:r>
          </w:p>
        </w:tc>
      </w:tr>
      <w:tr w:rsidR="004E332A" w:rsidRPr="004E332A" w14:paraId="1E1F842A" w14:textId="77777777" w:rsidTr="004E332A">
        <w:tc>
          <w:tcPr>
            <w:tcW w:w="0" w:type="auto"/>
            <w:tcMar>
              <w:top w:w="90" w:type="dxa"/>
              <w:left w:w="195" w:type="dxa"/>
              <w:bottom w:w="90" w:type="dxa"/>
              <w:right w:w="195" w:type="dxa"/>
            </w:tcMar>
            <w:vAlign w:val="center"/>
            <w:hideMark/>
          </w:tcPr>
          <w:p w14:paraId="28B540D1"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1</w:t>
            </w:r>
          </w:p>
        </w:tc>
        <w:tc>
          <w:tcPr>
            <w:tcW w:w="0" w:type="auto"/>
            <w:tcMar>
              <w:top w:w="90" w:type="dxa"/>
              <w:left w:w="195" w:type="dxa"/>
              <w:bottom w:w="90" w:type="dxa"/>
              <w:right w:w="195" w:type="dxa"/>
            </w:tcMar>
            <w:vAlign w:val="center"/>
            <w:hideMark/>
          </w:tcPr>
          <w:p w14:paraId="4C845F1A"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Premio Agevolato</w:t>
            </w:r>
          </w:p>
        </w:tc>
        <w:tc>
          <w:tcPr>
            <w:tcW w:w="0" w:type="auto"/>
            <w:tcMar>
              <w:top w:w="90" w:type="dxa"/>
              <w:left w:w="195" w:type="dxa"/>
              <w:bottom w:w="90" w:type="dxa"/>
              <w:right w:w="195" w:type="dxa"/>
            </w:tcMar>
            <w:vAlign w:val="center"/>
            <w:hideMark/>
          </w:tcPr>
          <w:p w14:paraId="0D4145BC" w14:textId="77777777" w:rsidR="004E332A" w:rsidRPr="004E332A" w:rsidRDefault="004E332A" w:rsidP="004E332A">
            <w:pPr>
              <w:rPr>
                <w:rFonts w:ascii="Times New Roman" w:eastAsia="Times New Roman" w:hAnsi="Times New Roman" w:cs="Times New Roman"/>
                <w:lang w:eastAsia="it-IT"/>
              </w:rPr>
            </w:pPr>
            <w:r w:rsidRPr="004E332A">
              <w:rPr>
                <w:rFonts w:ascii="Courier New" w:eastAsia="Times New Roman" w:hAnsi="Courier New" w:cs="Courier New"/>
                <w:sz w:val="20"/>
                <w:szCs w:val="20"/>
                <w:lang w:eastAsia="it-IT"/>
              </w:rPr>
              <w:t>Capitale × Tasso_Agevolato / 100</w:t>
            </w:r>
            <w:r w:rsidRPr="004E332A">
              <w:rPr>
                <w:rFonts w:ascii="Times New Roman" w:eastAsia="Times New Roman" w:hAnsi="Times New Roman" w:cs="Times New Roman"/>
                <w:lang w:eastAsia="it-IT"/>
              </w:rPr>
              <w:t> per ogni garanzia</w:t>
            </w:r>
          </w:p>
        </w:tc>
        <w:tc>
          <w:tcPr>
            <w:tcW w:w="0" w:type="auto"/>
            <w:tcMar>
              <w:top w:w="90" w:type="dxa"/>
              <w:left w:w="195" w:type="dxa"/>
              <w:bottom w:w="90" w:type="dxa"/>
              <w:right w:w="195" w:type="dxa"/>
            </w:tcMar>
            <w:vAlign w:val="center"/>
            <w:hideMark/>
          </w:tcPr>
          <w:p w14:paraId="1C1CF63F"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variabile</w:t>
            </w:r>
          </w:p>
        </w:tc>
      </w:tr>
      <w:tr w:rsidR="004E332A" w:rsidRPr="004E332A" w14:paraId="661036DB" w14:textId="77777777" w:rsidTr="004E332A">
        <w:tc>
          <w:tcPr>
            <w:tcW w:w="0" w:type="auto"/>
            <w:tcMar>
              <w:top w:w="90" w:type="dxa"/>
              <w:left w:w="195" w:type="dxa"/>
              <w:bottom w:w="90" w:type="dxa"/>
              <w:right w:w="195" w:type="dxa"/>
            </w:tcMar>
            <w:vAlign w:val="center"/>
            <w:hideMark/>
          </w:tcPr>
          <w:p w14:paraId="3A1DF85B"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2</w:t>
            </w:r>
          </w:p>
        </w:tc>
        <w:tc>
          <w:tcPr>
            <w:tcW w:w="0" w:type="auto"/>
            <w:tcMar>
              <w:top w:w="90" w:type="dxa"/>
              <w:left w:w="195" w:type="dxa"/>
              <w:bottom w:w="90" w:type="dxa"/>
              <w:right w:w="195" w:type="dxa"/>
            </w:tcMar>
            <w:vAlign w:val="center"/>
            <w:hideMark/>
          </w:tcPr>
          <w:p w14:paraId="2ACD7E45"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Premio Non Agevolato</w:t>
            </w:r>
          </w:p>
        </w:tc>
        <w:tc>
          <w:tcPr>
            <w:tcW w:w="0" w:type="auto"/>
            <w:tcMar>
              <w:top w:w="90" w:type="dxa"/>
              <w:left w:w="195" w:type="dxa"/>
              <w:bottom w:w="90" w:type="dxa"/>
              <w:right w:w="195" w:type="dxa"/>
            </w:tcMar>
            <w:vAlign w:val="center"/>
            <w:hideMark/>
          </w:tcPr>
          <w:p w14:paraId="2871F449" w14:textId="77777777" w:rsidR="004E332A" w:rsidRPr="004E332A" w:rsidRDefault="004E332A" w:rsidP="004E332A">
            <w:pPr>
              <w:rPr>
                <w:rFonts w:ascii="Times New Roman" w:eastAsia="Times New Roman" w:hAnsi="Times New Roman" w:cs="Times New Roman"/>
                <w:lang w:eastAsia="it-IT"/>
              </w:rPr>
            </w:pPr>
            <w:r w:rsidRPr="004E332A">
              <w:rPr>
                <w:rFonts w:ascii="Courier New" w:eastAsia="Times New Roman" w:hAnsi="Courier New" w:cs="Courier New"/>
                <w:sz w:val="20"/>
                <w:szCs w:val="20"/>
                <w:lang w:eastAsia="it-IT"/>
              </w:rPr>
              <w:t>Capitale × Tasso_Non_Agevolato / 100</w:t>
            </w:r>
            <w:r w:rsidRPr="004E332A">
              <w:rPr>
                <w:rFonts w:ascii="Times New Roman" w:eastAsia="Times New Roman" w:hAnsi="Times New Roman" w:cs="Times New Roman"/>
                <w:lang w:eastAsia="it-IT"/>
              </w:rPr>
              <w:t>per ogni garanzia</w:t>
            </w:r>
          </w:p>
        </w:tc>
        <w:tc>
          <w:tcPr>
            <w:tcW w:w="0" w:type="auto"/>
            <w:tcMar>
              <w:top w:w="90" w:type="dxa"/>
              <w:left w:w="195" w:type="dxa"/>
              <w:bottom w:w="90" w:type="dxa"/>
              <w:right w:w="195" w:type="dxa"/>
            </w:tcMar>
            <w:vAlign w:val="center"/>
            <w:hideMark/>
          </w:tcPr>
          <w:p w14:paraId="36B5587B"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variabile</w:t>
            </w:r>
          </w:p>
        </w:tc>
      </w:tr>
      <w:tr w:rsidR="004E332A" w:rsidRPr="004E332A" w14:paraId="2F566221" w14:textId="77777777" w:rsidTr="004E332A">
        <w:tc>
          <w:tcPr>
            <w:tcW w:w="0" w:type="auto"/>
            <w:tcMar>
              <w:top w:w="90" w:type="dxa"/>
              <w:left w:w="195" w:type="dxa"/>
              <w:bottom w:w="90" w:type="dxa"/>
              <w:right w:w="195" w:type="dxa"/>
            </w:tcMar>
            <w:vAlign w:val="center"/>
            <w:hideMark/>
          </w:tcPr>
          <w:p w14:paraId="1715570A"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3</w:t>
            </w:r>
          </w:p>
        </w:tc>
        <w:tc>
          <w:tcPr>
            <w:tcW w:w="0" w:type="auto"/>
            <w:tcMar>
              <w:top w:w="90" w:type="dxa"/>
              <w:left w:w="195" w:type="dxa"/>
              <w:bottom w:w="90" w:type="dxa"/>
              <w:right w:w="195" w:type="dxa"/>
            </w:tcMar>
            <w:vAlign w:val="center"/>
            <w:hideMark/>
          </w:tcPr>
          <w:p w14:paraId="28B8C831"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Contributo AGEA</w:t>
            </w:r>
          </w:p>
        </w:tc>
        <w:tc>
          <w:tcPr>
            <w:tcW w:w="0" w:type="auto"/>
            <w:tcMar>
              <w:top w:w="90" w:type="dxa"/>
              <w:left w:w="195" w:type="dxa"/>
              <w:bottom w:w="90" w:type="dxa"/>
              <w:right w:w="195" w:type="dxa"/>
            </w:tcMar>
            <w:vAlign w:val="center"/>
            <w:hideMark/>
          </w:tcPr>
          <w:p w14:paraId="53E4C40F" w14:textId="77777777" w:rsidR="004E332A" w:rsidRPr="004E332A" w:rsidRDefault="004E332A" w:rsidP="004E332A">
            <w:pPr>
              <w:rPr>
                <w:rFonts w:ascii="Times New Roman" w:eastAsia="Times New Roman" w:hAnsi="Times New Roman" w:cs="Times New Roman"/>
                <w:lang w:eastAsia="it-IT"/>
              </w:rPr>
            </w:pPr>
            <w:r w:rsidRPr="004E332A">
              <w:rPr>
                <w:rFonts w:ascii="Courier New" w:eastAsia="Times New Roman" w:hAnsi="Courier New" w:cs="Courier New"/>
                <w:sz w:val="20"/>
                <w:szCs w:val="20"/>
                <w:lang w:eastAsia="it-IT"/>
              </w:rPr>
              <w:t>Premio_Agevolato_Totale × %AGEA</w:t>
            </w:r>
          </w:p>
        </w:tc>
        <w:tc>
          <w:tcPr>
            <w:tcW w:w="0" w:type="auto"/>
            <w:tcMar>
              <w:top w:w="90" w:type="dxa"/>
              <w:left w:w="195" w:type="dxa"/>
              <w:bottom w:w="90" w:type="dxa"/>
              <w:right w:w="195" w:type="dxa"/>
            </w:tcMar>
            <w:vAlign w:val="center"/>
            <w:hideMark/>
          </w:tcPr>
          <w:p w14:paraId="0A425F80"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0/48/62/70%</w:t>
            </w:r>
          </w:p>
        </w:tc>
      </w:tr>
      <w:tr w:rsidR="004E332A" w:rsidRPr="004E332A" w14:paraId="7F3D1A00" w14:textId="77777777" w:rsidTr="004E332A">
        <w:tc>
          <w:tcPr>
            <w:tcW w:w="0" w:type="auto"/>
            <w:tcMar>
              <w:top w:w="90" w:type="dxa"/>
              <w:left w:w="195" w:type="dxa"/>
              <w:bottom w:w="90" w:type="dxa"/>
              <w:right w:w="195" w:type="dxa"/>
            </w:tcMar>
            <w:vAlign w:val="center"/>
            <w:hideMark/>
          </w:tcPr>
          <w:p w14:paraId="1FFF6169"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4</w:t>
            </w:r>
          </w:p>
        </w:tc>
        <w:tc>
          <w:tcPr>
            <w:tcW w:w="0" w:type="auto"/>
            <w:tcMar>
              <w:top w:w="90" w:type="dxa"/>
              <w:left w:w="195" w:type="dxa"/>
              <w:bottom w:w="90" w:type="dxa"/>
              <w:right w:w="195" w:type="dxa"/>
            </w:tcMar>
            <w:vAlign w:val="center"/>
            <w:hideMark/>
          </w:tcPr>
          <w:p w14:paraId="2348AF52"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Imposta sui Premi</w:t>
            </w:r>
          </w:p>
        </w:tc>
        <w:tc>
          <w:tcPr>
            <w:tcW w:w="0" w:type="auto"/>
            <w:tcMar>
              <w:top w:w="90" w:type="dxa"/>
              <w:left w:w="195" w:type="dxa"/>
              <w:bottom w:w="90" w:type="dxa"/>
              <w:right w:w="195" w:type="dxa"/>
            </w:tcMar>
            <w:vAlign w:val="center"/>
            <w:hideMark/>
          </w:tcPr>
          <w:p w14:paraId="367A9CC7" w14:textId="77777777" w:rsidR="004E332A" w:rsidRPr="004E332A" w:rsidRDefault="004E332A" w:rsidP="004E332A">
            <w:pPr>
              <w:rPr>
                <w:rFonts w:ascii="Times New Roman" w:eastAsia="Times New Roman" w:hAnsi="Times New Roman" w:cs="Times New Roman"/>
                <w:lang w:eastAsia="it-IT"/>
              </w:rPr>
            </w:pPr>
            <w:r w:rsidRPr="004E332A">
              <w:rPr>
                <w:rFonts w:ascii="Courier New" w:eastAsia="Times New Roman" w:hAnsi="Courier New" w:cs="Courier New"/>
                <w:sz w:val="20"/>
                <w:szCs w:val="20"/>
                <w:lang w:eastAsia="it-IT"/>
              </w:rPr>
              <w:t>Premio_Lordo × 2,5%</w:t>
            </w:r>
          </w:p>
        </w:tc>
        <w:tc>
          <w:tcPr>
            <w:tcW w:w="0" w:type="auto"/>
            <w:tcMar>
              <w:top w:w="90" w:type="dxa"/>
              <w:left w:w="195" w:type="dxa"/>
              <w:bottom w:w="90" w:type="dxa"/>
              <w:right w:w="195" w:type="dxa"/>
            </w:tcMar>
            <w:vAlign w:val="center"/>
            <w:hideMark/>
          </w:tcPr>
          <w:p w14:paraId="18DD5CC8"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2,5%</w:t>
            </w:r>
          </w:p>
        </w:tc>
      </w:tr>
      <w:tr w:rsidR="004E332A" w:rsidRPr="004E332A" w14:paraId="25091D59" w14:textId="77777777" w:rsidTr="004E332A">
        <w:tc>
          <w:tcPr>
            <w:tcW w:w="0" w:type="auto"/>
            <w:tcMar>
              <w:top w:w="90" w:type="dxa"/>
              <w:left w:w="195" w:type="dxa"/>
              <w:bottom w:w="90" w:type="dxa"/>
              <w:right w:w="195" w:type="dxa"/>
            </w:tcMar>
            <w:vAlign w:val="center"/>
            <w:hideMark/>
          </w:tcPr>
          <w:p w14:paraId="661B7ECA"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lang w:eastAsia="it-IT"/>
              </w:rPr>
              <w:t>5</w:t>
            </w:r>
          </w:p>
        </w:tc>
        <w:tc>
          <w:tcPr>
            <w:tcW w:w="0" w:type="auto"/>
            <w:tcMar>
              <w:top w:w="90" w:type="dxa"/>
              <w:left w:w="195" w:type="dxa"/>
              <w:bottom w:w="90" w:type="dxa"/>
              <w:right w:w="195" w:type="dxa"/>
            </w:tcMar>
            <w:vAlign w:val="center"/>
            <w:hideMark/>
          </w:tcPr>
          <w:p w14:paraId="47DBF0E9"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Contributo Consorzio di Difesa</w:t>
            </w:r>
          </w:p>
        </w:tc>
        <w:tc>
          <w:tcPr>
            <w:tcW w:w="0" w:type="auto"/>
            <w:tcMar>
              <w:top w:w="90" w:type="dxa"/>
              <w:left w:w="195" w:type="dxa"/>
              <w:bottom w:w="90" w:type="dxa"/>
              <w:right w:w="195" w:type="dxa"/>
            </w:tcMar>
            <w:vAlign w:val="center"/>
            <w:hideMark/>
          </w:tcPr>
          <w:p w14:paraId="5BB5F934" w14:textId="77777777" w:rsidR="004E332A" w:rsidRPr="004E332A" w:rsidRDefault="004E332A" w:rsidP="004E332A">
            <w:pPr>
              <w:rPr>
                <w:rFonts w:ascii="Times New Roman" w:eastAsia="Times New Roman" w:hAnsi="Times New Roman" w:cs="Times New Roman"/>
                <w:lang w:eastAsia="it-IT"/>
              </w:rPr>
            </w:pPr>
            <w:r w:rsidRPr="004E332A">
              <w:rPr>
                <w:rFonts w:ascii="Courier New" w:eastAsia="Times New Roman" w:hAnsi="Courier New" w:cs="Courier New"/>
                <w:sz w:val="20"/>
                <w:szCs w:val="20"/>
                <w:lang w:eastAsia="it-IT"/>
              </w:rPr>
              <w:t>Capitale × 0,4%</w:t>
            </w:r>
          </w:p>
        </w:tc>
        <w:tc>
          <w:tcPr>
            <w:tcW w:w="0" w:type="auto"/>
            <w:tcMar>
              <w:top w:w="90" w:type="dxa"/>
              <w:left w:w="195" w:type="dxa"/>
              <w:bottom w:w="90" w:type="dxa"/>
              <w:right w:w="195" w:type="dxa"/>
            </w:tcMar>
            <w:vAlign w:val="center"/>
            <w:hideMark/>
          </w:tcPr>
          <w:p w14:paraId="6F262292" w14:textId="77777777" w:rsidR="004E332A" w:rsidRPr="004E332A" w:rsidRDefault="004E332A" w:rsidP="004E332A">
            <w:pPr>
              <w:rPr>
                <w:rFonts w:ascii="Times New Roman" w:eastAsia="Times New Roman" w:hAnsi="Times New Roman" w:cs="Times New Roman"/>
                <w:lang w:eastAsia="it-IT"/>
              </w:rPr>
            </w:pPr>
            <w:r w:rsidRPr="004E332A">
              <w:rPr>
                <w:rFonts w:ascii="Times New Roman" w:eastAsia="Times New Roman" w:hAnsi="Times New Roman" w:cs="Times New Roman"/>
                <w:b/>
                <w:bCs/>
                <w:lang w:eastAsia="it-IT"/>
              </w:rPr>
              <w:t>0,4%</w:t>
            </w:r>
          </w:p>
        </w:tc>
      </w:tr>
    </w:tbl>
    <w:p w14:paraId="69B79ECB"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Formula Completa</w:t>
      </w:r>
    </w:p>
    <w:p w14:paraId="4453CC2E"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5DCCD2E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STEP 1: Premi base ──────────────────────────────────────────────────</w:t>
      </w:r>
    </w:p>
    <w:p w14:paraId="15C3F21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Premio_Agevolato_Totale     = Σ (Capitale × Tasso_Agevolato_i / 100)</w:t>
      </w:r>
    </w:p>
    <w:p w14:paraId="192B0DB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Premio_Non_Agevolato_Totale = Σ (Capitale × Tasso_Non_Agevolato_i / 100)</w:t>
      </w:r>
    </w:p>
    <w:p w14:paraId="23BAB3A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Premio_Lordo                = Premio_Agevolato_Totale + Premio_Non_Agevolato_Totale</w:t>
      </w:r>
    </w:p>
    <w:p w14:paraId="4C8BA72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4992D1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STEP 2: Contributo AGEA (solo regime agevolato) ─────────────────────</w:t>
      </w:r>
    </w:p>
    <w:p w14:paraId="2363604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Contributo_AGEA_% = 0%  → solo Grandine, o regime Non Agevolato</w:t>
      </w:r>
    </w:p>
    <w:p w14:paraId="3670B7D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48% → Grandine + Vento Forte</w:t>
      </w:r>
    </w:p>
    <w:p w14:paraId="1D489FB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xml:space="preserve">                  = 62% → Grandine + Vento Forte + Eccesso di Pioggia</w:t>
      </w:r>
    </w:p>
    <w:p w14:paraId="06244B0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70% → GR + VF + EP + almeno 1 Catastrofale (MASSIMALE)</w:t>
      </w:r>
    </w:p>
    <w:p w14:paraId="395F4F0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18682A5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Contributo_AGEA_€ = Premio_Agevolato_Totale × Contributo_AGEA_%</w:t>
      </w:r>
    </w:p>
    <w:p w14:paraId="6F2E3C0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BC1B74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STEP 3: Imposta sui Premi (2,5% del Premio Lordo) ───────────────────</w:t>
      </w:r>
    </w:p>
    <w:p w14:paraId="31A002D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Imposta_Premi = Premio_Lordo × 2,5%</w:t>
      </w:r>
    </w:p>
    <w:p w14:paraId="629AD8B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978A4B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STEP 4: Contributo Consorzio di Difesa (0,4% del Capitale) ──────────</w:t>
      </w:r>
    </w:p>
    <w:p w14:paraId="54530DB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Contributo_Consorzio = Capitale × 0,4%</w:t>
      </w:r>
    </w:p>
    <w:p w14:paraId="11410EA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07DBDDD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STEP 5: Premio Netto Finale a carico dell'agricoltore ───────────────</w:t>
      </w:r>
    </w:p>
    <w:p w14:paraId="18DAF57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Premio_Netto = Premio_Lordo</w:t>
      </w:r>
    </w:p>
    <w:p w14:paraId="2306FCE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Contributo_AGEA_€</w:t>
      </w:r>
    </w:p>
    <w:p w14:paraId="5E21896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Imposta_Premi</w:t>
      </w:r>
    </w:p>
    <w:p w14:paraId="47A2146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Contributo_Consorzio</w:t>
      </w:r>
    </w:p>
    <w:p w14:paraId="2FF6A723"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Implementazione Python</w:t>
      </w:r>
    </w:p>
    <w:p w14:paraId="2476C820"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Python</w:t>
      </w:r>
    </w:p>
    <w:p w14:paraId="7BE8485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ALIQUOTA_IMPOSTA_PREMI    = 0.025   # 2,5% sul premio lordo</w:t>
      </w:r>
    </w:p>
    <w:p w14:paraId="192D28B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ALIQUOTA_CONSORZIO_DIFESA = 0.004   # 0,4% sul valore assicurato (capitale)</w:t>
      </w:r>
    </w:p>
    <w:p w14:paraId="747F19E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4B1128E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GRANDINE        = "grandine"</w:t>
      </w:r>
    </w:p>
    <w:p w14:paraId="6C5A0CB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VENTO_FORTE     = "vento_forte"</w:t>
      </w:r>
    </w:p>
    <w:p w14:paraId="55A5AAA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ECCESSO_PIOGGIA = "eccesso_pioggia"</w:t>
      </w:r>
    </w:p>
    <w:p w14:paraId="4F91C10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5A7385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GARANZIE_CATASTROFALI = {</w:t>
      </w:r>
    </w:p>
    <w:p w14:paraId="1B29DCD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"gelo_brina", "siccita", "alluvione",</w:t>
      </w:r>
    </w:p>
    <w:p w14:paraId="3009FF8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"eccesso_neve", "colpo_sole_vento_caldo", "sbalzo_termico"</w:t>
      </w:r>
    </w:p>
    <w:p w14:paraId="0A9C5BE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2B7D499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007CD59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01AAA0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def valida_garanzie_frequenziali(garanzie: set) -&gt; None:</w:t>
      </w:r>
    </w:p>
    <w:p w14:paraId="29F9431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if VENTO_FORTE in garanzie and GRANDINE not in garanzie:</w:t>
      </w:r>
    </w:p>
    <w:p w14:paraId="5A8F439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raise ValueError("Vento Forte richiede la presenza di Grandine.")</w:t>
      </w:r>
    </w:p>
    <w:p w14:paraId="4520ABD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if ECCESSO_PIOGGIA in garanzie and VENTO_FORTE not in garanzie:</w:t>
      </w:r>
    </w:p>
    <w:p w14:paraId="116DCCA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raise ValueError("Eccesso di Pioggia richiede Grandine + Vento Forte.")</w:t>
      </w:r>
    </w:p>
    <w:p w14:paraId="3C50B8D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if garanzie &amp; GARANZIE_CATASTROFALI:</w:t>
      </w:r>
    </w:p>
    <w:p w14:paraId="7FD02DA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if not {GRANDINE, VENTO_FORTE, ECCESSO_PIOGGIA}.issubset(garanzie):</w:t>
      </w:r>
    </w:p>
    <w:p w14:paraId="707545A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raise ValueError(</w:t>
      </w:r>
    </w:p>
    <w:p w14:paraId="5DFED33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"Le garanzie catastrofali richiedono il pacchetto "</w:t>
      </w:r>
    </w:p>
    <w:p w14:paraId="13F8D47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"frequenziale completo (GR + VF + EP)."</w:t>
      </w:r>
    </w:p>
    <w:p w14:paraId="4BFAE47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731C8FC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9C40B7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0F80BE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def calcola_contributo_agea(garanzie: set, regime: str) -&gt; float:</w:t>
      </w:r>
    </w:p>
    <w:p w14:paraId="26EE521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if regime != "agevolato":</w:t>
      </w:r>
    </w:p>
    <w:p w14:paraId="1FCF679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0.0</w:t>
      </w:r>
    </w:p>
    <w:p w14:paraId="72C6BB2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valida_garanzie_frequenziali(garanzie)</w:t>
      </w:r>
    </w:p>
    <w:p w14:paraId="4D071EE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ha_catastrofali      = bool(garanzie &amp; GARANZIE_CATASTROFALI)</w:t>
      </w:r>
    </w:p>
    <w:p w14:paraId="2538C23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ha_pacchetto_completo = {</w:t>
      </w:r>
    </w:p>
    <w:p w14:paraId="0D7F39A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GRANDINE, VENTO_FORTE, ECCESSO_PIOGGIA</w:t>
      </w:r>
    </w:p>
    <w:p w14:paraId="64D2AF2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}.issubset(garanzie)</w:t>
      </w:r>
    </w:p>
    <w:p w14:paraId="01973B7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if ha_pacchetto_completo and ha_catastrofali:</w:t>
      </w:r>
    </w:p>
    <w:p w14:paraId="21D0660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0.70</w:t>
      </w:r>
    </w:p>
    <w:p w14:paraId="52E7A7D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elif ha_pacchetto_completo:</w:t>
      </w:r>
    </w:p>
    <w:p w14:paraId="1C1E9B0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0.62</w:t>
      </w:r>
    </w:p>
    <w:p w14:paraId="5D2EAC2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elif {GRANDINE, VENTO_FORTE}.issubset(garanzie):</w:t>
      </w:r>
    </w:p>
    <w:p w14:paraId="628ED54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0.48</w:t>
      </w:r>
    </w:p>
    <w:p w14:paraId="1C996D8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0.0</w:t>
      </w:r>
    </w:p>
    <w:p w14:paraId="450B67E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19DC19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C17977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def calcola_preventivo_compagnia(</w:t>
      </w:r>
    </w:p>
    <w:p w14:paraId="301993A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garanzie_dati: list,</w:t>
      </w:r>
    </w:p>
    <w:p w14:paraId="60416FB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capitale: float,</w:t>
      </w:r>
    </w:p>
    <w:p w14:paraId="49678C5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garanzie_selezionate: list,</w:t>
      </w:r>
    </w:p>
    <w:p w14:paraId="248066D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regime: str</w:t>
      </w:r>
    </w:p>
    <w:p w14:paraId="6CF5E92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-&gt; dict:</w:t>
      </w:r>
    </w:p>
    <w:p w14:paraId="30FF172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4526EDE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garanzie_dati: lista di dict con:</w:t>
      </w:r>
    </w:p>
    <w:p w14:paraId="0180C6F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"nome", "tipo" ("frequenziale"|"catastrofale"),</w:t>
      </w:r>
    </w:p>
    <w:p w14:paraId="445E306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"tasso_agevolato", "tasso_non_agevolato" }</w:t>
      </w:r>
    </w:p>
    <w:p w14:paraId="6C7483A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capitale: Prezzo_coltura × Superficie (valore assicurato totale)</w:t>
      </w:r>
    </w:p>
    <w:p w14:paraId="4CEAF8C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6D57C29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totale_agevolato     = 0.0</w:t>
      </w:r>
    </w:p>
    <w:p w14:paraId="5AD0E6D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totale_non_agevolato = 0.0</w:t>
      </w:r>
    </w:p>
    <w:p w14:paraId="1B345A6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dettaglio            = []</w:t>
      </w:r>
    </w:p>
    <w:p w14:paraId="427D509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C89F15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for g in garanzie_dati:</w:t>
      </w:r>
    </w:p>
    <w:p w14:paraId="32FCAF2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p_agev     = round(capitale * g["tasso_agevolato"] / 100, 2)</w:t>
      </w:r>
    </w:p>
    <w:p w14:paraId="22D88AD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p_non_agev = round(capitale * g["tasso_non_agevolato"] / 100, 2)</w:t>
      </w:r>
    </w:p>
    <w:p w14:paraId="685336D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totale_agevolato     += p_agev</w:t>
      </w:r>
    </w:p>
    <w:p w14:paraId="5B6CB78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totale_non_agevolato += p_non_agev</w:t>
      </w:r>
    </w:p>
    <w:p w14:paraId="74CA219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dettaglio.append({</w:t>
      </w:r>
    </w:p>
    <w:p w14:paraId="0978873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"garanzia":      g["nome"],</w:t>
      </w:r>
    </w:p>
    <w:p w14:paraId="6FE8E4B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"tipo":          g["tipo"],</w:t>
      </w:r>
    </w:p>
    <w:p w14:paraId="549BD54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"agevolato":     p_agev,</w:t>
      </w:r>
    </w:p>
    <w:p w14:paraId="79516AF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"non_agevolato": p_non_agev,</w:t>
      </w:r>
    </w:p>
    <w:p w14:paraId="4380863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val="en-US" w:eastAsia="it-IT"/>
        </w:rPr>
      </w:pPr>
      <w:r w:rsidRPr="004E332A">
        <w:rPr>
          <w:rFonts w:ascii="Courier New" w:eastAsia="Times New Roman" w:hAnsi="Courier New" w:cs="Courier New"/>
          <w:color w:val="F0F6FC"/>
          <w:sz w:val="20"/>
          <w:szCs w:val="20"/>
          <w:bdr w:val="none" w:sz="0" w:space="0" w:color="auto" w:frame="1"/>
          <w:lang w:eastAsia="it-IT"/>
        </w:rPr>
        <w:t xml:space="preserve">            </w:t>
      </w:r>
      <w:r w:rsidRPr="004E332A">
        <w:rPr>
          <w:rFonts w:ascii="Courier New" w:eastAsia="Times New Roman" w:hAnsi="Courier New" w:cs="Courier New"/>
          <w:color w:val="F0F6FC"/>
          <w:sz w:val="20"/>
          <w:szCs w:val="20"/>
          <w:bdr w:val="none" w:sz="0" w:space="0" w:color="auto" w:frame="1"/>
          <w:lang w:val="en-US" w:eastAsia="it-IT"/>
        </w:rPr>
        <w:t>"subtotale":     round(p_agev + p_non_agev, 2),</w:t>
      </w:r>
    </w:p>
    <w:p w14:paraId="34A94D0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val="en-US" w:eastAsia="it-IT"/>
        </w:rPr>
        <w:t xml:space="preserve">        </w:t>
      </w:r>
      <w:r w:rsidRPr="004E332A">
        <w:rPr>
          <w:rFonts w:ascii="Courier New" w:eastAsia="Times New Roman" w:hAnsi="Courier New" w:cs="Courier New"/>
          <w:color w:val="F0F6FC"/>
          <w:sz w:val="20"/>
          <w:szCs w:val="20"/>
          <w:bdr w:val="none" w:sz="0" w:space="0" w:color="auto" w:frame="1"/>
          <w:lang w:eastAsia="it-IT"/>
        </w:rPr>
        <w:t>})</w:t>
      </w:r>
    </w:p>
    <w:p w14:paraId="5DFD2B6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478210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garanzie_set    = set(g.lower() for g in garanzie_selezionate)</w:t>
      </w:r>
    </w:p>
    <w:p w14:paraId="1F9721D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premio_lordo    = round(totale_agevolato + totale_non_agevolato, 2)</w:t>
      </w:r>
    </w:p>
    <w:p w14:paraId="03FA265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perc_agea       = calcola_contributo_agea(garanzie_set, regime)</w:t>
      </w:r>
    </w:p>
    <w:p w14:paraId="2E9D033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contributo_agea = round(totale_agevolato * perc_agea, 2)</w:t>
      </w:r>
    </w:p>
    <w:p w14:paraId="589200C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imposta_premi   = round(premio_lordo * ALIQUOTA_IMPOSTA_PREMI, 2)</w:t>
      </w:r>
    </w:p>
    <w:p w14:paraId="7434559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contributo_cons = round(capitale * ALIQUOTA_CONSORZIO_DIFESA, 2)</w:t>
      </w:r>
    </w:p>
    <w:p w14:paraId="16C45B6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premio_netto    = round(</w:t>
      </w:r>
    </w:p>
    <w:p w14:paraId="05F30DE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premio_lordo - contributo_agea + imposta_premi + contributo_cons, 2</w:t>
      </w:r>
    </w:p>
    <w:p w14:paraId="586A2DF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7C713F2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1F90BBB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w:t>
      </w:r>
    </w:p>
    <w:p w14:paraId="0E7F5C8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"dettaglio_garanzie":    dettaglio,</w:t>
      </w:r>
    </w:p>
    <w:p w14:paraId="470DDEE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"totale_agevolato":      round(totale_agevolato, 2),</w:t>
      </w:r>
    </w:p>
    <w:p w14:paraId="7A2DAD7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"totale_non_agevolato":  round(totale_non_agevolato, 2),</w:t>
      </w:r>
    </w:p>
    <w:p w14:paraId="4564B51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"premio_lordo":          premio_lordo,</w:t>
      </w:r>
    </w:p>
    <w:p w14:paraId="43847E7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"perc_agea":             round(perc_agea * 100, 1),</w:t>
      </w:r>
    </w:p>
    <w:p w14:paraId="4CF5454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"contributo_agea_eur":   contributo_agea,</w:t>
      </w:r>
    </w:p>
    <w:p w14:paraId="78703DD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"imposta_premi_perc":    ALIQUOTA_IMPOSTA_PREMI * 100,</w:t>
      </w:r>
    </w:p>
    <w:p w14:paraId="0500402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"imposta_premi_eur":     imposta_premi,</w:t>
      </w:r>
    </w:p>
    <w:p w14:paraId="75AA387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"consorzio_perc":        ALIQUOTA_CONSORZIO_DIFESA * 100,</w:t>
      </w:r>
    </w:p>
    <w:p w14:paraId="1E440ED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"contributo_consorzio":  contributo_cons,</w:t>
      </w:r>
    </w:p>
    <w:p w14:paraId="33F9DBD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"premio_netto":          premio_netto,</w:t>
      </w:r>
    </w:p>
    <w:p w14:paraId="1372C3F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34D552F8"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pict w14:anchorId="4B40DDA8">
          <v:rect id="_x0000_i1061" style="width:0;height:3pt" o:hralign="center" o:hrstd="t" o:hr="t" fillcolor="#a0a0a0" stroked="f"/>
        </w:pict>
      </w:r>
    </w:p>
    <w:p w14:paraId="76DCC550"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Funzionalità Richieste</w:t>
      </w:r>
    </w:p>
    <w:p w14:paraId="0E8A8A5F"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Modulo di Input (Preventivo)</w:t>
      </w:r>
    </w:p>
    <w:p w14:paraId="73EB1F2C"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lastRenderedPageBreak/>
        <w:t>L'utente inserisce:</w:t>
      </w:r>
    </w:p>
    <w:p w14:paraId="1E17D1D3" w14:textId="77777777" w:rsidR="004E332A" w:rsidRPr="004E332A" w:rsidRDefault="004E332A" w:rsidP="004E332A">
      <w:pPr>
        <w:numPr>
          <w:ilvl w:val="0"/>
          <w:numId w:val="27"/>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Provincia / Comune</w:t>
      </w:r>
      <w:r w:rsidRPr="004E332A">
        <w:rPr>
          <w:rFonts w:ascii="Segoe UI" w:eastAsia="Times New Roman" w:hAnsi="Segoe UI" w:cs="Segoe UI"/>
          <w:color w:val="F0F6FC"/>
          <w:sz w:val="21"/>
          <w:szCs w:val="21"/>
          <w:lang w:eastAsia="it-IT"/>
        </w:rPr>
        <w:t> — con autocompletamento da database</w:t>
      </w:r>
    </w:p>
    <w:p w14:paraId="12D9426E" w14:textId="77777777" w:rsidR="004E332A" w:rsidRPr="004E332A" w:rsidRDefault="004E332A" w:rsidP="004E332A">
      <w:pPr>
        <w:numPr>
          <w:ilvl w:val="0"/>
          <w:numId w:val="2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Coltura / Specie</w:t>
      </w:r>
      <w:r w:rsidRPr="004E332A">
        <w:rPr>
          <w:rFonts w:ascii="Segoe UI" w:eastAsia="Times New Roman" w:hAnsi="Segoe UI" w:cs="Segoe UI"/>
          <w:color w:val="F0F6FC"/>
          <w:sz w:val="21"/>
          <w:szCs w:val="21"/>
          <w:lang w:eastAsia="it-IT"/>
        </w:rPr>
        <w:t> — con autocompletamento da database</w:t>
      </w:r>
    </w:p>
    <w:p w14:paraId="33D620F9" w14:textId="77777777" w:rsidR="004E332A" w:rsidRPr="004E332A" w:rsidRDefault="004E332A" w:rsidP="004E332A">
      <w:pPr>
        <w:numPr>
          <w:ilvl w:val="0"/>
          <w:numId w:val="2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Superficie</w:t>
      </w:r>
      <w:r w:rsidRPr="004E332A">
        <w:rPr>
          <w:rFonts w:ascii="Segoe UI" w:eastAsia="Times New Roman" w:hAnsi="Segoe UI" w:cs="Segoe UI"/>
          <w:color w:val="F0F6FC"/>
          <w:sz w:val="21"/>
          <w:szCs w:val="21"/>
          <w:lang w:eastAsia="it-IT"/>
        </w:rPr>
        <w:t> — in ettari</w:t>
      </w:r>
    </w:p>
    <w:p w14:paraId="38BBADF9" w14:textId="77777777" w:rsidR="004E332A" w:rsidRPr="004E332A" w:rsidRDefault="004E332A" w:rsidP="004E332A">
      <w:pPr>
        <w:numPr>
          <w:ilvl w:val="0"/>
          <w:numId w:val="27"/>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Prezzo unitario</w:t>
      </w:r>
      <w:r w:rsidRPr="004E332A">
        <w:rPr>
          <w:rFonts w:ascii="Segoe UI" w:eastAsia="Times New Roman" w:hAnsi="Segoe UI" w:cs="Segoe UI"/>
          <w:color w:val="F0F6FC"/>
          <w:sz w:val="21"/>
          <w:szCs w:val="21"/>
          <w:lang w:eastAsia="it-IT"/>
        </w:rPr>
        <w:t> — selezionabile da </w:t>
      </w:r>
      <w:r w:rsidRPr="004E332A">
        <w:rPr>
          <w:rFonts w:ascii="Courier New" w:eastAsia="Times New Roman" w:hAnsi="Courier New" w:cs="Courier New"/>
          <w:color w:val="F0F6FC"/>
          <w:sz w:val="20"/>
          <w:szCs w:val="20"/>
          <w:lang w:eastAsia="it-IT"/>
        </w:rPr>
        <w:t>PrezziColture.xlsx</w:t>
      </w:r>
      <w:r w:rsidRPr="004E332A">
        <w:rPr>
          <w:rFonts w:ascii="Segoe UI" w:eastAsia="Times New Roman" w:hAnsi="Segoe UI" w:cs="Segoe UI"/>
          <w:color w:val="F0F6FC"/>
          <w:sz w:val="21"/>
          <w:szCs w:val="21"/>
          <w:lang w:eastAsia="it-IT"/>
        </w:rPr>
        <w:t>: ISMEA, MAX, MED, MIN o valore personalizzato</w:t>
      </w:r>
    </w:p>
    <w:p w14:paraId="130E082B" w14:textId="77777777" w:rsidR="004E332A" w:rsidRPr="004E332A" w:rsidRDefault="004E332A" w:rsidP="004E332A">
      <w:pPr>
        <w:numPr>
          <w:ilvl w:val="0"/>
          <w:numId w:val="2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Regime</w:t>
      </w:r>
      <w:r w:rsidRPr="004E332A">
        <w:rPr>
          <w:rFonts w:ascii="Segoe UI" w:eastAsia="Times New Roman" w:hAnsi="Segoe UI" w:cs="Segoe UI"/>
          <w:color w:val="F0F6FC"/>
          <w:sz w:val="21"/>
          <w:szCs w:val="21"/>
          <w:lang w:eastAsia="it-IT"/>
        </w:rPr>
        <w:t> — Agevolato / Non Agevolato</w:t>
      </w:r>
    </w:p>
    <w:p w14:paraId="1C5C23E1" w14:textId="77777777" w:rsidR="004E332A" w:rsidRPr="004E332A" w:rsidRDefault="004E332A" w:rsidP="004E332A">
      <w:pPr>
        <w:numPr>
          <w:ilvl w:val="0"/>
          <w:numId w:val="2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Garanzie Frequenziali</w:t>
      </w:r>
      <w:r w:rsidRPr="004E332A">
        <w:rPr>
          <w:rFonts w:ascii="Segoe UI" w:eastAsia="Times New Roman" w:hAnsi="Segoe UI" w:cs="Segoe UI"/>
          <w:color w:val="F0F6FC"/>
          <w:sz w:val="21"/>
          <w:szCs w:val="21"/>
          <w:lang w:eastAsia="it-IT"/>
        </w:rPr>
        <w:t> — selezione progressiva con regole di sblocco:</w:t>
      </w:r>
    </w:p>
    <w:p w14:paraId="15D92271" w14:textId="77777777" w:rsidR="004E332A" w:rsidRPr="004E332A" w:rsidRDefault="004E332A" w:rsidP="004E332A">
      <w:pPr>
        <w:numPr>
          <w:ilvl w:val="1"/>
          <w:numId w:val="27"/>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xml:space="preserve"> Grandine </w:t>
      </w:r>
      <w:r w:rsidRPr="004E332A">
        <w:rPr>
          <w:rFonts w:ascii="Segoe UI" w:eastAsia="Times New Roman" w:hAnsi="Segoe UI" w:cs="Segoe UI"/>
          <w:i/>
          <w:iCs/>
          <w:color w:val="F0F6FC"/>
          <w:sz w:val="21"/>
          <w:szCs w:val="21"/>
          <w:lang w:eastAsia="it-IT"/>
        </w:rPr>
        <w:t>(sempre attiva, non deselezionabile)</w:t>
      </w:r>
    </w:p>
    <w:p w14:paraId="460B0944" w14:textId="77777777" w:rsidR="004E332A" w:rsidRPr="004E332A" w:rsidRDefault="004E332A" w:rsidP="004E332A">
      <w:pPr>
        <w:numPr>
          <w:ilvl w:val="1"/>
          <w:numId w:val="2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xml:space="preserve"> Vento Forte </w:t>
      </w:r>
      <w:r w:rsidRPr="004E332A">
        <w:rPr>
          <w:rFonts w:ascii="Segoe UI" w:eastAsia="Times New Roman" w:hAnsi="Segoe UI" w:cs="Segoe UI"/>
          <w:i/>
          <w:iCs/>
          <w:color w:val="F0F6FC"/>
          <w:sz w:val="21"/>
          <w:szCs w:val="21"/>
          <w:lang w:eastAsia="it-IT"/>
        </w:rPr>
        <w:t>(si sblocca con Grandine)</w:t>
      </w:r>
    </w:p>
    <w:p w14:paraId="306F42BB" w14:textId="77777777" w:rsidR="004E332A" w:rsidRPr="004E332A" w:rsidRDefault="004E332A" w:rsidP="004E332A">
      <w:pPr>
        <w:numPr>
          <w:ilvl w:val="1"/>
          <w:numId w:val="2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xml:space="preserve"> Eccesso di Pioggia </w:t>
      </w:r>
      <w:r w:rsidRPr="004E332A">
        <w:rPr>
          <w:rFonts w:ascii="Segoe UI" w:eastAsia="Times New Roman" w:hAnsi="Segoe UI" w:cs="Segoe UI"/>
          <w:i/>
          <w:iCs/>
          <w:color w:val="F0F6FC"/>
          <w:sz w:val="21"/>
          <w:szCs w:val="21"/>
          <w:lang w:eastAsia="it-IT"/>
        </w:rPr>
        <w:t>(si sblocca con Grandine + VF)</w:t>
      </w:r>
    </w:p>
    <w:p w14:paraId="375FCF49" w14:textId="77777777" w:rsidR="004E332A" w:rsidRPr="004E332A" w:rsidRDefault="004E332A" w:rsidP="004E332A">
      <w:pPr>
        <w:numPr>
          <w:ilvl w:val="0"/>
          <w:numId w:val="2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Garanzie Catastrofali</w:t>
      </w:r>
      <w:r w:rsidRPr="004E332A">
        <w:rPr>
          <w:rFonts w:ascii="Segoe UI" w:eastAsia="Times New Roman" w:hAnsi="Segoe UI" w:cs="Segoe UI"/>
          <w:color w:val="F0F6FC"/>
          <w:sz w:val="21"/>
          <w:szCs w:val="21"/>
          <w:lang w:eastAsia="it-IT"/>
        </w:rPr>
        <w:t> — si sbloccano solo con pacchetto frequenziale completo:</w:t>
      </w:r>
    </w:p>
    <w:p w14:paraId="719FE4B4" w14:textId="77777777" w:rsidR="004E332A" w:rsidRPr="004E332A" w:rsidRDefault="004E332A" w:rsidP="004E332A">
      <w:pPr>
        <w:numPr>
          <w:ilvl w:val="1"/>
          <w:numId w:val="27"/>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xml:space="preserve"> Gelo / Brina</w:t>
      </w:r>
    </w:p>
    <w:p w14:paraId="1E15CEA5" w14:textId="77777777" w:rsidR="004E332A" w:rsidRPr="004E332A" w:rsidRDefault="004E332A" w:rsidP="004E332A">
      <w:pPr>
        <w:numPr>
          <w:ilvl w:val="1"/>
          <w:numId w:val="2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xml:space="preserve"> Siccità</w:t>
      </w:r>
    </w:p>
    <w:p w14:paraId="45A55028" w14:textId="77777777" w:rsidR="004E332A" w:rsidRPr="004E332A" w:rsidRDefault="004E332A" w:rsidP="004E332A">
      <w:pPr>
        <w:numPr>
          <w:ilvl w:val="1"/>
          <w:numId w:val="2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xml:space="preserve"> Alluvione</w:t>
      </w:r>
    </w:p>
    <w:p w14:paraId="7200DB8E" w14:textId="77777777" w:rsidR="004E332A" w:rsidRPr="004E332A" w:rsidRDefault="004E332A" w:rsidP="004E332A">
      <w:pPr>
        <w:numPr>
          <w:ilvl w:val="1"/>
          <w:numId w:val="2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xml:space="preserve"> Eccesso di Neve</w:t>
      </w:r>
    </w:p>
    <w:p w14:paraId="25F3CC4D" w14:textId="77777777" w:rsidR="004E332A" w:rsidRPr="004E332A" w:rsidRDefault="004E332A" w:rsidP="004E332A">
      <w:pPr>
        <w:numPr>
          <w:ilvl w:val="1"/>
          <w:numId w:val="2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xml:space="preserve"> Colpo di Sole / Vento Caldo</w:t>
      </w:r>
    </w:p>
    <w:p w14:paraId="14F1673D" w14:textId="77777777" w:rsidR="004E332A" w:rsidRPr="004E332A" w:rsidRDefault="004E332A" w:rsidP="004E332A">
      <w:pPr>
        <w:numPr>
          <w:ilvl w:val="1"/>
          <w:numId w:val="2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xml:space="preserve"> Sbalzo Termico / Ondata di Calore</w:t>
      </w:r>
    </w:p>
    <w:p w14:paraId="0C124AA8" w14:textId="77777777" w:rsidR="004E332A" w:rsidRPr="004E332A" w:rsidRDefault="004E332A" w:rsidP="004E332A">
      <w:pPr>
        <w:numPr>
          <w:ilvl w:val="0"/>
          <w:numId w:val="2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Franchigia</w:t>
      </w:r>
      <w:r w:rsidRPr="004E332A">
        <w:rPr>
          <w:rFonts w:ascii="Segoe UI" w:eastAsia="Times New Roman" w:hAnsi="Segoe UI" w:cs="Segoe UI"/>
          <w:color w:val="F0F6FC"/>
          <w:sz w:val="21"/>
          <w:szCs w:val="21"/>
          <w:lang w:eastAsia="it-IT"/>
        </w:rPr>
        <w:t> — selezionabile per ogni garanzia (dove applicabile: 10%, 15%, 20%, 30%)</w:t>
      </w:r>
    </w:p>
    <w:p w14:paraId="34C6CB0D" w14:textId="77777777" w:rsidR="004E332A" w:rsidRPr="004E332A" w:rsidRDefault="004E332A" w:rsidP="004E332A">
      <w:pPr>
        <w:numPr>
          <w:ilvl w:val="0"/>
          <w:numId w:val="27"/>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Banner dinamico AGEA</w:t>
      </w:r>
      <w:r w:rsidRPr="004E332A">
        <w:rPr>
          <w:rFonts w:ascii="Segoe UI" w:eastAsia="Times New Roman" w:hAnsi="Segoe UI" w:cs="Segoe UI"/>
          <w:color w:val="F0F6FC"/>
          <w:sz w:val="21"/>
          <w:szCs w:val="21"/>
          <w:lang w:eastAsia="it-IT"/>
        </w:rPr>
        <w:t> — aggiornato in tempo reale al variare delle garanzie:</w:t>
      </w:r>
    </w:p>
    <w:p w14:paraId="49687828"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47D6667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Apple Color Emoji" w:eastAsia="Times New Roman" w:hAnsi="Apple Color Emoji" w:cs="Apple Color Emoji"/>
          <w:color w:val="F0F6FC"/>
          <w:sz w:val="20"/>
          <w:szCs w:val="20"/>
          <w:bdr w:val="none" w:sz="0" w:space="0" w:color="auto" w:frame="1"/>
          <w:lang w:eastAsia="it-IT"/>
        </w:rPr>
        <w:t>ℹ️</w:t>
      </w:r>
      <w:r w:rsidRPr="004E332A">
        <w:rPr>
          <w:rFonts w:ascii="Courier New" w:eastAsia="Times New Roman" w:hAnsi="Courier New" w:cs="Courier New"/>
          <w:color w:val="F0F6FC"/>
          <w:sz w:val="20"/>
          <w:szCs w:val="20"/>
          <w:bdr w:val="none" w:sz="0" w:space="0" w:color="auto" w:frame="1"/>
          <w:lang w:eastAsia="it-IT"/>
        </w:rPr>
        <w:t xml:space="preserve">  Contributo AGEA applicato: 70% sulla parte agevolata</w:t>
      </w:r>
    </w:p>
    <w:p w14:paraId="07264F4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(Pacchetto Frequenziale completo + 1 garanzia Catastrofale)</w:t>
      </w:r>
    </w:p>
    <w:p w14:paraId="63BB50E5"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Modulo di Output (Confronto Preventivi)</w:t>
      </w:r>
    </w:p>
    <w:p w14:paraId="241B4AB1"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460D388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043F414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PREVENTIVO COMPARATIVO                         │</w:t>
      </w:r>
    </w:p>
    <w:p w14:paraId="09B91D2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Coltura: AVENA | Comune: Foggia | Superficie: 10 Ha | Agevolato    │</w:t>
      </w:r>
    </w:p>
    <w:p w14:paraId="1D9F8C5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Valore Assicurato: 10.000 € | GR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VF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EP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GB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w:t>
      </w:r>
    </w:p>
    <w:p w14:paraId="0CD81AD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Contributo AGEA: 70%                                               │</w:t>
      </w:r>
    </w:p>
    <w:p w14:paraId="598B2C4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4B2FA9F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Voce                        │  Generali  │    REVO    │  RealeMutua │</w:t>
      </w:r>
    </w:p>
    <w:p w14:paraId="7E99403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5840D6F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Grandine [FR]               │            │            │             │</w:t>
      </w:r>
    </w:p>
    <w:p w14:paraId="4A82C37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Agevolato                │   XX,XX €  │   XX,XX €  │   XX,XX €   │</w:t>
      </w:r>
    </w:p>
    <w:p w14:paraId="1591F6B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Non Agevolato            │   XX,XX €  │   XX,XX €  │   XX,XX €   │</w:t>
      </w:r>
    </w:p>
    <w:p w14:paraId="1BB18FD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Vento Forte [FR]            │            │            │             │</w:t>
      </w:r>
    </w:p>
    <w:p w14:paraId="05E7CCA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Agevolato                │   XX,XX €  │   XX,XX €  │   XX,XX €   │</w:t>
      </w:r>
    </w:p>
    <w:p w14:paraId="28A3CAB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Non Agevolato            │   XX,XX €  │   XX,XX €  │   XX,XX €   │</w:t>
      </w:r>
    </w:p>
    <w:p w14:paraId="2EA474F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Eccesso di Pioggia [FR]     │            │            │             │</w:t>
      </w:r>
    </w:p>
    <w:p w14:paraId="76291C0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Agevolato                │   XX,XX €  │   XX,XX €  │   XX,XX €   │</w:t>
      </w:r>
    </w:p>
    <w:p w14:paraId="2225E82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Non Agevolato            │   XX,XX €  │   XX,XX €  │   XX,XX €   │</w:t>
      </w:r>
    </w:p>
    <w:p w14:paraId="2347FA4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Gelo / Brina [CAT]          │            │            │             │</w:t>
      </w:r>
    </w:p>
    <w:p w14:paraId="1B5A6FE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Agevolato                │   XX,XX €  │   XX,XX €  │   XX,XX €   │</w:t>
      </w:r>
    </w:p>
    <w:p w14:paraId="7782FA0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Non Agevolato            │   XX,XX €  │   XX,XX €  │   XX,XX €   │</w:t>
      </w:r>
    </w:p>
    <w:p w14:paraId="76BDEE7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6F7195C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Premio Lordo                │  XXX,XX €  │  XXX,XX €  │  XXX,XX €   │</w:t>
      </w:r>
    </w:p>
    <w:p w14:paraId="738CEC8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 Contributo AGEA  (70%)    │ - XX,XX €  │ - XX,XX €  │ - XX,XX €   │</w:t>
      </w:r>
    </w:p>
    <w:p w14:paraId="005BF30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Imposta Premi    (2,5%)   │ + XX,XX €  │ + XX,XX €  │ + XX,XX €   │</w:t>
      </w:r>
    </w:p>
    <w:p w14:paraId="62864B1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Consorzio Difesa (0,4%)   │ + XX,XX €  │ + XX,XX €  │ + XX,XX €   │</w:t>
      </w:r>
    </w:p>
    <w:p w14:paraId="54FBE0D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5DED696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PREMIO NETTO FINALE      │  XXX,XX €  │  XXX,XX €  │  XXX,XX €   │</w:t>
      </w:r>
    </w:p>
    <w:p w14:paraId="77F1715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 carico agricoltore)   │            │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MIGL.  │             │</w:t>
      </w:r>
    </w:p>
    <w:p w14:paraId="0495865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774FCE4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Imposta calcolata sul Premio Lordo</w:t>
      </w:r>
    </w:p>
    <w:p w14:paraId="4BA9AB1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Consorzio calcolato sul Valore Assicurato (€ 10.000,00)</w:t>
      </w:r>
    </w:p>
    <w:p w14:paraId="4714C8C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r w:rsidRPr="004E332A">
        <w:rPr>
          <w:rFonts w:ascii="Apple Color Emoji" w:eastAsia="Times New Roman" w:hAnsi="Apple Color Emoji" w:cs="Apple Color Emoji"/>
          <w:color w:val="F0F6FC"/>
          <w:sz w:val="20"/>
          <w:szCs w:val="20"/>
          <w:bdr w:val="none" w:sz="0" w:space="0" w:color="auto" w:frame="1"/>
          <w:lang w:eastAsia="it-IT"/>
        </w:rPr>
        <w:t>📌</w:t>
      </w:r>
      <w:r w:rsidRPr="004E332A">
        <w:rPr>
          <w:rFonts w:ascii="Courier New" w:eastAsia="Times New Roman" w:hAnsi="Courier New" w:cs="Courier New"/>
          <w:color w:val="F0F6FC"/>
          <w:sz w:val="20"/>
          <w:szCs w:val="20"/>
          <w:bdr w:val="none" w:sz="0" w:space="0" w:color="auto" w:frame="1"/>
          <w:lang w:eastAsia="it-IT"/>
        </w:rPr>
        <w:t xml:space="preserve"> Contributo Consorzio uguale per tutte le compagnie</w:t>
      </w:r>
    </w:p>
    <w:p w14:paraId="03664738" w14:textId="77777777" w:rsidR="004E332A" w:rsidRPr="004E332A" w:rsidRDefault="004E332A" w:rsidP="004E332A">
      <w:pPr>
        <w:numPr>
          <w:ilvl w:val="0"/>
          <w:numId w:val="28"/>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Evidenziazione del </w:t>
      </w:r>
      <w:r w:rsidRPr="004E332A">
        <w:rPr>
          <w:rFonts w:ascii="Segoe UI" w:eastAsia="Times New Roman" w:hAnsi="Segoe UI" w:cs="Segoe UI"/>
          <w:b/>
          <w:bCs/>
          <w:color w:val="F0F6FC"/>
          <w:sz w:val="21"/>
          <w:szCs w:val="21"/>
          <w:lang w:eastAsia="it-IT"/>
        </w:rPr>
        <w:t>premio netto più conveniente</w:t>
      </w:r>
      <w:r w:rsidRPr="004E332A">
        <w:rPr>
          <w:rFonts w:ascii="Segoe UI" w:eastAsia="Times New Roman" w:hAnsi="Segoe UI" w:cs="Segoe UI"/>
          <w:color w:val="F0F6FC"/>
          <w:sz w:val="21"/>
          <w:szCs w:val="21"/>
          <w:lang w:eastAsia="it-IT"/>
        </w:rPr>
        <w:t> tra le compagnie</w:t>
      </w:r>
    </w:p>
    <w:p w14:paraId="05C6DE2E" w14:textId="77777777" w:rsidR="004E332A" w:rsidRPr="004E332A" w:rsidRDefault="004E332A" w:rsidP="004E332A">
      <w:pPr>
        <w:numPr>
          <w:ilvl w:val="0"/>
          <w:numId w:val="28"/>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Tooltip su ogni voce con spiegazione della base di calcolo</w:t>
      </w:r>
    </w:p>
    <w:p w14:paraId="39462BFB" w14:textId="77777777" w:rsidR="004E332A" w:rsidRPr="004E332A" w:rsidRDefault="004E332A" w:rsidP="004E332A">
      <w:pPr>
        <w:numPr>
          <w:ilvl w:val="0"/>
          <w:numId w:val="28"/>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Export in </w:t>
      </w:r>
      <w:r w:rsidRPr="004E332A">
        <w:rPr>
          <w:rFonts w:ascii="Segoe UI" w:eastAsia="Times New Roman" w:hAnsi="Segoe UI" w:cs="Segoe UI"/>
          <w:b/>
          <w:bCs/>
          <w:color w:val="F0F6FC"/>
          <w:sz w:val="21"/>
          <w:szCs w:val="21"/>
          <w:lang w:eastAsia="it-IT"/>
        </w:rPr>
        <w:t>PDF</w:t>
      </w:r>
      <w:r w:rsidRPr="004E332A">
        <w:rPr>
          <w:rFonts w:ascii="Segoe UI" w:eastAsia="Times New Roman" w:hAnsi="Segoe UI" w:cs="Segoe UI"/>
          <w:color w:val="F0F6FC"/>
          <w:sz w:val="21"/>
          <w:szCs w:val="21"/>
          <w:lang w:eastAsia="it-IT"/>
        </w:rPr>
        <w:t> e </w:t>
      </w:r>
      <w:r w:rsidRPr="004E332A">
        <w:rPr>
          <w:rFonts w:ascii="Segoe UI" w:eastAsia="Times New Roman" w:hAnsi="Segoe UI" w:cs="Segoe UI"/>
          <w:b/>
          <w:bCs/>
          <w:color w:val="F0F6FC"/>
          <w:sz w:val="21"/>
          <w:szCs w:val="21"/>
          <w:lang w:eastAsia="it-IT"/>
        </w:rPr>
        <w:t>Excel</w:t>
      </w:r>
    </w:p>
    <w:p w14:paraId="54120889"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Gestione File Excel (Backoffice)</w:t>
      </w:r>
    </w:p>
    <w:p w14:paraId="52DE4D21" w14:textId="77777777" w:rsidR="004E332A" w:rsidRPr="004E332A" w:rsidRDefault="004E332A" w:rsidP="004E332A">
      <w:pPr>
        <w:numPr>
          <w:ilvl w:val="0"/>
          <w:numId w:val="29"/>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Sezione admin per </w:t>
      </w:r>
      <w:r w:rsidRPr="004E332A">
        <w:rPr>
          <w:rFonts w:ascii="Segoe UI" w:eastAsia="Times New Roman" w:hAnsi="Segoe UI" w:cs="Segoe UI"/>
          <w:b/>
          <w:bCs/>
          <w:color w:val="F0F6FC"/>
          <w:sz w:val="21"/>
          <w:szCs w:val="21"/>
          <w:lang w:eastAsia="it-IT"/>
        </w:rPr>
        <w:t>caricare/aggiornare</w:t>
      </w:r>
      <w:r w:rsidRPr="004E332A">
        <w:rPr>
          <w:rFonts w:ascii="Segoe UI" w:eastAsia="Times New Roman" w:hAnsi="Segoe UI" w:cs="Segoe UI"/>
          <w:color w:val="F0F6FC"/>
          <w:sz w:val="21"/>
          <w:szCs w:val="21"/>
          <w:lang w:eastAsia="it-IT"/>
        </w:rPr>
        <w:t> i file Excel delle compagnie</w:t>
      </w:r>
    </w:p>
    <w:p w14:paraId="3541D144" w14:textId="77777777" w:rsidR="004E332A" w:rsidRPr="004E332A" w:rsidRDefault="004E332A" w:rsidP="004E332A">
      <w:pPr>
        <w:numPr>
          <w:ilvl w:val="0"/>
          <w:numId w:val="29"/>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Validazione automatica della struttura del file caricato</w:t>
      </w:r>
    </w:p>
    <w:p w14:paraId="3905F538" w14:textId="77777777" w:rsidR="004E332A" w:rsidRPr="004E332A" w:rsidRDefault="004E332A" w:rsidP="004E332A">
      <w:pPr>
        <w:numPr>
          <w:ilvl w:val="0"/>
          <w:numId w:val="29"/>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Storico versioni dei listini con data di validità</w:t>
      </w:r>
    </w:p>
    <w:p w14:paraId="349D452E" w14:textId="77777777" w:rsidR="004E332A" w:rsidRPr="004E332A" w:rsidRDefault="004E332A" w:rsidP="004E332A">
      <w:pPr>
        <w:numPr>
          <w:ilvl w:val="0"/>
          <w:numId w:val="29"/>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Gestione aggiornamento annuale senza modifiche al codice</w:t>
      </w:r>
    </w:p>
    <w:p w14:paraId="1073B567"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Ricerca e Filtri</w:t>
      </w:r>
    </w:p>
    <w:p w14:paraId="4202F308" w14:textId="77777777" w:rsidR="004E332A" w:rsidRPr="004E332A" w:rsidRDefault="004E332A" w:rsidP="004E332A">
      <w:pPr>
        <w:numPr>
          <w:ilvl w:val="0"/>
          <w:numId w:val="30"/>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Ricerca per codice ISTAT, codice CIAG, nome Comune</w:t>
      </w:r>
    </w:p>
    <w:p w14:paraId="06323FBE" w14:textId="77777777" w:rsidR="004E332A" w:rsidRPr="004E332A" w:rsidRDefault="004E332A" w:rsidP="004E332A">
      <w:pPr>
        <w:numPr>
          <w:ilvl w:val="0"/>
          <w:numId w:val="30"/>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Filtro per Raggruppamento Specie (es. Cereali, Frutta, Uva da vino)</w:t>
      </w:r>
    </w:p>
    <w:p w14:paraId="50C41A96" w14:textId="77777777" w:rsidR="004E332A" w:rsidRPr="004E332A" w:rsidRDefault="004E332A" w:rsidP="004E332A">
      <w:pPr>
        <w:numPr>
          <w:ilvl w:val="0"/>
          <w:numId w:val="30"/>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Filtro per compagnia</w:t>
      </w:r>
    </w:p>
    <w:p w14:paraId="0E3CE009"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pict w14:anchorId="12846634">
          <v:rect id="_x0000_i1062" style="width:0;height:3pt" o:hralign="center" o:hrstd="t" o:hr="t" fillcolor="#a0a0a0" stroked="f"/>
        </w:pict>
      </w:r>
    </w:p>
    <w:p w14:paraId="506B7031"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Stack Tecnologico</w:t>
      </w:r>
    </w:p>
    <w:p w14:paraId="44BBE71C"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Frontend</w:t>
      </w:r>
    </w:p>
    <w:p w14:paraId="779DF8CE" w14:textId="77777777" w:rsidR="004E332A" w:rsidRPr="004E332A" w:rsidRDefault="004E332A" w:rsidP="004E332A">
      <w:pPr>
        <w:numPr>
          <w:ilvl w:val="0"/>
          <w:numId w:val="31"/>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React</w:t>
      </w:r>
      <w:r w:rsidRPr="004E332A">
        <w:rPr>
          <w:rFonts w:ascii="Segoe UI" w:eastAsia="Times New Roman" w:hAnsi="Segoe UI" w:cs="Segoe UI"/>
          <w:color w:val="F0F6FC"/>
          <w:sz w:val="21"/>
          <w:szCs w:val="21"/>
          <w:lang w:eastAsia="it-IT"/>
        </w:rPr>
        <w:t> (TypeScript) + </w:t>
      </w:r>
      <w:r w:rsidRPr="004E332A">
        <w:rPr>
          <w:rFonts w:ascii="Segoe UI" w:eastAsia="Times New Roman" w:hAnsi="Segoe UI" w:cs="Segoe UI"/>
          <w:b/>
          <w:bCs/>
          <w:color w:val="F0F6FC"/>
          <w:sz w:val="21"/>
          <w:szCs w:val="21"/>
          <w:lang w:eastAsia="it-IT"/>
        </w:rPr>
        <w:t>Tailwind CSS</w:t>
      </w:r>
    </w:p>
    <w:p w14:paraId="025EFCA9" w14:textId="77777777" w:rsidR="004E332A" w:rsidRPr="004E332A" w:rsidRDefault="004E332A" w:rsidP="004E332A">
      <w:pPr>
        <w:numPr>
          <w:ilvl w:val="0"/>
          <w:numId w:val="31"/>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Tabelle comparative: </w:t>
      </w:r>
      <w:r w:rsidRPr="004E332A">
        <w:rPr>
          <w:rFonts w:ascii="Courier New" w:eastAsia="Times New Roman" w:hAnsi="Courier New" w:cs="Courier New"/>
          <w:color w:val="F0F6FC"/>
          <w:sz w:val="20"/>
          <w:szCs w:val="20"/>
          <w:lang w:eastAsia="it-IT"/>
        </w:rPr>
        <w:t>TanStack Table</w:t>
      </w:r>
    </w:p>
    <w:p w14:paraId="110FA2C2" w14:textId="77777777" w:rsidR="004E332A" w:rsidRPr="004E332A" w:rsidRDefault="004E332A" w:rsidP="004E332A">
      <w:pPr>
        <w:numPr>
          <w:ilvl w:val="0"/>
          <w:numId w:val="31"/>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Generazione PDF: </w:t>
      </w:r>
      <w:r w:rsidRPr="004E332A">
        <w:rPr>
          <w:rFonts w:ascii="Courier New" w:eastAsia="Times New Roman" w:hAnsi="Courier New" w:cs="Courier New"/>
          <w:color w:val="F0F6FC"/>
          <w:sz w:val="20"/>
          <w:szCs w:val="20"/>
          <w:lang w:eastAsia="it-IT"/>
        </w:rPr>
        <w:t>react-pdf</w:t>
      </w:r>
      <w:r w:rsidRPr="004E332A">
        <w:rPr>
          <w:rFonts w:ascii="Segoe UI" w:eastAsia="Times New Roman" w:hAnsi="Segoe UI" w:cs="Segoe UI"/>
          <w:color w:val="F0F6FC"/>
          <w:sz w:val="21"/>
          <w:szCs w:val="21"/>
          <w:lang w:eastAsia="it-IT"/>
        </w:rPr>
        <w:t> o </w:t>
      </w:r>
      <w:r w:rsidRPr="004E332A">
        <w:rPr>
          <w:rFonts w:ascii="Courier New" w:eastAsia="Times New Roman" w:hAnsi="Courier New" w:cs="Courier New"/>
          <w:color w:val="F0F6FC"/>
          <w:sz w:val="20"/>
          <w:szCs w:val="20"/>
          <w:lang w:eastAsia="it-IT"/>
        </w:rPr>
        <w:t>jsPDF</w:t>
      </w:r>
    </w:p>
    <w:p w14:paraId="1FE3AB45" w14:textId="77777777" w:rsidR="004E332A" w:rsidRPr="004E332A" w:rsidRDefault="004E332A" w:rsidP="004E332A">
      <w:pPr>
        <w:numPr>
          <w:ilvl w:val="0"/>
          <w:numId w:val="31"/>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Export Excel: </w:t>
      </w:r>
      <w:r w:rsidRPr="004E332A">
        <w:rPr>
          <w:rFonts w:ascii="Courier New" w:eastAsia="Times New Roman" w:hAnsi="Courier New" w:cs="Courier New"/>
          <w:color w:val="F0F6FC"/>
          <w:sz w:val="20"/>
          <w:szCs w:val="20"/>
          <w:lang w:eastAsia="it-IT"/>
        </w:rPr>
        <w:t>SheetJS (xlsx)</w:t>
      </w:r>
    </w:p>
    <w:p w14:paraId="7C2E48C9" w14:textId="77777777" w:rsidR="004E332A" w:rsidRPr="004E332A" w:rsidRDefault="004E332A" w:rsidP="004E332A">
      <w:pPr>
        <w:numPr>
          <w:ilvl w:val="0"/>
          <w:numId w:val="31"/>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Aggiornamento calcoli in </w:t>
      </w:r>
      <w:r w:rsidRPr="004E332A">
        <w:rPr>
          <w:rFonts w:ascii="Segoe UI" w:eastAsia="Times New Roman" w:hAnsi="Segoe UI" w:cs="Segoe UI"/>
          <w:b/>
          <w:bCs/>
          <w:color w:val="F0F6FC"/>
          <w:sz w:val="21"/>
          <w:szCs w:val="21"/>
          <w:lang w:eastAsia="it-IT"/>
        </w:rPr>
        <w:t>tempo reale</w:t>
      </w:r>
      <w:r w:rsidRPr="004E332A">
        <w:rPr>
          <w:rFonts w:ascii="Segoe UI" w:eastAsia="Times New Roman" w:hAnsi="Segoe UI" w:cs="Segoe UI"/>
          <w:color w:val="F0F6FC"/>
          <w:sz w:val="21"/>
          <w:szCs w:val="21"/>
          <w:lang w:eastAsia="it-IT"/>
        </w:rPr>
        <w:t> al variare dei parametri</w:t>
      </w:r>
    </w:p>
    <w:p w14:paraId="16AB353E"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Segoe UI" w:eastAsia="Times New Roman" w:hAnsi="Segoe UI" w:cs="Segoe UI"/>
          <w:b/>
          <w:bCs/>
          <w:color w:val="F0F6FC"/>
          <w:sz w:val="26"/>
          <w:szCs w:val="26"/>
          <w:lang w:eastAsia="it-IT"/>
        </w:rPr>
        <w:t>Backend</w:t>
      </w:r>
    </w:p>
    <w:p w14:paraId="4126467E" w14:textId="77777777" w:rsidR="004E332A" w:rsidRPr="004E332A" w:rsidRDefault="004E332A" w:rsidP="004E332A">
      <w:pPr>
        <w:numPr>
          <w:ilvl w:val="0"/>
          <w:numId w:val="32"/>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Python / FastAPI</w:t>
      </w:r>
    </w:p>
    <w:p w14:paraId="746B27BD" w14:textId="77777777" w:rsidR="004E332A" w:rsidRPr="004E332A" w:rsidRDefault="004E332A" w:rsidP="004E332A">
      <w:pPr>
        <w:numPr>
          <w:ilvl w:val="0"/>
          <w:numId w:val="32"/>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Parsing Excel: </w:t>
      </w:r>
      <w:r w:rsidRPr="004E332A">
        <w:rPr>
          <w:rFonts w:ascii="Courier New" w:eastAsia="Times New Roman" w:hAnsi="Courier New" w:cs="Courier New"/>
          <w:b/>
          <w:bCs/>
          <w:color w:val="F0F6FC"/>
          <w:sz w:val="20"/>
          <w:szCs w:val="20"/>
          <w:lang w:eastAsia="it-IT"/>
        </w:rPr>
        <w:t>pandas</w:t>
      </w:r>
      <w:r w:rsidRPr="004E332A">
        <w:rPr>
          <w:rFonts w:ascii="Segoe UI" w:eastAsia="Times New Roman" w:hAnsi="Segoe UI" w:cs="Segoe UI"/>
          <w:color w:val="F0F6FC"/>
          <w:sz w:val="21"/>
          <w:szCs w:val="21"/>
          <w:lang w:eastAsia="it-IT"/>
        </w:rPr>
        <w:t> + </w:t>
      </w:r>
      <w:r w:rsidRPr="004E332A">
        <w:rPr>
          <w:rFonts w:ascii="Courier New" w:eastAsia="Times New Roman" w:hAnsi="Courier New" w:cs="Courier New"/>
          <w:b/>
          <w:bCs/>
          <w:color w:val="F0F6FC"/>
          <w:sz w:val="20"/>
          <w:szCs w:val="20"/>
          <w:lang w:eastAsia="it-IT"/>
        </w:rPr>
        <w:t>openpyxl</w:t>
      </w:r>
    </w:p>
    <w:p w14:paraId="4DE060F1" w14:textId="77777777" w:rsidR="004E332A" w:rsidRPr="004E332A" w:rsidRDefault="004E332A" w:rsidP="004E332A">
      <w:pPr>
        <w:numPr>
          <w:ilvl w:val="0"/>
          <w:numId w:val="32"/>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ORM: </w:t>
      </w:r>
      <w:r w:rsidRPr="004E332A">
        <w:rPr>
          <w:rFonts w:ascii="Segoe UI" w:eastAsia="Times New Roman" w:hAnsi="Segoe UI" w:cs="Segoe UI"/>
          <w:b/>
          <w:bCs/>
          <w:color w:val="F0F6FC"/>
          <w:sz w:val="21"/>
          <w:szCs w:val="21"/>
          <w:lang w:eastAsia="it-IT"/>
        </w:rPr>
        <w:t>SQLAlchemy</w:t>
      </w:r>
    </w:p>
    <w:p w14:paraId="33F3CAF4" w14:textId="77777777" w:rsidR="004E332A" w:rsidRPr="004E332A" w:rsidRDefault="004E332A" w:rsidP="004E332A">
      <w:pPr>
        <w:numPr>
          <w:ilvl w:val="0"/>
          <w:numId w:val="32"/>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Database: </w:t>
      </w:r>
      <w:r w:rsidRPr="004E332A">
        <w:rPr>
          <w:rFonts w:ascii="Segoe UI" w:eastAsia="Times New Roman" w:hAnsi="Segoe UI" w:cs="Segoe UI"/>
          <w:b/>
          <w:bCs/>
          <w:color w:val="F0F6FC"/>
          <w:sz w:val="21"/>
          <w:szCs w:val="21"/>
          <w:lang w:eastAsia="it-IT"/>
        </w:rPr>
        <w:t>PostgreSQL</w:t>
      </w:r>
      <w:r w:rsidRPr="004E332A">
        <w:rPr>
          <w:rFonts w:ascii="Segoe UI" w:eastAsia="Times New Roman" w:hAnsi="Segoe UI" w:cs="Segoe UI"/>
          <w:color w:val="F0F6FC"/>
          <w:sz w:val="21"/>
          <w:szCs w:val="21"/>
          <w:lang w:eastAsia="it-IT"/>
        </w:rPr>
        <w:t> (produzione) / </w:t>
      </w:r>
      <w:r w:rsidRPr="004E332A">
        <w:rPr>
          <w:rFonts w:ascii="Segoe UI" w:eastAsia="Times New Roman" w:hAnsi="Segoe UI" w:cs="Segoe UI"/>
          <w:b/>
          <w:bCs/>
          <w:color w:val="F0F6FC"/>
          <w:sz w:val="21"/>
          <w:szCs w:val="21"/>
          <w:lang w:eastAsia="it-IT"/>
        </w:rPr>
        <w:t>SQLite</w:t>
      </w:r>
      <w:r w:rsidRPr="004E332A">
        <w:rPr>
          <w:rFonts w:ascii="Segoe UI" w:eastAsia="Times New Roman" w:hAnsi="Segoe UI" w:cs="Segoe UI"/>
          <w:color w:val="F0F6FC"/>
          <w:sz w:val="21"/>
          <w:szCs w:val="21"/>
          <w:lang w:eastAsia="it-IT"/>
        </w:rPr>
        <w:t> (sviluppo locale)</w:t>
      </w:r>
    </w:p>
    <w:p w14:paraId="2ABDBE78" w14:textId="77777777" w:rsidR="004E332A" w:rsidRPr="004E332A" w:rsidRDefault="004E332A" w:rsidP="004E332A">
      <w:pPr>
        <w:numPr>
          <w:ilvl w:val="0"/>
          <w:numId w:val="32"/>
        </w:numPr>
        <w:shd w:val="clear" w:color="auto" w:fill="0D1117"/>
        <w:spacing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API REST principale: </w:t>
      </w:r>
      <w:r w:rsidRPr="004E332A">
        <w:rPr>
          <w:rFonts w:ascii="Courier New" w:eastAsia="Times New Roman" w:hAnsi="Courier New" w:cs="Courier New"/>
          <w:color w:val="F0F6FC"/>
          <w:sz w:val="20"/>
          <w:szCs w:val="20"/>
          <w:lang w:eastAsia="it-IT"/>
        </w:rPr>
        <w:t>POST /api/calcola-preventivo</w:t>
      </w:r>
    </w:p>
    <w:p w14:paraId="4C40D48A"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lastRenderedPageBreak/>
        <w:pict w14:anchorId="7C518924">
          <v:rect id="_x0000_i1063" style="width:0;height:3pt" o:hralign="center" o:hrstd="t" o:hr="t" fillcolor="#a0a0a0" stroked="f"/>
        </w:pict>
      </w:r>
    </w:p>
    <w:p w14:paraId="6E268EE4"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Note Implementative Critiche</w:t>
      </w:r>
    </w:p>
    <w:p w14:paraId="5844BC16" w14:textId="77777777" w:rsidR="004E332A" w:rsidRPr="004E332A" w:rsidRDefault="004E332A" w:rsidP="004E332A">
      <w:pPr>
        <w:numPr>
          <w:ilvl w:val="0"/>
          <w:numId w:val="33"/>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Parser multi-header Generali</w:t>
      </w:r>
      <w:r w:rsidRPr="004E332A">
        <w:rPr>
          <w:rFonts w:ascii="Segoe UI" w:eastAsia="Times New Roman" w:hAnsi="Segoe UI" w:cs="Segoe UI"/>
          <w:color w:val="F0F6FC"/>
          <w:sz w:val="21"/>
          <w:szCs w:val="21"/>
          <w:lang w:eastAsia="it-IT"/>
        </w:rPr>
        <w:t>: l'header si estende su più righe — ricostruire i nomi colonna concatenando i livelli</w:t>
      </w:r>
    </w:p>
    <w:p w14:paraId="5FF06A30" w14:textId="77777777" w:rsidR="004E332A" w:rsidRPr="004E332A" w:rsidRDefault="004E332A" w:rsidP="004E332A">
      <w:pPr>
        <w:numPr>
          <w:ilvl w:val="0"/>
          <w:numId w:val="33"/>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Parser multi-sheet REVO</w:t>
      </w:r>
      <w:r w:rsidRPr="004E332A">
        <w:rPr>
          <w:rFonts w:ascii="Segoe UI" w:eastAsia="Times New Roman" w:hAnsi="Segoe UI" w:cs="Segoe UI"/>
          <w:color w:val="F0F6FC"/>
          <w:sz w:val="21"/>
          <w:szCs w:val="21"/>
          <w:lang w:eastAsia="it-IT"/>
        </w:rPr>
        <w:t>: Sheet1 e Sheet2 hanno strutture diverse, vanno letti separatamente e uniti nel modello normalizzato</w:t>
      </w:r>
    </w:p>
    <w:p w14:paraId="2526973E" w14:textId="77777777" w:rsidR="004E332A" w:rsidRPr="004E332A" w:rsidRDefault="004E332A" w:rsidP="004E332A">
      <w:pPr>
        <w:numPr>
          <w:ilvl w:val="0"/>
          <w:numId w:val="33"/>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Mapping garanzie cross-compagnia</w:t>
      </w:r>
      <w:r w:rsidRPr="004E332A">
        <w:rPr>
          <w:rFonts w:ascii="Segoe UI" w:eastAsia="Times New Roman" w:hAnsi="Segoe UI" w:cs="Segoe UI"/>
          <w:color w:val="F0F6FC"/>
          <w:sz w:val="21"/>
          <w:szCs w:val="21"/>
          <w:lang w:eastAsia="it-IT"/>
        </w:rPr>
        <w:t>: normalizzare sempre i nomi garanzia secondo la tabella di mapping definita</w:t>
      </w:r>
    </w:p>
    <w:p w14:paraId="5484FD43" w14:textId="77777777" w:rsidR="004E332A" w:rsidRPr="004E332A" w:rsidRDefault="004E332A" w:rsidP="004E332A">
      <w:pPr>
        <w:numPr>
          <w:ilvl w:val="0"/>
          <w:numId w:val="33"/>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Gestione franchigie Reale Mutua</w:t>
      </w:r>
      <w:r w:rsidRPr="004E332A">
        <w:rPr>
          <w:rFonts w:ascii="Segoe UI" w:eastAsia="Times New Roman" w:hAnsi="Segoe UI" w:cs="Segoe UI"/>
          <w:color w:val="F0F6FC"/>
          <w:sz w:val="21"/>
          <w:szCs w:val="21"/>
          <w:lang w:eastAsia="it-IT"/>
        </w:rPr>
        <w:t>: la franchigia selezionata (10/15/20/30%) deve dinamicamente selezionare la colonna corretta</w:t>
      </w:r>
    </w:p>
    <w:p w14:paraId="0CF4E815" w14:textId="77777777" w:rsidR="004E332A" w:rsidRPr="004E332A" w:rsidRDefault="004E332A" w:rsidP="004E332A">
      <w:pPr>
        <w:numPr>
          <w:ilvl w:val="0"/>
          <w:numId w:val="33"/>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Codici comune</w:t>
      </w:r>
      <w:r w:rsidRPr="004E332A">
        <w:rPr>
          <w:rFonts w:ascii="Segoe UI" w:eastAsia="Times New Roman" w:hAnsi="Segoe UI" w:cs="Segoe UI"/>
          <w:color w:val="F0F6FC"/>
          <w:sz w:val="21"/>
          <w:szCs w:val="21"/>
          <w:lang w:eastAsia="it-IT"/>
        </w:rPr>
        <w:t>: i tre Excel usano codifiche diverse (ISTAT, CIAG, ANIA) — normalizzare sempre su </w:t>
      </w:r>
      <w:r w:rsidRPr="004E332A">
        <w:rPr>
          <w:rFonts w:ascii="Segoe UI" w:eastAsia="Times New Roman" w:hAnsi="Segoe UI" w:cs="Segoe UI"/>
          <w:b/>
          <w:bCs/>
          <w:color w:val="F0F6FC"/>
          <w:sz w:val="21"/>
          <w:szCs w:val="21"/>
          <w:lang w:eastAsia="it-IT"/>
        </w:rPr>
        <w:t>codice ISTAT</w:t>
      </w:r>
      <w:r w:rsidRPr="004E332A">
        <w:rPr>
          <w:rFonts w:ascii="Segoe UI" w:eastAsia="Times New Roman" w:hAnsi="Segoe UI" w:cs="Segoe UI"/>
          <w:color w:val="F0F6FC"/>
          <w:sz w:val="21"/>
          <w:szCs w:val="21"/>
          <w:lang w:eastAsia="it-IT"/>
        </w:rPr>
        <w:t> come chiave primaria di join</w:t>
      </w:r>
    </w:p>
    <w:p w14:paraId="2A7820F5" w14:textId="77777777" w:rsidR="004E332A" w:rsidRPr="004E332A" w:rsidRDefault="004E332A" w:rsidP="004E332A">
      <w:pPr>
        <w:numPr>
          <w:ilvl w:val="0"/>
          <w:numId w:val="33"/>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Grandine sempre obbligatoria</w:t>
      </w:r>
      <w:r w:rsidRPr="004E332A">
        <w:rPr>
          <w:rFonts w:ascii="Segoe UI" w:eastAsia="Times New Roman" w:hAnsi="Segoe UI" w:cs="Segoe UI"/>
          <w:color w:val="F0F6FC"/>
          <w:sz w:val="21"/>
          <w:szCs w:val="21"/>
          <w:lang w:eastAsia="it-IT"/>
        </w:rPr>
        <w:t>: il checkbox Grandine è sempre attivo e non disabilitabile lato UI e validato lato backend</w:t>
      </w:r>
    </w:p>
    <w:p w14:paraId="5D951ABD" w14:textId="77777777" w:rsidR="004E332A" w:rsidRPr="004E332A" w:rsidRDefault="004E332A" w:rsidP="004E332A">
      <w:pPr>
        <w:numPr>
          <w:ilvl w:val="0"/>
          <w:numId w:val="33"/>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Progressività garanzie frequenziali</w:t>
      </w:r>
      <w:r w:rsidRPr="004E332A">
        <w:rPr>
          <w:rFonts w:ascii="Segoe UI" w:eastAsia="Times New Roman" w:hAnsi="Segoe UI" w:cs="Segoe UI"/>
          <w:color w:val="F0F6FC"/>
          <w:sz w:val="21"/>
          <w:szCs w:val="21"/>
          <w:lang w:eastAsia="it-IT"/>
        </w:rPr>
        <w:t>: validare sia lato UI (sblocco progressivo) che lato backend</w:t>
      </w:r>
    </w:p>
    <w:p w14:paraId="3C2FA64B" w14:textId="77777777" w:rsidR="004E332A" w:rsidRPr="004E332A" w:rsidRDefault="004E332A" w:rsidP="004E332A">
      <w:pPr>
        <w:numPr>
          <w:ilvl w:val="0"/>
          <w:numId w:val="33"/>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Catastrofali subordinate</w:t>
      </w:r>
      <w:r w:rsidRPr="004E332A">
        <w:rPr>
          <w:rFonts w:ascii="Segoe UI" w:eastAsia="Times New Roman" w:hAnsi="Segoe UI" w:cs="Segoe UI"/>
          <w:color w:val="F0F6FC"/>
          <w:sz w:val="21"/>
          <w:szCs w:val="21"/>
          <w:lang w:eastAsia="it-IT"/>
        </w:rPr>
        <w:t>: le garanzie catastrofali si sbloccano solo con pacchetto frequenziale completo (GR+VF+EP)</w:t>
      </w:r>
    </w:p>
    <w:p w14:paraId="0B0B58BA" w14:textId="77777777" w:rsidR="004E332A" w:rsidRPr="004E332A" w:rsidRDefault="004E332A" w:rsidP="004E332A">
      <w:pPr>
        <w:numPr>
          <w:ilvl w:val="0"/>
          <w:numId w:val="33"/>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Contributo Consorzio fisso</w:t>
      </w:r>
      <w:r w:rsidRPr="004E332A">
        <w:rPr>
          <w:rFonts w:ascii="Segoe UI" w:eastAsia="Times New Roman" w:hAnsi="Segoe UI" w:cs="Segoe UI"/>
          <w:color w:val="F0F6FC"/>
          <w:sz w:val="21"/>
          <w:szCs w:val="21"/>
          <w:lang w:eastAsia="it-IT"/>
        </w:rPr>
        <w:t>: è uguale per tutte le compagnie poiché calcolato sul capitale, va evidenziato visivamente</w:t>
      </w:r>
    </w:p>
    <w:p w14:paraId="4D578401" w14:textId="77777777" w:rsidR="004E332A" w:rsidRPr="004E332A" w:rsidRDefault="004E332A" w:rsidP="004E332A">
      <w:pPr>
        <w:numPr>
          <w:ilvl w:val="0"/>
          <w:numId w:val="33"/>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b/>
          <w:bCs/>
          <w:color w:val="F0F6FC"/>
          <w:sz w:val="21"/>
          <w:szCs w:val="21"/>
          <w:lang w:eastAsia="it-IT"/>
        </w:rPr>
        <w:t>Imposta variabile</w:t>
      </w:r>
      <w:r w:rsidRPr="004E332A">
        <w:rPr>
          <w:rFonts w:ascii="Segoe UI" w:eastAsia="Times New Roman" w:hAnsi="Segoe UI" w:cs="Segoe UI"/>
          <w:color w:val="F0F6FC"/>
          <w:sz w:val="21"/>
          <w:szCs w:val="21"/>
          <w:lang w:eastAsia="it-IT"/>
        </w:rPr>
        <w:t>: il 2,5% dipende dal premio lordo che varia per compagnia, quindi differisce nel confronto</w:t>
      </w:r>
    </w:p>
    <w:p w14:paraId="316FE930"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pict w14:anchorId="5F072961">
          <v:rect id="_x0000_i1064" style="width:0;height:3pt" o:hralign="center" o:hrstd="t" o:hr="t" fillcolor="#a0a0a0" stroked="f"/>
        </w:pict>
      </w:r>
    </w:p>
    <w:p w14:paraId="2D51B393"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Fasi di Sviluppo</w:t>
      </w:r>
    </w:p>
    <w:p w14:paraId="3262DFC7"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162F92D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FASE 1 — Setup &amp; Parsing Excel</w:t>
      </w:r>
    </w:p>
    <w:p w14:paraId="3A1FEDE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Setup progetto (React + FastAPI + DB)</w:t>
      </w:r>
    </w:p>
    <w:p w14:paraId="75F6CDE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Parser Generali.xlsx (gestione multi-header)</w:t>
      </w:r>
    </w:p>
    <w:p w14:paraId="1845CA9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Parser REVO.xlsx (sheet1 frequenziali + sheet2 catastrofali)</w:t>
      </w:r>
    </w:p>
    <w:p w14:paraId="487AF62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Parser RealeMutua.xlsx (gestione multi-franchigia)</w:t>
      </w:r>
    </w:p>
    <w:p w14:paraId="3041049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Parser PrezziColture.xlsx</w:t>
      </w:r>
    </w:p>
    <w:p w14:paraId="4959DBF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Normalizzazione e popolamento DB unificato</w:t>
      </w:r>
    </w:p>
    <w:p w14:paraId="175854A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32B4F7F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FASE 2 — Core Business Logic</w:t>
      </w:r>
    </w:p>
    <w:p w14:paraId="6399A26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Motore di calcolo premio per garanzia</w:t>
      </w:r>
    </w:p>
    <w:p w14:paraId="17F779C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Logica contributo AGEA (0/48/62/70%)</w:t>
      </w:r>
    </w:p>
    <w:p w14:paraId="0C07513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Calcolo imposta premi (2,5% del lordo)</w:t>
      </w:r>
    </w:p>
    <w:p w14:paraId="0FC2510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Calcolo contributo consorzio (0,4% del capitale)</w:t>
      </w:r>
    </w:p>
    <w:p w14:paraId="2CAAD1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Validazione progressività garanzie frequenziali</w:t>
      </w:r>
    </w:p>
    <w:p w14:paraId="3029A8E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Validazione subordinazione garanzie catastrofali</w:t>
      </w:r>
    </w:p>
    <w:p w14:paraId="4941E2B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API REST: POST /api/calcola-preventivo</w:t>
      </w:r>
    </w:p>
    <w:p w14:paraId="7FA43C4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AAA7FC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FASE 3 — Frontend</w:t>
      </w:r>
    </w:p>
    <w:p w14:paraId="59F4266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Form input preventivo con autocompletamento</w:t>
      </w:r>
    </w:p>
    <w:p w14:paraId="0671C04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Selezione garanzie con sblocco progressivo</w:t>
      </w:r>
    </w:p>
    <w:p w14:paraId="54E9C6C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Banner AGEA dinamico in tempo reale</w:t>
      </w:r>
    </w:p>
    <w:p w14:paraId="277C4EA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Tabella comparativa output con breakdown completo</w:t>
      </w:r>
    </w:p>
    <w:p w14:paraId="66E1847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Evidenziazione offerta più conveniente</w:t>
      </w:r>
    </w:p>
    <w:p w14:paraId="74A41E2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Export PDF / Excel</w:t>
      </w:r>
    </w:p>
    <w:p w14:paraId="572686B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C0B7A7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FASE 4 — Backoffice</w:t>
      </w:r>
    </w:p>
    <w:p w14:paraId="5F6517F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Upload nuovi listini Excel</w:t>
      </w:r>
    </w:p>
    <w:p w14:paraId="4455538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Validazione struttura file caricato</w:t>
      </w:r>
    </w:p>
    <w:p w14:paraId="1872DC2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Storico versioni listini con data validità</w:t>
      </w:r>
    </w:p>
    <w:p w14:paraId="0974AA2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BB02F7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FASE 5 — Testing &amp; Deploy</w:t>
      </w:r>
    </w:p>
    <w:p w14:paraId="111918B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Unit test logica calcolo premio</w:t>
      </w:r>
    </w:p>
    <w:p w14:paraId="0AD6A27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Unit test calcolo AGEA per ogni combinazione garanzie</w:t>
      </w:r>
    </w:p>
    <w:p w14:paraId="6724661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Test parsing dei 4 Excel</w:t>
      </w:r>
    </w:p>
    <w:p w14:paraId="7A6E0BB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Test integrazione API</w:t>
      </w:r>
    </w:p>
    <w:p w14:paraId="6AC3AF7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Deploy Docker + cloud (o ambiente locale standalone)</w:t>
      </w:r>
    </w:p>
    <w:p w14:paraId="702F2F2F"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pict w14:anchorId="30CB5F75">
          <v:rect id="_x0000_i1065" style="width:0;height:3pt" o:hralign="center" o:hrstd="t" o:hr="t" fillcolor="#a0a0a0" stroked="f"/>
        </w:pict>
      </w:r>
    </w:p>
    <w:p w14:paraId="5D321ECD"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Requisiti Non Funzionali</w:t>
      </w:r>
    </w:p>
    <w:p w14:paraId="66D47AB5" w14:textId="77777777" w:rsidR="004E332A" w:rsidRPr="004E332A" w:rsidRDefault="004E332A" w:rsidP="004E332A">
      <w:pPr>
        <w:numPr>
          <w:ilvl w:val="0"/>
          <w:numId w:val="34"/>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 file Excel devono poter essere </w:t>
      </w:r>
      <w:r w:rsidRPr="004E332A">
        <w:rPr>
          <w:rFonts w:ascii="Segoe UI" w:eastAsia="Times New Roman" w:hAnsi="Segoe UI" w:cs="Segoe UI"/>
          <w:b/>
          <w:bCs/>
          <w:color w:val="F0F6FC"/>
          <w:sz w:val="21"/>
          <w:szCs w:val="21"/>
          <w:lang w:eastAsia="it-IT"/>
        </w:rPr>
        <w:t>aggiornati annualmente</w:t>
      </w:r>
      <w:r w:rsidRPr="004E332A">
        <w:rPr>
          <w:rFonts w:ascii="Segoe UI" w:eastAsia="Times New Roman" w:hAnsi="Segoe UI" w:cs="Segoe UI"/>
          <w:color w:val="F0F6FC"/>
          <w:sz w:val="21"/>
          <w:szCs w:val="21"/>
          <w:lang w:eastAsia="it-IT"/>
        </w:rPr>
        <w:t> senza modifiche al codice applicativo</w:t>
      </w:r>
    </w:p>
    <w:p w14:paraId="0074629A" w14:textId="77777777" w:rsidR="004E332A" w:rsidRPr="004E332A" w:rsidRDefault="004E332A" w:rsidP="004E332A">
      <w:pPr>
        <w:numPr>
          <w:ilvl w:val="0"/>
          <w:numId w:val="34"/>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L'app deve funzionare anche </w:t>
      </w:r>
      <w:r w:rsidRPr="004E332A">
        <w:rPr>
          <w:rFonts w:ascii="Segoe UI" w:eastAsia="Times New Roman" w:hAnsi="Segoe UI" w:cs="Segoe UI"/>
          <w:b/>
          <w:bCs/>
          <w:color w:val="F0F6FC"/>
          <w:sz w:val="21"/>
          <w:szCs w:val="21"/>
          <w:lang w:eastAsia="it-IT"/>
        </w:rPr>
        <w:t>offline / in locale</w:t>
      </w:r>
      <w:r w:rsidRPr="004E332A">
        <w:rPr>
          <w:rFonts w:ascii="Segoe UI" w:eastAsia="Times New Roman" w:hAnsi="Segoe UI" w:cs="Segoe UI"/>
          <w:color w:val="F0F6FC"/>
          <w:sz w:val="21"/>
          <w:szCs w:val="21"/>
          <w:lang w:eastAsia="it-IT"/>
        </w:rPr>
        <w:t> (uso da ufficio del perito agrario)</w:t>
      </w:r>
    </w:p>
    <w:p w14:paraId="0BF75031" w14:textId="77777777" w:rsidR="004E332A" w:rsidRPr="004E332A" w:rsidRDefault="004E332A" w:rsidP="004E332A">
      <w:pPr>
        <w:numPr>
          <w:ilvl w:val="0"/>
          <w:numId w:val="34"/>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Tutti i calcoli devono essere </w:t>
      </w:r>
      <w:r w:rsidRPr="004E332A">
        <w:rPr>
          <w:rFonts w:ascii="Segoe UI" w:eastAsia="Times New Roman" w:hAnsi="Segoe UI" w:cs="Segoe UI"/>
          <w:b/>
          <w:bCs/>
          <w:color w:val="F0F6FC"/>
          <w:sz w:val="21"/>
          <w:szCs w:val="21"/>
          <w:lang w:eastAsia="it-IT"/>
        </w:rPr>
        <w:t>tracciabili e verificabili</w:t>
      </w:r>
      <w:r w:rsidRPr="004E332A">
        <w:rPr>
          <w:rFonts w:ascii="Segoe UI" w:eastAsia="Times New Roman" w:hAnsi="Segoe UI" w:cs="Segoe UI"/>
          <w:color w:val="F0F6FC"/>
          <w:sz w:val="21"/>
          <w:szCs w:val="21"/>
          <w:lang w:eastAsia="it-IT"/>
        </w:rPr>
        <w:t> (audit trail per ogni preventivo generato)</w:t>
      </w:r>
    </w:p>
    <w:p w14:paraId="29CC1BA7" w14:textId="77777777" w:rsidR="004E332A" w:rsidRPr="004E332A" w:rsidRDefault="004E332A" w:rsidP="004E332A">
      <w:pPr>
        <w:numPr>
          <w:ilvl w:val="0"/>
          <w:numId w:val="34"/>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Interfaccia interamente in </w:t>
      </w:r>
      <w:r w:rsidRPr="004E332A">
        <w:rPr>
          <w:rFonts w:ascii="Segoe UI" w:eastAsia="Times New Roman" w:hAnsi="Segoe UI" w:cs="Segoe UI"/>
          <w:b/>
          <w:bCs/>
          <w:color w:val="F0F6FC"/>
          <w:sz w:val="21"/>
          <w:szCs w:val="21"/>
          <w:lang w:eastAsia="it-IT"/>
        </w:rPr>
        <w:t>lingua italiana</w:t>
      </w:r>
    </w:p>
    <w:p w14:paraId="164DAF53" w14:textId="77777777" w:rsidR="004E332A" w:rsidRPr="004E332A" w:rsidRDefault="004E332A" w:rsidP="004E332A">
      <w:pPr>
        <w:numPr>
          <w:ilvl w:val="0"/>
          <w:numId w:val="34"/>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Conformità alla normativa </w:t>
      </w:r>
      <w:r w:rsidRPr="004E332A">
        <w:rPr>
          <w:rFonts w:ascii="Segoe UI" w:eastAsia="Times New Roman" w:hAnsi="Segoe UI" w:cs="Segoe UI"/>
          <w:b/>
          <w:bCs/>
          <w:color w:val="F0F6FC"/>
          <w:sz w:val="21"/>
          <w:szCs w:val="21"/>
          <w:lang w:eastAsia="it-IT"/>
        </w:rPr>
        <w:t>D.Lgs. 102/2004</w:t>
      </w:r>
      <w:r w:rsidRPr="004E332A">
        <w:rPr>
          <w:rFonts w:ascii="Segoe UI" w:eastAsia="Times New Roman" w:hAnsi="Segoe UI" w:cs="Segoe UI"/>
          <w:color w:val="F0F6FC"/>
          <w:sz w:val="21"/>
          <w:szCs w:val="21"/>
          <w:lang w:eastAsia="it-IT"/>
        </w:rPr>
        <w:t> e regole PSR/PSRN per l'agevolazione dei premi assicurativi agricoli</w:t>
      </w:r>
    </w:p>
    <w:p w14:paraId="3D4BB039" w14:textId="77777777" w:rsidR="004E332A" w:rsidRPr="004E332A" w:rsidRDefault="004E332A" w:rsidP="004E332A">
      <w:pPr>
        <w:numPr>
          <w:ilvl w:val="0"/>
          <w:numId w:val="34"/>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Ogni preventivo generato deve poter essere </w:t>
      </w:r>
      <w:r w:rsidRPr="004E332A">
        <w:rPr>
          <w:rFonts w:ascii="Segoe UI" w:eastAsia="Times New Roman" w:hAnsi="Segoe UI" w:cs="Segoe UI"/>
          <w:b/>
          <w:bCs/>
          <w:color w:val="F0F6FC"/>
          <w:sz w:val="21"/>
          <w:szCs w:val="21"/>
          <w:lang w:eastAsia="it-IT"/>
        </w:rPr>
        <w:t>salvato e riepilogato</w:t>
      </w:r>
      <w:r w:rsidRPr="004E332A">
        <w:rPr>
          <w:rFonts w:ascii="Segoe UI" w:eastAsia="Times New Roman" w:hAnsi="Segoe UI" w:cs="Segoe UI"/>
          <w:color w:val="F0F6FC"/>
          <w:sz w:val="21"/>
          <w:szCs w:val="21"/>
          <w:lang w:eastAsia="it-IT"/>
        </w:rPr>
        <w:t> per uso futuro o confronto storico</w:t>
      </w:r>
    </w:p>
    <w:p w14:paraId="1BB44B38"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pict w14:anchorId="0519D097">
          <v:rect id="_x0000_i1066" style="width:0;height:3pt" o:hralign="center" o:hrstd="t" o:hr="t" fillcolor="#a0a0a0" stroked="f"/>
        </w:pict>
      </w:r>
    </w:p>
    <w:p w14:paraId="6EB670AB"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Questo è il prompt finale completo. Quando sei pronto con i dettagli dei mapping esatti colonna per colonna dei file Excel, possiamo generare il prompt specifico per la </w:t>
      </w:r>
      <w:r w:rsidRPr="004E332A">
        <w:rPr>
          <w:rFonts w:ascii="Segoe UI" w:eastAsia="Times New Roman" w:hAnsi="Segoe UI" w:cs="Segoe UI"/>
          <w:b/>
          <w:bCs/>
          <w:color w:val="F0F6FC"/>
          <w:sz w:val="21"/>
          <w:szCs w:val="21"/>
          <w:lang w:eastAsia="it-IT"/>
        </w:rPr>
        <w:t>Fase 1</w:t>
      </w:r>
      <w:r w:rsidRPr="004E332A">
        <w:rPr>
          <w:rFonts w:ascii="Segoe UI" w:eastAsia="Times New Roman" w:hAnsi="Segoe UI" w:cs="Segoe UI"/>
          <w:color w:val="F0F6FC"/>
          <w:sz w:val="21"/>
          <w:szCs w:val="21"/>
          <w:lang w:eastAsia="it-IT"/>
        </w:rPr>
        <w:t> con le istruzioni precise per il parser di ciascun file. Vuoi procedere in quel senso?</w:t>
      </w:r>
    </w:p>
    <w:p w14:paraId="680D3B57" w14:textId="77777777" w:rsidR="004E332A" w:rsidRPr="004E332A" w:rsidRDefault="004E332A" w:rsidP="004E332A">
      <w:pPr>
        <w:shd w:val="clear" w:color="auto" w:fill="0D1117"/>
        <w:outlineLvl w:val="2"/>
        <w:rPr>
          <w:rFonts w:ascii="Segoe UI" w:eastAsia="Times New Roman" w:hAnsi="Segoe UI" w:cs="Segoe UI"/>
          <w:b/>
          <w:bCs/>
          <w:color w:val="F0F6FC"/>
          <w:sz w:val="27"/>
          <w:szCs w:val="27"/>
          <w:lang w:eastAsia="it-IT"/>
        </w:rPr>
      </w:pPr>
      <w:r w:rsidRPr="004E332A">
        <w:rPr>
          <w:rFonts w:ascii="Segoe UI" w:eastAsia="Times New Roman" w:hAnsi="Segoe UI" w:cs="Segoe UI"/>
          <w:b/>
          <w:bCs/>
          <w:color w:val="F0F6FC"/>
          <w:sz w:val="27"/>
          <w:szCs w:val="27"/>
          <w:lang w:eastAsia="it-IT"/>
        </w:rPr>
        <w:t>You said: faremo quindi un database sql che prende</w:t>
      </w:r>
    </w:p>
    <w:p w14:paraId="5EAA761C"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faremo quindi un database sql che prende in imput gli excel e mappa le tabella sul database?</w:t>
      </w:r>
    </w:p>
    <w:p w14:paraId="4C81F387" w14:textId="77777777" w:rsidR="004E332A" w:rsidRPr="004E332A" w:rsidRDefault="004E332A" w:rsidP="004E332A">
      <w:pPr>
        <w:shd w:val="clear" w:color="auto" w:fill="0D1117"/>
        <w:outlineLvl w:val="2"/>
        <w:rPr>
          <w:rFonts w:ascii="Segoe UI" w:eastAsia="Times New Roman" w:hAnsi="Segoe UI" w:cs="Segoe UI"/>
          <w:b/>
          <w:bCs/>
          <w:color w:val="F0F6FC"/>
          <w:sz w:val="27"/>
          <w:szCs w:val="27"/>
          <w:lang w:eastAsia="it-IT"/>
        </w:rPr>
      </w:pPr>
      <w:r w:rsidRPr="004E332A">
        <w:rPr>
          <w:rFonts w:ascii="Segoe UI" w:eastAsia="Times New Roman" w:hAnsi="Segoe UI" w:cs="Segoe UI"/>
          <w:b/>
          <w:bCs/>
          <w:color w:val="F0F6FC"/>
          <w:sz w:val="27"/>
          <w:szCs w:val="27"/>
          <w:lang w:eastAsia="it-IT"/>
        </w:rPr>
        <w:t>Copilot said: Sì, esattamente! L'idea è quella di creare</w:t>
      </w:r>
    </w:p>
    <w:p w14:paraId="30685657"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Sì, esattamente! L'idea è quella di creare un </w:t>
      </w:r>
      <w:r w:rsidRPr="004E332A">
        <w:rPr>
          <w:rFonts w:ascii="Segoe UI" w:eastAsia="Times New Roman" w:hAnsi="Segoe UI" w:cs="Segoe UI"/>
          <w:b/>
          <w:bCs/>
          <w:color w:val="F0F6FC"/>
          <w:sz w:val="21"/>
          <w:szCs w:val="21"/>
          <w:lang w:eastAsia="it-IT"/>
        </w:rPr>
        <w:t>pipeline di importazione</w:t>
      </w:r>
      <w:r w:rsidRPr="004E332A">
        <w:rPr>
          <w:rFonts w:ascii="Segoe UI" w:eastAsia="Times New Roman" w:hAnsi="Segoe UI" w:cs="Segoe UI"/>
          <w:color w:val="F0F6FC"/>
          <w:sz w:val="21"/>
          <w:szCs w:val="21"/>
          <w:lang w:eastAsia="it-IT"/>
        </w:rPr>
        <w:t> che legge i 4 Excel, normalizza i dati e li carica nel database SQL. Ecco come strutturarlo:</w:t>
      </w:r>
    </w:p>
    <w:p w14:paraId="2DC50858"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pict w14:anchorId="4A63F677">
          <v:rect id="_x0000_i1067" style="width:0;height:3pt" o:hralign="center" o:hrstd="t" o:hr="t" fillcolor="#a0a0a0" stroked="f"/>
        </w:pict>
      </w:r>
    </w:p>
    <w:p w14:paraId="7ADDEF68"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Architettura Database + Pipeline di Importazione</w:t>
      </w:r>
    </w:p>
    <w:p w14:paraId="2F366803" w14:textId="77777777" w:rsidR="004E332A" w:rsidRPr="004E332A" w:rsidRDefault="004E332A" w:rsidP="004E332A">
      <w:pPr>
        <w:shd w:val="clear" w:color="auto" w:fill="0D1117"/>
        <w:spacing w:before="100" w:beforeAutospacing="1" w:after="100" w:afterAutospacing="1"/>
        <w:outlineLvl w:val="2"/>
        <w:rPr>
          <w:rFonts w:ascii="Segoe UI" w:eastAsia="Times New Roman" w:hAnsi="Segoe UI" w:cs="Segoe UI"/>
          <w:b/>
          <w:bCs/>
          <w:color w:val="F0F6FC"/>
          <w:sz w:val="26"/>
          <w:szCs w:val="26"/>
          <w:lang w:eastAsia="it-IT"/>
        </w:rPr>
      </w:pPr>
      <w:r w:rsidRPr="004E332A">
        <w:rPr>
          <w:rFonts w:ascii="Apple Color Emoji" w:eastAsia="Times New Roman" w:hAnsi="Apple Color Emoji" w:cs="Apple Color Emoji"/>
          <w:b/>
          <w:bCs/>
          <w:color w:val="F0F6FC"/>
          <w:sz w:val="26"/>
          <w:szCs w:val="26"/>
          <w:lang w:eastAsia="it-IT"/>
        </w:rPr>
        <w:t>📐</w:t>
      </w:r>
      <w:r w:rsidRPr="004E332A">
        <w:rPr>
          <w:rFonts w:ascii="Segoe UI" w:eastAsia="Times New Roman" w:hAnsi="Segoe UI" w:cs="Segoe UI"/>
          <w:b/>
          <w:bCs/>
          <w:color w:val="F0F6FC"/>
          <w:sz w:val="26"/>
          <w:szCs w:val="26"/>
          <w:lang w:eastAsia="it-IT"/>
        </w:rPr>
        <w:t xml:space="preserve"> Schema Logico Completo</w:t>
      </w:r>
    </w:p>
    <w:p w14:paraId="5540FF0D"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398565E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Excel Files                    Parser Layer                    Database SQL</w:t>
      </w:r>
    </w:p>
    <w:p w14:paraId="4DA2E9A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w:t>
      </w:r>
    </w:p>
    <w:p w14:paraId="7DEB190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Generali.xlsx    ──────────►  parser_generali.py  ──────────►  tabella: tariffe</w:t>
      </w:r>
    </w:p>
    <w:p w14:paraId="3F2C7F4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REVO.xlsx        ──────────►  parser_revo.py       ──────────►  tabella: tariffe</w:t>
      </w:r>
    </w:p>
    <w:p w14:paraId="291ACCB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RealeMutua.xlsx  ──────────►  parser_reale.py      ──────────►  tabella: tariffe</w:t>
      </w:r>
    </w:p>
    <w:p w14:paraId="042D264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PrezziColture.xlsx ────────►  parser_prezzi.py     ──────────►  tabella: prezzi_colture</w:t>
      </w:r>
    </w:p>
    <w:p w14:paraId="5321834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47B5F15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29F8797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xml:space="preserve">                               tabelle di supporto:</w:t>
      </w:r>
    </w:p>
    <w:p w14:paraId="3C57879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province</w:t>
      </w:r>
    </w:p>
    <w:p w14:paraId="04F8A34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comuni</w:t>
      </w:r>
    </w:p>
    <w:p w14:paraId="519C162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specie</w:t>
      </w:r>
    </w:p>
    <w:p w14:paraId="6C0AEE0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garanzie</w:t>
      </w:r>
    </w:p>
    <w:p w14:paraId="7A5B235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compagnie</w:t>
      </w:r>
    </w:p>
    <w:p w14:paraId="1566B611"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pict w14:anchorId="77F30340">
          <v:rect id="_x0000_i1068" style="width:0;height:3pt" o:hralign="center" o:hrstd="t" o:hr="t" fillcolor="#a0a0a0" stroked="f"/>
        </w:pict>
      </w:r>
    </w:p>
    <w:p w14:paraId="20636359"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Schema Database SQL Completo</w:t>
      </w:r>
    </w:p>
    <w:p w14:paraId="1FE71783"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SQL</w:t>
      </w:r>
    </w:p>
    <w:p w14:paraId="7F7DCFA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1895574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TABELLE ANAGRAFICHE (lookup/reference)</w:t>
      </w:r>
    </w:p>
    <w:p w14:paraId="3441E51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5EFE297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78AE94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CREATE TABLE compagnie (</w:t>
      </w:r>
    </w:p>
    <w:p w14:paraId="0724BB4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id          SERIAL PRIMARY KEY,</w:t>
      </w:r>
    </w:p>
    <w:p w14:paraId="2730CB1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codice      VARCHAR(20) UNIQUE NOT NULL,  -- 'generali', 'revo', 'reale_mutua'</w:t>
      </w:r>
    </w:p>
    <w:p w14:paraId="15EBEB5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nome        VARCHAR(100) NOT NULL,</w:t>
      </w:r>
    </w:p>
    <w:p w14:paraId="16B0A5C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attiva      BOOLEAN DEFAULT TRUE</w:t>
      </w:r>
    </w:p>
    <w:p w14:paraId="11D5759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450D5D6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CC504B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CREATE TABLE province (</w:t>
      </w:r>
    </w:p>
    <w:p w14:paraId="1D51F70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id              SERIAL PRIMARY KEY,</w:t>
      </w:r>
    </w:p>
    <w:p w14:paraId="6C7FBE7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codice_ania     VARCHAR(10),</w:t>
      </w:r>
    </w:p>
    <w:p w14:paraId="7BBB722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nome            VARCHAR(100) NOT NULL,</w:t>
      </w:r>
    </w:p>
    <w:p w14:paraId="61187ED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sigla           VARCHAR(5)</w:t>
      </w:r>
    </w:p>
    <w:p w14:paraId="03C7E5F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26CEDE7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93A81D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CREATE TABLE comuni (</w:t>
      </w:r>
    </w:p>
    <w:p w14:paraId="04939E1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id              SERIAL PRIMARY KEY,</w:t>
      </w:r>
    </w:p>
    <w:p w14:paraId="2E24F72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codice_istat    VARCHAR(10) UNIQUE NOT NULL,  -- chiave primaria di join</w:t>
      </w:r>
    </w:p>
    <w:p w14:paraId="5B2982D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codice_ciag     VARCHAR(10),</w:t>
      </w:r>
    </w:p>
    <w:p w14:paraId="628DEB8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codice_ania     VARCHAR(10),</w:t>
      </w:r>
    </w:p>
    <w:p w14:paraId="7992011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nome            VARCHAR(100) NOT NULL,</w:t>
      </w:r>
    </w:p>
    <w:p w14:paraId="7141E2F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provincia_id    INTEGER REFERENCES province(id),</w:t>
      </w:r>
    </w:p>
    <w:p w14:paraId="07AE174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zona_ab         VARCHAR(5)</w:t>
      </w:r>
    </w:p>
    <w:p w14:paraId="3CC07D2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3F8EF48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A4795F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CREATE TABLE raggruppamenti_specie (</w:t>
      </w:r>
    </w:p>
    <w:p w14:paraId="5751040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id      SERIAL PRIMARY KEY,</w:t>
      </w:r>
    </w:p>
    <w:p w14:paraId="5A14CF4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nome    VARCHAR(100) UNIQUE NOT NULL   -- 'Cereali', 'Frutta', 'Uva da vino', ...</w:t>
      </w:r>
    </w:p>
    <w:p w14:paraId="6B60698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6CBD234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EFE4BE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CREATE TABLE specie (</w:t>
      </w:r>
    </w:p>
    <w:p w14:paraId="6CB2CE4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id                      SERIAL PRIMARY KEY,</w:t>
      </w:r>
    </w:p>
    <w:p w14:paraId="22A0998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codice_ciag             VARCHAR(20),</w:t>
      </w:r>
    </w:p>
    <w:p w14:paraId="062F26D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codice_ania             VARCHAR(20),</w:t>
      </w:r>
    </w:p>
    <w:p w14:paraId="59F2BD0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codice_mipaaf           VARCHAR(20),</w:t>
      </w:r>
    </w:p>
    <w:p w14:paraId="504BBAF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descrizione             VARCHAR(200) NOT NULL,</w:t>
      </w:r>
    </w:p>
    <w:p w14:paraId="044FAF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varieta                 VARCHAR(200),</w:t>
      </w:r>
    </w:p>
    <w:p w14:paraId="000231B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raggruppamento_id       INTEGER REFERENCES raggruppamenti_specie(id)</w:t>
      </w:r>
    </w:p>
    <w:p w14:paraId="6F39232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7E0740F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7539C8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CREATE TABLE garanzie_catalogo (</w:t>
      </w:r>
    </w:p>
    <w:p w14:paraId="5DA95A7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id              SERIAL PRIMARY KEY,</w:t>
      </w:r>
    </w:p>
    <w:p w14:paraId="450126B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codice          VARCHAR(50) UNIQUE NOT NULL, -- 'grandine', 'vento_forte', ...</w:t>
      </w:r>
    </w:p>
    <w:p w14:paraId="5837AC0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xml:space="preserve">    nome_display    VARCHAR(100) NOT NULL,        -- 'Grandine', 'Vento Forte', ...</w:t>
      </w:r>
    </w:p>
    <w:p w14:paraId="6AD0399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tipo            VARCHAR(20) NOT NULL,         -- 'frequenziale' | 'catastrofale'</w:t>
      </w:r>
    </w:p>
    <w:p w14:paraId="513DA7D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obbligatoria    BOOLEAN DEFAULT FALSE,        -- TRUE solo per grandine</w:t>
      </w:r>
    </w:p>
    <w:p w14:paraId="455D1BF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ordine          INTEGER,                      -- per ordinamento UI</w:t>
      </w:r>
    </w:p>
    <w:p w14:paraId="20063D9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mapping nomi per compagnia</w:t>
      </w:r>
    </w:p>
    <w:p w14:paraId="2A760E3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nome_generali   VARCHAR(100),</w:t>
      </w:r>
    </w:p>
    <w:p w14:paraId="0E0D3D7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nome_revo       VARCHAR(100),</w:t>
      </w:r>
    </w:p>
    <w:p w14:paraId="2CFAAE2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nome_reale_mutua VARCHAR(100)</w:t>
      </w:r>
    </w:p>
    <w:p w14:paraId="27F7FE6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6FE7DFB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D7EDDC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770E004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TABELLA PRINCIPALE TARIFFE</w:t>
      </w:r>
    </w:p>
    <w:p w14:paraId="6F2D11A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2F0B5C0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1D67E7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CREATE TABLE tariffe (</w:t>
      </w:r>
    </w:p>
    <w:p w14:paraId="7CBD7F3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id                      SERIAL PRIMARY KEY,</w:t>
      </w:r>
    </w:p>
    <w:p w14:paraId="0CC6CD8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compagnia_id            INTEGER REFERENCES compagnie(id),</w:t>
      </w:r>
    </w:p>
    <w:p w14:paraId="41C79ED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comune_id               INTEGER REFERENCES comuni(id),</w:t>
      </w:r>
    </w:p>
    <w:p w14:paraId="22248B8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specie_id               INTEGER REFERENCES specie(id),</w:t>
      </w:r>
    </w:p>
    <w:p w14:paraId="6F0A489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garanzia_id             INTEGER REFERENCES garanzie_catalogo(id),</w:t>
      </w:r>
    </w:p>
    <w:p w14:paraId="78905ED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franchigia_min          DECIMAL(5,2),</w:t>
      </w:r>
    </w:p>
    <w:p w14:paraId="559333B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franchigia_disponibili  VARCHAR(50),    -- es. '10,15,20,30' (per RealeMutua)</w:t>
      </w:r>
    </w:p>
    <w:p w14:paraId="0B3517E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tassi (per Generali e REVO, una sola franchigia)</w:t>
      </w:r>
    </w:p>
    <w:p w14:paraId="0EE2D9E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tasso_agevolato         DECIMAL(10,4),</w:t>
      </w:r>
    </w:p>
    <w:p w14:paraId="2FCD41D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tasso_non_agevolato     DECIMAL(10,4),</w:t>
      </w:r>
    </w:p>
    <w:p w14:paraId="70648CC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tasso_totale            DECIMAL(10,4),</w:t>
      </w:r>
    </w:p>
    <w:p w14:paraId="5C7AACA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anno_validita           INTEGER NOT NULL,</w:t>
      </w:r>
    </w:p>
    <w:p w14:paraId="693E593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listino_id              INTEGER REFERENCES listini(id),</w:t>
      </w:r>
    </w:p>
    <w:p w14:paraId="17F13E9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created_at              TIMESTAMP DEFAULT NOW()</w:t>
      </w:r>
    </w:p>
    <w:p w14:paraId="1CFAF5C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62B2D13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01111E9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08CF917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TABELLA TARIFFE REALE MUTUA (multi-franchigia)</w:t>
      </w:r>
    </w:p>
    <w:p w14:paraId="1E0CAA2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66E834F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RealeMutua ha tassi diversi per ogni livello</w:t>
      </w:r>
    </w:p>
    <w:p w14:paraId="75445F3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di franchigia → tabella separata o estensione</w:t>
      </w:r>
    </w:p>
    <w:p w14:paraId="5B06097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11A6DCF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CREATE TABLE tariffe_franchigie (</w:t>
      </w:r>
    </w:p>
    <w:p w14:paraId="4977164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id              SERIAL PRIMARY KEY,</w:t>
      </w:r>
    </w:p>
    <w:p w14:paraId="789E0D2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tariffa_id      INTEGER REFERENCES tariffe(id) ON DELETE CASCADE,</w:t>
      </w:r>
    </w:p>
    <w:p w14:paraId="626CC62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franchigia      DECIMAL(5,2) NOT NULL,   -- 10, 15, 20, 30</w:t>
      </w:r>
    </w:p>
    <w:p w14:paraId="01FA86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tasso_intero    DECIMAL(10,4),</w:t>
      </w:r>
    </w:p>
    <w:p w14:paraId="02FC6AE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tasso_agevolato DECIMAL(10,4),</w:t>
      </w:r>
    </w:p>
    <w:p w14:paraId="289D5E0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tasso_non_agev  DECIMAL(10,4)</w:t>
      </w:r>
    </w:p>
    <w:p w14:paraId="382E3CE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60E2A1A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161B2E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4C1848B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TABELLA PREZZI COLTURE</w:t>
      </w:r>
    </w:p>
    <w:p w14:paraId="5AA977F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326BBAA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69E5ACC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CREATE TABLE prezzi_colture (</w:t>
      </w:r>
    </w:p>
    <w:p w14:paraId="2B21588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id                      SERIAL PRIMARY KEY,</w:t>
      </w:r>
    </w:p>
    <w:p w14:paraId="394D386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specie_id               INTEGER REFERENCES specie(id),</w:t>
      </w:r>
    </w:p>
    <w:p w14:paraId="6278FA8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codice_ciag             VARCHAR(20),</w:t>
      </w:r>
    </w:p>
    <w:p w14:paraId="5630726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codice_ania             VARCHAR(20),</w:t>
      </w:r>
    </w:p>
    <w:p w14:paraId="1BA18CF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codice_mipaaf           VARCHAR(20),</w:t>
      </w:r>
    </w:p>
    <w:p w14:paraId="1FA9DEB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descrizione             VARCHAR(200),</w:t>
      </w:r>
    </w:p>
    <w:p w14:paraId="52D2A79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varieta                 VARCHAR(200),</w:t>
      </w:r>
    </w:p>
    <w:p w14:paraId="7673344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prezzo_consorzio        DECIMAL(12,2),</w:t>
      </w:r>
    </w:p>
    <w:p w14:paraId="3CA9500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prezzo_ismea            DECIMAL(12,2),</w:t>
      </w:r>
    </w:p>
    <w:p w14:paraId="466FD3E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xml:space="preserve">    prezzo_max              DECIMAL(12,2),</w:t>
      </w:r>
    </w:p>
    <w:p w14:paraId="4B219AC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prezzo_med              DECIMAL(12,2),</w:t>
      </w:r>
    </w:p>
    <w:p w14:paraId="633B141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prezzo_min              DECIMAL(12,2),</w:t>
      </w:r>
    </w:p>
    <w:p w14:paraId="6C7F7E3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coeff_maggiorazione     DECIMAL(6,4),</w:t>
      </w:r>
    </w:p>
    <w:p w14:paraId="721AE4F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standard_value_bio      DECIMAL(12,2),</w:t>
      </w:r>
    </w:p>
    <w:p w14:paraId="0CCECCD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anno                    INTEGER NOT NULL,</w:t>
      </w:r>
    </w:p>
    <w:p w14:paraId="749550B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listino_id              INTEGER REFERENCES listini(id)</w:t>
      </w:r>
    </w:p>
    <w:p w14:paraId="1F46329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630F374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9C94F2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1AEE5E4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TABELLA LISTINI (storico versioni Excel)</w:t>
      </w:r>
    </w:p>
    <w:p w14:paraId="45A31B0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1D511B4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4B90926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CREATE TABLE listini (</w:t>
      </w:r>
    </w:p>
    <w:p w14:paraId="044CDC2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id                  SERIAL PRIMARY KEY,</w:t>
      </w:r>
    </w:p>
    <w:p w14:paraId="13A56A4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compagnia_id        INTEGER REFERENCES compagnie(id),</w:t>
      </w:r>
    </w:p>
    <w:p w14:paraId="4BEAF78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nome_file           VARCHAR(255) NOT NULL,</w:t>
      </w:r>
    </w:p>
    <w:p w14:paraId="1027497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anno_validita       INTEGER NOT NULL,</w:t>
      </w:r>
    </w:p>
    <w:p w14:paraId="4E3B30E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data_caricamento    TIMESTAMP DEFAULT NOW(),</w:t>
      </w:r>
    </w:p>
    <w:p w14:paraId="4FCEF3D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caricato_da         VARCHAR(100),</w:t>
      </w:r>
    </w:p>
    <w:p w14:paraId="516E541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attivo              BOOLEAN DEFAULT TRUE,   -- solo 1 attivo per compagnia/anno</w:t>
      </w:r>
    </w:p>
    <w:p w14:paraId="109D5C1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note                TEXT</w:t>
      </w:r>
    </w:p>
    <w:p w14:paraId="7FE28E6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317D300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AA7472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6E61136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TABELLA PREVENTIVI (storico calcoli)</w:t>
      </w:r>
    </w:p>
    <w:p w14:paraId="1D335D9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569B5D9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161AED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CREATE TABLE preventivi (</w:t>
      </w:r>
    </w:p>
    <w:p w14:paraId="3B7C364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id                      SERIAL PRIMARY KEY,</w:t>
      </w:r>
    </w:p>
    <w:p w14:paraId="273C38E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codice_preventivo       VARCHAR(50) UNIQUE,  -- es. 'PREV-2026-001'</w:t>
      </w:r>
    </w:p>
    <w:p w14:paraId="4C5F1B2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comune_id               INTEGER REFERENCES comuni(id),</w:t>
      </w:r>
    </w:p>
    <w:p w14:paraId="77A28ED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specie_id               INTEGER REFERENCES specie(id),</w:t>
      </w:r>
    </w:p>
    <w:p w14:paraId="324E09B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superficie_ha           DECIMAL(10,2),</w:t>
      </w:r>
    </w:p>
    <w:p w14:paraId="76D6D1C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prezzo_unitario         DECIMAL(12,2),</w:t>
      </w:r>
    </w:p>
    <w:p w14:paraId="2A3B5AA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tipo_prezzo             VARCHAR(20),         -- 'ismea','max','med','min','custom'</w:t>
      </w:r>
    </w:p>
    <w:p w14:paraId="4212512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capitale_assicurato     DECIMAL(14,2),</w:t>
      </w:r>
    </w:p>
    <w:p w14:paraId="53BF0DE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regime                  VARCHAR(20),         -- 'agevolato' | 'non_agevolato'</w:t>
      </w:r>
    </w:p>
    <w:p w14:paraId="6384D8C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garanzie_selezionate    TEXT[],              -- array nomi garanzie</w:t>
      </w:r>
    </w:p>
    <w:p w14:paraId="7A7DABF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perc_agea               DECIMAL(5,2),</w:t>
      </w:r>
    </w:p>
    <w:p w14:paraId="423B738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anno_listino            INTEGER,</w:t>
      </w:r>
    </w:p>
    <w:p w14:paraId="7DCCF16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created_at              TIMESTAMP DEFAULT NOW(),</w:t>
      </w:r>
    </w:p>
    <w:p w14:paraId="3A565FC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note                    TEXT</w:t>
      </w:r>
    </w:p>
    <w:p w14:paraId="1EA4267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1A6545C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3A33B2B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CREATE TABLE preventivi_risultati (</w:t>
      </w:r>
    </w:p>
    <w:p w14:paraId="6C5D2B1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id                      SERIAL PRIMARY KEY,</w:t>
      </w:r>
    </w:p>
    <w:p w14:paraId="4D4B0C2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preventivo_id           INTEGER REFERENCES preventivi(id) ON DELETE CASCADE,</w:t>
      </w:r>
    </w:p>
    <w:p w14:paraId="531E760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compagnia_id            INTEGER REFERENCES compagnie(id),</w:t>
      </w:r>
    </w:p>
    <w:p w14:paraId="52A200E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premio_agevolato        DECIMAL(12,2),</w:t>
      </w:r>
    </w:p>
    <w:p w14:paraId="2C0926B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premio_non_agevolato    DECIMAL(12,2),</w:t>
      </w:r>
    </w:p>
    <w:p w14:paraId="761DEB1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premio_lordo            DECIMAL(12,2),</w:t>
      </w:r>
    </w:p>
    <w:p w14:paraId="74D0407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contributo_agea_eur     DECIMAL(12,2),</w:t>
      </w:r>
    </w:p>
    <w:p w14:paraId="7447271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imposta_premi           DECIMAL(12,2),</w:t>
      </w:r>
    </w:p>
    <w:p w14:paraId="68B2BCC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contributo_consorzio    DECIMAL(12,2),</w:t>
      </w:r>
    </w:p>
    <w:p w14:paraId="2C00CCA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premio_netto            DECIMAL(12,2),</w:t>
      </w:r>
    </w:p>
    <w:p w14:paraId="35B8CD0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is_migliore             BOOLEAN DEFAULT FALSE</w:t>
      </w:r>
    </w:p>
    <w:p w14:paraId="0D9E90F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172CEEA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31CC9E7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CREATE TABLE preventivi_dettaglio_garanzie (</w:t>
      </w:r>
    </w:p>
    <w:p w14:paraId="11E70EC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xml:space="preserve">    id                      SERIAL PRIMARY KEY,</w:t>
      </w:r>
    </w:p>
    <w:p w14:paraId="682D89F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risultato_id            INTEGER REFERENCES preventivi_risultati(id) ON DELETE CASCADE,</w:t>
      </w:r>
    </w:p>
    <w:p w14:paraId="36133EC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garanzia_id             INTEGER REFERENCES garanzie_catalogo(id),</w:t>
      </w:r>
    </w:p>
    <w:p w14:paraId="1B5CDF1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franchigia_applicata    DECIMAL(5,2),</w:t>
      </w:r>
    </w:p>
    <w:p w14:paraId="54E6698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tasso_agevolato         DECIMAL(10,4),</w:t>
      </w:r>
    </w:p>
    <w:p w14:paraId="266BAF3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tasso_non_agevolato     DECIMAL(10,4),</w:t>
      </w:r>
    </w:p>
    <w:p w14:paraId="0C2DDA4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premio_agevolato        DECIMAL(12,2),</w:t>
      </w:r>
    </w:p>
    <w:p w14:paraId="561A9A1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premio_non_agevolato    DECIMAL(12,2),</w:t>
      </w:r>
    </w:p>
    <w:p w14:paraId="55968A8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subtotale               DECIMAL(12,2)</w:t>
      </w:r>
    </w:p>
    <w:p w14:paraId="0B4DF20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484BCAB8"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pict w14:anchorId="40D0AE27">
          <v:rect id="_x0000_i1069" style="width:0;height:3pt" o:hralign="center" o:hrstd="t" o:hr="t" fillcolor="#a0a0a0" stroked="f"/>
        </w:pict>
      </w:r>
    </w:p>
    <w:p w14:paraId="1EACC133"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Pipeline di Importazione Python</w:t>
      </w:r>
    </w:p>
    <w:p w14:paraId="647C7886"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Python</w:t>
      </w:r>
    </w:p>
    <w:p w14:paraId="162892F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import_pipeline.py</w:t>
      </w:r>
    </w:p>
    <w:p w14:paraId="2D9A988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1EDA062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import pandas as pd</w:t>
      </w:r>
    </w:p>
    <w:p w14:paraId="2D2AC5D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from sqlalchemy.orm import Session</w:t>
      </w:r>
    </w:p>
    <w:p w14:paraId="5CF54B8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from pathlib import Path</w:t>
      </w:r>
    </w:p>
    <w:p w14:paraId="495F8C9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1A1D4D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class ImportPipeline:</w:t>
      </w:r>
    </w:p>
    <w:p w14:paraId="6870628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3A8198A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Orchestratore dell'importazione degli Excel nel DB.</w:t>
      </w:r>
    </w:p>
    <w:p w14:paraId="18CA524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Ogni parser è indipendente e scrive sulla stessa</w:t>
      </w:r>
    </w:p>
    <w:p w14:paraId="24C3413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tabella 'tariffe' tramite il modello normalizzato.</w:t>
      </w:r>
    </w:p>
    <w:p w14:paraId="71A8AEA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6F40D27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24D7406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def __init__(self, db: Session, anno: int, utente: str):</w:t>
      </w:r>
    </w:p>
    <w:p w14:paraId="70CE7E2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self.db     = db</w:t>
      </w:r>
    </w:p>
    <w:p w14:paraId="3CCB0DC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self.anno   = anno</w:t>
      </w:r>
    </w:p>
    <w:p w14:paraId="54DCD40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self.utente = utente</w:t>
      </w:r>
    </w:p>
    <w:p w14:paraId="36BEDB9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2FC3CC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def run(self, files: dict):</w:t>
      </w:r>
    </w:p>
    <w:p w14:paraId="31B3715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4C10A79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files = {</w:t>
      </w:r>
    </w:p>
    <w:p w14:paraId="35F95B0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'generali':      Path('Generali.xlsx'),</w:t>
      </w:r>
    </w:p>
    <w:p w14:paraId="3A256D2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'revo':          Path('REVO.xlsx'),</w:t>
      </w:r>
    </w:p>
    <w:p w14:paraId="48D9AD6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'reale_mutua':   Path('RealeMutua.xlsx'),</w:t>
      </w:r>
    </w:p>
    <w:p w14:paraId="61DD939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'prezzi_colture': Path('PrezziColture.xlsx'),</w:t>
      </w:r>
    </w:p>
    <w:p w14:paraId="0C7405E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5A129CD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1718F4D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results = {}</w:t>
      </w:r>
    </w:p>
    <w:p w14:paraId="3375060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results['generali']       = self._import_generali(files['generali'])</w:t>
      </w:r>
    </w:p>
    <w:p w14:paraId="2B74863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results['revo']           = self._import_revo(files['revo'])</w:t>
      </w:r>
    </w:p>
    <w:p w14:paraId="304EDA9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results['reale_mutua']    = self._import_reale_mutua(files['reale_mutua'])</w:t>
      </w:r>
    </w:p>
    <w:p w14:paraId="5C253D3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results['prezzi_colture'] = self._import_prezzi(files['prezzi_colture'])</w:t>
      </w:r>
    </w:p>
    <w:p w14:paraId="1BAAE0D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results</w:t>
      </w:r>
    </w:p>
    <w:p w14:paraId="058175B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528E023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 Parser Generali ──────────────────────────────────────────</w:t>
      </w:r>
    </w:p>
    <w:p w14:paraId="2CF7C0D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def _import_generali(self, path: Path) -&gt; dict:</w:t>
      </w:r>
    </w:p>
    <w:p w14:paraId="37ACB45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Header su più righe → skiprows + ricostruzione nomi colonna</w:t>
      </w:r>
    </w:p>
    <w:p w14:paraId="778E6F9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df = pd.read_excel(path, header=[0, 1], skiprows=0)</w:t>
      </w:r>
    </w:p>
    <w:p w14:paraId="2E5B46A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df.columns = ['_'.join(c).strip() for c in df.columns]</w:t>
      </w:r>
    </w:p>
    <w:p w14:paraId="7EB3207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 normalizzazione e upsert in tariffe</w:t>
      </w:r>
    </w:p>
    <w:p w14:paraId="38F0F88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{"file": path.name, "righe": len(df)}</w:t>
      </w:r>
    </w:p>
    <w:p w14:paraId="0F7B2C9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036A2C4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 Parser REVO ──────────────────────────────────────────────</w:t>
      </w:r>
    </w:p>
    <w:p w14:paraId="1B31FCC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def _import_revo(self, path: Path) -&gt; dict:</w:t>
      </w:r>
    </w:p>
    <w:p w14:paraId="67BA6B3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xml:space="preserve">        df_freq = pd.read_excel(path, sheet_name=0)  # Frequenziali</w:t>
      </w:r>
    </w:p>
    <w:p w14:paraId="75AF83B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df_cat  = pd.read_excel(path, sheet_name=1)  # Catastrofali</w:t>
      </w:r>
    </w:p>
    <w:p w14:paraId="695D6E9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 melt delle colonne ripetute per garanzia + upsert</w:t>
      </w:r>
    </w:p>
    <w:p w14:paraId="406909D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{"file": path.name, "righe": len(df_freq) + len(df_cat)}</w:t>
      </w:r>
    </w:p>
    <w:p w14:paraId="18ABA5F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0C0BEB2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 Parser Reale Mutua ───────────────────────────────────────</w:t>
      </w:r>
    </w:p>
    <w:p w14:paraId="4048DD8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def _import_reale_mutua(self, path: Path) -&gt; dict:</w:t>
      </w:r>
    </w:p>
    <w:p w14:paraId="4667843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df = pd.read_excel(path)</w:t>
      </w:r>
    </w:p>
    <w:p w14:paraId="0C49369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 esplosione delle 4 franchigie in righe separate</w:t>
      </w:r>
    </w:p>
    <w:p w14:paraId="6FBEE55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 insert in tariffe + tariffe_franchigie</w:t>
      </w:r>
    </w:p>
    <w:p w14:paraId="097108D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{"file": path.name, "righe": len(df)}</w:t>
      </w:r>
    </w:p>
    <w:p w14:paraId="506C9F2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p>
    <w:p w14:paraId="7221A75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 Parser Prezzi Colture ────────────────────────────────────</w:t>
      </w:r>
    </w:p>
    <w:p w14:paraId="101D226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def _import_prezzi(self, path: Path) -&gt; dict:</w:t>
      </w:r>
    </w:p>
    <w:p w14:paraId="48BD77A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df = pd.read_excel(path)</w:t>
      </w:r>
    </w:p>
    <w:p w14:paraId="27A3F7E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 ... upsert in prezzi_colture</w:t>
      </w:r>
    </w:p>
    <w:p w14:paraId="586AB95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return {"file": path.name, "righe": len(df)}</w:t>
      </w:r>
    </w:p>
    <w:p w14:paraId="1154A5E2"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pict w14:anchorId="20B5EA68">
          <v:rect id="_x0000_i1070" style="width:0;height:3pt" o:hralign="center" o:hrstd="t" o:hr="t" fillcolor="#a0a0a0" stroked="f"/>
        </w:pict>
      </w:r>
    </w:p>
    <w:p w14:paraId="776C84D2" w14:textId="77777777" w:rsidR="004E332A" w:rsidRPr="004E332A" w:rsidRDefault="004E332A" w:rsidP="004E332A">
      <w:pPr>
        <w:shd w:val="clear" w:color="auto" w:fill="0D1117"/>
        <w:spacing w:before="100" w:beforeAutospacing="1" w:after="100" w:afterAutospacing="1"/>
        <w:outlineLvl w:val="1"/>
        <w:rPr>
          <w:rFonts w:ascii="Segoe UI" w:eastAsia="Times New Roman" w:hAnsi="Segoe UI" w:cs="Segoe UI"/>
          <w:b/>
          <w:bCs/>
          <w:color w:val="F0F6FC"/>
          <w:sz w:val="32"/>
          <w:szCs w:val="32"/>
          <w:lang w:eastAsia="it-IT"/>
        </w:rPr>
      </w:pPr>
      <w:r w:rsidRPr="004E332A">
        <w:rPr>
          <w:rFonts w:ascii="Apple Color Emoji" w:eastAsia="Times New Roman" w:hAnsi="Apple Color Emoji" w:cs="Apple Color Emoji"/>
          <w:b/>
          <w:bCs/>
          <w:color w:val="F0F6FC"/>
          <w:sz w:val="32"/>
          <w:szCs w:val="32"/>
          <w:lang w:eastAsia="it-IT"/>
        </w:rPr>
        <w:t>🔄</w:t>
      </w:r>
      <w:r w:rsidRPr="004E332A">
        <w:rPr>
          <w:rFonts w:ascii="Segoe UI" w:eastAsia="Times New Roman" w:hAnsi="Segoe UI" w:cs="Segoe UI"/>
          <w:b/>
          <w:bCs/>
          <w:color w:val="F0F6FC"/>
          <w:sz w:val="32"/>
          <w:szCs w:val="32"/>
          <w:lang w:eastAsia="it-IT"/>
        </w:rPr>
        <w:t xml:space="preserve"> Flusso Completo</w:t>
      </w:r>
    </w:p>
    <w:p w14:paraId="1930758F"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Code</w:t>
      </w:r>
    </w:p>
    <w:p w14:paraId="731ABFC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643CCE9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UPLOAD EXCEL (Backoffice)              │</w:t>
      </w:r>
    </w:p>
    <w:p w14:paraId="0BCDB2C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6D4F1EF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1. Utente carica file Excel                            │</w:t>
      </w:r>
    </w:p>
    <w:p w14:paraId="0F63611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2. Sistema valida struttura attesa                     │</w:t>
      </w:r>
    </w:p>
    <w:p w14:paraId="729173B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3. Crea record in tabella 'listini' (attivo=FALSE)     │</w:t>
      </w:r>
    </w:p>
    <w:p w14:paraId="5111400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4. Avvia ImportPipeline in background                  │</w:t>
      </w:r>
    </w:p>
    <w:p w14:paraId="1DD2DCE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5. Parser legge Excel → normalizza → scrive su DB      │</w:t>
      </w:r>
    </w:p>
    <w:p w14:paraId="3D7194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6. Se tutto OK → listino.attivo = TRUE                 │</w:t>
      </w:r>
    </w:p>
    <w:p w14:paraId="4950A77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Se errori  → rollback + log errore                  │</w:t>
      </w:r>
    </w:p>
    <w:p w14:paraId="3635B97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4618719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32CA1DD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0EE6E01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4A2F0A2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DATABASE SQL                          │</w:t>
      </w:r>
    </w:p>
    <w:p w14:paraId="09A44392"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7DC0F8A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compagnie ──────────────────────────────────────────┐  │</w:t>
      </w:r>
    </w:p>
    <w:p w14:paraId="6F0F01F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province → comuni ──────────────────────────────┐   │  │</w:t>
      </w:r>
    </w:p>
    <w:p w14:paraId="2DCC4E75"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raggruppamenti → specie ────────────────────┐   │   │  │</w:t>
      </w:r>
    </w:p>
    <w:p w14:paraId="11EAA89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garanzie_catalogo ──────────────────────┐   │   │   │  │</w:t>
      </w:r>
    </w:p>
    <w:p w14:paraId="725334C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listini ─────────────────────────────┐  │   │   │   │  │</w:t>
      </w:r>
    </w:p>
    <w:p w14:paraId="7D1D64ED"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   ↓   ↓   ↓  │</w:t>
      </w:r>
    </w:p>
    <w:p w14:paraId="6BB5CAC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tariffe           │</w:t>
      </w:r>
    </w:p>
    <w:p w14:paraId="38326B0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w:t>
      </w:r>
    </w:p>
    <w:p w14:paraId="013FA5F6"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w:t>
      </w:r>
    </w:p>
    <w:p w14:paraId="01CE825F"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tariffe_franchigie    │</w:t>
      </w:r>
    </w:p>
    <w:p w14:paraId="6A6C2C3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52E9E833"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prezzi_colture                                         │</w:t>
      </w:r>
    </w:p>
    <w:p w14:paraId="727DDB6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preventivi → preventivi_risultati                      │</w:t>
      </w:r>
    </w:p>
    <w:p w14:paraId="6157917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 preventivi_dettaglio_garanzie              │</w:t>
      </w:r>
    </w:p>
    <w:p w14:paraId="7774EE07"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5BDC744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3365E42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xml:space="preserve">                          ▼</w:t>
      </w:r>
    </w:p>
    <w:p w14:paraId="66EF22AE"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7F125DF9"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API FastAPI                             │</w:t>
      </w:r>
    </w:p>
    <w:p w14:paraId="7EAC27D1"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w:t>
      </w:r>
    </w:p>
    <w:p w14:paraId="2D8081A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GET  /api/comuni?q=Foggia                              │</w:t>
      </w:r>
    </w:p>
    <w:p w14:paraId="35F9A4FA"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GET  /api/specie?q=Avena                               │</w:t>
      </w:r>
    </w:p>
    <w:p w14:paraId="453ADA18"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GET  /api/prezzi-colture/{specie_id}                   │</w:t>
      </w:r>
    </w:p>
    <w:p w14:paraId="7DCDAB4C"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lastRenderedPageBreak/>
        <w:t>│  POST /api/calcola-preventivo                           │</w:t>
      </w:r>
    </w:p>
    <w:p w14:paraId="563187FB"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GET  /api/preventivi/{id}                              │</w:t>
      </w:r>
    </w:p>
    <w:p w14:paraId="453A8E50"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  POST /api/backoffice/upload-listino                    │</w:t>
      </w:r>
    </w:p>
    <w:p w14:paraId="72725CA4" w14:textId="77777777" w:rsidR="004E332A" w:rsidRPr="004E332A" w:rsidRDefault="004E332A" w:rsidP="004E332A">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0F6FC"/>
          <w:sz w:val="20"/>
          <w:szCs w:val="20"/>
          <w:bdr w:val="none" w:sz="0" w:space="0" w:color="auto" w:frame="1"/>
          <w:lang w:eastAsia="it-IT"/>
        </w:rPr>
      </w:pPr>
      <w:r w:rsidRPr="004E332A">
        <w:rPr>
          <w:rFonts w:ascii="Courier New" w:eastAsia="Times New Roman" w:hAnsi="Courier New" w:cs="Courier New"/>
          <w:color w:val="F0F6FC"/>
          <w:sz w:val="20"/>
          <w:szCs w:val="20"/>
          <w:bdr w:val="none" w:sz="0" w:space="0" w:color="auto" w:frame="1"/>
          <w:lang w:eastAsia="it-IT"/>
        </w:rPr>
        <w:t>└─────────────────────────────────────────────────────────┘</w:t>
      </w:r>
    </w:p>
    <w:p w14:paraId="2858E7A8"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pict w14:anchorId="7DEE6242">
          <v:rect id="_x0000_i1071" style="width:0;height:3pt" o:hralign="center" o:hrstd="t" o:hr="t" fillcolor="#a0a0a0" stroked="f"/>
        </w:pict>
      </w:r>
    </w:p>
    <w:p w14:paraId="75BBD70B" w14:textId="77777777" w:rsidR="004E332A" w:rsidRPr="004E332A" w:rsidRDefault="004E332A" w:rsidP="004E332A">
      <w:pPr>
        <w:shd w:val="clear" w:color="auto" w:fill="0D1117"/>
        <w:spacing w:after="100" w:afterAutospacing="1"/>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La risposta è quindi </w:t>
      </w:r>
      <w:r w:rsidRPr="004E332A">
        <w:rPr>
          <w:rFonts w:ascii="Segoe UI" w:eastAsia="Times New Roman" w:hAnsi="Segoe UI" w:cs="Segoe UI"/>
          <w:b/>
          <w:bCs/>
          <w:color w:val="F0F6FC"/>
          <w:sz w:val="21"/>
          <w:szCs w:val="21"/>
          <w:lang w:eastAsia="it-IT"/>
        </w:rPr>
        <w:t>sì</w:t>
      </w:r>
      <w:r w:rsidRPr="004E332A">
        <w:rPr>
          <w:rFonts w:ascii="Segoe UI" w:eastAsia="Times New Roman" w:hAnsi="Segoe UI" w:cs="Segoe UI"/>
          <w:color w:val="F0F6FC"/>
          <w:sz w:val="21"/>
          <w:szCs w:val="21"/>
          <w:lang w:eastAsia="it-IT"/>
        </w:rPr>
        <w:t>: un database SQL ben strutturato è esattamente l'approccio giusto. I vantaggi principali sono:</w:t>
      </w:r>
    </w:p>
    <w:p w14:paraId="4235B7FB" w14:textId="77777777" w:rsidR="004E332A" w:rsidRPr="004E332A" w:rsidRDefault="004E332A" w:rsidP="004E332A">
      <w:pPr>
        <w:numPr>
          <w:ilvl w:val="0"/>
          <w:numId w:val="35"/>
        </w:numPr>
        <w:shd w:val="clear" w:color="auto" w:fill="0D1117"/>
        <w:spacing w:before="100" w:beforeAutospacing="1"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w:t>
      </w:r>
      <w:r w:rsidRPr="004E332A">
        <w:rPr>
          <w:rFonts w:ascii="Segoe UI" w:eastAsia="Times New Roman" w:hAnsi="Segoe UI" w:cs="Segoe UI"/>
          <w:b/>
          <w:bCs/>
          <w:color w:val="F0F6FC"/>
          <w:sz w:val="21"/>
          <w:szCs w:val="21"/>
          <w:lang w:eastAsia="it-IT"/>
        </w:rPr>
        <w:t>Aggiornamento annuale</w:t>
      </w:r>
      <w:r w:rsidRPr="004E332A">
        <w:rPr>
          <w:rFonts w:ascii="Segoe UI" w:eastAsia="Times New Roman" w:hAnsi="Segoe UI" w:cs="Segoe UI"/>
          <w:color w:val="F0F6FC"/>
          <w:sz w:val="21"/>
          <w:szCs w:val="21"/>
          <w:lang w:eastAsia="it-IT"/>
        </w:rPr>
        <w:t> semplice: basta ricaricare i nuovi Excel senza toccare il codice</w:t>
      </w:r>
    </w:p>
    <w:p w14:paraId="21E0031C" w14:textId="77777777" w:rsidR="004E332A" w:rsidRPr="004E332A" w:rsidRDefault="004E332A" w:rsidP="004E332A">
      <w:pPr>
        <w:numPr>
          <w:ilvl w:val="0"/>
          <w:numId w:val="35"/>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w:t>
      </w:r>
      <w:r w:rsidRPr="004E332A">
        <w:rPr>
          <w:rFonts w:ascii="Segoe UI" w:eastAsia="Times New Roman" w:hAnsi="Segoe UI" w:cs="Segoe UI"/>
          <w:b/>
          <w:bCs/>
          <w:color w:val="F0F6FC"/>
          <w:sz w:val="21"/>
          <w:szCs w:val="21"/>
          <w:lang w:eastAsia="it-IT"/>
        </w:rPr>
        <w:t>Query veloci</w:t>
      </w:r>
      <w:r w:rsidRPr="004E332A">
        <w:rPr>
          <w:rFonts w:ascii="Segoe UI" w:eastAsia="Times New Roman" w:hAnsi="Segoe UI" w:cs="Segoe UI"/>
          <w:color w:val="F0F6FC"/>
          <w:sz w:val="21"/>
          <w:szCs w:val="21"/>
          <w:lang w:eastAsia="it-IT"/>
        </w:rPr>
        <w:t> su milioni di record di tariffe</w:t>
      </w:r>
    </w:p>
    <w:p w14:paraId="29E4045E" w14:textId="77777777" w:rsidR="004E332A" w:rsidRPr="004E332A" w:rsidRDefault="004E332A" w:rsidP="004E332A">
      <w:pPr>
        <w:numPr>
          <w:ilvl w:val="0"/>
          <w:numId w:val="35"/>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w:t>
      </w:r>
      <w:r w:rsidRPr="004E332A">
        <w:rPr>
          <w:rFonts w:ascii="Segoe UI" w:eastAsia="Times New Roman" w:hAnsi="Segoe UI" w:cs="Segoe UI"/>
          <w:b/>
          <w:bCs/>
          <w:color w:val="F0F6FC"/>
          <w:sz w:val="21"/>
          <w:szCs w:val="21"/>
          <w:lang w:eastAsia="it-IT"/>
        </w:rPr>
        <w:t>Storico listini</w:t>
      </w:r>
      <w:r w:rsidRPr="004E332A">
        <w:rPr>
          <w:rFonts w:ascii="Segoe UI" w:eastAsia="Times New Roman" w:hAnsi="Segoe UI" w:cs="Segoe UI"/>
          <w:color w:val="F0F6FC"/>
          <w:sz w:val="21"/>
          <w:szCs w:val="21"/>
          <w:lang w:eastAsia="it-IT"/>
        </w:rPr>
        <w:t> per confrontare annate diverse</w:t>
      </w:r>
    </w:p>
    <w:p w14:paraId="2B8850A8" w14:textId="77777777" w:rsidR="004E332A" w:rsidRPr="004E332A" w:rsidRDefault="004E332A" w:rsidP="004E332A">
      <w:pPr>
        <w:numPr>
          <w:ilvl w:val="0"/>
          <w:numId w:val="35"/>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w:t>
      </w:r>
      <w:r w:rsidRPr="004E332A">
        <w:rPr>
          <w:rFonts w:ascii="Segoe UI" w:eastAsia="Times New Roman" w:hAnsi="Segoe UI" w:cs="Segoe UI"/>
          <w:b/>
          <w:bCs/>
          <w:color w:val="F0F6FC"/>
          <w:sz w:val="21"/>
          <w:szCs w:val="21"/>
          <w:lang w:eastAsia="it-IT"/>
        </w:rPr>
        <w:t>Join efficienti</w:t>
      </w:r>
      <w:r w:rsidRPr="004E332A">
        <w:rPr>
          <w:rFonts w:ascii="Segoe UI" w:eastAsia="Times New Roman" w:hAnsi="Segoe UI" w:cs="Segoe UI"/>
          <w:color w:val="F0F6FC"/>
          <w:sz w:val="21"/>
          <w:szCs w:val="21"/>
          <w:lang w:eastAsia="it-IT"/>
        </w:rPr>
        <w:t> tra tariffe, specie e prezzi colture</w:t>
      </w:r>
    </w:p>
    <w:p w14:paraId="278B13F3" w14:textId="77777777" w:rsidR="004E332A" w:rsidRPr="004E332A" w:rsidRDefault="004E332A" w:rsidP="004E332A">
      <w:pPr>
        <w:numPr>
          <w:ilvl w:val="0"/>
          <w:numId w:val="35"/>
        </w:numPr>
        <w:shd w:val="clear" w:color="auto" w:fill="0D1117"/>
        <w:spacing w:before="60" w:after="100" w:afterAutospacing="1"/>
        <w:rPr>
          <w:rFonts w:ascii="Segoe UI" w:eastAsia="Times New Roman" w:hAnsi="Segoe UI" w:cs="Segoe UI"/>
          <w:color w:val="F0F6FC"/>
          <w:sz w:val="21"/>
          <w:szCs w:val="21"/>
          <w:lang w:eastAsia="it-IT"/>
        </w:rPr>
      </w:pPr>
      <w:r w:rsidRPr="004E332A">
        <w:rPr>
          <w:rFonts w:ascii="Apple Color Emoji" w:eastAsia="Times New Roman" w:hAnsi="Apple Color Emoji" w:cs="Apple Color Emoji"/>
          <w:color w:val="F0F6FC"/>
          <w:sz w:val="21"/>
          <w:szCs w:val="21"/>
          <w:lang w:eastAsia="it-IT"/>
        </w:rPr>
        <w:t>💾</w:t>
      </w:r>
      <w:r w:rsidRPr="004E332A">
        <w:rPr>
          <w:rFonts w:ascii="Segoe UI" w:eastAsia="Times New Roman" w:hAnsi="Segoe UI" w:cs="Segoe UI"/>
          <w:color w:val="F0F6FC"/>
          <w:sz w:val="21"/>
          <w:szCs w:val="21"/>
          <w:lang w:eastAsia="it-IT"/>
        </w:rPr>
        <w:t> </w:t>
      </w:r>
      <w:r w:rsidRPr="004E332A">
        <w:rPr>
          <w:rFonts w:ascii="Segoe UI" w:eastAsia="Times New Roman" w:hAnsi="Segoe UI" w:cs="Segoe UI"/>
          <w:b/>
          <w:bCs/>
          <w:color w:val="F0F6FC"/>
          <w:sz w:val="21"/>
          <w:szCs w:val="21"/>
          <w:lang w:eastAsia="it-IT"/>
        </w:rPr>
        <w:t>Salvataggio preventivi</w:t>
      </w:r>
      <w:r w:rsidRPr="004E332A">
        <w:rPr>
          <w:rFonts w:ascii="Segoe UI" w:eastAsia="Times New Roman" w:hAnsi="Segoe UI" w:cs="Segoe UI"/>
          <w:color w:val="F0F6FC"/>
          <w:sz w:val="21"/>
          <w:szCs w:val="21"/>
          <w:lang w:eastAsia="it-IT"/>
        </w:rPr>
        <w:t> per audit e confronto storico</w:t>
      </w:r>
    </w:p>
    <w:p w14:paraId="1D891FBB" w14:textId="77777777" w:rsidR="004E332A" w:rsidRPr="004E332A" w:rsidRDefault="004E332A" w:rsidP="004E332A">
      <w:pPr>
        <w:shd w:val="clear" w:color="auto" w:fill="0D1117"/>
        <w:rPr>
          <w:rFonts w:ascii="Segoe UI" w:eastAsia="Times New Roman" w:hAnsi="Segoe UI" w:cs="Segoe UI"/>
          <w:color w:val="F0F6FC"/>
          <w:sz w:val="21"/>
          <w:szCs w:val="21"/>
          <w:lang w:eastAsia="it-IT"/>
        </w:rPr>
      </w:pPr>
      <w:r w:rsidRPr="004E332A">
        <w:rPr>
          <w:rFonts w:ascii="Segoe UI" w:eastAsia="Times New Roman" w:hAnsi="Segoe UI" w:cs="Segoe UI"/>
          <w:color w:val="F0F6FC"/>
          <w:sz w:val="21"/>
          <w:szCs w:val="21"/>
          <w:lang w:eastAsia="it-IT"/>
        </w:rPr>
        <w:t>Vuoi che approfondiamo i </w:t>
      </w:r>
      <w:r w:rsidRPr="004E332A">
        <w:rPr>
          <w:rFonts w:ascii="Segoe UI" w:eastAsia="Times New Roman" w:hAnsi="Segoe UI" w:cs="Segoe UI"/>
          <w:b/>
          <w:bCs/>
          <w:color w:val="F0F6FC"/>
          <w:sz w:val="21"/>
          <w:szCs w:val="21"/>
          <w:lang w:eastAsia="it-IT"/>
        </w:rPr>
        <w:t>parser specifici</w:t>
      </w:r>
      <w:r w:rsidRPr="004E332A">
        <w:rPr>
          <w:rFonts w:ascii="Segoe UI" w:eastAsia="Times New Roman" w:hAnsi="Segoe UI" w:cs="Segoe UI"/>
          <w:color w:val="F0F6FC"/>
          <w:sz w:val="21"/>
          <w:szCs w:val="21"/>
          <w:lang w:eastAsia="it-IT"/>
        </w:rPr>
        <w:t> per ciascun Excel con il mapping colonna per colonna, oppure partiamo con la struttura del progetto e il setup iniziale?</w:t>
      </w:r>
    </w:p>
    <w:p w14:paraId="3093033B" w14:textId="77777777" w:rsidR="004E332A" w:rsidRPr="004E332A" w:rsidRDefault="004E332A" w:rsidP="004E332A">
      <w:pPr>
        <w:pBdr>
          <w:bottom w:val="single" w:sz="6" w:space="1" w:color="auto"/>
        </w:pBdr>
        <w:jc w:val="center"/>
        <w:rPr>
          <w:rFonts w:ascii="Arial" w:eastAsia="Times New Roman" w:hAnsi="Arial" w:cs="Arial"/>
          <w:vanish/>
          <w:sz w:val="16"/>
          <w:szCs w:val="16"/>
          <w:lang w:eastAsia="it-IT"/>
        </w:rPr>
      </w:pPr>
      <w:r w:rsidRPr="004E332A">
        <w:rPr>
          <w:rFonts w:ascii="Arial" w:eastAsia="Times New Roman" w:hAnsi="Arial" w:cs="Arial"/>
          <w:vanish/>
          <w:sz w:val="16"/>
          <w:szCs w:val="16"/>
          <w:lang w:eastAsia="it-IT"/>
        </w:rPr>
        <w:t>Inizio modulo</w:t>
      </w:r>
    </w:p>
    <w:p w14:paraId="12EFAE0D" w14:textId="77777777" w:rsidR="004E332A" w:rsidRPr="004E332A" w:rsidRDefault="004E332A" w:rsidP="004E332A">
      <w:pPr>
        <w:pBdr>
          <w:top w:val="single" w:sz="6" w:space="1" w:color="auto"/>
        </w:pBdr>
        <w:jc w:val="center"/>
        <w:rPr>
          <w:rFonts w:ascii="Arial" w:eastAsia="Times New Roman" w:hAnsi="Arial" w:cs="Arial"/>
          <w:vanish/>
          <w:sz w:val="16"/>
          <w:szCs w:val="16"/>
          <w:lang w:eastAsia="it-IT"/>
        </w:rPr>
      </w:pPr>
      <w:r w:rsidRPr="004E332A">
        <w:rPr>
          <w:rFonts w:ascii="Arial" w:eastAsia="Times New Roman" w:hAnsi="Arial" w:cs="Arial"/>
          <w:vanish/>
          <w:sz w:val="16"/>
          <w:szCs w:val="16"/>
          <w:lang w:eastAsia="it-IT"/>
        </w:rPr>
        <w:t>Fine modulo</w:t>
      </w:r>
    </w:p>
    <w:p w14:paraId="0FF4E45E" w14:textId="77777777" w:rsidR="004E332A" w:rsidRPr="004E332A" w:rsidRDefault="004E332A" w:rsidP="004E332A">
      <w:pPr>
        <w:rPr>
          <w:rFonts w:ascii="Times New Roman" w:eastAsia="Times New Roman" w:hAnsi="Times New Roman" w:cs="Times New Roman"/>
          <w:lang w:eastAsia="it-IT"/>
        </w:rPr>
      </w:pPr>
    </w:p>
    <w:p w14:paraId="6A5ED7AA" w14:textId="77777777" w:rsidR="005A2BB3" w:rsidRDefault="005A2BB3"/>
    <w:sectPr w:rsidR="005A2BB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3682"/>
    <w:multiLevelType w:val="multilevel"/>
    <w:tmpl w:val="C6B22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80C63"/>
    <w:multiLevelType w:val="multilevel"/>
    <w:tmpl w:val="C2CC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C0AEB"/>
    <w:multiLevelType w:val="multilevel"/>
    <w:tmpl w:val="30A2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945AF"/>
    <w:multiLevelType w:val="multilevel"/>
    <w:tmpl w:val="3292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A6784"/>
    <w:multiLevelType w:val="multilevel"/>
    <w:tmpl w:val="00B0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4426C"/>
    <w:multiLevelType w:val="multilevel"/>
    <w:tmpl w:val="F70C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17F79"/>
    <w:multiLevelType w:val="multilevel"/>
    <w:tmpl w:val="2318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F18F1"/>
    <w:multiLevelType w:val="multilevel"/>
    <w:tmpl w:val="01F2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618F2"/>
    <w:multiLevelType w:val="multilevel"/>
    <w:tmpl w:val="4F00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B0C88"/>
    <w:multiLevelType w:val="multilevel"/>
    <w:tmpl w:val="F30A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86DD0"/>
    <w:multiLevelType w:val="multilevel"/>
    <w:tmpl w:val="22463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419A7"/>
    <w:multiLevelType w:val="multilevel"/>
    <w:tmpl w:val="8E18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B06C8"/>
    <w:multiLevelType w:val="multilevel"/>
    <w:tmpl w:val="934E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34070"/>
    <w:multiLevelType w:val="multilevel"/>
    <w:tmpl w:val="BA14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07036"/>
    <w:multiLevelType w:val="multilevel"/>
    <w:tmpl w:val="4458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63492"/>
    <w:multiLevelType w:val="multilevel"/>
    <w:tmpl w:val="EE22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E77A4"/>
    <w:multiLevelType w:val="multilevel"/>
    <w:tmpl w:val="5174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E3731"/>
    <w:multiLevelType w:val="multilevel"/>
    <w:tmpl w:val="09CA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A5996"/>
    <w:multiLevelType w:val="multilevel"/>
    <w:tmpl w:val="3666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65702"/>
    <w:multiLevelType w:val="multilevel"/>
    <w:tmpl w:val="3ABA6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38346D"/>
    <w:multiLevelType w:val="multilevel"/>
    <w:tmpl w:val="E560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61B8C"/>
    <w:multiLevelType w:val="multilevel"/>
    <w:tmpl w:val="F7B6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47DAC"/>
    <w:multiLevelType w:val="multilevel"/>
    <w:tmpl w:val="27EE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B7B75"/>
    <w:multiLevelType w:val="multilevel"/>
    <w:tmpl w:val="24F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05D2D"/>
    <w:multiLevelType w:val="multilevel"/>
    <w:tmpl w:val="C0E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52B15"/>
    <w:multiLevelType w:val="multilevel"/>
    <w:tmpl w:val="E6F2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85B89"/>
    <w:multiLevelType w:val="multilevel"/>
    <w:tmpl w:val="BE927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20943"/>
    <w:multiLevelType w:val="multilevel"/>
    <w:tmpl w:val="0792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57B23"/>
    <w:multiLevelType w:val="multilevel"/>
    <w:tmpl w:val="6304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B24BB5"/>
    <w:multiLevelType w:val="multilevel"/>
    <w:tmpl w:val="4EF2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95796"/>
    <w:multiLevelType w:val="multilevel"/>
    <w:tmpl w:val="AE707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770A8"/>
    <w:multiLevelType w:val="multilevel"/>
    <w:tmpl w:val="78DC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4540F"/>
    <w:multiLevelType w:val="multilevel"/>
    <w:tmpl w:val="110E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A84C31"/>
    <w:multiLevelType w:val="multilevel"/>
    <w:tmpl w:val="77EA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049A9"/>
    <w:multiLevelType w:val="multilevel"/>
    <w:tmpl w:val="1AF6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9"/>
  </w:num>
  <w:num w:numId="3">
    <w:abstractNumId w:val="22"/>
  </w:num>
  <w:num w:numId="4">
    <w:abstractNumId w:val="13"/>
  </w:num>
  <w:num w:numId="5">
    <w:abstractNumId w:val="9"/>
  </w:num>
  <w:num w:numId="6">
    <w:abstractNumId w:val="1"/>
  </w:num>
  <w:num w:numId="7">
    <w:abstractNumId w:val="2"/>
  </w:num>
  <w:num w:numId="8">
    <w:abstractNumId w:val="7"/>
  </w:num>
  <w:num w:numId="9">
    <w:abstractNumId w:val="16"/>
  </w:num>
  <w:num w:numId="10">
    <w:abstractNumId w:val="14"/>
  </w:num>
  <w:num w:numId="11">
    <w:abstractNumId w:val="8"/>
  </w:num>
  <w:num w:numId="12">
    <w:abstractNumId w:val="24"/>
  </w:num>
  <w:num w:numId="13">
    <w:abstractNumId w:val="0"/>
  </w:num>
  <w:num w:numId="14">
    <w:abstractNumId w:val="27"/>
  </w:num>
  <w:num w:numId="15">
    <w:abstractNumId w:val="11"/>
  </w:num>
  <w:num w:numId="16">
    <w:abstractNumId w:val="31"/>
  </w:num>
  <w:num w:numId="17">
    <w:abstractNumId w:val="4"/>
  </w:num>
  <w:num w:numId="18">
    <w:abstractNumId w:val="21"/>
  </w:num>
  <w:num w:numId="19">
    <w:abstractNumId w:val="25"/>
  </w:num>
  <w:num w:numId="20">
    <w:abstractNumId w:val="10"/>
  </w:num>
  <w:num w:numId="21">
    <w:abstractNumId w:val="26"/>
  </w:num>
  <w:num w:numId="22">
    <w:abstractNumId w:val="5"/>
  </w:num>
  <w:num w:numId="23">
    <w:abstractNumId w:val="18"/>
  </w:num>
  <w:num w:numId="24">
    <w:abstractNumId w:val="23"/>
  </w:num>
  <w:num w:numId="25">
    <w:abstractNumId w:val="15"/>
  </w:num>
  <w:num w:numId="26">
    <w:abstractNumId w:val="12"/>
  </w:num>
  <w:num w:numId="27">
    <w:abstractNumId w:val="30"/>
  </w:num>
  <w:num w:numId="28">
    <w:abstractNumId w:val="6"/>
  </w:num>
  <w:num w:numId="29">
    <w:abstractNumId w:val="29"/>
  </w:num>
  <w:num w:numId="30">
    <w:abstractNumId w:val="34"/>
  </w:num>
  <w:num w:numId="31">
    <w:abstractNumId w:val="32"/>
  </w:num>
  <w:num w:numId="32">
    <w:abstractNumId w:val="3"/>
  </w:num>
  <w:num w:numId="33">
    <w:abstractNumId w:val="28"/>
  </w:num>
  <w:num w:numId="34">
    <w:abstractNumId w:val="20"/>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32A"/>
    <w:rsid w:val="004E332A"/>
    <w:rsid w:val="005A2BB3"/>
    <w:rsid w:val="008527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32853"/>
  <w15:chartTrackingRefBased/>
  <w15:docId w15:val="{9893347C-C2BE-C14D-8906-C381E7511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link w:val="Titolo1Carattere"/>
    <w:uiPriority w:val="9"/>
    <w:qFormat/>
    <w:rsid w:val="004E332A"/>
    <w:pPr>
      <w:spacing w:before="100" w:beforeAutospacing="1" w:after="100" w:afterAutospacing="1"/>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4E332A"/>
    <w:pPr>
      <w:spacing w:before="100" w:beforeAutospacing="1" w:after="100" w:afterAutospacing="1"/>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4E332A"/>
    <w:pPr>
      <w:spacing w:before="100" w:beforeAutospacing="1" w:after="100" w:afterAutospacing="1"/>
      <w:outlineLvl w:val="2"/>
    </w:pPr>
    <w:rPr>
      <w:rFonts w:ascii="Times New Roman" w:eastAsia="Times New Roman" w:hAnsi="Times New Roman" w:cs="Times New Roman"/>
      <w:b/>
      <w:bCs/>
      <w:sz w:val="27"/>
      <w:szCs w:val="27"/>
      <w:lang w:eastAsia="it-IT"/>
    </w:rPr>
  </w:style>
  <w:style w:type="paragraph" w:styleId="Titolo4">
    <w:name w:val="heading 4"/>
    <w:basedOn w:val="Normale"/>
    <w:link w:val="Titolo4Carattere"/>
    <w:uiPriority w:val="9"/>
    <w:qFormat/>
    <w:rsid w:val="004E332A"/>
    <w:pPr>
      <w:spacing w:before="100" w:beforeAutospacing="1" w:after="100" w:afterAutospacing="1"/>
      <w:outlineLvl w:val="3"/>
    </w:pPr>
    <w:rPr>
      <w:rFonts w:ascii="Times New Roman" w:eastAsia="Times New Roman" w:hAnsi="Times New Roman" w:cs="Times New Roman"/>
      <w:b/>
      <w:bCs/>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E332A"/>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4E332A"/>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4E332A"/>
    <w:rPr>
      <w:rFonts w:ascii="Times New Roman" w:eastAsia="Times New Roman" w:hAnsi="Times New Roman" w:cs="Times New Roman"/>
      <w:b/>
      <w:bCs/>
      <w:sz w:val="27"/>
      <w:szCs w:val="27"/>
      <w:lang w:eastAsia="it-IT"/>
    </w:rPr>
  </w:style>
  <w:style w:type="character" w:customStyle="1" w:styleId="Titolo4Carattere">
    <w:name w:val="Titolo 4 Carattere"/>
    <w:basedOn w:val="Carpredefinitoparagrafo"/>
    <w:link w:val="Titolo4"/>
    <w:uiPriority w:val="9"/>
    <w:rsid w:val="004E332A"/>
    <w:rPr>
      <w:rFonts w:ascii="Times New Roman" w:eastAsia="Times New Roman" w:hAnsi="Times New Roman" w:cs="Times New Roman"/>
      <w:b/>
      <w:bCs/>
      <w:lang w:eastAsia="it-IT"/>
    </w:rPr>
  </w:style>
  <w:style w:type="paragraph" w:customStyle="1" w:styleId="msonormal0">
    <w:name w:val="msonormal"/>
    <w:basedOn w:val="Normale"/>
    <w:rsid w:val="004E332A"/>
    <w:pPr>
      <w:spacing w:before="100" w:beforeAutospacing="1" w:after="100" w:afterAutospacing="1"/>
    </w:pPr>
    <w:rPr>
      <w:rFonts w:ascii="Times New Roman" w:eastAsia="Times New Roman" w:hAnsi="Times New Roman" w:cs="Times New Roman"/>
      <w:lang w:eastAsia="it-IT"/>
    </w:rPr>
  </w:style>
  <w:style w:type="character" w:customStyle="1" w:styleId="toolcallheader-moduletextpk9rn">
    <w:name w:val="toolcallheader-module__text__pk9rn"/>
    <w:basedOn w:val="Carpredefinitoparagrafo"/>
    <w:rsid w:val="004E332A"/>
  </w:style>
  <w:style w:type="paragraph" w:styleId="NormaleWeb">
    <w:name w:val="Normal (Web)"/>
    <w:basedOn w:val="Normale"/>
    <w:uiPriority w:val="99"/>
    <w:semiHidden/>
    <w:unhideWhenUsed/>
    <w:rsid w:val="004E332A"/>
    <w:pPr>
      <w:spacing w:before="100" w:beforeAutospacing="1" w:after="100" w:afterAutospacing="1"/>
    </w:pPr>
    <w:rPr>
      <w:rFonts w:ascii="Times New Roman" w:eastAsia="Times New Roman" w:hAnsi="Times New Roman" w:cs="Times New Roman"/>
      <w:lang w:eastAsia="it-IT"/>
    </w:rPr>
  </w:style>
  <w:style w:type="character" w:customStyle="1" w:styleId="apple-converted-space">
    <w:name w:val="apple-converted-space"/>
    <w:basedOn w:val="Carpredefinitoparagrafo"/>
    <w:rsid w:val="004E332A"/>
  </w:style>
  <w:style w:type="character" w:styleId="Enfasigrassetto">
    <w:name w:val="Strong"/>
    <w:basedOn w:val="Carpredefinitoparagrafo"/>
    <w:uiPriority w:val="22"/>
    <w:qFormat/>
    <w:rsid w:val="004E332A"/>
    <w:rPr>
      <w:b/>
      <w:bCs/>
    </w:rPr>
  </w:style>
  <w:style w:type="character" w:styleId="CodiceHTML">
    <w:name w:val="HTML Code"/>
    <w:basedOn w:val="Carpredefinitoparagrafo"/>
    <w:uiPriority w:val="99"/>
    <w:semiHidden/>
    <w:unhideWhenUsed/>
    <w:rsid w:val="004E332A"/>
    <w:rPr>
      <w:rFonts w:ascii="Courier New" w:eastAsia="Times New Roman" w:hAnsi="Courier New" w:cs="Courier New"/>
      <w:sz w:val="20"/>
      <w:szCs w:val="20"/>
    </w:rPr>
  </w:style>
  <w:style w:type="character" w:customStyle="1" w:styleId="languagedot-modulelanguagedotwzeoh">
    <w:name w:val="languagedot-module__languagedot__wzeoh"/>
    <w:basedOn w:val="Carpredefinitoparagrafo"/>
    <w:rsid w:val="004E332A"/>
  </w:style>
  <w:style w:type="character" w:customStyle="1" w:styleId="codeblock-modulelanguagenameiqieg">
    <w:name w:val="codeblock-module__languagename__iqieg"/>
    <w:basedOn w:val="Carpredefinitoparagrafo"/>
    <w:rsid w:val="004E332A"/>
  </w:style>
  <w:style w:type="paragraph" w:styleId="PreformattatoHTML">
    <w:name w:val="HTML Preformatted"/>
    <w:basedOn w:val="Normale"/>
    <w:link w:val="PreformattatoHTMLCarattere"/>
    <w:uiPriority w:val="99"/>
    <w:semiHidden/>
    <w:unhideWhenUsed/>
    <w:rsid w:val="004E3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4E332A"/>
    <w:rPr>
      <w:rFonts w:ascii="Courier New" w:eastAsia="Times New Roman" w:hAnsi="Courier New" w:cs="Courier New"/>
      <w:sz w:val="20"/>
      <w:szCs w:val="20"/>
      <w:lang w:eastAsia="it-IT"/>
    </w:rPr>
  </w:style>
  <w:style w:type="character" w:customStyle="1" w:styleId="hljs-comment">
    <w:name w:val="hljs-comment"/>
    <w:basedOn w:val="Carpredefinitoparagrafo"/>
    <w:rsid w:val="004E332A"/>
  </w:style>
  <w:style w:type="character" w:customStyle="1" w:styleId="hljs-keyword">
    <w:name w:val="hljs-keyword"/>
    <w:basedOn w:val="Carpredefinitoparagrafo"/>
    <w:rsid w:val="004E332A"/>
  </w:style>
  <w:style w:type="character" w:customStyle="1" w:styleId="hljs-title">
    <w:name w:val="hljs-title"/>
    <w:basedOn w:val="Carpredefinitoparagrafo"/>
    <w:rsid w:val="004E332A"/>
  </w:style>
  <w:style w:type="character" w:customStyle="1" w:styleId="hljs-params">
    <w:name w:val="hljs-params"/>
    <w:basedOn w:val="Carpredefinitoparagrafo"/>
    <w:rsid w:val="004E332A"/>
  </w:style>
  <w:style w:type="character" w:customStyle="1" w:styleId="hljs-builtin">
    <w:name w:val="hljs-built_in"/>
    <w:basedOn w:val="Carpredefinitoparagrafo"/>
    <w:rsid w:val="004E332A"/>
  </w:style>
  <w:style w:type="character" w:customStyle="1" w:styleId="hljs-string">
    <w:name w:val="hljs-string"/>
    <w:basedOn w:val="Carpredefinitoparagrafo"/>
    <w:rsid w:val="004E332A"/>
  </w:style>
  <w:style w:type="character" w:customStyle="1" w:styleId="hljs-number">
    <w:name w:val="hljs-number"/>
    <w:basedOn w:val="Carpredefinitoparagrafo"/>
    <w:rsid w:val="004E332A"/>
  </w:style>
  <w:style w:type="character" w:customStyle="1" w:styleId="hljs-literal">
    <w:name w:val="hljs-literal"/>
    <w:basedOn w:val="Carpredefinitoparagrafo"/>
    <w:rsid w:val="004E332A"/>
  </w:style>
  <w:style w:type="character" w:styleId="Enfasicorsivo">
    <w:name w:val="Emphasis"/>
    <w:basedOn w:val="Carpredefinitoparagrafo"/>
    <w:uiPriority w:val="20"/>
    <w:qFormat/>
    <w:rsid w:val="004E332A"/>
    <w:rPr>
      <w:i/>
      <w:iCs/>
    </w:rPr>
  </w:style>
  <w:style w:type="character" w:customStyle="1" w:styleId="hljs-type">
    <w:name w:val="hljs-type"/>
    <w:basedOn w:val="Carpredefinitoparagrafo"/>
    <w:rsid w:val="004E332A"/>
  </w:style>
  <w:style w:type="character" w:customStyle="1" w:styleId="hljs-variable">
    <w:name w:val="hljs-variable"/>
    <w:basedOn w:val="Carpredefinitoparagrafo"/>
    <w:rsid w:val="004E332A"/>
  </w:style>
  <w:style w:type="paragraph" w:styleId="Iniziomodulo-z">
    <w:name w:val="HTML Top of Form"/>
    <w:basedOn w:val="Normale"/>
    <w:next w:val="Normale"/>
    <w:link w:val="Iniziomodulo-zCarattere"/>
    <w:hidden/>
    <w:uiPriority w:val="99"/>
    <w:semiHidden/>
    <w:unhideWhenUsed/>
    <w:rsid w:val="004E332A"/>
    <w:pPr>
      <w:pBdr>
        <w:bottom w:val="single" w:sz="6" w:space="1" w:color="auto"/>
      </w:pBdr>
      <w:jc w:val="center"/>
    </w:pPr>
    <w:rPr>
      <w:rFonts w:ascii="Arial" w:eastAsia="Times New Roman" w:hAnsi="Arial" w:cs="Arial"/>
      <w:vanish/>
      <w:sz w:val="16"/>
      <w:szCs w:val="16"/>
      <w:lang w:eastAsia="it-IT"/>
    </w:rPr>
  </w:style>
  <w:style w:type="character" w:customStyle="1" w:styleId="Iniziomodulo-zCarattere">
    <w:name w:val="Inizio modulo -z Carattere"/>
    <w:basedOn w:val="Carpredefinitoparagrafo"/>
    <w:link w:val="Iniziomodulo-z"/>
    <w:uiPriority w:val="99"/>
    <w:semiHidden/>
    <w:rsid w:val="004E332A"/>
    <w:rPr>
      <w:rFonts w:ascii="Arial" w:eastAsia="Times New Roman" w:hAnsi="Arial" w:cs="Arial"/>
      <w:vanish/>
      <w:sz w:val="16"/>
      <w:szCs w:val="16"/>
      <w:lang w:eastAsia="it-IT"/>
    </w:rPr>
  </w:style>
  <w:style w:type="paragraph" w:styleId="Finemodulo-z">
    <w:name w:val="HTML Bottom of Form"/>
    <w:basedOn w:val="Normale"/>
    <w:next w:val="Normale"/>
    <w:link w:val="Finemodulo-zCarattere"/>
    <w:hidden/>
    <w:uiPriority w:val="99"/>
    <w:semiHidden/>
    <w:unhideWhenUsed/>
    <w:rsid w:val="004E332A"/>
    <w:pPr>
      <w:pBdr>
        <w:top w:val="single" w:sz="6" w:space="1" w:color="auto"/>
      </w:pBdr>
      <w:jc w:val="center"/>
    </w:pPr>
    <w:rPr>
      <w:rFonts w:ascii="Arial" w:eastAsia="Times New Roman" w:hAnsi="Arial" w:cs="Arial"/>
      <w:vanish/>
      <w:sz w:val="16"/>
      <w:szCs w:val="16"/>
      <w:lang w:eastAsia="it-IT"/>
    </w:rPr>
  </w:style>
  <w:style w:type="character" w:customStyle="1" w:styleId="Finemodulo-zCarattere">
    <w:name w:val="Fine modulo -z Carattere"/>
    <w:basedOn w:val="Carpredefinitoparagrafo"/>
    <w:link w:val="Finemodulo-z"/>
    <w:uiPriority w:val="99"/>
    <w:semiHidden/>
    <w:rsid w:val="004E332A"/>
    <w:rPr>
      <w:rFonts w:ascii="Arial" w:eastAsia="Times New Roman" w:hAnsi="Arial" w:cs="Arial"/>
      <w:vanish/>
      <w:sz w:val="16"/>
      <w:szCs w:val="16"/>
      <w:lang w:eastAsia="it-IT"/>
    </w:rPr>
  </w:style>
  <w:style w:type="character" w:customStyle="1" w:styleId="sr-only">
    <w:name w:val="sr-only"/>
    <w:basedOn w:val="Carpredefinitoparagrafo"/>
    <w:rsid w:val="004E332A"/>
  </w:style>
  <w:style w:type="paragraph" w:customStyle="1" w:styleId="emptystate-modulesubtitleffqfv">
    <w:name w:val="emptystate-module__subtitle__ffqfv"/>
    <w:basedOn w:val="Normale"/>
    <w:rsid w:val="004E332A"/>
    <w:pPr>
      <w:spacing w:before="100" w:beforeAutospacing="1" w:after="100" w:afterAutospacing="1"/>
    </w:pPr>
    <w:rPr>
      <w:rFonts w:ascii="Times New Roman" w:eastAsia="Times New Roman" w:hAnsi="Times New Roman" w:cs="Times New Roman"/>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9576575">
      <w:bodyDiv w:val="1"/>
      <w:marLeft w:val="0"/>
      <w:marRight w:val="0"/>
      <w:marTop w:val="0"/>
      <w:marBottom w:val="0"/>
      <w:divBdr>
        <w:top w:val="none" w:sz="0" w:space="0" w:color="auto"/>
        <w:left w:val="none" w:sz="0" w:space="0" w:color="auto"/>
        <w:bottom w:val="none" w:sz="0" w:space="0" w:color="auto"/>
        <w:right w:val="none" w:sz="0" w:space="0" w:color="auto"/>
      </w:divBdr>
      <w:divsChild>
        <w:div w:id="1883713753">
          <w:marLeft w:val="0"/>
          <w:marRight w:val="0"/>
          <w:marTop w:val="0"/>
          <w:marBottom w:val="0"/>
          <w:divBdr>
            <w:top w:val="none" w:sz="0" w:space="0" w:color="auto"/>
            <w:left w:val="none" w:sz="0" w:space="0" w:color="auto"/>
            <w:bottom w:val="none" w:sz="0" w:space="0" w:color="auto"/>
            <w:right w:val="none" w:sz="0" w:space="0" w:color="auto"/>
          </w:divBdr>
          <w:divsChild>
            <w:div w:id="1082487115">
              <w:marLeft w:val="0"/>
              <w:marRight w:val="0"/>
              <w:marTop w:val="0"/>
              <w:marBottom w:val="0"/>
              <w:divBdr>
                <w:top w:val="none" w:sz="0" w:space="0" w:color="auto"/>
                <w:left w:val="none" w:sz="0" w:space="0" w:color="auto"/>
                <w:bottom w:val="none" w:sz="0" w:space="0" w:color="auto"/>
                <w:right w:val="none" w:sz="0" w:space="0" w:color="auto"/>
              </w:divBdr>
              <w:divsChild>
                <w:div w:id="460198081">
                  <w:marLeft w:val="0"/>
                  <w:marRight w:val="0"/>
                  <w:marTop w:val="0"/>
                  <w:marBottom w:val="0"/>
                  <w:divBdr>
                    <w:top w:val="none" w:sz="0" w:space="0" w:color="auto"/>
                    <w:left w:val="none" w:sz="0" w:space="0" w:color="auto"/>
                    <w:bottom w:val="none" w:sz="0" w:space="0" w:color="auto"/>
                    <w:right w:val="none" w:sz="0" w:space="0" w:color="auto"/>
                  </w:divBdr>
                  <w:divsChild>
                    <w:div w:id="1595935288">
                      <w:marLeft w:val="0"/>
                      <w:marRight w:val="0"/>
                      <w:marTop w:val="0"/>
                      <w:marBottom w:val="0"/>
                      <w:divBdr>
                        <w:top w:val="none" w:sz="0" w:space="0" w:color="auto"/>
                        <w:left w:val="none" w:sz="0" w:space="0" w:color="auto"/>
                        <w:bottom w:val="none" w:sz="0" w:space="0" w:color="auto"/>
                        <w:right w:val="none" w:sz="0" w:space="0" w:color="auto"/>
                      </w:divBdr>
                      <w:divsChild>
                        <w:div w:id="486898469">
                          <w:marLeft w:val="0"/>
                          <w:marRight w:val="0"/>
                          <w:marTop w:val="0"/>
                          <w:marBottom w:val="0"/>
                          <w:divBdr>
                            <w:top w:val="none" w:sz="0" w:space="0" w:color="auto"/>
                            <w:left w:val="none" w:sz="0" w:space="0" w:color="auto"/>
                            <w:bottom w:val="none" w:sz="0" w:space="0" w:color="auto"/>
                            <w:right w:val="none" w:sz="0" w:space="0" w:color="auto"/>
                          </w:divBdr>
                          <w:divsChild>
                            <w:div w:id="1020401096">
                              <w:marLeft w:val="0"/>
                              <w:marRight w:val="0"/>
                              <w:marTop w:val="0"/>
                              <w:marBottom w:val="0"/>
                              <w:divBdr>
                                <w:top w:val="none" w:sz="0" w:space="0" w:color="auto"/>
                                <w:left w:val="none" w:sz="0" w:space="0" w:color="auto"/>
                                <w:bottom w:val="none" w:sz="0" w:space="0" w:color="auto"/>
                                <w:right w:val="none" w:sz="0" w:space="0" w:color="auto"/>
                              </w:divBdr>
                              <w:divsChild>
                                <w:div w:id="1099525037">
                                  <w:marLeft w:val="0"/>
                                  <w:marRight w:val="0"/>
                                  <w:marTop w:val="0"/>
                                  <w:marBottom w:val="0"/>
                                  <w:divBdr>
                                    <w:top w:val="none" w:sz="0" w:space="0" w:color="auto"/>
                                    <w:left w:val="none" w:sz="0" w:space="0" w:color="auto"/>
                                    <w:bottom w:val="none" w:sz="0" w:space="0" w:color="auto"/>
                                    <w:right w:val="none" w:sz="0" w:space="0" w:color="auto"/>
                                  </w:divBdr>
                                  <w:divsChild>
                                    <w:div w:id="1574971573">
                                      <w:marLeft w:val="0"/>
                                      <w:marRight w:val="0"/>
                                      <w:marTop w:val="0"/>
                                      <w:marBottom w:val="0"/>
                                      <w:divBdr>
                                        <w:top w:val="none" w:sz="0" w:space="0" w:color="auto"/>
                                        <w:left w:val="none" w:sz="0" w:space="0" w:color="auto"/>
                                        <w:bottom w:val="none" w:sz="0" w:space="0" w:color="auto"/>
                                        <w:right w:val="none" w:sz="0" w:space="0" w:color="auto"/>
                                      </w:divBdr>
                                      <w:divsChild>
                                        <w:div w:id="378405340">
                                          <w:marLeft w:val="0"/>
                                          <w:marRight w:val="0"/>
                                          <w:marTop w:val="100"/>
                                          <w:marBottom w:val="100"/>
                                          <w:divBdr>
                                            <w:top w:val="none" w:sz="0" w:space="0" w:color="auto"/>
                                            <w:left w:val="none" w:sz="0" w:space="0" w:color="auto"/>
                                            <w:bottom w:val="none" w:sz="0" w:space="0" w:color="auto"/>
                                            <w:right w:val="none" w:sz="0" w:space="0" w:color="auto"/>
                                          </w:divBdr>
                                          <w:divsChild>
                                            <w:div w:id="994796585">
                                              <w:marLeft w:val="0"/>
                                              <w:marRight w:val="0"/>
                                              <w:marTop w:val="0"/>
                                              <w:marBottom w:val="0"/>
                                              <w:divBdr>
                                                <w:top w:val="none" w:sz="0" w:space="0" w:color="auto"/>
                                                <w:left w:val="none" w:sz="0" w:space="0" w:color="auto"/>
                                                <w:bottom w:val="none" w:sz="0" w:space="0" w:color="auto"/>
                                                <w:right w:val="none" w:sz="0" w:space="0" w:color="auto"/>
                                              </w:divBdr>
                                              <w:divsChild>
                                                <w:div w:id="1664044873">
                                                  <w:marLeft w:val="0"/>
                                                  <w:marRight w:val="0"/>
                                                  <w:marTop w:val="0"/>
                                                  <w:marBottom w:val="0"/>
                                                  <w:divBdr>
                                                    <w:top w:val="none" w:sz="0" w:space="0" w:color="auto"/>
                                                    <w:left w:val="none" w:sz="0" w:space="0" w:color="auto"/>
                                                    <w:bottom w:val="none" w:sz="0" w:space="0" w:color="auto"/>
                                                    <w:right w:val="none" w:sz="0" w:space="0" w:color="auto"/>
                                                  </w:divBdr>
                                                  <w:divsChild>
                                                    <w:div w:id="1258176492">
                                                      <w:marLeft w:val="0"/>
                                                      <w:marRight w:val="0"/>
                                                      <w:marTop w:val="0"/>
                                                      <w:marBottom w:val="0"/>
                                                      <w:divBdr>
                                                        <w:top w:val="none" w:sz="0" w:space="0" w:color="auto"/>
                                                        <w:left w:val="none" w:sz="0" w:space="0" w:color="auto"/>
                                                        <w:bottom w:val="none" w:sz="0" w:space="0" w:color="auto"/>
                                                        <w:right w:val="none" w:sz="0" w:space="0" w:color="auto"/>
                                                      </w:divBdr>
                                                      <w:divsChild>
                                                        <w:div w:id="752239065">
                                                          <w:marLeft w:val="0"/>
                                                          <w:marRight w:val="0"/>
                                                          <w:marTop w:val="0"/>
                                                          <w:marBottom w:val="0"/>
                                                          <w:divBdr>
                                                            <w:top w:val="none" w:sz="0" w:space="0" w:color="auto"/>
                                                            <w:left w:val="none" w:sz="0" w:space="0" w:color="auto"/>
                                                            <w:bottom w:val="none" w:sz="0" w:space="0" w:color="auto"/>
                                                            <w:right w:val="none" w:sz="0" w:space="0" w:color="auto"/>
                                                          </w:divBdr>
                                                          <w:divsChild>
                                                            <w:div w:id="807361954">
                                                              <w:marLeft w:val="0"/>
                                                              <w:marRight w:val="0"/>
                                                              <w:marTop w:val="0"/>
                                                              <w:marBottom w:val="0"/>
                                                              <w:divBdr>
                                                                <w:top w:val="none" w:sz="0" w:space="0" w:color="auto"/>
                                                                <w:left w:val="none" w:sz="0" w:space="0" w:color="auto"/>
                                                                <w:bottom w:val="none" w:sz="0" w:space="0" w:color="auto"/>
                                                                <w:right w:val="none" w:sz="0" w:space="0" w:color="auto"/>
                                                              </w:divBdr>
                                                              <w:divsChild>
                                                                <w:div w:id="166443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540344">
                                                      <w:marLeft w:val="0"/>
                                                      <w:marRight w:val="0"/>
                                                      <w:marTop w:val="0"/>
                                                      <w:marBottom w:val="0"/>
                                                      <w:divBdr>
                                                        <w:top w:val="none" w:sz="0" w:space="0" w:color="auto"/>
                                                        <w:left w:val="none" w:sz="0" w:space="0" w:color="auto"/>
                                                        <w:bottom w:val="none" w:sz="0" w:space="0" w:color="auto"/>
                                                        <w:right w:val="none" w:sz="0" w:space="0" w:color="auto"/>
                                                      </w:divBdr>
                                                      <w:divsChild>
                                                        <w:div w:id="1674213352">
                                                          <w:marLeft w:val="0"/>
                                                          <w:marRight w:val="0"/>
                                                          <w:marTop w:val="0"/>
                                                          <w:marBottom w:val="0"/>
                                                          <w:divBdr>
                                                            <w:top w:val="none" w:sz="0" w:space="0" w:color="auto"/>
                                                            <w:left w:val="none" w:sz="0" w:space="0" w:color="auto"/>
                                                            <w:bottom w:val="none" w:sz="0" w:space="0" w:color="auto"/>
                                                            <w:right w:val="none" w:sz="0" w:space="0" w:color="auto"/>
                                                          </w:divBdr>
                                                          <w:divsChild>
                                                            <w:div w:id="322898527">
                                                              <w:marLeft w:val="0"/>
                                                              <w:marRight w:val="0"/>
                                                              <w:marTop w:val="0"/>
                                                              <w:marBottom w:val="0"/>
                                                              <w:divBdr>
                                                                <w:top w:val="none" w:sz="0" w:space="0" w:color="auto"/>
                                                                <w:left w:val="none" w:sz="0" w:space="0" w:color="auto"/>
                                                                <w:bottom w:val="none" w:sz="0" w:space="0" w:color="auto"/>
                                                                <w:right w:val="none" w:sz="0" w:space="0" w:color="auto"/>
                                                              </w:divBdr>
                                                              <w:divsChild>
                                                                <w:div w:id="934243848">
                                                                  <w:marLeft w:val="0"/>
                                                                  <w:marRight w:val="0"/>
                                                                  <w:marTop w:val="0"/>
                                                                  <w:marBottom w:val="0"/>
                                                                  <w:divBdr>
                                                                    <w:top w:val="none" w:sz="0" w:space="0" w:color="auto"/>
                                                                    <w:left w:val="none" w:sz="0" w:space="0" w:color="auto"/>
                                                                    <w:bottom w:val="none" w:sz="0" w:space="0" w:color="auto"/>
                                                                    <w:right w:val="none" w:sz="0" w:space="0" w:color="auto"/>
                                                                  </w:divBdr>
                                                                  <w:divsChild>
                                                                    <w:div w:id="726295967">
                                                                      <w:marLeft w:val="0"/>
                                                                      <w:marRight w:val="0"/>
                                                                      <w:marTop w:val="0"/>
                                                                      <w:marBottom w:val="0"/>
                                                                      <w:divBdr>
                                                                        <w:top w:val="none" w:sz="0" w:space="0" w:color="auto"/>
                                                                        <w:left w:val="none" w:sz="0" w:space="0" w:color="auto"/>
                                                                        <w:bottom w:val="none" w:sz="0" w:space="0" w:color="auto"/>
                                                                        <w:right w:val="none" w:sz="0" w:space="0" w:color="auto"/>
                                                                      </w:divBdr>
                                                                      <w:divsChild>
                                                                        <w:div w:id="156645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34758">
                                                                  <w:marLeft w:val="0"/>
                                                                  <w:marRight w:val="0"/>
                                                                  <w:marTop w:val="0"/>
                                                                  <w:marBottom w:val="0"/>
                                                                  <w:divBdr>
                                                                    <w:top w:val="none" w:sz="0" w:space="0" w:color="auto"/>
                                                                    <w:left w:val="none" w:sz="0" w:space="0" w:color="auto"/>
                                                                    <w:bottom w:val="none" w:sz="0" w:space="0" w:color="auto"/>
                                                                    <w:right w:val="none" w:sz="0" w:space="0" w:color="auto"/>
                                                                  </w:divBdr>
                                                                  <w:divsChild>
                                                                    <w:div w:id="1801682778">
                                                                      <w:marLeft w:val="0"/>
                                                                      <w:marRight w:val="0"/>
                                                                      <w:marTop w:val="0"/>
                                                                      <w:marBottom w:val="0"/>
                                                                      <w:divBdr>
                                                                        <w:top w:val="none" w:sz="0" w:space="0" w:color="auto"/>
                                                                        <w:left w:val="none" w:sz="0" w:space="0" w:color="auto"/>
                                                                        <w:bottom w:val="none" w:sz="0" w:space="0" w:color="auto"/>
                                                                        <w:right w:val="none" w:sz="0" w:space="0" w:color="auto"/>
                                                                      </w:divBdr>
                                                                    </w:div>
                                                                    <w:div w:id="1369377463">
                                                                      <w:marLeft w:val="0"/>
                                                                      <w:marRight w:val="0"/>
                                                                      <w:marTop w:val="0"/>
                                                                      <w:marBottom w:val="0"/>
                                                                      <w:divBdr>
                                                                        <w:top w:val="none" w:sz="0" w:space="0" w:color="auto"/>
                                                                        <w:left w:val="none" w:sz="0" w:space="0" w:color="auto"/>
                                                                        <w:bottom w:val="none" w:sz="0" w:space="0" w:color="auto"/>
                                                                        <w:right w:val="none" w:sz="0" w:space="0" w:color="auto"/>
                                                                      </w:divBdr>
                                                                    </w:div>
                                                                    <w:div w:id="1388918904">
                                                                      <w:marLeft w:val="0"/>
                                                                      <w:marRight w:val="0"/>
                                                                      <w:marTop w:val="0"/>
                                                                      <w:marBottom w:val="0"/>
                                                                      <w:divBdr>
                                                                        <w:top w:val="none" w:sz="0" w:space="0" w:color="auto"/>
                                                                        <w:left w:val="none" w:sz="0" w:space="0" w:color="auto"/>
                                                                        <w:bottom w:val="none" w:sz="0" w:space="0" w:color="auto"/>
                                                                        <w:right w:val="none" w:sz="0" w:space="0" w:color="auto"/>
                                                                      </w:divBdr>
                                                                    </w:div>
                                                                    <w:div w:id="1884053514">
                                                                      <w:marLeft w:val="0"/>
                                                                      <w:marRight w:val="0"/>
                                                                      <w:marTop w:val="0"/>
                                                                      <w:marBottom w:val="0"/>
                                                                      <w:divBdr>
                                                                        <w:top w:val="none" w:sz="0" w:space="0" w:color="auto"/>
                                                                        <w:left w:val="none" w:sz="0" w:space="0" w:color="auto"/>
                                                                        <w:bottom w:val="none" w:sz="0" w:space="0" w:color="auto"/>
                                                                        <w:right w:val="none" w:sz="0" w:space="0" w:color="auto"/>
                                                                      </w:divBdr>
                                                                    </w:div>
                                                                    <w:div w:id="1176579448">
                                                                      <w:marLeft w:val="0"/>
                                                                      <w:marRight w:val="0"/>
                                                                      <w:marTop w:val="0"/>
                                                                      <w:marBottom w:val="0"/>
                                                                      <w:divBdr>
                                                                        <w:top w:val="none" w:sz="0" w:space="0" w:color="auto"/>
                                                                        <w:left w:val="none" w:sz="0" w:space="0" w:color="auto"/>
                                                                        <w:bottom w:val="none" w:sz="0" w:space="0" w:color="auto"/>
                                                                        <w:right w:val="none" w:sz="0" w:space="0" w:color="auto"/>
                                                                      </w:divBdr>
                                                                    </w:div>
                                                                    <w:div w:id="209455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864735">
                                                  <w:marLeft w:val="0"/>
                                                  <w:marRight w:val="0"/>
                                                  <w:marTop w:val="0"/>
                                                  <w:marBottom w:val="0"/>
                                                  <w:divBdr>
                                                    <w:top w:val="none" w:sz="0" w:space="0" w:color="auto"/>
                                                    <w:left w:val="none" w:sz="0" w:space="0" w:color="auto"/>
                                                    <w:bottom w:val="none" w:sz="0" w:space="0" w:color="auto"/>
                                                    <w:right w:val="none" w:sz="0" w:space="0" w:color="auto"/>
                                                  </w:divBdr>
                                                  <w:divsChild>
                                                    <w:div w:id="1989093004">
                                                      <w:marLeft w:val="0"/>
                                                      <w:marRight w:val="0"/>
                                                      <w:marTop w:val="0"/>
                                                      <w:marBottom w:val="0"/>
                                                      <w:divBdr>
                                                        <w:top w:val="none" w:sz="0" w:space="0" w:color="auto"/>
                                                        <w:left w:val="none" w:sz="0" w:space="0" w:color="auto"/>
                                                        <w:bottom w:val="none" w:sz="0" w:space="0" w:color="auto"/>
                                                        <w:right w:val="none" w:sz="0" w:space="0" w:color="auto"/>
                                                      </w:divBdr>
                                                      <w:divsChild>
                                                        <w:div w:id="1143044538">
                                                          <w:marLeft w:val="0"/>
                                                          <w:marRight w:val="0"/>
                                                          <w:marTop w:val="0"/>
                                                          <w:marBottom w:val="0"/>
                                                          <w:divBdr>
                                                            <w:top w:val="none" w:sz="0" w:space="0" w:color="auto"/>
                                                            <w:left w:val="none" w:sz="0" w:space="0" w:color="auto"/>
                                                            <w:bottom w:val="none" w:sz="0" w:space="0" w:color="auto"/>
                                                            <w:right w:val="none" w:sz="0" w:space="0" w:color="auto"/>
                                                          </w:divBdr>
                                                          <w:divsChild>
                                                            <w:div w:id="1458988948">
                                                              <w:marLeft w:val="0"/>
                                                              <w:marRight w:val="0"/>
                                                              <w:marTop w:val="0"/>
                                                              <w:marBottom w:val="0"/>
                                                              <w:divBdr>
                                                                <w:top w:val="none" w:sz="0" w:space="0" w:color="auto"/>
                                                                <w:left w:val="none" w:sz="0" w:space="0" w:color="auto"/>
                                                                <w:bottom w:val="none" w:sz="0" w:space="0" w:color="auto"/>
                                                                <w:right w:val="none" w:sz="0" w:space="0" w:color="auto"/>
                                                              </w:divBdr>
                                                              <w:divsChild>
                                                                <w:div w:id="13480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873732">
                                                      <w:marLeft w:val="0"/>
                                                      <w:marRight w:val="0"/>
                                                      <w:marTop w:val="0"/>
                                                      <w:marBottom w:val="0"/>
                                                      <w:divBdr>
                                                        <w:top w:val="none" w:sz="0" w:space="0" w:color="auto"/>
                                                        <w:left w:val="none" w:sz="0" w:space="0" w:color="auto"/>
                                                        <w:bottom w:val="none" w:sz="0" w:space="0" w:color="auto"/>
                                                        <w:right w:val="none" w:sz="0" w:space="0" w:color="auto"/>
                                                      </w:divBdr>
                                                      <w:divsChild>
                                                        <w:div w:id="1294753718">
                                                          <w:marLeft w:val="0"/>
                                                          <w:marRight w:val="0"/>
                                                          <w:marTop w:val="0"/>
                                                          <w:marBottom w:val="0"/>
                                                          <w:divBdr>
                                                            <w:top w:val="none" w:sz="0" w:space="0" w:color="auto"/>
                                                            <w:left w:val="none" w:sz="0" w:space="0" w:color="auto"/>
                                                            <w:bottom w:val="none" w:sz="0" w:space="0" w:color="auto"/>
                                                            <w:right w:val="none" w:sz="0" w:space="0" w:color="auto"/>
                                                          </w:divBdr>
                                                          <w:divsChild>
                                                            <w:div w:id="816915460">
                                                              <w:marLeft w:val="0"/>
                                                              <w:marRight w:val="0"/>
                                                              <w:marTop w:val="0"/>
                                                              <w:marBottom w:val="0"/>
                                                              <w:divBdr>
                                                                <w:top w:val="none" w:sz="0" w:space="0" w:color="auto"/>
                                                                <w:left w:val="none" w:sz="0" w:space="0" w:color="auto"/>
                                                                <w:bottom w:val="none" w:sz="0" w:space="0" w:color="auto"/>
                                                                <w:right w:val="none" w:sz="0" w:space="0" w:color="auto"/>
                                                              </w:divBdr>
                                                              <w:divsChild>
                                                                <w:div w:id="1668288154">
                                                                  <w:marLeft w:val="0"/>
                                                                  <w:marRight w:val="0"/>
                                                                  <w:marTop w:val="0"/>
                                                                  <w:marBottom w:val="0"/>
                                                                  <w:divBdr>
                                                                    <w:top w:val="none" w:sz="0" w:space="0" w:color="auto"/>
                                                                    <w:left w:val="none" w:sz="0" w:space="0" w:color="auto"/>
                                                                    <w:bottom w:val="none" w:sz="0" w:space="0" w:color="auto"/>
                                                                    <w:right w:val="none" w:sz="0" w:space="0" w:color="auto"/>
                                                                  </w:divBdr>
                                                                  <w:divsChild>
                                                                    <w:div w:id="360325242">
                                                                      <w:marLeft w:val="0"/>
                                                                      <w:marRight w:val="0"/>
                                                                      <w:marTop w:val="0"/>
                                                                      <w:marBottom w:val="0"/>
                                                                      <w:divBdr>
                                                                        <w:top w:val="none" w:sz="0" w:space="0" w:color="auto"/>
                                                                        <w:left w:val="none" w:sz="0" w:space="0" w:color="auto"/>
                                                                        <w:bottom w:val="none" w:sz="0" w:space="0" w:color="auto"/>
                                                                        <w:right w:val="none" w:sz="0" w:space="0" w:color="auto"/>
                                                                      </w:divBdr>
                                                                    </w:div>
                                                                    <w:div w:id="1897665702">
                                                                      <w:marLeft w:val="0"/>
                                                                      <w:marRight w:val="0"/>
                                                                      <w:marTop w:val="0"/>
                                                                      <w:marBottom w:val="0"/>
                                                                      <w:divBdr>
                                                                        <w:top w:val="none" w:sz="0" w:space="0" w:color="auto"/>
                                                                        <w:left w:val="none" w:sz="0" w:space="0" w:color="auto"/>
                                                                        <w:bottom w:val="none" w:sz="0" w:space="0" w:color="auto"/>
                                                                        <w:right w:val="none" w:sz="0" w:space="0" w:color="auto"/>
                                                                      </w:divBdr>
                                                                    </w:div>
                                                                    <w:div w:id="909997959">
                                                                      <w:marLeft w:val="0"/>
                                                                      <w:marRight w:val="0"/>
                                                                      <w:marTop w:val="0"/>
                                                                      <w:marBottom w:val="0"/>
                                                                      <w:divBdr>
                                                                        <w:top w:val="none" w:sz="0" w:space="0" w:color="auto"/>
                                                                        <w:left w:val="none" w:sz="0" w:space="0" w:color="auto"/>
                                                                        <w:bottom w:val="none" w:sz="0" w:space="0" w:color="auto"/>
                                                                        <w:right w:val="none" w:sz="0" w:space="0" w:color="auto"/>
                                                                      </w:divBdr>
                                                                    </w:div>
                                                                    <w:div w:id="545414443">
                                                                      <w:marLeft w:val="0"/>
                                                                      <w:marRight w:val="0"/>
                                                                      <w:marTop w:val="0"/>
                                                                      <w:marBottom w:val="0"/>
                                                                      <w:divBdr>
                                                                        <w:top w:val="none" w:sz="0" w:space="0" w:color="auto"/>
                                                                        <w:left w:val="none" w:sz="0" w:space="0" w:color="auto"/>
                                                                        <w:bottom w:val="none" w:sz="0" w:space="0" w:color="auto"/>
                                                                        <w:right w:val="none" w:sz="0" w:space="0" w:color="auto"/>
                                                                      </w:divBdr>
                                                                    </w:div>
                                                                    <w:div w:id="1653480019">
                                                                      <w:marLeft w:val="0"/>
                                                                      <w:marRight w:val="0"/>
                                                                      <w:marTop w:val="0"/>
                                                                      <w:marBottom w:val="0"/>
                                                                      <w:divBdr>
                                                                        <w:top w:val="none" w:sz="0" w:space="0" w:color="auto"/>
                                                                        <w:left w:val="none" w:sz="0" w:space="0" w:color="auto"/>
                                                                        <w:bottom w:val="none" w:sz="0" w:space="0" w:color="auto"/>
                                                                        <w:right w:val="none" w:sz="0" w:space="0" w:color="auto"/>
                                                                      </w:divBdr>
                                                                    </w:div>
                                                                    <w:div w:id="1662663060">
                                                                      <w:marLeft w:val="0"/>
                                                                      <w:marRight w:val="0"/>
                                                                      <w:marTop w:val="0"/>
                                                                      <w:marBottom w:val="0"/>
                                                                      <w:divBdr>
                                                                        <w:top w:val="none" w:sz="0" w:space="0" w:color="auto"/>
                                                                        <w:left w:val="none" w:sz="0" w:space="0" w:color="auto"/>
                                                                        <w:bottom w:val="none" w:sz="0" w:space="0" w:color="auto"/>
                                                                        <w:right w:val="none" w:sz="0" w:space="0" w:color="auto"/>
                                                                      </w:divBdr>
                                                                    </w:div>
                                                                    <w:div w:id="323365500">
                                                                      <w:marLeft w:val="0"/>
                                                                      <w:marRight w:val="0"/>
                                                                      <w:marTop w:val="0"/>
                                                                      <w:marBottom w:val="0"/>
                                                                      <w:divBdr>
                                                                        <w:top w:val="none" w:sz="0" w:space="0" w:color="auto"/>
                                                                        <w:left w:val="none" w:sz="0" w:space="0" w:color="auto"/>
                                                                        <w:bottom w:val="none" w:sz="0" w:space="0" w:color="auto"/>
                                                                        <w:right w:val="none" w:sz="0" w:space="0" w:color="auto"/>
                                                                      </w:divBdr>
                                                                    </w:div>
                                                                    <w:div w:id="18741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651532">
                                                  <w:marLeft w:val="0"/>
                                                  <w:marRight w:val="0"/>
                                                  <w:marTop w:val="0"/>
                                                  <w:marBottom w:val="0"/>
                                                  <w:divBdr>
                                                    <w:top w:val="none" w:sz="0" w:space="0" w:color="auto"/>
                                                    <w:left w:val="none" w:sz="0" w:space="0" w:color="auto"/>
                                                    <w:bottom w:val="none" w:sz="0" w:space="0" w:color="auto"/>
                                                    <w:right w:val="none" w:sz="0" w:space="0" w:color="auto"/>
                                                  </w:divBdr>
                                                  <w:divsChild>
                                                    <w:div w:id="1006714818">
                                                      <w:marLeft w:val="0"/>
                                                      <w:marRight w:val="0"/>
                                                      <w:marTop w:val="0"/>
                                                      <w:marBottom w:val="0"/>
                                                      <w:divBdr>
                                                        <w:top w:val="none" w:sz="0" w:space="0" w:color="auto"/>
                                                        <w:left w:val="none" w:sz="0" w:space="0" w:color="auto"/>
                                                        <w:bottom w:val="none" w:sz="0" w:space="0" w:color="auto"/>
                                                        <w:right w:val="none" w:sz="0" w:space="0" w:color="auto"/>
                                                      </w:divBdr>
                                                      <w:divsChild>
                                                        <w:div w:id="1475677276">
                                                          <w:marLeft w:val="0"/>
                                                          <w:marRight w:val="0"/>
                                                          <w:marTop w:val="0"/>
                                                          <w:marBottom w:val="0"/>
                                                          <w:divBdr>
                                                            <w:top w:val="none" w:sz="0" w:space="0" w:color="auto"/>
                                                            <w:left w:val="none" w:sz="0" w:space="0" w:color="auto"/>
                                                            <w:bottom w:val="none" w:sz="0" w:space="0" w:color="auto"/>
                                                            <w:right w:val="none" w:sz="0" w:space="0" w:color="auto"/>
                                                          </w:divBdr>
                                                          <w:divsChild>
                                                            <w:div w:id="1819108628">
                                                              <w:marLeft w:val="0"/>
                                                              <w:marRight w:val="0"/>
                                                              <w:marTop w:val="0"/>
                                                              <w:marBottom w:val="0"/>
                                                              <w:divBdr>
                                                                <w:top w:val="none" w:sz="0" w:space="0" w:color="auto"/>
                                                                <w:left w:val="none" w:sz="0" w:space="0" w:color="auto"/>
                                                                <w:bottom w:val="none" w:sz="0" w:space="0" w:color="auto"/>
                                                                <w:right w:val="none" w:sz="0" w:space="0" w:color="auto"/>
                                                              </w:divBdr>
                                                              <w:divsChild>
                                                                <w:div w:id="23763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5567">
                                                      <w:marLeft w:val="0"/>
                                                      <w:marRight w:val="0"/>
                                                      <w:marTop w:val="0"/>
                                                      <w:marBottom w:val="0"/>
                                                      <w:divBdr>
                                                        <w:top w:val="none" w:sz="0" w:space="0" w:color="auto"/>
                                                        <w:left w:val="none" w:sz="0" w:space="0" w:color="auto"/>
                                                        <w:bottom w:val="none" w:sz="0" w:space="0" w:color="auto"/>
                                                        <w:right w:val="none" w:sz="0" w:space="0" w:color="auto"/>
                                                      </w:divBdr>
                                                      <w:divsChild>
                                                        <w:div w:id="1971208447">
                                                          <w:marLeft w:val="0"/>
                                                          <w:marRight w:val="0"/>
                                                          <w:marTop w:val="0"/>
                                                          <w:marBottom w:val="0"/>
                                                          <w:divBdr>
                                                            <w:top w:val="none" w:sz="0" w:space="0" w:color="auto"/>
                                                            <w:left w:val="none" w:sz="0" w:space="0" w:color="auto"/>
                                                            <w:bottom w:val="none" w:sz="0" w:space="0" w:color="auto"/>
                                                            <w:right w:val="none" w:sz="0" w:space="0" w:color="auto"/>
                                                          </w:divBdr>
                                                          <w:divsChild>
                                                            <w:div w:id="1906791643">
                                                              <w:marLeft w:val="0"/>
                                                              <w:marRight w:val="0"/>
                                                              <w:marTop w:val="0"/>
                                                              <w:marBottom w:val="0"/>
                                                              <w:divBdr>
                                                                <w:top w:val="none" w:sz="0" w:space="0" w:color="auto"/>
                                                                <w:left w:val="none" w:sz="0" w:space="0" w:color="auto"/>
                                                                <w:bottom w:val="none" w:sz="0" w:space="0" w:color="auto"/>
                                                                <w:right w:val="none" w:sz="0" w:space="0" w:color="auto"/>
                                                              </w:divBdr>
                                                              <w:divsChild>
                                                                <w:div w:id="620692373">
                                                                  <w:marLeft w:val="0"/>
                                                                  <w:marRight w:val="0"/>
                                                                  <w:marTop w:val="0"/>
                                                                  <w:marBottom w:val="0"/>
                                                                  <w:divBdr>
                                                                    <w:top w:val="none" w:sz="0" w:space="0" w:color="auto"/>
                                                                    <w:left w:val="none" w:sz="0" w:space="0" w:color="auto"/>
                                                                    <w:bottom w:val="none" w:sz="0" w:space="0" w:color="auto"/>
                                                                    <w:right w:val="none" w:sz="0" w:space="0" w:color="auto"/>
                                                                  </w:divBdr>
                                                                  <w:divsChild>
                                                                    <w:div w:id="1172649781">
                                                                      <w:marLeft w:val="0"/>
                                                                      <w:marRight w:val="0"/>
                                                                      <w:marTop w:val="0"/>
                                                                      <w:marBottom w:val="0"/>
                                                                      <w:divBdr>
                                                                        <w:top w:val="none" w:sz="0" w:space="0" w:color="auto"/>
                                                                        <w:left w:val="none" w:sz="0" w:space="0" w:color="auto"/>
                                                                        <w:bottom w:val="none" w:sz="0" w:space="0" w:color="auto"/>
                                                                        <w:right w:val="none" w:sz="0" w:space="0" w:color="auto"/>
                                                                      </w:divBdr>
                                                                    </w:div>
                                                                    <w:div w:id="261380944">
                                                                      <w:marLeft w:val="0"/>
                                                                      <w:marRight w:val="0"/>
                                                                      <w:marTop w:val="0"/>
                                                                      <w:marBottom w:val="0"/>
                                                                      <w:divBdr>
                                                                        <w:top w:val="none" w:sz="0" w:space="0" w:color="auto"/>
                                                                        <w:left w:val="none" w:sz="0" w:space="0" w:color="auto"/>
                                                                        <w:bottom w:val="none" w:sz="0" w:space="0" w:color="auto"/>
                                                                        <w:right w:val="none" w:sz="0" w:space="0" w:color="auto"/>
                                                                      </w:divBdr>
                                                                    </w:div>
                                                                    <w:div w:id="841356596">
                                                                      <w:marLeft w:val="0"/>
                                                                      <w:marRight w:val="0"/>
                                                                      <w:marTop w:val="0"/>
                                                                      <w:marBottom w:val="0"/>
                                                                      <w:divBdr>
                                                                        <w:top w:val="none" w:sz="0" w:space="0" w:color="auto"/>
                                                                        <w:left w:val="none" w:sz="0" w:space="0" w:color="auto"/>
                                                                        <w:bottom w:val="none" w:sz="0" w:space="0" w:color="auto"/>
                                                                        <w:right w:val="none" w:sz="0" w:space="0" w:color="auto"/>
                                                                      </w:divBdr>
                                                                    </w:div>
                                                                    <w:div w:id="2142072887">
                                                                      <w:marLeft w:val="0"/>
                                                                      <w:marRight w:val="0"/>
                                                                      <w:marTop w:val="0"/>
                                                                      <w:marBottom w:val="0"/>
                                                                      <w:divBdr>
                                                                        <w:top w:val="none" w:sz="0" w:space="0" w:color="auto"/>
                                                                        <w:left w:val="none" w:sz="0" w:space="0" w:color="auto"/>
                                                                        <w:bottom w:val="none" w:sz="0" w:space="0" w:color="auto"/>
                                                                        <w:right w:val="none" w:sz="0" w:space="0" w:color="auto"/>
                                                                      </w:divBdr>
                                                                    </w:div>
                                                                    <w:div w:id="213006408">
                                                                      <w:marLeft w:val="0"/>
                                                                      <w:marRight w:val="0"/>
                                                                      <w:marTop w:val="0"/>
                                                                      <w:marBottom w:val="0"/>
                                                                      <w:divBdr>
                                                                        <w:top w:val="none" w:sz="0" w:space="0" w:color="auto"/>
                                                                        <w:left w:val="none" w:sz="0" w:space="0" w:color="auto"/>
                                                                        <w:bottom w:val="none" w:sz="0" w:space="0" w:color="auto"/>
                                                                        <w:right w:val="none" w:sz="0" w:space="0" w:color="auto"/>
                                                                      </w:divBdr>
                                                                    </w:div>
                                                                    <w:div w:id="836505659">
                                                                      <w:marLeft w:val="0"/>
                                                                      <w:marRight w:val="0"/>
                                                                      <w:marTop w:val="0"/>
                                                                      <w:marBottom w:val="0"/>
                                                                      <w:divBdr>
                                                                        <w:top w:val="none" w:sz="0" w:space="0" w:color="auto"/>
                                                                        <w:left w:val="none" w:sz="0" w:space="0" w:color="auto"/>
                                                                        <w:bottom w:val="none" w:sz="0" w:space="0" w:color="auto"/>
                                                                        <w:right w:val="none" w:sz="0" w:space="0" w:color="auto"/>
                                                                      </w:divBdr>
                                                                    </w:div>
                                                                    <w:div w:id="847134523">
                                                                      <w:marLeft w:val="0"/>
                                                                      <w:marRight w:val="0"/>
                                                                      <w:marTop w:val="0"/>
                                                                      <w:marBottom w:val="0"/>
                                                                      <w:divBdr>
                                                                        <w:top w:val="none" w:sz="0" w:space="0" w:color="auto"/>
                                                                        <w:left w:val="none" w:sz="0" w:space="0" w:color="auto"/>
                                                                        <w:bottom w:val="none" w:sz="0" w:space="0" w:color="auto"/>
                                                                        <w:right w:val="none" w:sz="0" w:space="0" w:color="auto"/>
                                                                      </w:divBdr>
                                                                    </w:div>
                                                                    <w:div w:id="11861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374458">
                                                  <w:marLeft w:val="0"/>
                                                  <w:marRight w:val="0"/>
                                                  <w:marTop w:val="0"/>
                                                  <w:marBottom w:val="0"/>
                                                  <w:divBdr>
                                                    <w:top w:val="none" w:sz="0" w:space="0" w:color="auto"/>
                                                    <w:left w:val="none" w:sz="0" w:space="0" w:color="auto"/>
                                                    <w:bottom w:val="none" w:sz="0" w:space="0" w:color="auto"/>
                                                    <w:right w:val="none" w:sz="0" w:space="0" w:color="auto"/>
                                                  </w:divBdr>
                                                  <w:divsChild>
                                                    <w:div w:id="920066172">
                                                      <w:marLeft w:val="0"/>
                                                      <w:marRight w:val="0"/>
                                                      <w:marTop w:val="0"/>
                                                      <w:marBottom w:val="0"/>
                                                      <w:divBdr>
                                                        <w:top w:val="none" w:sz="0" w:space="0" w:color="auto"/>
                                                        <w:left w:val="none" w:sz="0" w:space="0" w:color="auto"/>
                                                        <w:bottom w:val="none" w:sz="0" w:space="0" w:color="auto"/>
                                                        <w:right w:val="none" w:sz="0" w:space="0" w:color="auto"/>
                                                      </w:divBdr>
                                                      <w:divsChild>
                                                        <w:div w:id="523979052">
                                                          <w:marLeft w:val="0"/>
                                                          <w:marRight w:val="0"/>
                                                          <w:marTop w:val="0"/>
                                                          <w:marBottom w:val="0"/>
                                                          <w:divBdr>
                                                            <w:top w:val="none" w:sz="0" w:space="0" w:color="auto"/>
                                                            <w:left w:val="none" w:sz="0" w:space="0" w:color="auto"/>
                                                            <w:bottom w:val="none" w:sz="0" w:space="0" w:color="auto"/>
                                                            <w:right w:val="none" w:sz="0" w:space="0" w:color="auto"/>
                                                          </w:divBdr>
                                                          <w:divsChild>
                                                            <w:div w:id="2074037437">
                                                              <w:marLeft w:val="0"/>
                                                              <w:marRight w:val="0"/>
                                                              <w:marTop w:val="0"/>
                                                              <w:marBottom w:val="0"/>
                                                              <w:divBdr>
                                                                <w:top w:val="none" w:sz="0" w:space="0" w:color="auto"/>
                                                                <w:left w:val="none" w:sz="0" w:space="0" w:color="auto"/>
                                                                <w:bottom w:val="none" w:sz="0" w:space="0" w:color="auto"/>
                                                                <w:right w:val="none" w:sz="0" w:space="0" w:color="auto"/>
                                                              </w:divBdr>
                                                              <w:divsChild>
                                                                <w:div w:id="92846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3744">
                                                      <w:marLeft w:val="0"/>
                                                      <w:marRight w:val="0"/>
                                                      <w:marTop w:val="0"/>
                                                      <w:marBottom w:val="0"/>
                                                      <w:divBdr>
                                                        <w:top w:val="none" w:sz="0" w:space="0" w:color="auto"/>
                                                        <w:left w:val="none" w:sz="0" w:space="0" w:color="auto"/>
                                                        <w:bottom w:val="none" w:sz="0" w:space="0" w:color="auto"/>
                                                        <w:right w:val="none" w:sz="0" w:space="0" w:color="auto"/>
                                                      </w:divBdr>
                                                      <w:divsChild>
                                                        <w:div w:id="1080835653">
                                                          <w:marLeft w:val="0"/>
                                                          <w:marRight w:val="0"/>
                                                          <w:marTop w:val="0"/>
                                                          <w:marBottom w:val="0"/>
                                                          <w:divBdr>
                                                            <w:top w:val="none" w:sz="0" w:space="0" w:color="auto"/>
                                                            <w:left w:val="none" w:sz="0" w:space="0" w:color="auto"/>
                                                            <w:bottom w:val="none" w:sz="0" w:space="0" w:color="auto"/>
                                                            <w:right w:val="none" w:sz="0" w:space="0" w:color="auto"/>
                                                          </w:divBdr>
                                                          <w:divsChild>
                                                            <w:div w:id="152255617">
                                                              <w:marLeft w:val="0"/>
                                                              <w:marRight w:val="0"/>
                                                              <w:marTop w:val="0"/>
                                                              <w:marBottom w:val="0"/>
                                                              <w:divBdr>
                                                                <w:top w:val="none" w:sz="0" w:space="0" w:color="auto"/>
                                                                <w:left w:val="none" w:sz="0" w:space="0" w:color="auto"/>
                                                                <w:bottom w:val="none" w:sz="0" w:space="0" w:color="auto"/>
                                                                <w:right w:val="none" w:sz="0" w:space="0" w:color="auto"/>
                                                              </w:divBdr>
                                                              <w:divsChild>
                                                                <w:div w:id="1804805696">
                                                                  <w:marLeft w:val="0"/>
                                                                  <w:marRight w:val="0"/>
                                                                  <w:marTop w:val="0"/>
                                                                  <w:marBottom w:val="0"/>
                                                                  <w:divBdr>
                                                                    <w:top w:val="none" w:sz="0" w:space="0" w:color="auto"/>
                                                                    <w:left w:val="none" w:sz="0" w:space="0" w:color="auto"/>
                                                                    <w:bottom w:val="none" w:sz="0" w:space="0" w:color="auto"/>
                                                                    <w:right w:val="none" w:sz="0" w:space="0" w:color="auto"/>
                                                                  </w:divBdr>
                                                                  <w:divsChild>
                                                                    <w:div w:id="1490714307">
                                                                      <w:blockQuote w:val="1"/>
                                                                      <w:marLeft w:val="0"/>
                                                                      <w:marRight w:val="0"/>
                                                                      <w:marTop w:val="0"/>
                                                                      <w:marBottom w:val="100"/>
                                                                      <w:divBdr>
                                                                        <w:top w:val="none" w:sz="0" w:space="0" w:color="auto"/>
                                                                        <w:left w:val="none" w:sz="0" w:space="0" w:color="auto"/>
                                                                        <w:bottom w:val="none" w:sz="0" w:space="0" w:color="auto"/>
                                                                        <w:right w:val="none" w:sz="0" w:space="0" w:color="auto"/>
                                                                      </w:divBdr>
                                                                    </w:div>
                                                                    <w:div w:id="835266714">
                                                                      <w:marLeft w:val="0"/>
                                                                      <w:marRight w:val="0"/>
                                                                      <w:marTop w:val="0"/>
                                                                      <w:marBottom w:val="0"/>
                                                                      <w:divBdr>
                                                                        <w:top w:val="none" w:sz="0" w:space="0" w:color="auto"/>
                                                                        <w:left w:val="none" w:sz="0" w:space="0" w:color="auto"/>
                                                                        <w:bottom w:val="none" w:sz="0" w:space="0" w:color="auto"/>
                                                                        <w:right w:val="none" w:sz="0" w:space="0" w:color="auto"/>
                                                                      </w:divBdr>
                                                                    </w:div>
                                                                    <w:div w:id="1045714881">
                                                                      <w:marLeft w:val="0"/>
                                                                      <w:marRight w:val="0"/>
                                                                      <w:marTop w:val="0"/>
                                                                      <w:marBottom w:val="0"/>
                                                                      <w:divBdr>
                                                                        <w:top w:val="none" w:sz="0" w:space="0" w:color="auto"/>
                                                                        <w:left w:val="none" w:sz="0" w:space="0" w:color="auto"/>
                                                                        <w:bottom w:val="none" w:sz="0" w:space="0" w:color="auto"/>
                                                                        <w:right w:val="none" w:sz="0" w:space="0" w:color="auto"/>
                                                                      </w:divBdr>
                                                                    </w:div>
                                                                    <w:div w:id="957025868">
                                                                      <w:marLeft w:val="0"/>
                                                                      <w:marRight w:val="0"/>
                                                                      <w:marTop w:val="0"/>
                                                                      <w:marBottom w:val="0"/>
                                                                      <w:divBdr>
                                                                        <w:top w:val="none" w:sz="0" w:space="0" w:color="auto"/>
                                                                        <w:left w:val="none" w:sz="0" w:space="0" w:color="auto"/>
                                                                        <w:bottom w:val="none" w:sz="0" w:space="0" w:color="auto"/>
                                                                        <w:right w:val="none" w:sz="0" w:space="0" w:color="auto"/>
                                                                      </w:divBdr>
                                                                    </w:div>
                                                                    <w:div w:id="2006466916">
                                                                      <w:marLeft w:val="0"/>
                                                                      <w:marRight w:val="0"/>
                                                                      <w:marTop w:val="0"/>
                                                                      <w:marBottom w:val="0"/>
                                                                      <w:divBdr>
                                                                        <w:top w:val="none" w:sz="0" w:space="0" w:color="auto"/>
                                                                        <w:left w:val="none" w:sz="0" w:space="0" w:color="auto"/>
                                                                        <w:bottom w:val="none" w:sz="0" w:space="0" w:color="auto"/>
                                                                        <w:right w:val="none" w:sz="0" w:space="0" w:color="auto"/>
                                                                      </w:divBdr>
                                                                    </w:div>
                                                                    <w:div w:id="713963733">
                                                                      <w:marLeft w:val="0"/>
                                                                      <w:marRight w:val="0"/>
                                                                      <w:marTop w:val="0"/>
                                                                      <w:marBottom w:val="0"/>
                                                                      <w:divBdr>
                                                                        <w:top w:val="none" w:sz="0" w:space="0" w:color="auto"/>
                                                                        <w:left w:val="none" w:sz="0" w:space="0" w:color="auto"/>
                                                                        <w:bottom w:val="none" w:sz="0" w:space="0" w:color="auto"/>
                                                                        <w:right w:val="none" w:sz="0" w:space="0" w:color="auto"/>
                                                                      </w:divBdr>
                                                                    </w:div>
                                                                    <w:div w:id="147641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797442">
                                                  <w:marLeft w:val="0"/>
                                                  <w:marRight w:val="0"/>
                                                  <w:marTop w:val="0"/>
                                                  <w:marBottom w:val="0"/>
                                                  <w:divBdr>
                                                    <w:top w:val="none" w:sz="0" w:space="0" w:color="auto"/>
                                                    <w:left w:val="none" w:sz="0" w:space="0" w:color="auto"/>
                                                    <w:bottom w:val="none" w:sz="0" w:space="0" w:color="auto"/>
                                                    <w:right w:val="none" w:sz="0" w:space="0" w:color="auto"/>
                                                  </w:divBdr>
                                                  <w:divsChild>
                                                    <w:div w:id="861359352">
                                                      <w:marLeft w:val="0"/>
                                                      <w:marRight w:val="0"/>
                                                      <w:marTop w:val="0"/>
                                                      <w:marBottom w:val="0"/>
                                                      <w:divBdr>
                                                        <w:top w:val="none" w:sz="0" w:space="0" w:color="auto"/>
                                                        <w:left w:val="none" w:sz="0" w:space="0" w:color="auto"/>
                                                        <w:bottom w:val="none" w:sz="0" w:space="0" w:color="auto"/>
                                                        <w:right w:val="none" w:sz="0" w:space="0" w:color="auto"/>
                                                      </w:divBdr>
                                                      <w:divsChild>
                                                        <w:div w:id="1788963288">
                                                          <w:marLeft w:val="0"/>
                                                          <w:marRight w:val="0"/>
                                                          <w:marTop w:val="0"/>
                                                          <w:marBottom w:val="0"/>
                                                          <w:divBdr>
                                                            <w:top w:val="none" w:sz="0" w:space="0" w:color="auto"/>
                                                            <w:left w:val="none" w:sz="0" w:space="0" w:color="auto"/>
                                                            <w:bottom w:val="none" w:sz="0" w:space="0" w:color="auto"/>
                                                            <w:right w:val="none" w:sz="0" w:space="0" w:color="auto"/>
                                                          </w:divBdr>
                                                          <w:divsChild>
                                                            <w:div w:id="450101354">
                                                              <w:marLeft w:val="0"/>
                                                              <w:marRight w:val="0"/>
                                                              <w:marTop w:val="0"/>
                                                              <w:marBottom w:val="0"/>
                                                              <w:divBdr>
                                                                <w:top w:val="none" w:sz="0" w:space="0" w:color="auto"/>
                                                                <w:left w:val="none" w:sz="0" w:space="0" w:color="auto"/>
                                                                <w:bottom w:val="none" w:sz="0" w:space="0" w:color="auto"/>
                                                                <w:right w:val="none" w:sz="0" w:space="0" w:color="auto"/>
                                                              </w:divBdr>
                                                              <w:divsChild>
                                                                <w:div w:id="87465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55732">
                                                      <w:marLeft w:val="0"/>
                                                      <w:marRight w:val="0"/>
                                                      <w:marTop w:val="0"/>
                                                      <w:marBottom w:val="0"/>
                                                      <w:divBdr>
                                                        <w:top w:val="none" w:sz="0" w:space="0" w:color="auto"/>
                                                        <w:left w:val="none" w:sz="0" w:space="0" w:color="auto"/>
                                                        <w:bottom w:val="none" w:sz="0" w:space="0" w:color="auto"/>
                                                        <w:right w:val="none" w:sz="0" w:space="0" w:color="auto"/>
                                                      </w:divBdr>
                                                      <w:divsChild>
                                                        <w:div w:id="2006013226">
                                                          <w:marLeft w:val="0"/>
                                                          <w:marRight w:val="0"/>
                                                          <w:marTop w:val="0"/>
                                                          <w:marBottom w:val="0"/>
                                                          <w:divBdr>
                                                            <w:top w:val="none" w:sz="0" w:space="0" w:color="auto"/>
                                                            <w:left w:val="none" w:sz="0" w:space="0" w:color="auto"/>
                                                            <w:bottom w:val="none" w:sz="0" w:space="0" w:color="auto"/>
                                                            <w:right w:val="none" w:sz="0" w:space="0" w:color="auto"/>
                                                          </w:divBdr>
                                                          <w:divsChild>
                                                            <w:div w:id="2081512527">
                                                              <w:marLeft w:val="0"/>
                                                              <w:marRight w:val="0"/>
                                                              <w:marTop w:val="0"/>
                                                              <w:marBottom w:val="0"/>
                                                              <w:divBdr>
                                                                <w:top w:val="none" w:sz="0" w:space="0" w:color="auto"/>
                                                                <w:left w:val="none" w:sz="0" w:space="0" w:color="auto"/>
                                                                <w:bottom w:val="none" w:sz="0" w:space="0" w:color="auto"/>
                                                                <w:right w:val="none" w:sz="0" w:space="0" w:color="auto"/>
                                                              </w:divBdr>
                                                              <w:divsChild>
                                                                <w:div w:id="391850333">
                                                                  <w:marLeft w:val="0"/>
                                                                  <w:marRight w:val="0"/>
                                                                  <w:marTop w:val="0"/>
                                                                  <w:marBottom w:val="0"/>
                                                                  <w:divBdr>
                                                                    <w:top w:val="none" w:sz="0" w:space="0" w:color="auto"/>
                                                                    <w:left w:val="none" w:sz="0" w:space="0" w:color="auto"/>
                                                                    <w:bottom w:val="none" w:sz="0" w:space="0" w:color="auto"/>
                                                                    <w:right w:val="none" w:sz="0" w:space="0" w:color="auto"/>
                                                                  </w:divBdr>
                                                                  <w:divsChild>
                                                                    <w:div w:id="1441608662">
                                                                      <w:marLeft w:val="0"/>
                                                                      <w:marRight w:val="0"/>
                                                                      <w:marTop w:val="0"/>
                                                                      <w:marBottom w:val="0"/>
                                                                      <w:divBdr>
                                                                        <w:top w:val="none" w:sz="0" w:space="0" w:color="auto"/>
                                                                        <w:left w:val="none" w:sz="0" w:space="0" w:color="auto"/>
                                                                        <w:bottom w:val="none" w:sz="0" w:space="0" w:color="auto"/>
                                                                        <w:right w:val="none" w:sz="0" w:space="0" w:color="auto"/>
                                                                      </w:divBdr>
                                                                    </w:div>
                                                                    <w:div w:id="1051228516">
                                                                      <w:marLeft w:val="0"/>
                                                                      <w:marRight w:val="0"/>
                                                                      <w:marTop w:val="0"/>
                                                                      <w:marBottom w:val="0"/>
                                                                      <w:divBdr>
                                                                        <w:top w:val="none" w:sz="0" w:space="0" w:color="auto"/>
                                                                        <w:left w:val="none" w:sz="0" w:space="0" w:color="auto"/>
                                                                        <w:bottom w:val="none" w:sz="0" w:space="0" w:color="auto"/>
                                                                        <w:right w:val="none" w:sz="0" w:space="0" w:color="auto"/>
                                                                      </w:divBdr>
                                                                    </w:div>
                                                                    <w:div w:id="778063480">
                                                                      <w:marLeft w:val="0"/>
                                                                      <w:marRight w:val="0"/>
                                                                      <w:marTop w:val="0"/>
                                                                      <w:marBottom w:val="0"/>
                                                                      <w:divBdr>
                                                                        <w:top w:val="none" w:sz="0" w:space="0" w:color="auto"/>
                                                                        <w:left w:val="none" w:sz="0" w:space="0" w:color="auto"/>
                                                                        <w:bottom w:val="none" w:sz="0" w:space="0" w:color="auto"/>
                                                                        <w:right w:val="none" w:sz="0" w:space="0" w:color="auto"/>
                                                                      </w:divBdr>
                                                                    </w:div>
                                                                    <w:div w:id="2048409369">
                                                                      <w:marLeft w:val="0"/>
                                                                      <w:marRight w:val="0"/>
                                                                      <w:marTop w:val="0"/>
                                                                      <w:marBottom w:val="0"/>
                                                                      <w:divBdr>
                                                                        <w:top w:val="none" w:sz="0" w:space="0" w:color="auto"/>
                                                                        <w:left w:val="none" w:sz="0" w:space="0" w:color="auto"/>
                                                                        <w:bottom w:val="none" w:sz="0" w:space="0" w:color="auto"/>
                                                                        <w:right w:val="none" w:sz="0" w:space="0" w:color="auto"/>
                                                                      </w:divBdr>
                                                                    </w:div>
                                                                    <w:div w:id="1837722839">
                                                                      <w:marLeft w:val="0"/>
                                                                      <w:marRight w:val="0"/>
                                                                      <w:marTop w:val="0"/>
                                                                      <w:marBottom w:val="0"/>
                                                                      <w:divBdr>
                                                                        <w:top w:val="none" w:sz="0" w:space="0" w:color="auto"/>
                                                                        <w:left w:val="none" w:sz="0" w:space="0" w:color="auto"/>
                                                                        <w:bottom w:val="none" w:sz="0" w:space="0" w:color="auto"/>
                                                                        <w:right w:val="none" w:sz="0" w:space="0" w:color="auto"/>
                                                                      </w:divBdr>
                                                                    </w:div>
                                                                    <w:div w:id="587274307">
                                                                      <w:marLeft w:val="0"/>
                                                                      <w:marRight w:val="0"/>
                                                                      <w:marTop w:val="0"/>
                                                                      <w:marBottom w:val="0"/>
                                                                      <w:divBdr>
                                                                        <w:top w:val="none" w:sz="0" w:space="0" w:color="auto"/>
                                                                        <w:left w:val="none" w:sz="0" w:space="0" w:color="auto"/>
                                                                        <w:bottom w:val="none" w:sz="0" w:space="0" w:color="auto"/>
                                                                        <w:right w:val="none" w:sz="0" w:space="0" w:color="auto"/>
                                                                      </w:divBdr>
                                                                    </w:div>
                                                                    <w:div w:id="364520676">
                                                                      <w:marLeft w:val="0"/>
                                                                      <w:marRight w:val="0"/>
                                                                      <w:marTop w:val="0"/>
                                                                      <w:marBottom w:val="0"/>
                                                                      <w:divBdr>
                                                                        <w:top w:val="none" w:sz="0" w:space="0" w:color="auto"/>
                                                                        <w:left w:val="none" w:sz="0" w:space="0" w:color="auto"/>
                                                                        <w:bottom w:val="none" w:sz="0" w:space="0" w:color="auto"/>
                                                                        <w:right w:val="none" w:sz="0" w:space="0" w:color="auto"/>
                                                                      </w:divBdr>
                                                                    </w:div>
                                                                    <w:div w:id="1299913484">
                                                                      <w:marLeft w:val="0"/>
                                                                      <w:marRight w:val="0"/>
                                                                      <w:marTop w:val="0"/>
                                                                      <w:marBottom w:val="0"/>
                                                                      <w:divBdr>
                                                                        <w:top w:val="none" w:sz="0" w:space="0" w:color="auto"/>
                                                                        <w:left w:val="none" w:sz="0" w:space="0" w:color="auto"/>
                                                                        <w:bottom w:val="none" w:sz="0" w:space="0" w:color="auto"/>
                                                                        <w:right w:val="none" w:sz="0" w:space="0" w:color="auto"/>
                                                                      </w:divBdr>
                                                                    </w:div>
                                                                    <w:div w:id="708141205">
                                                                      <w:marLeft w:val="0"/>
                                                                      <w:marRight w:val="0"/>
                                                                      <w:marTop w:val="0"/>
                                                                      <w:marBottom w:val="0"/>
                                                                      <w:divBdr>
                                                                        <w:top w:val="none" w:sz="0" w:space="0" w:color="auto"/>
                                                                        <w:left w:val="none" w:sz="0" w:space="0" w:color="auto"/>
                                                                        <w:bottom w:val="none" w:sz="0" w:space="0" w:color="auto"/>
                                                                        <w:right w:val="none" w:sz="0" w:space="0" w:color="auto"/>
                                                                      </w:divBdr>
                                                                    </w:div>
                                                                    <w:div w:id="1785879515">
                                                                      <w:marLeft w:val="0"/>
                                                                      <w:marRight w:val="0"/>
                                                                      <w:marTop w:val="0"/>
                                                                      <w:marBottom w:val="0"/>
                                                                      <w:divBdr>
                                                                        <w:top w:val="none" w:sz="0" w:space="0" w:color="auto"/>
                                                                        <w:left w:val="none" w:sz="0" w:space="0" w:color="auto"/>
                                                                        <w:bottom w:val="none" w:sz="0" w:space="0" w:color="auto"/>
                                                                        <w:right w:val="none" w:sz="0" w:space="0" w:color="auto"/>
                                                                      </w:divBdr>
                                                                    </w:div>
                                                                    <w:div w:id="2108111526">
                                                                      <w:marLeft w:val="0"/>
                                                                      <w:marRight w:val="0"/>
                                                                      <w:marTop w:val="0"/>
                                                                      <w:marBottom w:val="0"/>
                                                                      <w:divBdr>
                                                                        <w:top w:val="none" w:sz="0" w:space="0" w:color="auto"/>
                                                                        <w:left w:val="none" w:sz="0" w:space="0" w:color="auto"/>
                                                                        <w:bottom w:val="none" w:sz="0" w:space="0" w:color="auto"/>
                                                                        <w:right w:val="none" w:sz="0" w:space="0" w:color="auto"/>
                                                                      </w:divBdr>
                                                                    </w:div>
                                                                    <w:div w:id="392000084">
                                                                      <w:marLeft w:val="0"/>
                                                                      <w:marRight w:val="0"/>
                                                                      <w:marTop w:val="0"/>
                                                                      <w:marBottom w:val="0"/>
                                                                      <w:divBdr>
                                                                        <w:top w:val="none" w:sz="0" w:space="0" w:color="auto"/>
                                                                        <w:left w:val="none" w:sz="0" w:space="0" w:color="auto"/>
                                                                        <w:bottom w:val="none" w:sz="0" w:space="0" w:color="auto"/>
                                                                        <w:right w:val="none" w:sz="0" w:space="0" w:color="auto"/>
                                                                      </w:divBdr>
                                                                    </w:div>
                                                                    <w:div w:id="233778737">
                                                                      <w:marLeft w:val="0"/>
                                                                      <w:marRight w:val="0"/>
                                                                      <w:marTop w:val="0"/>
                                                                      <w:marBottom w:val="0"/>
                                                                      <w:divBdr>
                                                                        <w:top w:val="none" w:sz="0" w:space="0" w:color="auto"/>
                                                                        <w:left w:val="none" w:sz="0" w:space="0" w:color="auto"/>
                                                                        <w:bottom w:val="none" w:sz="0" w:space="0" w:color="auto"/>
                                                                        <w:right w:val="none" w:sz="0" w:space="0" w:color="auto"/>
                                                                      </w:divBdr>
                                                                    </w:div>
                                                                    <w:div w:id="908921635">
                                                                      <w:marLeft w:val="0"/>
                                                                      <w:marRight w:val="0"/>
                                                                      <w:marTop w:val="0"/>
                                                                      <w:marBottom w:val="0"/>
                                                                      <w:divBdr>
                                                                        <w:top w:val="none" w:sz="0" w:space="0" w:color="auto"/>
                                                                        <w:left w:val="none" w:sz="0" w:space="0" w:color="auto"/>
                                                                        <w:bottom w:val="none" w:sz="0" w:space="0" w:color="auto"/>
                                                                        <w:right w:val="none" w:sz="0" w:space="0" w:color="auto"/>
                                                                      </w:divBdr>
                                                                    </w:div>
                                                                    <w:div w:id="1476215847">
                                                                      <w:marLeft w:val="0"/>
                                                                      <w:marRight w:val="0"/>
                                                                      <w:marTop w:val="0"/>
                                                                      <w:marBottom w:val="0"/>
                                                                      <w:divBdr>
                                                                        <w:top w:val="none" w:sz="0" w:space="0" w:color="auto"/>
                                                                        <w:left w:val="none" w:sz="0" w:space="0" w:color="auto"/>
                                                                        <w:bottom w:val="none" w:sz="0" w:space="0" w:color="auto"/>
                                                                        <w:right w:val="none" w:sz="0" w:space="0" w:color="auto"/>
                                                                      </w:divBdr>
                                                                    </w:div>
                                                                    <w:div w:id="550270370">
                                                                      <w:marLeft w:val="0"/>
                                                                      <w:marRight w:val="0"/>
                                                                      <w:marTop w:val="0"/>
                                                                      <w:marBottom w:val="0"/>
                                                                      <w:divBdr>
                                                                        <w:top w:val="none" w:sz="0" w:space="0" w:color="auto"/>
                                                                        <w:left w:val="none" w:sz="0" w:space="0" w:color="auto"/>
                                                                        <w:bottom w:val="none" w:sz="0" w:space="0" w:color="auto"/>
                                                                        <w:right w:val="none" w:sz="0" w:space="0" w:color="auto"/>
                                                                      </w:divBdr>
                                                                    </w:div>
                                                                    <w:div w:id="841049352">
                                                                      <w:marLeft w:val="0"/>
                                                                      <w:marRight w:val="0"/>
                                                                      <w:marTop w:val="0"/>
                                                                      <w:marBottom w:val="0"/>
                                                                      <w:divBdr>
                                                                        <w:top w:val="none" w:sz="0" w:space="0" w:color="auto"/>
                                                                        <w:left w:val="none" w:sz="0" w:space="0" w:color="auto"/>
                                                                        <w:bottom w:val="none" w:sz="0" w:space="0" w:color="auto"/>
                                                                        <w:right w:val="none" w:sz="0" w:space="0" w:color="auto"/>
                                                                      </w:divBdr>
                                                                    </w:div>
                                                                    <w:div w:id="113445931">
                                                                      <w:marLeft w:val="0"/>
                                                                      <w:marRight w:val="0"/>
                                                                      <w:marTop w:val="0"/>
                                                                      <w:marBottom w:val="0"/>
                                                                      <w:divBdr>
                                                                        <w:top w:val="none" w:sz="0" w:space="0" w:color="auto"/>
                                                                        <w:left w:val="none" w:sz="0" w:space="0" w:color="auto"/>
                                                                        <w:bottom w:val="none" w:sz="0" w:space="0" w:color="auto"/>
                                                                        <w:right w:val="none" w:sz="0" w:space="0" w:color="auto"/>
                                                                      </w:divBdr>
                                                                    </w:div>
                                                                    <w:div w:id="1506281456">
                                                                      <w:marLeft w:val="0"/>
                                                                      <w:marRight w:val="0"/>
                                                                      <w:marTop w:val="0"/>
                                                                      <w:marBottom w:val="0"/>
                                                                      <w:divBdr>
                                                                        <w:top w:val="none" w:sz="0" w:space="0" w:color="auto"/>
                                                                        <w:left w:val="none" w:sz="0" w:space="0" w:color="auto"/>
                                                                        <w:bottom w:val="none" w:sz="0" w:space="0" w:color="auto"/>
                                                                        <w:right w:val="none" w:sz="0" w:space="0" w:color="auto"/>
                                                                      </w:divBdr>
                                                                    </w:div>
                                                                    <w:div w:id="137844759">
                                                                      <w:marLeft w:val="0"/>
                                                                      <w:marRight w:val="0"/>
                                                                      <w:marTop w:val="0"/>
                                                                      <w:marBottom w:val="0"/>
                                                                      <w:divBdr>
                                                                        <w:top w:val="none" w:sz="0" w:space="0" w:color="auto"/>
                                                                        <w:left w:val="none" w:sz="0" w:space="0" w:color="auto"/>
                                                                        <w:bottom w:val="none" w:sz="0" w:space="0" w:color="auto"/>
                                                                        <w:right w:val="none" w:sz="0" w:space="0" w:color="auto"/>
                                                                      </w:divBdr>
                                                                    </w:div>
                                                                    <w:div w:id="817307927">
                                                                      <w:marLeft w:val="0"/>
                                                                      <w:marRight w:val="0"/>
                                                                      <w:marTop w:val="0"/>
                                                                      <w:marBottom w:val="0"/>
                                                                      <w:divBdr>
                                                                        <w:top w:val="none" w:sz="0" w:space="0" w:color="auto"/>
                                                                        <w:left w:val="none" w:sz="0" w:space="0" w:color="auto"/>
                                                                        <w:bottom w:val="none" w:sz="0" w:space="0" w:color="auto"/>
                                                                        <w:right w:val="none" w:sz="0" w:space="0" w:color="auto"/>
                                                                      </w:divBdr>
                                                                    </w:div>
                                                                    <w:div w:id="15565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574221">
                                                  <w:marLeft w:val="0"/>
                                                  <w:marRight w:val="0"/>
                                                  <w:marTop w:val="0"/>
                                                  <w:marBottom w:val="0"/>
                                                  <w:divBdr>
                                                    <w:top w:val="none" w:sz="0" w:space="0" w:color="auto"/>
                                                    <w:left w:val="none" w:sz="0" w:space="0" w:color="auto"/>
                                                    <w:bottom w:val="none" w:sz="0" w:space="0" w:color="auto"/>
                                                    <w:right w:val="none" w:sz="0" w:space="0" w:color="auto"/>
                                                  </w:divBdr>
                                                  <w:divsChild>
                                                    <w:div w:id="1971010535">
                                                      <w:marLeft w:val="0"/>
                                                      <w:marRight w:val="0"/>
                                                      <w:marTop w:val="0"/>
                                                      <w:marBottom w:val="0"/>
                                                      <w:divBdr>
                                                        <w:top w:val="none" w:sz="0" w:space="0" w:color="auto"/>
                                                        <w:left w:val="none" w:sz="0" w:space="0" w:color="auto"/>
                                                        <w:bottom w:val="none" w:sz="0" w:space="0" w:color="auto"/>
                                                        <w:right w:val="none" w:sz="0" w:space="0" w:color="auto"/>
                                                      </w:divBdr>
                                                      <w:divsChild>
                                                        <w:div w:id="243807616">
                                                          <w:marLeft w:val="0"/>
                                                          <w:marRight w:val="0"/>
                                                          <w:marTop w:val="0"/>
                                                          <w:marBottom w:val="0"/>
                                                          <w:divBdr>
                                                            <w:top w:val="none" w:sz="0" w:space="0" w:color="auto"/>
                                                            <w:left w:val="none" w:sz="0" w:space="0" w:color="auto"/>
                                                            <w:bottom w:val="none" w:sz="0" w:space="0" w:color="auto"/>
                                                            <w:right w:val="none" w:sz="0" w:space="0" w:color="auto"/>
                                                          </w:divBdr>
                                                          <w:divsChild>
                                                            <w:div w:id="1928226250">
                                                              <w:marLeft w:val="0"/>
                                                              <w:marRight w:val="0"/>
                                                              <w:marTop w:val="0"/>
                                                              <w:marBottom w:val="0"/>
                                                              <w:divBdr>
                                                                <w:top w:val="none" w:sz="0" w:space="0" w:color="auto"/>
                                                                <w:left w:val="none" w:sz="0" w:space="0" w:color="auto"/>
                                                                <w:bottom w:val="none" w:sz="0" w:space="0" w:color="auto"/>
                                                                <w:right w:val="none" w:sz="0" w:space="0" w:color="auto"/>
                                                              </w:divBdr>
                                                              <w:divsChild>
                                                                <w:div w:id="9924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960267">
                                                      <w:marLeft w:val="0"/>
                                                      <w:marRight w:val="0"/>
                                                      <w:marTop w:val="0"/>
                                                      <w:marBottom w:val="0"/>
                                                      <w:divBdr>
                                                        <w:top w:val="none" w:sz="0" w:space="0" w:color="auto"/>
                                                        <w:left w:val="none" w:sz="0" w:space="0" w:color="auto"/>
                                                        <w:bottom w:val="none" w:sz="0" w:space="0" w:color="auto"/>
                                                        <w:right w:val="none" w:sz="0" w:space="0" w:color="auto"/>
                                                      </w:divBdr>
                                                      <w:divsChild>
                                                        <w:div w:id="1477799225">
                                                          <w:marLeft w:val="0"/>
                                                          <w:marRight w:val="0"/>
                                                          <w:marTop w:val="0"/>
                                                          <w:marBottom w:val="0"/>
                                                          <w:divBdr>
                                                            <w:top w:val="none" w:sz="0" w:space="0" w:color="auto"/>
                                                            <w:left w:val="none" w:sz="0" w:space="0" w:color="auto"/>
                                                            <w:bottom w:val="none" w:sz="0" w:space="0" w:color="auto"/>
                                                            <w:right w:val="none" w:sz="0" w:space="0" w:color="auto"/>
                                                          </w:divBdr>
                                                          <w:divsChild>
                                                            <w:div w:id="1937977630">
                                                              <w:marLeft w:val="0"/>
                                                              <w:marRight w:val="0"/>
                                                              <w:marTop w:val="0"/>
                                                              <w:marBottom w:val="0"/>
                                                              <w:divBdr>
                                                                <w:top w:val="none" w:sz="0" w:space="0" w:color="auto"/>
                                                                <w:left w:val="none" w:sz="0" w:space="0" w:color="auto"/>
                                                                <w:bottom w:val="none" w:sz="0" w:space="0" w:color="auto"/>
                                                                <w:right w:val="none" w:sz="0" w:space="0" w:color="auto"/>
                                                              </w:divBdr>
                                                              <w:divsChild>
                                                                <w:div w:id="1094518063">
                                                                  <w:marLeft w:val="0"/>
                                                                  <w:marRight w:val="0"/>
                                                                  <w:marTop w:val="0"/>
                                                                  <w:marBottom w:val="0"/>
                                                                  <w:divBdr>
                                                                    <w:top w:val="none" w:sz="0" w:space="0" w:color="auto"/>
                                                                    <w:left w:val="none" w:sz="0" w:space="0" w:color="auto"/>
                                                                    <w:bottom w:val="none" w:sz="0" w:space="0" w:color="auto"/>
                                                                    <w:right w:val="none" w:sz="0" w:space="0" w:color="auto"/>
                                                                  </w:divBdr>
                                                                  <w:divsChild>
                                                                    <w:div w:id="779641694">
                                                                      <w:marLeft w:val="0"/>
                                                                      <w:marRight w:val="0"/>
                                                                      <w:marTop w:val="0"/>
                                                                      <w:marBottom w:val="0"/>
                                                                      <w:divBdr>
                                                                        <w:top w:val="none" w:sz="0" w:space="0" w:color="auto"/>
                                                                        <w:left w:val="none" w:sz="0" w:space="0" w:color="auto"/>
                                                                        <w:bottom w:val="none" w:sz="0" w:space="0" w:color="auto"/>
                                                                        <w:right w:val="none" w:sz="0" w:space="0" w:color="auto"/>
                                                                      </w:divBdr>
                                                                    </w:div>
                                                                    <w:div w:id="696540578">
                                                                      <w:marLeft w:val="0"/>
                                                                      <w:marRight w:val="0"/>
                                                                      <w:marTop w:val="0"/>
                                                                      <w:marBottom w:val="0"/>
                                                                      <w:divBdr>
                                                                        <w:top w:val="none" w:sz="0" w:space="0" w:color="auto"/>
                                                                        <w:left w:val="none" w:sz="0" w:space="0" w:color="auto"/>
                                                                        <w:bottom w:val="none" w:sz="0" w:space="0" w:color="auto"/>
                                                                        <w:right w:val="none" w:sz="0" w:space="0" w:color="auto"/>
                                                                      </w:divBdr>
                                                                    </w:div>
                                                                    <w:div w:id="867335910">
                                                                      <w:marLeft w:val="0"/>
                                                                      <w:marRight w:val="0"/>
                                                                      <w:marTop w:val="0"/>
                                                                      <w:marBottom w:val="0"/>
                                                                      <w:divBdr>
                                                                        <w:top w:val="none" w:sz="0" w:space="0" w:color="auto"/>
                                                                        <w:left w:val="none" w:sz="0" w:space="0" w:color="auto"/>
                                                                        <w:bottom w:val="none" w:sz="0" w:space="0" w:color="auto"/>
                                                                        <w:right w:val="none" w:sz="0" w:space="0" w:color="auto"/>
                                                                      </w:divBdr>
                                                                    </w:div>
                                                                    <w:div w:id="1634217637">
                                                                      <w:marLeft w:val="0"/>
                                                                      <w:marRight w:val="0"/>
                                                                      <w:marTop w:val="0"/>
                                                                      <w:marBottom w:val="0"/>
                                                                      <w:divBdr>
                                                                        <w:top w:val="none" w:sz="0" w:space="0" w:color="auto"/>
                                                                        <w:left w:val="none" w:sz="0" w:space="0" w:color="auto"/>
                                                                        <w:bottom w:val="none" w:sz="0" w:space="0" w:color="auto"/>
                                                                        <w:right w:val="none" w:sz="0" w:space="0" w:color="auto"/>
                                                                      </w:divBdr>
                                                                    </w:div>
                                                                    <w:div w:id="42679764">
                                                                      <w:marLeft w:val="0"/>
                                                                      <w:marRight w:val="0"/>
                                                                      <w:marTop w:val="0"/>
                                                                      <w:marBottom w:val="0"/>
                                                                      <w:divBdr>
                                                                        <w:top w:val="none" w:sz="0" w:space="0" w:color="auto"/>
                                                                        <w:left w:val="none" w:sz="0" w:space="0" w:color="auto"/>
                                                                        <w:bottom w:val="none" w:sz="0" w:space="0" w:color="auto"/>
                                                                        <w:right w:val="none" w:sz="0" w:space="0" w:color="auto"/>
                                                                      </w:divBdr>
                                                                    </w:div>
                                                                    <w:div w:id="89857772">
                                                                      <w:marLeft w:val="0"/>
                                                                      <w:marRight w:val="0"/>
                                                                      <w:marTop w:val="0"/>
                                                                      <w:marBottom w:val="0"/>
                                                                      <w:divBdr>
                                                                        <w:top w:val="none" w:sz="0" w:space="0" w:color="auto"/>
                                                                        <w:left w:val="none" w:sz="0" w:space="0" w:color="auto"/>
                                                                        <w:bottom w:val="none" w:sz="0" w:space="0" w:color="auto"/>
                                                                        <w:right w:val="none" w:sz="0" w:space="0" w:color="auto"/>
                                                                      </w:divBdr>
                                                                    </w:div>
                                                                    <w:div w:id="1147361450">
                                                                      <w:marLeft w:val="0"/>
                                                                      <w:marRight w:val="0"/>
                                                                      <w:marTop w:val="0"/>
                                                                      <w:marBottom w:val="0"/>
                                                                      <w:divBdr>
                                                                        <w:top w:val="none" w:sz="0" w:space="0" w:color="auto"/>
                                                                        <w:left w:val="none" w:sz="0" w:space="0" w:color="auto"/>
                                                                        <w:bottom w:val="none" w:sz="0" w:space="0" w:color="auto"/>
                                                                        <w:right w:val="none" w:sz="0" w:space="0" w:color="auto"/>
                                                                      </w:divBdr>
                                                                    </w:div>
                                                                    <w:div w:id="2570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9763461">
                                  <w:marLeft w:val="0"/>
                                  <w:marRight w:val="0"/>
                                  <w:marTop w:val="0"/>
                                  <w:marBottom w:val="0"/>
                                  <w:divBdr>
                                    <w:top w:val="none" w:sz="0" w:space="0" w:color="auto"/>
                                    <w:left w:val="none" w:sz="0" w:space="0" w:color="auto"/>
                                    <w:bottom w:val="none" w:sz="0" w:space="0" w:color="auto"/>
                                    <w:right w:val="none" w:sz="0" w:space="0" w:color="auto"/>
                                  </w:divBdr>
                                  <w:divsChild>
                                    <w:div w:id="1936858733">
                                      <w:marLeft w:val="0"/>
                                      <w:marRight w:val="0"/>
                                      <w:marTop w:val="0"/>
                                      <w:marBottom w:val="0"/>
                                      <w:divBdr>
                                        <w:top w:val="none" w:sz="0" w:space="0" w:color="auto"/>
                                        <w:left w:val="none" w:sz="0" w:space="0" w:color="auto"/>
                                        <w:bottom w:val="none" w:sz="0" w:space="0" w:color="auto"/>
                                        <w:right w:val="none" w:sz="0" w:space="0" w:color="auto"/>
                                      </w:divBdr>
                                      <w:divsChild>
                                        <w:div w:id="190731853">
                                          <w:marLeft w:val="0"/>
                                          <w:marRight w:val="0"/>
                                          <w:marTop w:val="0"/>
                                          <w:marBottom w:val="0"/>
                                          <w:divBdr>
                                            <w:top w:val="none" w:sz="0" w:space="0" w:color="auto"/>
                                            <w:left w:val="none" w:sz="0" w:space="0" w:color="auto"/>
                                            <w:bottom w:val="none" w:sz="0" w:space="0" w:color="auto"/>
                                            <w:right w:val="none" w:sz="0" w:space="0" w:color="auto"/>
                                          </w:divBdr>
                                          <w:divsChild>
                                            <w:div w:id="178310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10669</Words>
  <Characters>60817</Characters>
  <Application>Microsoft Office Word</Application>
  <DocSecurity>0</DocSecurity>
  <Lines>506</Lines>
  <Paragraphs>142</Paragraphs>
  <ScaleCrop>false</ScaleCrop>
  <Company/>
  <LinksUpToDate>false</LinksUpToDate>
  <CharactersWithSpaces>71344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2026-03-19T21:23:00Z</dcterms:created>
  <dcterms:modified xsi:type="dcterms:W3CDTF">2026-03-19T21:24:00Z</dcterms:modified>
</cp:coreProperties>
</file>