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fonts/font16.odttf" ContentType="application/vnd.openxmlformats-officedocument.obfuscatedFont"/>
  <Override PartName="/word/fonts/font17.odttf" ContentType="application/vnd.openxmlformats-officedocument.obfuscatedFont"/>
  <Override PartName="/word/fonts/font18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40" w:before="0" w:after="40"/>
        <w:jc w:val="center"/>
        <w:rPr/>
      </w:pPr>
      <w:r>
        <w:rPr>
          <w:rFonts w:eastAsia="Calibri" w:cs="Calibri"/>
          <w:b/>
          <w:bCs/>
          <w:sz w:val="30"/>
          <w:szCs w:val="30"/>
        </w:rPr>
        <w:t>GIOVANNI TAMMARO</w:t>
      </w:r>
    </w:p>
    <w:p>
      <w:pPr>
        <w:pStyle w:val="normal1"/>
        <w:spacing w:lineRule="auto" w:line="240" w:before="0" w:after="40"/>
        <w:jc w:val="center"/>
        <w:rPr/>
      </w:pPr>
      <w:r>
        <w:t>AWS Cloud &amp; AI Engineer | GenAI &amp; RAG Platform Specialist</w:t>
      </w:r>
    </w:p>
    <w:p>
      <w:pPr>
        <w:pStyle w:val="normal1"/>
        <w:spacing w:lineRule="auto" w:line="240" w:before="0" w:after="20"/>
        <w:jc w:val="center"/>
        <w:rPr/>
      </w:pPr>
      <w:r>
        <w:t>Remote | EU  |  Email: giovannitammaro76@gmail.com</w:t>
      </w:r>
    </w:p>
    <w:p>
      <w:pPr>
        <w:pStyle w:val="normal1"/>
        <w:spacing w:lineRule="auto" w:line="240" w:before="0" w:after="20"/>
        <w:jc w:val="center"/>
        <w:rPr/>
      </w:pPr>
      <w:r/>
      <w:r>
        <w:rPr>
          <w:sz w:val="18"/>
        </w:rPr>
        <w:t xml:space="preserve">LinkedIn: </w:t>
      </w:r>
      <w:hyperlink r:id="rId11">
        <w:r>
          <w:rPr>
            <w:sz w:val="18"/>
            <w:szCs w:val="18"/>
            <w:u w:val="none"/>
          </w:rPr>
          <w:t>linkedin.com/in/pubtammarogiovanni</w:t>
        </w:r>
      </w:hyperlink>
    </w:p>
    <w:p>
      <w:pPr>
        <w:spacing w:before="0" w:after="20" w:line="240" w:lineRule="auto"/>
        <w:jc w:val="center"/>
      </w:pPr>
      <w:r>
        <w:rPr>
          <w:sz w:val="18"/>
        </w:rPr>
        <w:t>Portfolio &amp; GitHub: https://giovannitammaroaws.github.io/portfolio/</w:t>
      </w:r>
    </w:p>
    <w:p>
      <w:pPr>
        <w:spacing w:before="0" w:after="20" w:line="240" w:lineRule="auto"/>
        <w:jc w:val="center"/>
      </w:pPr>
      <w:r>
        <w:rPr>
          <w:sz w:val="18"/>
        </w:rPr>
        <w:t>Medium: https://medium.com/@giovannitammaro76</w:t>
      </w:r>
    </w:p>
    <w:p>
      <w:pPr>
        <w:pStyle w:val="normal1"/>
        <w:spacing w:lineRule="auto" w:line="240" w:before="80" w:after="40"/>
        <w:rPr/>
      </w:pPr>
      <w:r>
        <w:rPr>
          <w:rFonts w:eastAsia="Calibri" w:cs="Calibri"/>
          <w:b/>
          <w:bCs/>
          <w:sz w:val="23"/>
          <w:szCs w:val="23"/>
        </w:rPr>
        <w:t>Professional Summary</w:t>
      </w:r>
    </w:p>
    <w:p>
      <w:pPr>
        <w:pStyle w:val="normal1"/>
        <w:spacing w:lineRule="auto" w:line="240" w:before="0" w:after="40"/>
        <w:rPr/>
      </w:pPr>
      <w:r>
        <w:rPr>
          <w:rFonts w:ascii="Calibri" w:hAnsi="Calibri"/>
        </w:rPr>
        <w:t>AWS-Certified Cloud &amp; AI Engineer with 20+ years of infrastructure experience, including 6 years at Amazon Web Services (Dublin). From January 2022 to August 2026, I have focused on building production-oriented GenAI systems on Amazon Bedrock, including RAG pipelines, vector retrieval, LLM routing, grounded responses, evaluation patterns, security guardrails, and cost-aware operations. Strong in Python, FastAPI, AWS-native architecture, and end-to-end delivery from design to production.</w:t>
      </w:r>
    </w:p>
    <w:p>
      <w:pPr>
        <w:pStyle w:val="normal1"/>
        <w:spacing w:lineRule="auto" w:line="240" w:before="0" w:after="40"/>
        <w:rPr>
          <w:rFonts w:ascii="Calibri" w:hAnsi="Calibri" w:eastAsia="Calibri" w:cs="Calibri"/>
          <w:b/>
          <w:bCs/>
          <w:sz w:val="23"/>
          <w:szCs w:val="23"/>
        </w:rPr>
      </w:pPr>
      <w:r>
        <w:rPr>
          <w:rFonts w:eastAsia="Calibri" w:cs="Calibri"/>
          <w:b/>
          <w:bCs/>
          <w:sz w:val="23"/>
          <w:szCs w:val="23"/>
        </w:rPr>
      </w:r>
    </w:p>
    <w:p>
      <w:pPr>
        <w:pStyle w:val="normal1"/>
        <w:spacing w:lineRule="auto" w:line="240" w:before="80" w:after="40"/>
        <w:rPr/>
      </w:pPr>
      <w:r>
        <w:rPr>
          <w:rFonts w:eastAsia="Calibri" w:cs="Calibri"/>
          <w:b/>
          <w:bCs/>
          <w:sz w:val="23"/>
          <w:szCs w:val="23"/>
        </w:rPr>
        <w:t>Skills</w:t>
      </w:r>
    </w:p>
    <w:p>
      <w:pPr>
        <w:pStyle w:val="normal1"/>
        <w:spacing w:lineRule="auto" w:line="240" w:before="0" w:after="40"/>
        <w:rPr/>
      </w:pPr>
      <w:r>
        <w:rPr>
          <w:b/>
          <w:sz w:val="21"/>
        </w:rPr>
        <w:t>Cloud &amp; AI:</w:t>
      </w:r>
      <w:r>
        <w:rPr>
          <w:b w:val="0"/>
          <w:sz w:val="21"/>
        </w:rPr>
        <w:t xml:space="preserve"> AWS (Bedrock, Lambda, S3, API Gateway, EC2, IAM, Route 53, CloudFront)</w:t>
      </w:r>
    </w:p>
    <w:p>
      <w:pPr>
        <w:pStyle w:val="normal1"/>
        <w:spacing w:lineRule="auto" w:line="240" w:before="0" w:after="40"/>
        <w:rPr/>
      </w:pPr>
      <w:r>
        <w:rPr>
          <w:b/>
          <w:sz w:val="21"/>
        </w:rPr>
        <w:t>GenAI &amp; Retrieval:</w:t>
      </w:r>
      <w:r>
        <w:rPr>
          <w:b w:val="0"/>
          <w:sz w:val="21"/>
        </w:rPr>
        <w:t xml:space="preserve"> LLMs, RAG, Bedrock Knowledge Bases, pgvector, Prompt Engineering, AI Agents, Evaluation</w:t>
      </w:r>
    </w:p>
    <w:p>
      <w:pPr>
        <w:pStyle w:val="normal1"/>
        <w:spacing w:lineRule="auto" w:line="240" w:before="0" w:after="40"/>
        <w:rPr/>
      </w:pPr>
      <w:r>
        <w:rPr>
          <w:b/>
        </w:rPr>
        <w:t>Backend &amp; Delivery:</w:t>
      </w:r>
      <w:r>
        <w:rPr>
          <w:b w:val="0"/>
        </w:rPr>
        <w:t xml:space="preserve"> Python, FastAPI, PostgreSQL, DynamoDB, SQS, GitHub Actions, CI/CD, Docker, CloudWatch, X-Ray, Git</w:t>
      </w:r>
    </w:p>
    <w:p>
      <w:pPr>
        <w:pStyle w:val="normal1"/>
        <w:spacing w:lineRule="auto" w:line="240" w:before="0" w:after="40"/>
        <w:rPr/>
      </w:pPr>
      <w:r>
        <w:rPr>
          <w:b/>
          <w:sz w:val="21"/>
        </w:rPr>
        <w:t>Security &amp; Governance:</w:t>
      </w:r>
      <w:r>
        <w:rPr>
          <w:b w:val="0"/>
          <w:sz w:val="21"/>
        </w:rPr>
        <w:t xml:space="preserve"> IAM, KMS, WAF, GuardDuty, Cognito, Inspector, DevSecOps</w:t>
      </w:r>
    </w:p>
    <w:p>
      <w:pPr>
        <w:pStyle w:val="normal1"/>
        <w:spacing w:lineRule="auto" w:line="240" w:before="0" w:after="40"/>
        <w:rPr>
          <w:rFonts w:ascii="Calibri" w:hAnsi="Calibri" w:eastAsia="Calibri" w:cs="Calibri"/>
          <w:b/>
          <w:bCs/>
          <w:sz w:val="23"/>
          <w:szCs w:val="23"/>
        </w:rPr>
      </w:pPr>
      <w:r>
        <w:rPr>
          <w:rFonts w:eastAsia="Calibri" w:cs="Calibri"/>
          <w:b/>
          <w:bCs/>
          <w:sz w:val="23"/>
          <w:szCs w:val="23"/>
        </w:rPr>
      </w:r>
    </w:p>
    <w:p>
      <w:pPr>
        <w:pStyle w:val="normal1"/>
        <w:spacing w:lineRule="auto" w:line="240" w:before="80" w:after="40"/>
        <w:rPr>
          <w:rFonts w:ascii="Calibri" w:hAnsi="Calibri" w:eastAsia="Calibri" w:cs="Calibri"/>
          <w:b/>
          <w:bCs/>
          <w:sz w:val="23"/>
          <w:szCs w:val="23"/>
        </w:rPr>
      </w:pPr>
      <w:r>
        <w:rPr>
          <w:rFonts w:eastAsia="Calibri" w:cs="Calibri"/>
          <w:b/>
          <w:bCs/>
          <w:sz w:val="23"/>
          <w:szCs w:val="23"/>
        </w:rPr>
        <w:t>Work Experience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b/>
          <w:bCs/>
          <w:sz w:val="21"/>
          <w:szCs w:val="21"/>
        </w:rPr>
        <w:t>AWS AI &amp; AI Infrastructure Engineer - Independent Projects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Freelance | Remote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i/>
          <w:iCs/>
          <w:sz w:val="21"/>
          <w:szCs w:val="21"/>
        </w:rPr>
        <w:t>Jan 2022 - Present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jc w:val="start"/>
        <w:rPr/>
      </w:pPr>
      <w:r>
        <w:t>Built and evolved an AWS-hosted RAG platform with a React frontend on CloudFront and a containerized FastAPI backend on ECS Fargate, connected to Aurora for end-to-end ingestion workflows, LLM integrations, and operational visibility.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jc w:val="start"/>
        <w:rPr/>
      </w:pPr>
      <w:r>
        <w:t>Expanded ingestion to support both text-based and scanned PDFs, adding Docling and AWS Nova Pro-based document understanding to improve semantic extraction and retrieval quality on low-coverage documents.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jc w:val="start"/>
        <w:rPr/>
      </w:pPr>
      <w:r>
        <w:t>Revamped the ingestion layer with automated reconciliation, gap analysis, and real-time monitoring, improving data freshness, pipeline visibility, and downstream AI reliability.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jc w:val="start"/>
        <w:rPr/>
      </w:pPr>
      <w:r>
        <w:t>Strengthened observability with AWS CloudWatch and X-Ray, ingesting telemetry and traces for real-time ingestion monitoring, threshold-based alerting, and faster issue detection across the RAG pipeline.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jc w:val="start"/>
        <w:rPr/>
      </w:pPr>
      <w:r>
        <w:t>Improved RAG latency and retrieval efficiency through caching and retrieval optimizations, including pg_prewarm, stronger keyword handling, and more efficient query flows across frequently accessed datasets.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jc w:val="start"/>
        <w:rPr/>
      </w:pPr>
      <w:r>
        <w:t>Designed metadata editing, audit-trail, and collection-scoping capabilities, improving transparency and enabling more precise queries across targeted financial datasets.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jc w:val="start"/>
        <w:rPr/>
      </w:pPr>
      <w:r>
        <w:t>Introduced RAG evaluation workflows with RAGAS to measure retrieval and answer quality, support regression detection, and improve overall RAG reliability.</w:t>
      </w:r>
    </w:p>
    <w:p>
      <w:pPr>
        <w:pStyle w:val="normal1"/>
        <w:spacing w:lineRule="exact" w:line="283" w:before="0" w:after="40"/>
      </w:pPr>
    </w:p>
    <w:p>
      <w:pPr>
        <w:pStyle w:val="normal1"/>
        <w:spacing w:lineRule="auto" w:line="240" w:before="80" w:after="40"/>
        <w:rPr/>
      </w:pPr>
      <w:r>
        <w:rPr>
          <w:rFonts w:eastAsia="Calibri" w:cs="Calibri"/>
          <w:b/>
          <w:bCs/>
          <w:sz w:val="21"/>
          <w:szCs w:val="21"/>
        </w:rPr>
        <w:t>Network Automation Engineer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b/>
          <w:bCs/>
          <w:sz w:val="21"/>
          <w:szCs w:val="21"/>
        </w:rPr>
        <w:t>Fiserv | Ireland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i/>
          <w:iCs/>
          <w:sz w:val="21"/>
          <w:szCs w:val="21"/>
        </w:rPr>
        <w:t>Aug 2021 - Dec 2021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Refactored Django/JS stack at Fiserv, cutting page load times by 40-60%, PostgreSQL CPU usage by ~30%, and API response times to under 200ms.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Automated network infrastructure deployments with Ansible playbooks, cutting per-site rollout time from weeks to hours and eliminating manual configuration errors.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0"/>
        </w:numPr>
        <w:shd w:val="clear" w:fill="auto"/>
        <w:spacing w:lineRule="exact" w:line="283" w:before="0" w:after="40"/>
        <w:ind w:hanging="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rPr>
          <w:rFonts w:eastAsia="Calibri" w:cs="Calibri"/>
          <w:color w:val="000000"/>
          <w:sz w:val="21"/>
          <w:szCs w:val="20"/>
        </w:rPr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b/>
          <w:bCs/>
          <w:sz w:val="21"/>
          <w:szCs w:val="21"/>
        </w:rPr>
        <w:t>Network Development Engineer II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Amazon Web Services (AWS) | Dublin, Ireland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i/>
          <w:iCs/>
          <w:sz w:val="21"/>
          <w:szCs w:val="21"/>
        </w:rPr>
        <w:t>Apr 2017 - Aug 2021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Engineered internal self-service tooling (React + Python) adopted by Amazon's global datacenter network teams - eliminating hours of manual operations per week per deployment cycle.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Designed and delivered a zero-touch pre-provisioning platform (Python, EC2, S3) for L7 hardware - reducing per-rack deployment time from weeks to hours across thousands of devices.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Optimized internal dashboards with multithreaded ingestion logic, increasing throughput by ~40%.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0"/>
        </w:numPr>
        <w:shd w:val="clear" w:fill="auto"/>
        <w:spacing w:lineRule="exact" w:line="283" w:before="0" w:after="40"/>
        <w:ind w:hanging="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rPr>
          <w:rFonts w:eastAsia="Calibri" w:cs="Calibri"/>
          <w:color w:val="000000"/>
          <w:sz w:val="21"/>
          <w:szCs w:val="20"/>
        </w:rPr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b/>
          <w:bCs/>
          <w:sz w:val="21"/>
          <w:szCs w:val="21"/>
        </w:rPr>
        <w:t>Network Deployment Engineer I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Amazon Web Services (AWS) | Dublin, Ireland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i/>
          <w:iCs/>
          <w:sz w:val="21"/>
          <w:szCs w:val="21"/>
        </w:rPr>
        <w:t>Aug 2015 - Apr 2017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Scaled Amazon's global datacenter network under the Aggregation Scaling &amp; Deployment program, increasing capacity by ~30% via spine scaling templates across multiple regions.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 xml:space="preserve">Developed Python automation scripts and Jinja templates for network provisioning workflows - reducing pre-deployment manual steps and accelerating network readiness across global datacenters.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 xml:space="preserve">Resolved bugs in global network automation systems with fleet-wide impact; contributed unit-tested improvements to shared internal Python libraries.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0"/>
        </w:numPr>
        <w:shd w:val="clear" w:fill="auto"/>
        <w:spacing w:lineRule="exact" w:line="283" w:before="0" w:after="40"/>
        <w:ind w:hanging="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rPr>
          <w:rFonts w:eastAsia="Calibri" w:cs="Calibri"/>
          <w:color w:val="000000"/>
          <w:sz w:val="21"/>
          <w:szCs w:val="20"/>
        </w:rPr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b/>
          <w:bCs/>
          <w:sz w:val="21"/>
          <w:szCs w:val="21"/>
        </w:rPr>
        <w:t>Network &amp; Systems Engineer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Parker Hannifin | Milan, Italy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i/>
          <w:iCs/>
          <w:sz w:val="21"/>
          <w:szCs w:val="21"/>
        </w:rPr>
        <w:t>Apr 2004 - Jul 2015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Led EU/UK datacenter consolidation and AD migrations, cutting authentication latency by 40%.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Reduced workstation provisioning time from 40 min to under 5 min via VMware automation.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Automated Cisco provisioning and L2 security hardening across EU/UK sites: DHCP Snooping and Spanning Tree.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0"/>
        </w:numPr>
        <w:shd w:val="clear" w:fill="auto"/>
        <w:spacing w:lineRule="exact" w:line="283" w:before="0" w:after="40"/>
        <w:ind w:hanging="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rPr>
          <w:rFonts w:eastAsia="Calibri" w:cs="Calibri"/>
          <w:color w:val="000000"/>
          <w:sz w:val="21"/>
          <w:szCs w:val="20"/>
        </w:rPr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b/>
          <w:bCs/>
          <w:sz w:val="21"/>
          <w:szCs w:val="21"/>
        </w:rPr>
        <w:t>Security Consultant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Freelance | Milan, Italy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i/>
          <w:iCs/>
          <w:sz w:val="21"/>
          <w:szCs w:val="21"/>
        </w:rPr>
        <w:t>Jan 2002 - Apr 2004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Implemented and tuned enterprise security stack (IDS/IPS, endpoint protection, incident response) across on-premises networks for SMB clients.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 xml:space="preserve">Advised clients on L2 network segmentation design and switch hardening - delivering new VLAN architectures, access control policies, and L2 security configurations across on-premises environments.</w:t>
      </w:r>
    </w:p>
    <w:p>
      <w:pPr>
        <w:pStyle w:val="normal1"/>
        <w:spacing w:lineRule="exact" w:line="283" w:before="0" w:after="40"/>
      </w:pPr>
    </w:p>
    <w:p>
      <w:pPr>
        <w:pStyle w:val="normal1"/>
        <w:spacing w:lineRule="auto" w:line="240" w:before="80" w:after="40"/>
        <w:rPr/>
      </w:pPr>
      <w:r>
        <w:rPr>
          <w:b/>
          <w:sz w:val="23"/>
        </w:rPr>
        <w:t>Projects (All on GitHub)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Atlas AI RAG Platform - Financial Document Q&amp;A on AWS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rPr>
          <w:b w:val="0"/>
        </w:rPr>
        <w:t>Built a production-oriented GenAI platform on Amazon Bedrock with pgvector retrieval, grounded answers, provider routing, and cost-aware inference.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Added event-driven ingestion, observability, and security controls for an end-to-end AWS AI use case.</w:t>
      </w:r>
    </w:p>
    <w:p>
      <w:pPr>
        <w:pStyle w:val="normal1"/>
        <w:spacing w:lineRule="exact" w:line="283" w:before="0" w:after="40"/>
      </w:pPr>
    </w:p>
    <w:p>
      <w:pPr>
        <w:pStyle w:val="normal1"/>
        <w:spacing w:lineRule="auto" w:line="240" w:before="80" w:after="40"/>
        <w:rPr/>
      </w:pPr>
      <w:r>
        <w:rPr>
          <w:rFonts w:eastAsia="Calibri" w:cs="Calibri"/>
          <w:b/>
          <w:bCs/>
          <w:sz w:val="23"/>
          <w:szCs w:val="23"/>
        </w:rPr>
        <w:t>Certifications</w:t>
      </w:r>
    </w:p>
    <w:p>
      <w:pPr>
        <w:pStyle w:val="normal1"/>
        <w:spacing w:lineRule="auto" w:line="240" w:before="0" w:after="40"/>
        <w:rPr/>
      </w:pPr>
      <w:r>
        <w:t>AWS Certified Generative AI Developer - Professional</w:t>
      </w:r>
    </w:p>
    <w:p>
      <w:pPr>
        <w:spacing w:before="0" w:after="40" w:line="240" w:lineRule="auto"/>
      </w:pPr>
      <w:r>
        <w:t>AWS Certified Solutions Architect - Associate</w:t>
      </w:r>
    </w:p>
    <w:p>
      <w:pPr>
        <w:spacing w:before="0" w:after="40" w:line="240" w:lineRule="auto"/>
      </w:pPr>
      <w:r>
        <w:t>AWS Certified AI Practitioner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AWS Knowledge Badge: Amazon EKS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Cisco Certified Network Professional (CCNP)</w:t>
      </w:r>
    </w:p>
    <w:p>
      <w:pPr>
        <w:pStyle w:val="normal1"/>
        <w:spacing w:lineRule="auto" w:line="240" w:before="0" w:after="40"/>
        <w:rPr>
          <w:rFonts w:ascii="Calibri" w:hAnsi="Calibri" w:eastAsia="Calibri" w:cs="Calibri"/>
          <w:b/>
          <w:bCs/>
          <w:sz w:val="21"/>
          <w:szCs w:val="21"/>
        </w:rPr>
      </w:pPr>
      <w:r>
        <w:rPr>
          <w:rFonts w:eastAsia="Calibri" w:cs="Calibri"/>
          <w:b/>
          <w:bCs/>
          <w:sz w:val="21"/>
          <w:szCs w:val="21"/>
        </w:rPr>
      </w:r>
    </w:p>
    <w:p>
      <w:pPr>
        <w:pStyle w:val="normal1"/>
        <w:spacing w:lineRule="auto" w:line="240" w:before="80" w:after="40"/>
        <w:rPr/>
      </w:pPr>
      <w:r>
        <w:rPr>
          <w:b/>
          <w:sz w:val="23"/>
        </w:rPr>
        <w:t>Languages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Languages: Italian (Native), English (Fluent), Spanish (Basic), French (Basic), Portuguese (Basic)</w:t>
      </w:r>
    </w:p>
    <w:sectPr>
      <w:type w:val="nextPage"/>
      <w:pgSz w:w="12240" w:h="15840"/>
      <w:pgMar w:left="864" w:right="864" w:gutter="0" w:header="0" w:top="720" w:footer="0" w:bottom="72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  <w:embedRegular r:id="rId5" w:fontKey="{05014A78-CABC-4EF0-12AC-5CD89AEFDE05}"/>
    <w:embedBold r:id="rId6" w:fontKey="{06014A78-CABC-4EF0-12AC-5CD89AEFDE06}"/>
  </w:font>
  <w:font w:name="Arial">
    <w:charset w:val="00" w:characterSet="windows-1252"/>
    <w:family w:val="swiss"/>
    <w:pitch w:val="variable"/>
    <w:embedRegular r:id="rId7" w:fontKey="{07014A78-CABC-4EF0-12AC-5CD89AEFDE07}"/>
    <w:embedBold r:id="rId8" w:fontKey="{08014A78-CABC-4EF0-12AC-5CD89AEFDE08}"/>
    <w:embedItalic r:id="rId9" w:fontKey="{09014A78-CABC-4EF0-12AC-5CD89AEFDE09}"/>
    <w:embedBoldItalic r:id="rId10" w:fontKey="{0A014A78-CABC-4EF0-12AC-5CD89AEFDE0A}"/>
  </w:font>
  <w:font w:name="Liberation Serif">
    <w:altName w:val="Times New Roman"/>
    <w:charset w:val="01" w:characterSet="utf-8"/>
    <w:family w:val="roman"/>
    <w:pitch w:val="variable"/>
    <w:embedRegular r:id="rId11" w:fontKey="{0B014A78-CABC-4EF0-12AC-5CD89AEFDE0B}"/>
    <w:embedBold r:id="rId12" w:fontKey="{0C014A78-CABC-4EF0-12AC-5CD89AEFDE0C}"/>
    <w:embedItalic r:id="rId13" w:fontKey="{0D014A78-CABC-4EF0-12AC-5CD89AEFDE0D}"/>
    <w:embedBoldItalic r:id="rId14" w:fontKey="{0E014A78-CABC-4EF0-12AC-5CD89AEFDE0E}"/>
  </w:font>
  <w:font w:name="Cambria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Noto Sans Symbols">
    <w:charset w:val="01"/>
    <w:family w:val="swiss"/>
    <w:pitch w:val="variable"/>
    <w:embedRegular r:id="rId15" w:fontKey="{0F014A78-CABC-4EF0-12AC-5CD89AEFDE0F}"/>
    <w:embedBold r:id="rId16" w:fontKey="{10014A78-CABC-4EF0-12AC-5CD89AEFDE10}"/>
    <w:embedItalic r:id="rId17" w:fontKey="{11014A78-CABC-4EF0-12AC-5CD89AEFDE11}"/>
  </w:font>
  <w:font w:name="OpenSymbol">
    <w:altName w:val="Arial Unicode MS"/>
    <w:charset w:val="01"/>
    <w:family w:val="auto"/>
    <w:pitch w:val="variable"/>
    <w:embedRegular r:id="rId18" w:fontKey="{12014A78-CABC-4EF0-12AC-5CD89AEFDE12}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●"/>
      <w:lvlJc w:val="start"/>
      <w:pPr>
        <w:tabs>
          <w:tab w:val="num" w:pos="0"/>
        </w:tabs>
        <w:ind w:start="36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2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3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4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5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6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7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8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Cambria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200"/>
      <w:jc w:val="start"/>
    </w:pPr>
    <w:rPr>
      <w:rFonts w:ascii="Calibri" w:hAnsi="Calibri" w:eastAsia="Cambria" w:cs="Cambria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480" w:after="0"/>
    </w:pPr>
    <w:rPr>
      <w:rFonts w:ascii="Calibri" w:hAnsi="Calibri" w:eastAsia="Calibri" w:cs="Calibri"/>
      <w:b/>
      <w:bCs/>
      <w:color w:val="366091"/>
      <w:sz w:val="28"/>
      <w:szCs w:val="28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color w:val="4F81BD"/>
      <w:sz w:val="26"/>
      <w:szCs w:val="26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color w:val="4F81BD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i/>
      <w:iCs/>
      <w:color w:val="4F81BD"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color w:val="243F61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i/>
      <w:iCs/>
      <w:color w:val="243F61"/>
    </w:rPr>
  </w:style>
  <w:style w:type="paragraph" w:styleId="Heading7">
    <w:name w:val="heading 7"/>
    <w:basedOn w:val="normal1"/>
    <w:next w:val="normal1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1"/>
    <w:next w:val="normal1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1"/>
    <w:next w:val="normal1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>
      <w:rFonts w:ascii="Calibri" w:hAnsi="Calibri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>
      <w:rFonts w:ascii="Calibri" w:hAnsi="Calibri"/>
    </w:rPr>
  </w:style>
  <w:style w:type="character" w:styleId="DefaultParagraphFont" w:default="1">
    <w:name w:val="Default Paragraph Font"/>
    <w:uiPriority w:val="1"/>
    <w:semiHidden/>
    <w:unhideWhenUsed/>
    <w:qFormat/>
    <w:rPr>
      <w:rFonts w:ascii="Calibri" w:hAnsi="Calibri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>
      <w:rFonts w:ascii="Calibri" w:hAnsi="Calibri"/>
    </w:rPr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>
      <w:rFonts w:ascii="Calibri" w:hAnsi="Calibri"/>
    </w:rPr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rFonts w:ascii="Calibri" w:hAnsi="Calibri"/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alibri" w:hAnsi="Calibri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rFonts w:ascii="Calibri" w:hAnsi="Calibri"/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rFonts w:ascii="Calibri" w:hAnsi="Calibri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Calibri" w:hAnsi="Calibri"/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rFonts w:ascii="Calibri" w:hAnsi="Calibri"/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Calibri" w:hAnsi="Calibri"/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Calibri" w:hAnsi="Calibri"/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Calibri" w:hAnsi="Calibri"/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Calibri" w:hAnsi="Calibri"/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Calibri" w:hAnsi="Calibri"/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Calibri" w:hAnsi="Calibri" w:eastAsia="Arial Unicode MS" w:cs="Arial Unicode MS"/>
      <w:sz w:val="28"/>
      <w:szCs w:val="28"/>
    </w:rPr>
  </w:style>
  <w:style w:type="paragraph" w:styleId="BodyText">
    <w:name w:val="Body Text"/>
    <w:basedOn w:val="normal1"/>
    <w:link w:val="BodyTextChar"/>
    <w:uiPriority w:val="99"/>
    <w:unhideWhenUsed/>
    <w:rsid w:val="00aa1d8d"/>
    <w:pPr>
      <w:spacing w:before="0" w:after="120"/>
    </w:pPr>
    <w:rPr>
      <w:rFonts w:ascii="Calibri" w:hAnsi="Calibri"/>
    </w:rPr>
  </w:style>
  <w:style w:type="paragraph" w:styleId="List">
    <w:name w:val="List"/>
    <w:basedOn w:val="normal1"/>
    <w:uiPriority w:val="99"/>
    <w:unhideWhenUsed/>
    <w:rsid w:val="00aa1d8d"/>
    <w:pPr>
      <w:spacing w:before="0" w:after="200"/>
      <w:ind w:hanging="360" w:start="360"/>
      <w:contextualSpacing/>
    </w:pPr>
    <w:rPr>
      <w:rFonts w:ascii="Calibri" w:hAnsi="Calibri"/>
    </w:rPr>
  </w:style>
  <w:style w:type="paragraph" w:styleId="Caption">
    <w:name w:val="caption"/>
    <w:basedOn w:val="normal1"/>
    <w:next w:val="normal1"/>
    <w:uiPriority w:val="35"/>
    <w:semiHidden/>
    <w:unhideWhenUsed/>
    <w:qFormat/>
    <w:rsid w:val="00fc693f"/>
    <w:pPr>
      <w:spacing w:lineRule="auto" w:line="240"/>
    </w:pPr>
    <w:rPr>
      <w:rFonts w:ascii="Calibri" w:hAnsi="Calibri"/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ascii="Calibri" w:hAnsi="Calibri" w:cs="Arial Unicode MS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200"/>
      <w:jc w:val="start"/>
    </w:pPr>
    <w:rPr>
      <w:rFonts w:ascii="Calibri" w:hAnsi="Calibri" w:eastAsia="Cambria" w:cs="Cambria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pBdr>
        <w:bottom w:val="single" w:sz="8" w:space="4" w:color="4F81BD"/>
      </w:pBdr>
      <w:spacing w:lineRule="auto" w:line="240" w:before="0" w:after="300"/>
    </w:pPr>
    <w:rPr>
      <w:rFonts w:ascii="Calibri" w:hAnsi="Calibri" w:eastAsia="Calibri" w:cs="Calibri"/>
      <w:color w:val="17365D"/>
      <w:sz w:val="52"/>
      <w:szCs w:val="52"/>
    </w:rPr>
  </w:style>
  <w:style w:type="paragraph" w:styleId="HeaderandFooter">
    <w:name w:val="Header and Footer"/>
    <w:basedOn w:val="Normal"/>
    <w:qFormat/>
    <w:pPr/>
    <w:rPr>
      <w:rFonts w:ascii="Calibri" w:hAnsi="Calibri"/>
    </w:rPr>
  </w:style>
  <w:style w:type="paragraph" w:styleId="Header">
    <w:name w:val="header"/>
    <w:basedOn w:val="normal1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>
      <w:rFonts w:ascii="Calibri" w:hAnsi="Calibri"/>
    </w:rPr>
  </w:style>
  <w:style w:type="paragraph" w:styleId="Footer">
    <w:name w:val="footer"/>
    <w:basedOn w:val="normal1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>
      <w:rFonts w:ascii="Calibri" w:hAnsi="Calibri"/>
    </w:rPr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libri" w:hAnsi="Calibri" w:eastAsia="Cambria" w:cs="Cambria"/>
      <w:color w:val="auto"/>
      <w:kern w:val="0"/>
      <w:sz w:val="22"/>
      <w:szCs w:val="22"/>
      <w:lang w:val="en-US" w:eastAsia="zh-CN" w:bidi="hi-IN"/>
    </w:rPr>
  </w:style>
  <w:style w:type="paragraph" w:styleId="ListParagraph">
    <w:name w:val="List Paragraph"/>
    <w:basedOn w:val="normal1"/>
    <w:uiPriority w:val="34"/>
    <w:qFormat/>
    <w:rsid w:val="00fc693f"/>
    <w:pPr>
      <w:spacing w:before="0" w:after="200"/>
      <w:ind w:start="720"/>
      <w:contextualSpacing/>
    </w:pPr>
    <w:rPr>
      <w:rFonts w:ascii="Calibri" w:hAnsi="Calibri"/>
    </w:rPr>
  </w:style>
  <w:style w:type="paragraph" w:styleId="BodyText2">
    <w:name w:val="Body Text 2"/>
    <w:basedOn w:val="normal1"/>
    <w:link w:val="BodyText2Char"/>
    <w:uiPriority w:val="99"/>
    <w:unhideWhenUsed/>
    <w:qFormat/>
    <w:rsid w:val="00aa1d8d"/>
    <w:pPr>
      <w:spacing w:lineRule="auto" w:line="480" w:before="0" w:after="120"/>
    </w:pPr>
    <w:rPr>
      <w:rFonts w:ascii="Calibri" w:hAnsi="Calibri"/>
    </w:rPr>
  </w:style>
  <w:style w:type="paragraph" w:styleId="BodyText3">
    <w:name w:val="Body Text 3"/>
    <w:basedOn w:val="normal1"/>
    <w:link w:val="BodyText3Char"/>
    <w:uiPriority w:val="99"/>
    <w:unhideWhenUsed/>
    <w:qFormat/>
    <w:rsid w:val="00aa1d8d"/>
    <w:pPr>
      <w:spacing w:before="0" w:after="120"/>
    </w:pPr>
    <w:rPr>
      <w:rFonts w:ascii="Calibri" w:hAnsi="Calibri"/>
      <w:sz w:val="16"/>
      <w:szCs w:val="16"/>
    </w:rPr>
  </w:style>
  <w:style w:type="paragraph" w:styleId="List2">
    <w:name w:val="List 2"/>
    <w:basedOn w:val="normal1"/>
    <w:uiPriority w:val="99"/>
    <w:unhideWhenUsed/>
    <w:qFormat/>
    <w:rsid w:val="00326f90"/>
    <w:pPr>
      <w:spacing w:before="0" w:after="200"/>
      <w:ind w:hanging="360" w:start="720"/>
      <w:contextualSpacing/>
    </w:pPr>
    <w:rPr>
      <w:rFonts w:ascii="Calibri" w:hAnsi="Calibri"/>
    </w:rPr>
  </w:style>
  <w:style w:type="paragraph" w:styleId="List3">
    <w:name w:val="List 3"/>
    <w:basedOn w:val="normal1"/>
    <w:uiPriority w:val="99"/>
    <w:unhideWhenUsed/>
    <w:qFormat/>
    <w:rsid w:val="00326f90"/>
    <w:pPr>
      <w:spacing w:before="0" w:after="200"/>
      <w:ind w:hanging="360" w:start="1080"/>
      <w:contextualSpacing/>
    </w:pPr>
    <w:rPr>
      <w:rFonts w:ascii="Calibri" w:hAnsi="Calibri"/>
    </w:rPr>
  </w:style>
  <w:style w:type="paragraph" w:styleId="ListBullet">
    <w:name w:val="List Bullet"/>
    <w:basedOn w:val="normal1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>
      <w:rFonts w:ascii="Calibri" w:hAnsi="Calibri"/>
    </w:rPr>
  </w:style>
  <w:style w:type="paragraph" w:styleId="ListBullet2">
    <w:name w:val="List Bullet 2"/>
    <w:basedOn w:val="normal1"/>
    <w:uiPriority w:val="99"/>
    <w:unhideWhenUsed/>
    <w:rsid w:val="00326f90"/>
    <w:pPr>
      <w:spacing w:before="0" w:after="200"/>
      <w:contextualSpacing/>
    </w:pPr>
    <w:rPr>
      <w:rFonts w:ascii="Calibri" w:hAnsi="Calibri"/>
    </w:rPr>
  </w:style>
  <w:style w:type="paragraph" w:styleId="ListBullet3">
    <w:name w:val="List Bullet 3"/>
    <w:basedOn w:val="normal1"/>
    <w:uiPriority w:val="99"/>
    <w:unhideWhenUsed/>
    <w:rsid w:val="00326f90"/>
    <w:pPr>
      <w:spacing w:before="0" w:after="200"/>
      <w:contextualSpacing/>
    </w:pPr>
    <w:rPr>
      <w:rFonts w:ascii="Calibri" w:hAnsi="Calibri"/>
    </w:rPr>
  </w:style>
  <w:style w:type="paragraph" w:styleId="ListNumber">
    <w:name w:val="List Number"/>
    <w:basedOn w:val="normal1"/>
    <w:uiPriority w:val="99"/>
    <w:unhideWhenUsed/>
    <w:rsid w:val="00326f90"/>
    <w:pPr>
      <w:spacing w:before="0" w:after="200"/>
      <w:contextualSpacing/>
    </w:pPr>
    <w:rPr>
      <w:rFonts w:ascii="Calibri" w:hAnsi="Calibri"/>
    </w:rPr>
  </w:style>
  <w:style w:type="paragraph" w:styleId="ListNumber2">
    <w:name w:val="List Number 2"/>
    <w:basedOn w:val="normal1"/>
    <w:uiPriority w:val="99"/>
    <w:unhideWhenUsed/>
    <w:rsid w:val="0029639d"/>
    <w:pPr>
      <w:spacing w:before="0" w:after="200"/>
      <w:contextualSpacing/>
    </w:pPr>
    <w:rPr>
      <w:rFonts w:ascii="Calibri" w:hAnsi="Calibri"/>
    </w:rPr>
  </w:style>
  <w:style w:type="paragraph" w:styleId="ListNumber3">
    <w:name w:val="List Number 3"/>
    <w:basedOn w:val="normal1"/>
    <w:uiPriority w:val="99"/>
    <w:unhideWhenUsed/>
    <w:rsid w:val="0029639d"/>
    <w:pPr>
      <w:spacing w:before="0" w:after="200"/>
      <w:contextualSpacing/>
    </w:pPr>
    <w:rPr>
      <w:rFonts w:ascii="Calibri" w:hAnsi="Calibri"/>
    </w:rPr>
  </w:style>
  <w:style w:type="paragraph" w:styleId="ListContinue">
    <w:name w:val="List Continue"/>
    <w:basedOn w:val="normal1"/>
    <w:uiPriority w:val="99"/>
    <w:unhideWhenUsed/>
    <w:rsid w:val="0029639d"/>
    <w:pPr>
      <w:spacing w:before="0" w:after="120"/>
      <w:ind w:start="360"/>
      <w:contextualSpacing/>
    </w:pPr>
    <w:rPr>
      <w:rFonts w:ascii="Calibri" w:hAnsi="Calibri"/>
    </w:rPr>
  </w:style>
  <w:style w:type="paragraph" w:styleId="ListContinue2">
    <w:name w:val="List Continue 2"/>
    <w:basedOn w:val="normal1"/>
    <w:uiPriority w:val="99"/>
    <w:unhideWhenUsed/>
    <w:rsid w:val="0029639d"/>
    <w:pPr>
      <w:spacing w:before="0" w:after="120"/>
      <w:ind w:start="720"/>
      <w:contextualSpacing/>
    </w:pPr>
    <w:rPr>
      <w:rFonts w:ascii="Calibri" w:hAnsi="Calibri"/>
    </w:rPr>
  </w:style>
  <w:style w:type="paragraph" w:styleId="ListContinue3">
    <w:name w:val="List Continue 3"/>
    <w:basedOn w:val="normal1"/>
    <w:uiPriority w:val="99"/>
    <w:unhideWhenUsed/>
    <w:rsid w:val="0029639d"/>
    <w:pPr>
      <w:spacing w:before="0" w:after="120"/>
      <w:ind w:start="1080"/>
      <w:contextualSpacing/>
    </w:pPr>
    <w:rPr>
      <w:rFonts w:ascii="Calibri" w:hAnsi="Calibri"/>
    </w:rPr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alibri" w:hAnsi="Calibri" w:eastAsia="Cambria" w:cs="Cambria"/>
      <w:color w:val="auto"/>
      <w:kern w:val="0"/>
      <w:sz w:val="20"/>
      <w:szCs w:val="20"/>
      <w:lang w:val="en-US" w:eastAsia="zh-CN" w:bidi="hi-IN"/>
    </w:rPr>
  </w:style>
  <w:style w:type="paragraph" w:styleId="Quote">
    <w:name w:val="Quote"/>
    <w:basedOn w:val="normal1"/>
    <w:next w:val="normal1"/>
    <w:link w:val="QuoteChar"/>
    <w:uiPriority w:val="29"/>
    <w:qFormat/>
    <w:rsid w:val="00fc693f"/>
    <w:pPr/>
    <w:rPr>
      <w:rFonts w:ascii="Calibri" w:hAnsi="Calibri"/>
      <w:i/>
      <w:iCs/>
      <w:color w:themeColor="text1" w:val="000000"/>
    </w:rPr>
  </w:style>
  <w:style w:type="paragraph" w:styleId="IntenseQuote">
    <w:name w:val="Intense Quote"/>
    <w:basedOn w:val="normal1"/>
    <w:next w:val="normal1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rFonts w:ascii="Calibri" w:hAnsi="Calibri"/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>
      <w:rFonts w:ascii="Calibri" w:hAnsi="Calibri"/>
    </w:rPr>
  </w:style>
  <w:style w:type="paragraph" w:styleId="TOCHeading">
    <w:name w:val="TOC Heading"/>
    <w:basedOn w:val="Heading1"/>
    <w:next w:val="normal1"/>
    <w:uiPriority w:val="39"/>
    <w:semiHidden/>
    <w:unhideWhenUsed/>
    <w:qFormat/>
    <w:rsid w:val="00fc693f"/>
    <w:pPr/>
    <w:rPr>
      <w:rFonts w:ascii="Calibri" w:hAnsi="Calibri"/>
    </w:rPr>
  </w:style>
  <w:style w:type="paragraph" w:styleId="Subtitle">
    <w:name w:val="Subtitle"/>
    <w:basedOn w:val="normal1"/>
    <w:next w:val="normal1"/>
    <w:qFormat/>
    <w:pPr/>
    <w:rPr>
      <w:rFonts w:ascii="Calibri" w:hAnsi="Calibri" w:eastAsia="Calibri" w:cs="Calibri"/>
      <w:i/>
      <w:iCs/>
      <w:color w:val="4F81BD"/>
      <w:sz w:val="24"/>
      <w:szCs w:val="24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Normal"/>
    <w:rPr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leNormal">
    <w:name w:val="Normal Table"/>
    <w:uiPriority w:val="99"/>
    <w:semiHidden/>
    <w:unhideWhenUsed/>
    <w:rPr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 w:sz="0" w:space="0"/>
          <w:bottom w:val="single" w:color="000000" w:themeColor="text1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 w:sz="0" w:space="0"/>
          <w:bottom w:val="single" w:color="000000" w:themeColor="text1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 w:sz="0" w:space="0"/>
          <w:bottom w:val="single" w:color="4F81BD" w:themeColor="accent1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 w:sz="0" w:space="0"/>
          <w:bottom w:val="single" w:color="4F81BD" w:themeColor="accent1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 w:sz="0" w:space="0"/>
          <w:bottom w:val="single" w:color="C0504D" w:themeColor="accent2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 w:sz="0" w:space="0"/>
          <w:bottom w:val="single" w:color="C0504D" w:themeColor="accent2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 w:sz="0" w:space="0"/>
          <w:bottom w:val="single" w:color="9BBB59" w:themeColor="accent3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 w:sz="0" w:space="0"/>
          <w:bottom w:val="single" w:color="9BBB59" w:themeColor="accent3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 w:sz="0" w:space="0"/>
          <w:bottom w:val="single" w:color="8064A2" w:themeColor="accent4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 w:sz="0" w:space="0"/>
          <w:bottom w:val="single" w:color="8064A2" w:themeColor="accent4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 w:sz="0" w:space="0"/>
          <w:bottom w:val="single" w:color="4BACC6" w:themeColor="accent5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 w:sz="0" w:space="0"/>
          <w:bottom w:val="single" w:color="4BACC6" w:themeColor="accent5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 w:sz="0" w:space="0"/>
          <w:bottom w:val="single" w:color="F79646" w:themeColor="accent6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 w:sz="0" w:space="0"/>
          <w:bottom w:val="single" w:color="F79646" w:themeColor="accent6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/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/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 w:sz="0" w:space="0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 w:sz="0" w:space="0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 w:sz="0" w:space="0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 w:sz="0" w:space="0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 w:sz="0" w:space="0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 w:sz="0" w:space="0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 w:sz="0" w:space="0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 w:sz="0" w:space="0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 w:sz="0" w:space="0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 w:sz="0" w:space="0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 w:sz="0" w:space="0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 w:sz="0" w:space="0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 w:sz="0" w:space="0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 w:sz="0" w:space="0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000000" w:themeColor="text1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000000" w:themeColor="text1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000000" w:themeColor="text1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4F81BD" w:themeColor="accent1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4F81BD" w:themeColor="accent1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4F81BD" w:themeColor="accent1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C0504D" w:themeColor="accent2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C0504D" w:themeColor="accent2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9BBB59" w:themeColor="accent3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9BBB59" w:themeColor="accent3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9BBB59" w:themeColor="accent3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8064A2" w:themeColor="accent4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8064A2" w:themeColor="accent4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8064A2" w:themeColor="accent4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4BACC6" w:themeColor="accent5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4BACC6" w:themeColor="accent5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4BACC6" w:themeColor="accent5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F79646" w:themeColor="accent6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79646" w:themeColor="accent6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F79646" w:themeColor="accent6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000000" w:themeColor="text1" w:sz="4" w:space="0"/>
          <w:insideV w:val="nil" w:sz="0" w:space="0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2C4C74" w:themeColor="accent1" w:sz="4" w:space="0"/>
          <w:insideV w:val="nil" w:sz="0" w:space="0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772C2A" w:themeColor="accent2" w:sz="4" w:space="0"/>
          <w:insideV w:val="nil" w:sz="0" w:space="0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8064A2" w:themeColor="accent4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5E7530" w:themeColor="accent3" w:sz="4" w:space="0"/>
          <w:insideV w:val="nil" w:sz="0" w:space="0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9BBB59" w:themeColor="accent3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4C3B62" w:themeColor="accent4" w:sz="4" w:space="0"/>
          <w:insideV w:val="nil" w:sz="0" w:space="0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79646" w:themeColor="accent6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276A7C" w:themeColor="accent5" w:sz="4" w:space="0"/>
          <w:insideV w:val="nil" w:sz="0" w:space="0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4BACC6" w:themeColor="accent5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B65608" w:themeColor="accent6" w:sz="4" w:space="0"/>
          <w:insideV w:val="nil" w:sz="0" w:space="0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<Relationship Id="rId7" Type="http://schemas.openxmlformats.org/officeDocument/2006/relationships/hyperlink" Target="https://github.com/giovannitammaroaws/atlas-ai-rag-financial-showcase" TargetMode="External"/><Relationship Id="rId8" Type="http://schemas.openxmlformats.org/officeDocument/2006/relationships/hyperlink" Target="https://github.com/giovannitammaroaws?tab=repositories" TargetMode="External"/><Relationship Id="rId9" Type="http://schemas.openxmlformats.org/officeDocument/2006/relationships/hyperlink" Target="https://github.com/giovannitammaroaws/aws-secure-baseline-terraform" TargetMode="External"/><Relationship Id="rId10" Type="http://schemas.openxmlformats.org/officeDocument/2006/relationships/hyperlink" Target="https://github.com/giovannitammaroaws/options-greeks-showcase" TargetMode="External"/><Relationship Id="rId11" Type="http://schemas.openxmlformats.org/officeDocument/2006/relationships/hyperlink" Target="https://linkedin.com/in/pubtammarogiovanni" TargetMode="External"/><Relationship Id="rId12" Type="http://schemas.openxmlformats.org/officeDocument/2006/relationships/hyperlink" Target="https://giovannitammaroaws.github.io/portfolio/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Yavs9d3Ge62pRd4d+pmjro636gw==">CgMxLjA4AHIhMWNFdEx1b29tWmpkTGpacnUyZGNBSWF2c1pid2dHckVr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</TotalTime>
  <Application>LibreOffice/25.8.4.2$MacOSX_AARCH64 LibreOffice_project/290daaa01b999472f0c7a3890eb6a550fd74c6df</Application>
  <AppVersion>15.0000</AppVersion>
  <Pages>2</Pages>
  <Words>666</Words>
  <Characters>4334</Characters>
  <CharactersWithSpaces>4892</CharactersWithSpaces>
  <Paragraphs>81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/>
  <dc:language>en-IE</dc:language>
  <cp:lastModifiedBy/>
  <dcterms:modified xsi:type="dcterms:W3CDTF">2026-01-17T15:09:52Z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