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</w:t>
            </w:r>
            <w:r w:rsidR="00C6717A">
              <w:rPr>
                <w:b/>
                <w:sz w:val="20"/>
                <w:szCs w:val="20"/>
              </w:rPr>
              <w:t>o</w:t>
            </w:r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E7738C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E7738C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 w:rsidR="00526B7D" w:rsidRPr="00E7738C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902D815" w:rsidR="00C4784F" w:rsidRPr="00E265A6" w:rsidRDefault="00E7738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Comparação de produtos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B8D29EE" w:rsidR="00C4784F" w:rsidRPr="00C42253" w:rsidRDefault="00E7738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 w:rsidR="00C4784F" w:rsidRPr="00E7738C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9DBA0AA" w:rsidR="00C4784F" w:rsidRPr="00B0154C" w:rsidRDefault="00E7738C">
            <w:pPr>
              <w:widowControl w:val="0"/>
              <w:rPr>
                <w:sz w:val="20"/>
                <w:szCs w:val="20"/>
                <w:lang w:val="pt-BR"/>
              </w:rPr>
            </w:pPr>
            <w:r w:rsidRPr="00E7738C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786D2EE" w:rsidR="00C4784F" w:rsidRDefault="00E7738C">
            <w:pPr>
              <w:widowControl w:val="0"/>
              <w:rPr>
                <w:sz w:val="20"/>
                <w:szCs w:val="20"/>
              </w:rPr>
            </w:pPr>
            <w:r w:rsidRPr="00E7738C">
              <w:rPr>
                <w:sz w:val="20"/>
                <w:szCs w:val="20"/>
              </w:rPr>
              <w:drawing>
                <wp:inline distT="0" distB="0" distL="0" distR="0" wp14:anchorId="1A56DA84" wp14:editId="1109BC91">
                  <wp:extent cx="4089400" cy="1847850"/>
                  <wp:effectExtent l="0" t="0" r="6350" b="0"/>
                  <wp:docPr id="566560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560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E7738C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26A8D" w14:textId="77777777" w:rsidR="00DF1F38" w:rsidRDefault="00E7738C" w:rsidP="00E7738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1: Entrar na aba produtos</w:t>
            </w:r>
          </w:p>
          <w:p w14:paraId="77A761BF" w14:textId="29E29DE1" w:rsidR="00E7738C" w:rsidRPr="00E7738C" w:rsidRDefault="00E7738C" w:rsidP="00E7738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2: Comparar produtos </w:t>
            </w:r>
          </w:p>
        </w:tc>
      </w:tr>
      <w:tr w:rsidR="00C4784F" w:rsidRPr="00E7738C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22F1A6D4" w:rsidR="00F233DE" w:rsidRPr="00F233DE" w:rsidRDefault="00F233DE" w:rsidP="00E7738C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E7738C">
              <w:rPr>
                <w:lang w:val="pt-BR"/>
              </w:rPr>
              <w:t>Aparecer os produtos selecionados para comparação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D3EB7C2" w:rsidR="00C4784F" w:rsidRDefault="00E773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14FC5A43" w:rsidR="00C4784F" w:rsidRDefault="00E773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4F61168" w:rsidR="00C4784F" w:rsidRDefault="00E773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8/8/2025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6547324E" w:rsidR="00C4784F" w:rsidRDefault="00E773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Vassoler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754D5D8A" w:rsidR="00DE1628" w:rsidRDefault="00E773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Setor responsável pela melhoria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1E669A2E" w:rsidR="004D1F91" w:rsidRPr="00E265A6" w:rsidRDefault="00E7738C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‘Categoria’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16128A1D" w:rsidR="004D1F91" w:rsidRPr="00C42253" w:rsidRDefault="00E7738C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 w:rsidR="004D1F91" w:rsidRPr="00E7738C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3DE5827B" w:rsidR="004D1F91" w:rsidRPr="00B0154C" w:rsidRDefault="00E7738C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E7738C">
              <w:rPr>
                <w:sz w:val="20"/>
                <w:szCs w:val="20"/>
                <w:lang w:val="pt-BR"/>
              </w:rPr>
              <w:t>http://lojaebac.ebaconline.art.br/home/#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5BE47DA8" w:rsidR="004D1F91" w:rsidRDefault="00E7738C" w:rsidP="00EE1BB5">
            <w:pPr>
              <w:widowControl w:val="0"/>
              <w:rPr>
                <w:sz w:val="20"/>
                <w:szCs w:val="20"/>
              </w:rPr>
            </w:pPr>
            <w:r w:rsidRPr="00E7738C">
              <w:rPr>
                <w:sz w:val="20"/>
                <w:szCs w:val="20"/>
              </w:rPr>
              <w:drawing>
                <wp:inline distT="0" distB="0" distL="0" distR="0" wp14:anchorId="67B584EC" wp14:editId="39B94B58">
                  <wp:extent cx="4089400" cy="2186305"/>
                  <wp:effectExtent l="0" t="0" r="6350" b="4445"/>
                  <wp:docPr id="1676441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441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69A95" w14:textId="77777777" w:rsidR="004D1F91" w:rsidRDefault="00E7738C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1: Entrar na home</w:t>
            </w:r>
          </w:p>
          <w:p w14:paraId="20B3A57C" w14:textId="6CCCCBE9" w:rsidR="00E7738C" w:rsidRPr="00DF1F38" w:rsidRDefault="00E7738C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2: Clicar em ‘Categoria’</w:t>
            </w:r>
          </w:p>
        </w:tc>
      </w:tr>
      <w:tr w:rsidR="004D1F91" w:rsidRPr="00E7738C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3FAD2CD" w:rsidR="004D1F91" w:rsidRPr="00F233DE" w:rsidRDefault="004D1F91" w:rsidP="00E7738C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E7738C">
              <w:rPr>
                <w:lang w:val="pt-BR"/>
              </w:rPr>
              <w:t>Ir para a página de categorias de produtos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2B034D60" w:rsidR="004D1F91" w:rsidRDefault="00CA02E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1752BDA7" w:rsidR="004D1F91" w:rsidRDefault="00CA02E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138D626A" w:rsidR="004D1F91" w:rsidRDefault="00CA02E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8/8/2025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795D30F9" w:rsidR="004D1F91" w:rsidRDefault="00CA02E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Vassoler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0CE76CF0" w:rsidR="004D1F91" w:rsidRDefault="00CA02E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Setor responsável pela melhoria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416450">
    <w:abstractNumId w:val="2"/>
  </w:num>
  <w:num w:numId="2" w16cid:durableId="561644701">
    <w:abstractNumId w:val="1"/>
  </w:num>
  <w:num w:numId="3" w16cid:durableId="47102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CA02ED"/>
    <w:rsid w:val="00D3273B"/>
    <w:rsid w:val="00DD50F5"/>
    <w:rsid w:val="00DE1628"/>
    <w:rsid w:val="00DF1F38"/>
    <w:rsid w:val="00E265A6"/>
    <w:rsid w:val="00E7738C"/>
    <w:rsid w:val="00F233DE"/>
    <w:rsid w:val="00F55203"/>
    <w:rsid w:val="00F958E7"/>
    <w:rsid w:val="00F96D6C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Joaquim Vassoler</cp:lastModifiedBy>
  <cp:revision>53</cp:revision>
  <dcterms:created xsi:type="dcterms:W3CDTF">2021-05-27T05:28:00Z</dcterms:created>
  <dcterms:modified xsi:type="dcterms:W3CDTF">2025-08-08T18:33:00Z</dcterms:modified>
</cp:coreProperties>
</file>