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1F2DC9" w:rsidRPr="00FD2A86" w:rsidRDefault="009420B7">
      <w:pPr>
        <w:rPr>
          <w:b/>
          <w:i/>
          <w:color w:val="1F497D" w:themeColor="text2"/>
        </w:rPr>
      </w:pPr>
      <w:r w:rsidRPr="00FD2A86">
        <w:rPr>
          <w:b/>
          <w:i/>
          <w:color w:val="1F497D" w:themeColor="text2"/>
        </w:rPr>
        <w:t>Bogotá D.C.</w:t>
      </w:r>
      <w:r w:rsidR="00FD2A86" w:rsidRPr="00FD2A86">
        <w:rPr>
          <w:b/>
          <w:i/>
          <w:color w:val="1F497D" w:themeColor="text2"/>
        </w:rPr>
        <w:t xml:space="preserve">:  </w:t>
      </w:r>
      <w:r w:rsidR="004550D7" w:rsidRPr="00FD2A86">
        <w:rPr>
          <w:b/>
          <w:i/>
          <w:color w:val="1F497D" w:themeColor="text2"/>
        </w:rPr>
        <w:t xml:space="preserve"> enero</w:t>
      </w:r>
      <w:r w:rsidR="00FD2A86" w:rsidRPr="00FD2A86">
        <w:rPr>
          <w:b/>
          <w:i/>
          <w:color w:val="1F497D" w:themeColor="text2"/>
        </w:rPr>
        <w:t>, 12 de</w:t>
      </w:r>
      <w:r w:rsidR="001F2DC9" w:rsidRPr="00FD2A86">
        <w:rPr>
          <w:b/>
          <w:i/>
          <w:color w:val="1F497D" w:themeColor="text2"/>
        </w:rPr>
        <w:t xml:space="preserve"> </w:t>
      </w:r>
      <w:r w:rsidR="004550D7" w:rsidRPr="00FD2A86">
        <w:rPr>
          <w:b/>
          <w:i/>
          <w:color w:val="1F497D" w:themeColor="text2"/>
        </w:rPr>
        <w:t>2016</w:t>
      </w:r>
    </w:p>
    <w:p w:rsidR="00FD2A86" w:rsidRPr="00FD2A86" w:rsidRDefault="00FD2A86">
      <w:pPr>
        <w:rPr>
          <w:b/>
          <w:i/>
          <w:color w:val="1F497D" w:themeColor="text2"/>
        </w:rPr>
      </w:pPr>
    </w:p>
    <w:p w:rsidR="00614934" w:rsidRPr="00FD2A86" w:rsidRDefault="00614934">
      <w:pPr>
        <w:rPr>
          <w:rFonts w:eastAsia="Times New Roman" w:cs="Calibri"/>
          <w:b/>
          <w:color w:val="000000"/>
          <w:lang w:eastAsia="es-CO"/>
        </w:rPr>
      </w:pPr>
      <w:r w:rsidRPr="00FD2A86">
        <w:rPr>
          <w:rFonts w:eastAsia="Times New Roman" w:cs="Calibri"/>
          <w:b/>
          <w:color w:val="000000"/>
          <w:lang w:eastAsia="es-CO"/>
        </w:rPr>
        <w:t>SISTEMA DE GESTIÓN DE SEGURIDAD Y SALUD  EN EL TRABAJO</w:t>
      </w:r>
    </w:p>
    <w:p w:rsidR="005E03CC" w:rsidRPr="005E03CC" w:rsidRDefault="005E03CC" w:rsidP="005E03CC">
      <w:pPr>
        <w:pStyle w:val="Ttulo1"/>
        <w:spacing w:before="0" w:line="240" w:lineRule="auto"/>
        <w:jc w:val="center"/>
        <w:rPr>
          <w:rFonts w:asciiTheme="minorHAnsi" w:hAnsiTheme="minorHAnsi"/>
          <w:color w:val="1F497D" w:themeColor="text2"/>
          <w:sz w:val="22"/>
          <w:szCs w:val="22"/>
        </w:rPr>
      </w:pPr>
      <w:r w:rsidRPr="005E03CC">
        <w:rPr>
          <w:rFonts w:asciiTheme="minorHAnsi" w:hAnsiTheme="minorHAnsi"/>
          <w:color w:val="1F497D" w:themeColor="text2"/>
          <w:sz w:val="22"/>
          <w:szCs w:val="22"/>
        </w:rPr>
        <w:t>Módulos</w:t>
      </w:r>
      <w:r w:rsidR="00614934" w:rsidRPr="005E03CC">
        <w:rPr>
          <w:rFonts w:asciiTheme="minorHAnsi" w:hAnsiTheme="minorHAnsi"/>
          <w:color w:val="1F497D" w:themeColor="text2"/>
          <w:sz w:val="22"/>
          <w:szCs w:val="22"/>
        </w:rPr>
        <w:t xml:space="preserve"> </w:t>
      </w:r>
      <w:bookmarkStart w:id="0" w:name="_GoBack"/>
      <w:bookmarkEnd w:id="0"/>
    </w:p>
    <w:p w:rsidR="00614934" w:rsidRPr="005E03CC" w:rsidRDefault="005E03CC" w:rsidP="005E03CC">
      <w:pPr>
        <w:pStyle w:val="Ttulo1"/>
        <w:spacing w:before="0" w:line="240" w:lineRule="auto"/>
        <w:jc w:val="center"/>
        <w:rPr>
          <w:rFonts w:asciiTheme="minorHAnsi" w:hAnsiTheme="minorHAnsi"/>
          <w:i/>
          <w:color w:val="1F497D" w:themeColor="text2"/>
          <w:sz w:val="22"/>
          <w:szCs w:val="22"/>
        </w:rPr>
      </w:pPr>
      <w:r>
        <w:rPr>
          <w:rFonts w:asciiTheme="minorHAnsi" w:hAnsiTheme="minorHAnsi"/>
          <w:i/>
          <w:color w:val="1F497D" w:themeColor="text2"/>
          <w:sz w:val="22"/>
          <w:szCs w:val="22"/>
        </w:rPr>
        <w:t xml:space="preserve"> </w:t>
      </w:r>
      <w:r w:rsidR="00614934" w:rsidRPr="005E03CC">
        <w:rPr>
          <w:rFonts w:asciiTheme="minorHAnsi" w:hAnsiTheme="minorHAnsi"/>
          <w:i/>
          <w:color w:val="1F497D" w:themeColor="text2"/>
          <w:sz w:val="22"/>
          <w:szCs w:val="22"/>
        </w:rPr>
        <w:t>Tabla de contenido</w:t>
      </w:r>
    </w:p>
    <w:p w:rsidR="00D94437" w:rsidRDefault="00D94437">
      <w:pPr>
        <w:rPr>
          <w:b/>
          <w:i/>
          <w:color w:val="1F497D" w:themeColor="text2"/>
        </w:rPr>
      </w:pPr>
    </w:p>
    <w:p w:rsidR="00614934" w:rsidRPr="00FD2A86" w:rsidRDefault="00614934" w:rsidP="005E03CC">
      <w:pPr>
        <w:spacing w:line="240" w:lineRule="auto"/>
        <w:rPr>
          <w:b/>
          <w:i/>
          <w:color w:val="1F497D" w:themeColor="text2"/>
        </w:rPr>
      </w:pPr>
      <w:r w:rsidRPr="00FD2A86">
        <w:rPr>
          <w:b/>
          <w:i/>
          <w:color w:val="1F497D" w:themeColor="text2"/>
        </w:rPr>
        <w:t>Empresa</w:t>
      </w:r>
    </w:p>
    <w:p w:rsidR="00614934" w:rsidRPr="00FD2A86" w:rsidRDefault="00614934" w:rsidP="005E03CC">
      <w:pPr>
        <w:spacing w:line="240" w:lineRule="auto"/>
        <w:rPr>
          <w:b/>
          <w:i/>
          <w:color w:val="1F497D" w:themeColor="text2"/>
        </w:rPr>
      </w:pPr>
      <w:r w:rsidRPr="00FD2A86">
        <w:rPr>
          <w:b/>
          <w:i/>
          <w:color w:val="1F497D" w:themeColor="text2"/>
        </w:rPr>
        <w:t xml:space="preserve">Cargo </w:t>
      </w:r>
    </w:p>
    <w:p w:rsidR="00614934" w:rsidRPr="00FD2A86" w:rsidRDefault="00614934" w:rsidP="005E03CC">
      <w:pPr>
        <w:spacing w:line="240" w:lineRule="auto"/>
        <w:rPr>
          <w:b/>
          <w:i/>
          <w:color w:val="1F497D" w:themeColor="text2"/>
        </w:rPr>
      </w:pPr>
      <w:r w:rsidRPr="00FD2A86">
        <w:rPr>
          <w:b/>
          <w:i/>
          <w:color w:val="1F497D" w:themeColor="text2"/>
        </w:rPr>
        <w:t xml:space="preserve">Responsable </w:t>
      </w:r>
    </w:p>
    <w:p w:rsidR="00614934" w:rsidRPr="00FD2A86" w:rsidRDefault="00614934" w:rsidP="005E03CC">
      <w:pPr>
        <w:spacing w:line="240" w:lineRule="auto"/>
        <w:rPr>
          <w:b/>
          <w:i/>
          <w:color w:val="1F497D" w:themeColor="text2"/>
        </w:rPr>
      </w:pPr>
      <w:r w:rsidRPr="00FD2A86">
        <w:rPr>
          <w:b/>
          <w:i/>
          <w:color w:val="1F497D" w:themeColor="text2"/>
        </w:rPr>
        <w:t>Planeación</w:t>
      </w:r>
    </w:p>
    <w:p w:rsidR="00614934" w:rsidRPr="00FD2A86" w:rsidRDefault="00614934" w:rsidP="005E03CC">
      <w:pPr>
        <w:spacing w:line="240" w:lineRule="auto"/>
        <w:rPr>
          <w:b/>
          <w:i/>
          <w:color w:val="1F497D" w:themeColor="text2"/>
        </w:rPr>
      </w:pPr>
      <w:r w:rsidRPr="00FD2A86">
        <w:rPr>
          <w:b/>
          <w:i/>
          <w:color w:val="1F497D" w:themeColor="text2"/>
        </w:rPr>
        <w:t>Actividades</w:t>
      </w:r>
    </w:p>
    <w:p w:rsidR="00614934" w:rsidRPr="00FD2A86" w:rsidRDefault="00614934" w:rsidP="005E03CC">
      <w:pPr>
        <w:spacing w:line="240" w:lineRule="auto"/>
        <w:rPr>
          <w:b/>
          <w:i/>
          <w:color w:val="1F497D" w:themeColor="text2"/>
        </w:rPr>
      </w:pPr>
      <w:r w:rsidRPr="00FD2A86">
        <w:rPr>
          <w:b/>
          <w:i/>
          <w:color w:val="1F497D" w:themeColor="text2"/>
        </w:rPr>
        <w:t>- Actividad Padre</w:t>
      </w:r>
    </w:p>
    <w:p w:rsidR="00614934" w:rsidRPr="00FD2A86" w:rsidRDefault="00614934" w:rsidP="005E03CC">
      <w:pPr>
        <w:spacing w:line="240" w:lineRule="auto"/>
        <w:rPr>
          <w:b/>
          <w:i/>
          <w:color w:val="1F497D" w:themeColor="text2"/>
        </w:rPr>
      </w:pPr>
      <w:r w:rsidRPr="00FD2A86">
        <w:rPr>
          <w:b/>
          <w:i/>
          <w:color w:val="1F497D" w:themeColor="text2"/>
        </w:rPr>
        <w:t>- Actividad Hijo</w:t>
      </w:r>
    </w:p>
    <w:p w:rsidR="00614934" w:rsidRPr="00FD2A86" w:rsidRDefault="00614934" w:rsidP="005E03CC">
      <w:pPr>
        <w:spacing w:line="240" w:lineRule="auto"/>
        <w:rPr>
          <w:b/>
          <w:i/>
          <w:color w:val="1F497D" w:themeColor="text2"/>
        </w:rPr>
      </w:pPr>
      <w:r w:rsidRPr="00FD2A86">
        <w:rPr>
          <w:b/>
          <w:i/>
          <w:color w:val="1F497D" w:themeColor="text2"/>
        </w:rPr>
        <w:t>Tarea</w:t>
      </w:r>
    </w:p>
    <w:p w:rsidR="00614934" w:rsidRPr="00FD2A86" w:rsidRDefault="00614934" w:rsidP="005E03CC">
      <w:pPr>
        <w:spacing w:line="240" w:lineRule="auto"/>
        <w:rPr>
          <w:b/>
          <w:i/>
          <w:color w:val="1F497D" w:themeColor="text2"/>
        </w:rPr>
      </w:pPr>
      <w:r w:rsidRPr="00FD2A86">
        <w:rPr>
          <w:b/>
          <w:i/>
          <w:color w:val="1F497D" w:themeColor="text2"/>
        </w:rPr>
        <w:t xml:space="preserve"> Indicadores</w:t>
      </w:r>
    </w:p>
    <w:p w:rsidR="00614934" w:rsidRPr="00FD2A86" w:rsidRDefault="00614934" w:rsidP="005E03CC">
      <w:pPr>
        <w:spacing w:line="240" w:lineRule="auto"/>
        <w:rPr>
          <w:b/>
          <w:i/>
          <w:color w:val="1F497D" w:themeColor="text2"/>
        </w:rPr>
      </w:pPr>
      <w:r w:rsidRPr="00FD2A86">
        <w:rPr>
          <w:b/>
          <w:i/>
          <w:color w:val="1F497D" w:themeColor="text2"/>
        </w:rPr>
        <w:t>Avances</w:t>
      </w:r>
    </w:p>
    <w:p w:rsidR="00614934" w:rsidRPr="00FD2A86" w:rsidRDefault="00614934" w:rsidP="005E03CC">
      <w:pPr>
        <w:spacing w:line="240" w:lineRule="auto"/>
        <w:rPr>
          <w:b/>
          <w:i/>
          <w:color w:val="1F497D" w:themeColor="text2"/>
        </w:rPr>
      </w:pPr>
      <w:r w:rsidRPr="00FD2A86">
        <w:rPr>
          <w:b/>
          <w:i/>
          <w:color w:val="1F497D" w:themeColor="text2"/>
        </w:rPr>
        <w:t>Clasificación Riesgo</w:t>
      </w:r>
    </w:p>
    <w:p w:rsidR="00614934" w:rsidRPr="00FD2A86" w:rsidRDefault="00AD282B" w:rsidP="005E03CC">
      <w:pPr>
        <w:spacing w:line="240" w:lineRule="auto"/>
        <w:rPr>
          <w:b/>
          <w:i/>
          <w:color w:val="1F497D" w:themeColor="text2"/>
        </w:rPr>
      </w:pPr>
      <w:r>
        <w:rPr>
          <w:b/>
          <w:i/>
          <w:color w:val="1F497D" w:themeColor="text2"/>
        </w:rPr>
        <w:t>Matriz de Ri</w:t>
      </w:r>
      <w:r w:rsidR="00614934" w:rsidRPr="00FD2A86">
        <w:rPr>
          <w:b/>
          <w:i/>
          <w:color w:val="1F497D" w:themeColor="text2"/>
        </w:rPr>
        <w:t>esgo</w:t>
      </w:r>
    </w:p>
    <w:p w:rsidR="00614934" w:rsidRPr="00FD2A86" w:rsidRDefault="00614934" w:rsidP="005E03CC">
      <w:pPr>
        <w:spacing w:line="240" w:lineRule="auto"/>
        <w:rPr>
          <w:b/>
          <w:i/>
          <w:color w:val="1F497D" w:themeColor="text2"/>
        </w:rPr>
      </w:pPr>
      <w:r w:rsidRPr="00FD2A86">
        <w:rPr>
          <w:b/>
          <w:i/>
          <w:color w:val="1F497D" w:themeColor="text2"/>
        </w:rPr>
        <w:t>Tipos de Riesgos</w:t>
      </w:r>
    </w:p>
    <w:p w:rsidR="00614934" w:rsidRPr="00FD2A86" w:rsidRDefault="00614934" w:rsidP="005E03CC">
      <w:pPr>
        <w:spacing w:line="240" w:lineRule="auto"/>
        <w:rPr>
          <w:b/>
          <w:i/>
          <w:color w:val="1F497D" w:themeColor="text2"/>
        </w:rPr>
      </w:pPr>
      <w:r w:rsidRPr="00FD2A86">
        <w:rPr>
          <w:b/>
          <w:i/>
          <w:color w:val="1F497D" w:themeColor="text2"/>
        </w:rPr>
        <w:t>Riesgos</w:t>
      </w:r>
    </w:p>
    <w:p w:rsidR="00614934" w:rsidRPr="00FD2A86" w:rsidRDefault="00614934" w:rsidP="005E03CC">
      <w:pPr>
        <w:spacing w:line="240" w:lineRule="auto"/>
        <w:rPr>
          <w:b/>
          <w:i/>
          <w:color w:val="1F497D" w:themeColor="text2"/>
        </w:rPr>
      </w:pPr>
      <w:r w:rsidRPr="00FD2A86">
        <w:rPr>
          <w:b/>
          <w:i/>
          <w:color w:val="1F497D" w:themeColor="text2"/>
        </w:rPr>
        <w:t>Solicitud Riesgo</w:t>
      </w:r>
    </w:p>
    <w:p w:rsidR="00614934" w:rsidRDefault="00614934" w:rsidP="005E03CC">
      <w:pPr>
        <w:spacing w:line="240" w:lineRule="auto"/>
        <w:rPr>
          <w:b/>
          <w:i/>
          <w:color w:val="1F497D" w:themeColor="text2"/>
        </w:rPr>
      </w:pPr>
      <w:r w:rsidRPr="00FD2A86">
        <w:rPr>
          <w:b/>
          <w:i/>
          <w:color w:val="1F497D" w:themeColor="text2"/>
        </w:rPr>
        <w:t>Aceptación de Riesgos</w:t>
      </w:r>
    </w:p>
    <w:p w:rsidR="005E03CC" w:rsidRPr="005E03CC" w:rsidRDefault="005E03CC" w:rsidP="005E03CC">
      <w:pPr>
        <w:spacing w:line="240" w:lineRule="auto"/>
        <w:rPr>
          <w:b/>
          <w:i/>
          <w:color w:val="FF0000"/>
        </w:rPr>
      </w:pPr>
      <w:r w:rsidRPr="005E03CC">
        <w:rPr>
          <w:b/>
          <w:i/>
          <w:color w:val="FF0000"/>
        </w:rPr>
        <w:t xml:space="preserve">Registro </w:t>
      </w:r>
    </w:p>
    <w:p w:rsidR="005E03CC" w:rsidRPr="005E03CC" w:rsidRDefault="005E03CC" w:rsidP="005E03CC">
      <w:pPr>
        <w:spacing w:line="240" w:lineRule="auto"/>
        <w:rPr>
          <w:b/>
          <w:i/>
          <w:color w:val="FF0000"/>
        </w:rPr>
      </w:pPr>
      <w:r w:rsidRPr="005E03CC">
        <w:rPr>
          <w:b/>
          <w:i/>
          <w:color w:val="FF0000"/>
        </w:rPr>
        <w:t>Informes</w:t>
      </w:r>
    </w:p>
    <w:p w:rsidR="005E03CC" w:rsidRPr="005E03CC" w:rsidRDefault="005E03CC" w:rsidP="005E03CC">
      <w:pPr>
        <w:spacing w:line="240" w:lineRule="auto"/>
        <w:rPr>
          <w:b/>
          <w:i/>
          <w:color w:val="FF0000"/>
        </w:rPr>
      </w:pPr>
      <w:r w:rsidRPr="005E03CC">
        <w:rPr>
          <w:b/>
          <w:i/>
          <w:color w:val="FF0000"/>
        </w:rPr>
        <w:t>Principal</w:t>
      </w:r>
    </w:p>
    <w:p w:rsidR="005E03CC" w:rsidRPr="005E03CC" w:rsidRDefault="005E03CC" w:rsidP="005E03CC">
      <w:pPr>
        <w:spacing w:line="240" w:lineRule="auto"/>
        <w:rPr>
          <w:b/>
          <w:i/>
          <w:color w:val="FF0000"/>
        </w:rPr>
      </w:pPr>
      <w:r w:rsidRPr="005E03CC">
        <w:rPr>
          <w:b/>
          <w:i/>
          <w:color w:val="FF0000"/>
        </w:rPr>
        <w:t>Opciones</w:t>
      </w:r>
    </w:p>
    <w:p w:rsidR="005E03CC" w:rsidRPr="005E03CC" w:rsidRDefault="005E03CC" w:rsidP="005E03CC">
      <w:pPr>
        <w:spacing w:line="240" w:lineRule="auto"/>
        <w:rPr>
          <w:b/>
          <w:i/>
          <w:color w:val="FF0000"/>
        </w:rPr>
      </w:pPr>
      <w:r w:rsidRPr="005E03CC">
        <w:rPr>
          <w:b/>
          <w:i/>
          <w:color w:val="FF0000"/>
        </w:rPr>
        <w:t>Evaluación</w:t>
      </w:r>
    </w:p>
    <w:p w:rsidR="00D94437" w:rsidRPr="005E03CC" w:rsidRDefault="005E03CC" w:rsidP="005E03CC">
      <w:pPr>
        <w:spacing w:line="240" w:lineRule="auto"/>
        <w:rPr>
          <w:b/>
          <w:i/>
          <w:color w:val="FF0000"/>
        </w:rPr>
      </w:pPr>
      <w:r w:rsidRPr="005E03CC">
        <w:rPr>
          <w:b/>
          <w:i/>
          <w:color w:val="FF0000"/>
        </w:rPr>
        <w:t xml:space="preserve">Inspección </w:t>
      </w:r>
    </w:p>
    <w:p w:rsidR="00614934" w:rsidRPr="005E03CC" w:rsidRDefault="005E03CC" w:rsidP="005E03CC">
      <w:pPr>
        <w:jc w:val="center"/>
        <w:rPr>
          <w:rFonts w:cs="Arial"/>
          <w:b/>
          <w:color w:val="365F91" w:themeColor="accent1" w:themeShade="BF"/>
          <w:sz w:val="24"/>
        </w:rPr>
      </w:pPr>
      <w:r w:rsidRPr="005E03CC">
        <w:rPr>
          <w:rFonts w:cs="Arial"/>
          <w:b/>
          <w:color w:val="365F91" w:themeColor="accent1" w:themeShade="BF"/>
          <w:sz w:val="24"/>
        </w:rPr>
        <w:lastRenderedPageBreak/>
        <w:t>DESCRIPCION</w:t>
      </w:r>
    </w:p>
    <w:p w:rsidR="00AD282B" w:rsidRPr="00D94437" w:rsidRDefault="00AD282B" w:rsidP="00C25FF3">
      <w:pPr>
        <w:ind w:left="2124" w:hanging="2124"/>
        <w:jc w:val="both"/>
        <w:rPr>
          <w:color w:val="1F497D" w:themeColor="text2"/>
        </w:rPr>
      </w:pPr>
      <w:r w:rsidRPr="00FD2A86">
        <w:rPr>
          <w:b/>
          <w:i/>
          <w:color w:val="1F497D" w:themeColor="text2"/>
        </w:rPr>
        <w:t>Empresa</w:t>
      </w:r>
      <w:r w:rsidR="00D94437">
        <w:rPr>
          <w:b/>
          <w:i/>
          <w:color w:val="1F497D" w:themeColor="text2"/>
        </w:rPr>
        <w:t>:</w:t>
      </w:r>
      <w:r w:rsidR="00D94437">
        <w:rPr>
          <w:b/>
          <w:i/>
          <w:color w:val="1F497D" w:themeColor="text2"/>
        </w:rPr>
        <w:tab/>
      </w:r>
      <w:r w:rsidR="00D94437">
        <w:rPr>
          <w:color w:val="1F497D" w:themeColor="text2"/>
        </w:rPr>
        <w:t xml:space="preserve">Aquí podrá registrar  toda la información general de su compañía desde el </w:t>
      </w:r>
      <w:proofErr w:type="spellStart"/>
      <w:r w:rsidR="00D94437">
        <w:rPr>
          <w:color w:val="1F497D" w:themeColor="text2"/>
        </w:rPr>
        <w:t>Nit</w:t>
      </w:r>
      <w:proofErr w:type="spellEnd"/>
      <w:r w:rsidR="00D94437">
        <w:rPr>
          <w:color w:val="1F497D" w:themeColor="text2"/>
        </w:rPr>
        <w:t xml:space="preserve"> hasta el número de empleados actuales.</w:t>
      </w:r>
    </w:p>
    <w:p w:rsidR="00AD282B" w:rsidRPr="00D94437" w:rsidRDefault="00AD282B" w:rsidP="00C25FF3">
      <w:pPr>
        <w:ind w:left="2124" w:hanging="2124"/>
        <w:jc w:val="both"/>
        <w:rPr>
          <w:color w:val="1F497D" w:themeColor="text2"/>
        </w:rPr>
      </w:pPr>
      <w:r w:rsidRPr="00FD2A86">
        <w:rPr>
          <w:b/>
          <w:i/>
          <w:color w:val="1F497D" w:themeColor="text2"/>
        </w:rPr>
        <w:t xml:space="preserve">Cargo </w:t>
      </w:r>
      <w:r w:rsidR="00E76AAC">
        <w:rPr>
          <w:b/>
          <w:i/>
          <w:color w:val="1F497D" w:themeColor="text2"/>
        </w:rPr>
        <w:tab/>
      </w:r>
      <w:r w:rsidR="00E76AAC">
        <w:rPr>
          <w:color w:val="1F497D" w:themeColor="text2"/>
        </w:rPr>
        <w:t>Listado de cargos asociados a la empresa en donde puede consultar el jefe directo, el % de cotización ARL y los riesgos asociados al cargo.</w:t>
      </w:r>
    </w:p>
    <w:p w:rsidR="00AD282B" w:rsidRPr="00FD2A86" w:rsidRDefault="00AD282B" w:rsidP="00C25FF3">
      <w:pPr>
        <w:jc w:val="both"/>
        <w:rPr>
          <w:b/>
          <w:i/>
          <w:color w:val="1F497D" w:themeColor="text2"/>
        </w:rPr>
      </w:pPr>
      <w:r w:rsidRPr="00FD2A86">
        <w:rPr>
          <w:b/>
          <w:i/>
          <w:color w:val="1F497D" w:themeColor="text2"/>
        </w:rPr>
        <w:t xml:space="preserve">Responsable </w:t>
      </w:r>
      <w:r w:rsidR="00E76AAC">
        <w:rPr>
          <w:b/>
          <w:i/>
          <w:color w:val="1F497D" w:themeColor="text2"/>
        </w:rPr>
        <w:t xml:space="preserve"> </w:t>
      </w:r>
      <w:r w:rsidR="00E76AAC">
        <w:rPr>
          <w:b/>
          <w:i/>
          <w:color w:val="1F497D" w:themeColor="text2"/>
        </w:rPr>
        <w:tab/>
      </w:r>
      <w:r w:rsidR="00E76AAC">
        <w:rPr>
          <w:b/>
          <w:i/>
          <w:color w:val="1F497D" w:themeColor="text2"/>
        </w:rPr>
        <w:tab/>
      </w:r>
      <w:r w:rsidR="00E76AAC" w:rsidRPr="00E76AAC">
        <w:rPr>
          <w:color w:val="1F497D" w:themeColor="text2"/>
        </w:rPr>
        <w:t>Empleado responsable de un plan, una actividad o una tarea</w:t>
      </w:r>
      <w:r w:rsidR="00E76AAC">
        <w:rPr>
          <w:b/>
          <w:i/>
          <w:color w:val="1F497D" w:themeColor="text2"/>
        </w:rPr>
        <w:t xml:space="preserve"> </w:t>
      </w:r>
    </w:p>
    <w:p w:rsidR="00AD282B" w:rsidRPr="00E76AAC" w:rsidRDefault="00AD282B" w:rsidP="00C25FF3">
      <w:pPr>
        <w:jc w:val="both"/>
        <w:rPr>
          <w:color w:val="1F497D" w:themeColor="text2"/>
        </w:rPr>
      </w:pPr>
      <w:r w:rsidRPr="00FD2A86">
        <w:rPr>
          <w:b/>
          <w:i/>
          <w:color w:val="1F497D" w:themeColor="text2"/>
        </w:rPr>
        <w:t>Planeación</w:t>
      </w:r>
      <w:r w:rsidR="00E76AAC">
        <w:rPr>
          <w:b/>
          <w:i/>
          <w:color w:val="1F497D" w:themeColor="text2"/>
        </w:rPr>
        <w:tab/>
      </w:r>
      <w:r w:rsidR="00E76AAC">
        <w:rPr>
          <w:b/>
          <w:i/>
          <w:color w:val="1F497D" w:themeColor="text2"/>
        </w:rPr>
        <w:tab/>
      </w:r>
      <w:r w:rsidR="00E76AAC">
        <w:rPr>
          <w:color w:val="1F497D" w:themeColor="text2"/>
        </w:rPr>
        <w:t>Puede acceder al listado de planes en la empresa y/o  crear uno nuevo</w:t>
      </w:r>
    </w:p>
    <w:p w:rsidR="00AD282B" w:rsidRPr="00E76AAC" w:rsidRDefault="00AD282B" w:rsidP="00C25FF3">
      <w:pPr>
        <w:jc w:val="both"/>
        <w:rPr>
          <w:color w:val="1F497D" w:themeColor="text2"/>
        </w:rPr>
      </w:pPr>
      <w:r w:rsidRPr="00FD2A86">
        <w:rPr>
          <w:b/>
          <w:i/>
          <w:color w:val="1F497D" w:themeColor="text2"/>
        </w:rPr>
        <w:t>Actividades</w:t>
      </w:r>
      <w:r w:rsidR="00E76AAC">
        <w:rPr>
          <w:b/>
          <w:i/>
          <w:color w:val="1F497D" w:themeColor="text2"/>
        </w:rPr>
        <w:tab/>
      </w:r>
      <w:r w:rsidR="00E76AAC">
        <w:rPr>
          <w:b/>
          <w:i/>
          <w:color w:val="1F497D" w:themeColor="text2"/>
        </w:rPr>
        <w:tab/>
      </w:r>
      <w:r w:rsidR="00E76AAC">
        <w:rPr>
          <w:color w:val="1F497D" w:themeColor="text2"/>
        </w:rPr>
        <w:t xml:space="preserve">Es la secuencia de labores asociadas al plan </w:t>
      </w:r>
      <w:r w:rsidR="00B301E9">
        <w:rPr>
          <w:color w:val="1F497D" w:themeColor="text2"/>
        </w:rPr>
        <w:t>esta sección se divide en dos:</w:t>
      </w:r>
    </w:p>
    <w:p w:rsidR="00AD282B" w:rsidRPr="00B301E9" w:rsidRDefault="00AD282B" w:rsidP="00C25FF3">
      <w:pPr>
        <w:ind w:left="2124" w:hanging="2124"/>
        <w:jc w:val="both"/>
        <w:rPr>
          <w:color w:val="1F497D" w:themeColor="text2"/>
        </w:rPr>
      </w:pPr>
      <w:r w:rsidRPr="00FD2A86">
        <w:rPr>
          <w:b/>
          <w:i/>
          <w:color w:val="1F497D" w:themeColor="text2"/>
        </w:rPr>
        <w:t>- Actividad Padre</w:t>
      </w:r>
      <w:r w:rsidR="00B301E9">
        <w:rPr>
          <w:b/>
          <w:i/>
          <w:color w:val="1F497D" w:themeColor="text2"/>
        </w:rPr>
        <w:tab/>
      </w:r>
      <w:r w:rsidR="00B301E9">
        <w:rPr>
          <w:color w:val="1F497D" w:themeColor="text2"/>
        </w:rPr>
        <w:t>Esta acción es la principal dentro de una actividad de no realizarse, no se podrá continuar con la siguiente.</w:t>
      </w:r>
    </w:p>
    <w:p w:rsidR="00AD282B" w:rsidRPr="00B301E9" w:rsidRDefault="00AD282B" w:rsidP="00C25FF3">
      <w:pPr>
        <w:ind w:left="2124" w:hanging="2124"/>
        <w:jc w:val="both"/>
        <w:rPr>
          <w:color w:val="1F497D" w:themeColor="text2"/>
        </w:rPr>
      </w:pPr>
      <w:r w:rsidRPr="00FD2A86">
        <w:rPr>
          <w:b/>
          <w:i/>
          <w:color w:val="1F497D" w:themeColor="text2"/>
        </w:rPr>
        <w:t>- Actividad Hijo</w:t>
      </w:r>
      <w:r w:rsidR="00B301E9">
        <w:rPr>
          <w:b/>
          <w:i/>
          <w:color w:val="1F497D" w:themeColor="text2"/>
        </w:rPr>
        <w:tab/>
      </w:r>
      <w:r w:rsidR="00B301E9">
        <w:rPr>
          <w:color w:val="1F497D" w:themeColor="text2"/>
        </w:rPr>
        <w:t xml:space="preserve">En esta sección se realizan actividades de menos relevancia o que pueden dar espera, pero a su vez  complementan la actividad padre. </w:t>
      </w:r>
    </w:p>
    <w:p w:rsidR="00AD282B" w:rsidRPr="00B301E9" w:rsidRDefault="00AD282B" w:rsidP="00C25FF3">
      <w:pPr>
        <w:ind w:left="2124" w:hanging="2124"/>
        <w:jc w:val="both"/>
        <w:rPr>
          <w:color w:val="1F497D" w:themeColor="text2"/>
        </w:rPr>
      </w:pPr>
      <w:r w:rsidRPr="00FD2A86">
        <w:rPr>
          <w:b/>
          <w:i/>
          <w:color w:val="1F497D" w:themeColor="text2"/>
        </w:rPr>
        <w:t>Tarea</w:t>
      </w:r>
      <w:r w:rsidR="001247AD">
        <w:rPr>
          <w:b/>
          <w:i/>
          <w:color w:val="1F497D" w:themeColor="text2"/>
        </w:rPr>
        <w:t xml:space="preserve"> </w:t>
      </w:r>
      <w:r w:rsidR="001247AD">
        <w:rPr>
          <w:b/>
          <w:i/>
          <w:color w:val="1F497D" w:themeColor="text2"/>
        </w:rPr>
        <w:tab/>
      </w:r>
      <w:r w:rsidR="001247AD">
        <w:rPr>
          <w:color w:val="1F497D" w:themeColor="text2"/>
        </w:rPr>
        <w:t xml:space="preserve">Es la serie de trabajos que se deben realizar para completar una actividad. En esta sección </w:t>
      </w:r>
      <w:r w:rsidR="009F15C5">
        <w:rPr>
          <w:color w:val="1F497D" w:themeColor="text2"/>
        </w:rPr>
        <w:t>podrá</w:t>
      </w:r>
      <w:r w:rsidR="001247AD">
        <w:rPr>
          <w:color w:val="1F497D" w:themeColor="text2"/>
        </w:rPr>
        <w:t xml:space="preserve"> ver y/o registrar una nueva tarea  </w:t>
      </w:r>
    </w:p>
    <w:p w:rsidR="001247AD" w:rsidRPr="001247AD" w:rsidRDefault="00AD282B" w:rsidP="00C25FF3">
      <w:pPr>
        <w:ind w:left="2124" w:hanging="2079"/>
        <w:jc w:val="both"/>
        <w:rPr>
          <w:color w:val="1F497D" w:themeColor="text2"/>
        </w:rPr>
      </w:pPr>
      <w:r w:rsidRPr="00FD2A86">
        <w:rPr>
          <w:b/>
          <w:i/>
          <w:color w:val="1F497D" w:themeColor="text2"/>
        </w:rPr>
        <w:t>Indicadores</w:t>
      </w:r>
      <w:r w:rsidR="001247AD">
        <w:rPr>
          <w:b/>
          <w:i/>
          <w:color w:val="1F497D" w:themeColor="text2"/>
        </w:rPr>
        <w:tab/>
      </w:r>
      <w:r w:rsidR="001247AD" w:rsidRPr="001247AD">
        <w:rPr>
          <w:color w:val="1F497D" w:themeColor="text2"/>
        </w:rPr>
        <w:t>Por medio de indicadores se evalúa los resultados de la implementación del sistema de gestión en seguridad de salud como es:</w:t>
      </w:r>
    </w:p>
    <w:p w:rsidR="00AD282B" w:rsidRPr="001247AD" w:rsidRDefault="001247AD" w:rsidP="00C25FF3">
      <w:pPr>
        <w:ind w:left="2124"/>
        <w:jc w:val="both"/>
        <w:rPr>
          <w:color w:val="1F497D" w:themeColor="text2"/>
        </w:rPr>
      </w:pPr>
      <w:r w:rsidRPr="001247AD">
        <w:rPr>
          <w:color w:val="1F497D" w:themeColor="text2"/>
        </w:rPr>
        <w:t>Cumplimiento de los procesos de reportes e investigación de incidentes y accidentes de trabajo y enfermedad laboral.</w:t>
      </w:r>
      <w:r>
        <w:rPr>
          <w:color w:val="1F497D" w:themeColor="text2"/>
        </w:rPr>
        <w:t xml:space="preserve"> </w:t>
      </w:r>
      <w:r w:rsidRPr="001247AD">
        <w:rPr>
          <w:color w:val="1F497D" w:themeColor="text2"/>
        </w:rPr>
        <w:t>Registro estadístico de enfermedad laboral y ausentismo laboral etc.</w:t>
      </w:r>
    </w:p>
    <w:p w:rsidR="00AD282B" w:rsidRPr="001247AD" w:rsidRDefault="00AD282B" w:rsidP="00C25FF3">
      <w:pPr>
        <w:jc w:val="both"/>
        <w:rPr>
          <w:color w:val="1F497D" w:themeColor="text2"/>
        </w:rPr>
      </w:pPr>
      <w:r w:rsidRPr="00FD2A86">
        <w:rPr>
          <w:b/>
          <w:i/>
          <w:color w:val="1F497D" w:themeColor="text2"/>
        </w:rPr>
        <w:t>Avances</w:t>
      </w:r>
      <w:r w:rsidR="001247AD">
        <w:rPr>
          <w:b/>
          <w:i/>
          <w:color w:val="1F497D" w:themeColor="text2"/>
        </w:rPr>
        <w:tab/>
      </w:r>
      <w:r w:rsidR="001247AD">
        <w:rPr>
          <w:b/>
          <w:i/>
          <w:color w:val="1F497D" w:themeColor="text2"/>
        </w:rPr>
        <w:tab/>
      </w:r>
      <w:r w:rsidR="001247AD">
        <w:rPr>
          <w:color w:val="1F497D" w:themeColor="text2"/>
        </w:rPr>
        <w:t>M</w:t>
      </w:r>
      <w:r w:rsidR="001247AD" w:rsidRPr="001247AD">
        <w:rPr>
          <w:color w:val="1F497D" w:themeColor="text2"/>
        </w:rPr>
        <w:t>uestra el</w:t>
      </w:r>
      <w:r w:rsidR="001247AD">
        <w:rPr>
          <w:b/>
          <w:i/>
          <w:color w:val="1F497D" w:themeColor="text2"/>
        </w:rPr>
        <w:t xml:space="preserve"> </w:t>
      </w:r>
      <w:r w:rsidR="001247AD">
        <w:rPr>
          <w:color w:val="1F497D" w:themeColor="text2"/>
        </w:rPr>
        <w:t>nivel de desarrollo de una planeación.</w:t>
      </w:r>
    </w:p>
    <w:p w:rsidR="00AD282B" w:rsidRPr="001247AD" w:rsidRDefault="00AD282B" w:rsidP="00C25FF3">
      <w:pPr>
        <w:jc w:val="both"/>
        <w:rPr>
          <w:color w:val="1F497D" w:themeColor="text2"/>
        </w:rPr>
      </w:pPr>
      <w:r w:rsidRPr="00FD2A86">
        <w:rPr>
          <w:b/>
          <w:i/>
          <w:color w:val="1F497D" w:themeColor="text2"/>
        </w:rPr>
        <w:t>Clasificación Riesgo</w:t>
      </w:r>
      <w:r w:rsidR="001247AD">
        <w:rPr>
          <w:b/>
          <w:i/>
          <w:color w:val="1F497D" w:themeColor="text2"/>
        </w:rPr>
        <w:tab/>
      </w:r>
      <w:r w:rsidR="001247AD">
        <w:rPr>
          <w:color w:val="1F497D" w:themeColor="text2"/>
        </w:rPr>
        <w:t xml:space="preserve">Listado de riesgos y la categoría a la que pertenece. </w:t>
      </w:r>
    </w:p>
    <w:p w:rsidR="00AD282B" w:rsidRPr="001247AD" w:rsidRDefault="00AD282B" w:rsidP="00C25FF3">
      <w:pPr>
        <w:ind w:left="2124" w:hanging="2124"/>
        <w:jc w:val="both"/>
        <w:rPr>
          <w:color w:val="1F497D" w:themeColor="text2"/>
        </w:rPr>
      </w:pPr>
      <w:r>
        <w:rPr>
          <w:b/>
          <w:i/>
          <w:color w:val="1F497D" w:themeColor="text2"/>
        </w:rPr>
        <w:t>Matriz de Ri</w:t>
      </w:r>
      <w:r w:rsidRPr="00FD2A86">
        <w:rPr>
          <w:b/>
          <w:i/>
          <w:color w:val="1F497D" w:themeColor="text2"/>
        </w:rPr>
        <w:t>esgo</w:t>
      </w:r>
      <w:r w:rsidR="001247AD">
        <w:rPr>
          <w:b/>
          <w:i/>
          <w:color w:val="1F497D" w:themeColor="text2"/>
        </w:rPr>
        <w:tab/>
      </w:r>
      <w:r w:rsidR="009F15C5">
        <w:rPr>
          <w:color w:val="1F497D" w:themeColor="text2"/>
        </w:rPr>
        <w:t>Es</w:t>
      </w:r>
      <w:r w:rsidR="009F15C5" w:rsidRPr="009F15C5">
        <w:rPr>
          <w:color w:val="1F497D" w:themeColor="text2"/>
        </w:rPr>
        <w:t xml:space="preserve"> una herramienta de control y de gestión utilizada</w:t>
      </w:r>
      <w:r w:rsidR="009F15C5">
        <w:rPr>
          <w:color w:val="1F497D" w:themeColor="text2"/>
        </w:rPr>
        <w:t xml:space="preserve"> </w:t>
      </w:r>
      <w:r w:rsidR="009F15C5" w:rsidRPr="009F15C5">
        <w:rPr>
          <w:color w:val="1F497D" w:themeColor="text2"/>
        </w:rPr>
        <w:t xml:space="preserve">para identificar </w:t>
      </w:r>
      <w:r w:rsidR="009F15C5">
        <w:rPr>
          <w:color w:val="1F497D" w:themeColor="text2"/>
        </w:rPr>
        <w:t xml:space="preserve">los </w:t>
      </w:r>
      <w:r w:rsidR="009F15C5" w:rsidRPr="009F15C5">
        <w:rPr>
          <w:color w:val="1F497D" w:themeColor="text2"/>
        </w:rPr>
        <w:t xml:space="preserve">procesos más importantes </w:t>
      </w:r>
      <w:r w:rsidR="009F15C5">
        <w:rPr>
          <w:color w:val="1F497D" w:themeColor="text2"/>
        </w:rPr>
        <w:t>dentro de la compañía</w:t>
      </w:r>
      <w:r w:rsidR="009F15C5" w:rsidRPr="009F15C5">
        <w:rPr>
          <w:color w:val="1F497D" w:themeColor="text2"/>
        </w:rPr>
        <w:t xml:space="preserve">, el tipo y nivel de riesgos inherentes a estas actividades y los factores </w:t>
      </w:r>
      <w:r w:rsidR="009F15C5">
        <w:rPr>
          <w:color w:val="1F497D" w:themeColor="text2"/>
        </w:rPr>
        <w:t>de riesgos.</w:t>
      </w:r>
    </w:p>
    <w:p w:rsidR="00AD282B" w:rsidRPr="009F15C5" w:rsidRDefault="00AD282B" w:rsidP="00C25FF3">
      <w:pPr>
        <w:ind w:left="2124" w:hanging="2124"/>
        <w:jc w:val="both"/>
        <w:rPr>
          <w:color w:val="1F497D" w:themeColor="text2"/>
        </w:rPr>
      </w:pPr>
      <w:r w:rsidRPr="00FD2A86">
        <w:rPr>
          <w:b/>
          <w:i/>
          <w:color w:val="1F497D" w:themeColor="text2"/>
        </w:rPr>
        <w:t>Tipos de Riesgos</w:t>
      </w:r>
      <w:r w:rsidR="009F15C5">
        <w:rPr>
          <w:b/>
          <w:i/>
          <w:color w:val="1F497D" w:themeColor="text2"/>
        </w:rPr>
        <w:tab/>
      </w:r>
      <w:r w:rsidR="009F15C5">
        <w:rPr>
          <w:color w:val="1F497D" w:themeColor="text2"/>
        </w:rPr>
        <w:t xml:space="preserve">Encontrará un listado con la clasificación del tipo del riesgo, </w:t>
      </w:r>
      <w:r w:rsidR="00C25FF3">
        <w:rPr>
          <w:color w:val="1F497D" w:themeColor="text2"/>
        </w:rPr>
        <w:t>Físico</w:t>
      </w:r>
      <w:r w:rsidR="009F15C5">
        <w:rPr>
          <w:color w:val="1F497D" w:themeColor="text2"/>
        </w:rPr>
        <w:t xml:space="preserve">, </w:t>
      </w:r>
      <w:r w:rsidR="00C25FF3">
        <w:rPr>
          <w:color w:val="1F497D" w:themeColor="text2"/>
        </w:rPr>
        <w:t>Químico,</w:t>
      </w:r>
      <w:r w:rsidR="009F15C5">
        <w:rPr>
          <w:color w:val="1F497D" w:themeColor="text2"/>
        </w:rPr>
        <w:t xml:space="preserve"> Ergonómico, entre otros  </w:t>
      </w:r>
      <w:r w:rsidR="009F15C5">
        <w:rPr>
          <w:b/>
          <w:i/>
          <w:color w:val="1F497D" w:themeColor="text2"/>
        </w:rPr>
        <w:tab/>
      </w:r>
    </w:p>
    <w:p w:rsidR="00AD282B" w:rsidRPr="00C614FE" w:rsidRDefault="00AD282B" w:rsidP="00C614FE">
      <w:pPr>
        <w:ind w:left="2124" w:hanging="2124"/>
        <w:jc w:val="both"/>
        <w:rPr>
          <w:b/>
          <w:i/>
          <w:color w:val="1F497D" w:themeColor="text2"/>
        </w:rPr>
      </w:pPr>
      <w:r w:rsidRPr="00FD2A86">
        <w:rPr>
          <w:b/>
          <w:i/>
          <w:color w:val="1F497D" w:themeColor="text2"/>
        </w:rPr>
        <w:t>Riesgos</w:t>
      </w:r>
      <w:r w:rsidR="00C25FF3">
        <w:rPr>
          <w:b/>
          <w:i/>
          <w:color w:val="1F497D" w:themeColor="text2"/>
        </w:rPr>
        <w:tab/>
      </w:r>
      <w:r w:rsidR="00C614FE" w:rsidRPr="00C614FE">
        <w:rPr>
          <w:color w:val="1F497D" w:themeColor="text2"/>
        </w:rPr>
        <w:t>Existen dife</w:t>
      </w:r>
      <w:r w:rsidR="00C614FE" w:rsidRPr="00C614FE">
        <w:rPr>
          <w:color w:val="1F497D" w:themeColor="text2"/>
        </w:rPr>
        <w:t xml:space="preserve">rentes tipos de riegos </w:t>
      </w:r>
      <w:r w:rsidR="005E03CC" w:rsidRPr="00C614FE">
        <w:rPr>
          <w:color w:val="1F497D" w:themeColor="text2"/>
        </w:rPr>
        <w:t>físicos, químicos</w:t>
      </w:r>
      <w:r w:rsidR="00C614FE" w:rsidRPr="00C614FE">
        <w:rPr>
          <w:color w:val="1F497D" w:themeColor="text2"/>
        </w:rPr>
        <w:t xml:space="preserve"> entre otr</w:t>
      </w:r>
      <w:r w:rsidR="00C614FE" w:rsidRPr="00C614FE">
        <w:rPr>
          <w:color w:val="1F497D" w:themeColor="text2"/>
        </w:rPr>
        <w:t xml:space="preserve">os. Esta  sección le ayudara a </w:t>
      </w:r>
      <w:r w:rsidR="005E03CC" w:rsidRPr="00C614FE">
        <w:rPr>
          <w:color w:val="1F497D" w:themeColor="text2"/>
        </w:rPr>
        <w:t>identificar, evaluar</w:t>
      </w:r>
      <w:r w:rsidR="00C614FE" w:rsidRPr="00C614FE">
        <w:rPr>
          <w:color w:val="1F497D" w:themeColor="text2"/>
        </w:rPr>
        <w:t xml:space="preserve"> </w:t>
      </w:r>
      <w:r w:rsidR="00C614FE" w:rsidRPr="00C614FE">
        <w:rPr>
          <w:color w:val="1F497D" w:themeColor="text2"/>
        </w:rPr>
        <w:t xml:space="preserve"> y valora los riegos presentes </w:t>
      </w:r>
      <w:r w:rsidR="00C614FE" w:rsidRPr="00C614FE">
        <w:rPr>
          <w:color w:val="1F497D" w:themeColor="text2"/>
        </w:rPr>
        <w:t>en su co</w:t>
      </w:r>
      <w:r w:rsidR="00C614FE" w:rsidRPr="00C614FE">
        <w:rPr>
          <w:color w:val="1F497D" w:themeColor="text2"/>
        </w:rPr>
        <w:t>mpañía relacionados con SG- SST</w:t>
      </w:r>
      <w:r w:rsidR="00C614FE">
        <w:rPr>
          <w:color w:val="1F497D" w:themeColor="text2"/>
        </w:rPr>
        <w:t xml:space="preserve"> </w:t>
      </w:r>
      <w:r w:rsidR="00C25FF3">
        <w:rPr>
          <w:color w:val="1F497D" w:themeColor="text2"/>
        </w:rPr>
        <w:t xml:space="preserve">los departamentos asociados y solicitudes realizadas por los empleados </w:t>
      </w:r>
    </w:p>
    <w:p w:rsidR="00AD282B" w:rsidRPr="009F15C5" w:rsidRDefault="00AD282B" w:rsidP="00C25FF3">
      <w:pPr>
        <w:ind w:left="2124" w:hanging="2124"/>
        <w:jc w:val="both"/>
        <w:rPr>
          <w:color w:val="1F497D" w:themeColor="text2"/>
        </w:rPr>
      </w:pPr>
      <w:r w:rsidRPr="00FD2A86">
        <w:rPr>
          <w:b/>
          <w:i/>
          <w:color w:val="1F497D" w:themeColor="text2"/>
        </w:rPr>
        <w:lastRenderedPageBreak/>
        <w:t>Solicitud Riesgo</w:t>
      </w:r>
      <w:r w:rsidR="009F15C5">
        <w:rPr>
          <w:color w:val="1F497D" w:themeColor="text2"/>
        </w:rPr>
        <w:t xml:space="preserve"> </w:t>
      </w:r>
      <w:r w:rsidR="009F15C5">
        <w:rPr>
          <w:color w:val="1F497D" w:themeColor="text2"/>
        </w:rPr>
        <w:tab/>
        <w:t xml:space="preserve">En este fragmento el empleado </w:t>
      </w:r>
      <w:r w:rsidR="000A76F1">
        <w:rPr>
          <w:color w:val="1F497D" w:themeColor="text2"/>
        </w:rPr>
        <w:t>podrá</w:t>
      </w:r>
      <w:r w:rsidR="009F15C5">
        <w:rPr>
          <w:color w:val="1F497D" w:themeColor="text2"/>
        </w:rPr>
        <w:t xml:space="preserve"> informar a la empresa si detecta un riesgo ya sea </w:t>
      </w:r>
      <w:r w:rsidR="00C614FE">
        <w:rPr>
          <w:color w:val="1F497D" w:themeColor="text2"/>
        </w:rPr>
        <w:t>directo o indirecto a su labor.</w:t>
      </w:r>
    </w:p>
    <w:p w:rsidR="00AD282B" w:rsidRDefault="00AD282B" w:rsidP="00C614FE">
      <w:pPr>
        <w:ind w:left="2127" w:hanging="2127"/>
        <w:jc w:val="both"/>
        <w:rPr>
          <w:b/>
          <w:i/>
          <w:color w:val="1F497D" w:themeColor="text2"/>
        </w:rPr>
      </w:pPr>
      <w:r w:rsidRPr="00FD2A86">
        <w:rPr>
          <w:b/>
          <w:i/>
          <w:color w:val="1F497D" w:themeColor="text2"/>
        </w:rPr>
        <w:t>Aceptación de Riesgos</w:t>
      </w:r>
      <w:r w:rsidR="00C614FE">
        <w:rPr>
          <w:b/>
          <w:i/>
          <w:color w:val="1F497D" w:themeColor="text2"/>
        </w:rPr>
        <w:t xml:space="preserve"> </w:t>
      </w:r>
      <w:r w:rsidR="000A76F1" w:rsidRPr="000A76F1">
        <w:rPr>
          <w:color w:val="1F497D" w:themeColor="text2"/>
        </w:rPr>
        <w:t xml:space="preserve">En este </w:t>
      </w:r>
      <w:r w:rsidR="00C25FF3" w:rsidRPr="000A76F1">
        <w:rPr>
          <w:color w:val="1F497D" w:themeColor="text2"/>
        </w:rPr>
        <w:t>módulo</w:t>
      </w:r>
      <w:r w:rsidR="000A76F1" w:rsidRPr="000A76F1">
        <w:rPr>
          <w:color w:val="1F497D" w:themeColor="text2"/>
        </w:rPr>
        <w:t xml:space="preserve"> la persona encargada de riesgos evaluara si las solicitudes de riesgo registradas son aceptadas, para posteriormente ser corregidas</w:t>
      </w:r>
      <w:r w:rsidR="00C614FE">
        <w:rPr>
          <w:color w:val="1F497D" w:themeColor="text2"/>
        </w:rPr>
        <w:t>.</w:t>
      </w:r>
      <w:r w:rsidR="000A76F1">
        <w:rPr>
          <w:b/>
          <w:i/>
          <w:color w:val="1F497D" w:themeColor="text2"/>
        </w:rPr>
        <w:t xml:space="preserve"> </w:t>
      </w:r>
    </w:p>
    <w:p w:rsidR="00C614FE" w:rsidRPr="005E03CC" w:rsidRDefault="00C614FE" w:rsidP="00C614FE">
      <w:pPr>
        <w:ind w:left="2127" w:hanging="2127"/>
        <w:jc w:val="both"/>
        <w:rPr>
          <w:b/>
          <w:i/>
          <w:color w:val="FF0000"/>
        </w:rPr>
      </w:pPr>
      <w:r w:rsidRPr="005E03CC">
        <w:rPr>
          <w:b/>
          <w:i/>
          <w:color w:val="FF0000"/>
        </w:rPr>
        <w:t>Registro</w:t>
      </w:r>
      <w:r w:rsidRPr="005E03CC">
        <w:rPr>
          <w:b/>
          <w:i/>
          <w:color w:val="FF0000"/>
        </w:rPr>
        <w:tab/>
      </w:r>
      <w:r w:rsidRPr="005E03CC">
        <w:rPr>
          <w:color w:val="FF0000"/>
        </w:rPr>
        <w:t xml:space="preserve">En un sistema de gestión </w:t>
      </w:r>
      <w:r w:rsidRPr="005E03CC">
        <w:rPr>
          <w:color w:val="FF0000"/>
        </w:rPr>
        <w:t xml:space="preserve"> se deben implementar registros como: </w:t>
      </w:r>
      <w:r w:rsidRPr="005E03CC">
        <w:rPr>
          <w:color w:val="FF0000"/>
        </w:rPr>
        <w:t>Entr</w:t>
      </w:r>
      <w:r w:rsidRPr="005E03CC">
        <w:rPr>
          <w:color w:val="FF0000"/>
        </w:rPr>
        <w:t xml:space="preserve">egas de protocolos de seguridad </w:t>
      </w:r>
      <w:r w:rsidRPr="005E03CC">
        <w:rPr>
          <w:color w:val="FF0000"/>
        </w:rPr>
        <w:t>Registros de inspecciones a la</w:t>
      </w:r>
      <w:r w:rsidRPr="005E03CC">
        <w:rPr>
          <w:color w:val="FF0000"/>
        </w:rPr>
        <w:t>s instalaciones, maquinaria y/o equipos por otro lado soporte de incapacidades, ausentismo entre otros</w:t>
      </w:r>
      <w:r w:rsidRPr="005E03CC">
        <w:rPr>
          <w:b/>
          <w:i/>
          <w:color w:val="FF0000"/>
        </w:rPr>
        <w:t>.</w:t>
      </w:r>
    </w:p>
    <w:p w:rsidR="00C614FE" w:rsidRPr="005E03CC" w:rsidRDefault="00C614FE" w:rsidP="00C614FE">
      <w:pPr>
        <w:ind w:left="2127" w:hanging="2127"/>
        <w:jc w:val="both"/>
        <w:rPr>
          <w:color w:val="FF0000"/>
        </w:rPr>
      </w:pPr>
      <w:r w:rsidRPr="005E03CC">
        <w:rPr>
          <w:b/>
          <w:i/>
          <w:color w:val="FF0000"/>
        </w:rPr>
        <w:t xml:space="preserve">Informes </w:t>
      </w:r>
      <w:r w:rsidRPr="005E03CC">
        <w:rPr>
          <w:b/>
          <w:i/>
          <w:color w:val="FF0000"/>
        </w:rPr>
        <w:tab/>
      </w:r>
      <w:r w:rsidRPr="005E03CC">
        <w:rPr>
          <w:color w:val="FF0000"/>
        </w:rPr>
        <w:t>Aquí  se crea</w:t>
      </w:r>
      <w:r w:rsidRPr="005E03CC">
        <w:rPr>
          <w:color w:val="FF0000"/>
        </w:rPr>
        <w:t>n</w:t>
      </w:r>
      <w:r w:rsidRPr="005E03CC">
        <w:rPr>
          <w:color w:val="FF0000"/>
        </w:rPr>
        <w:t xml:space="preserve"> y se co</w:t>
      </w:r>
      <w:r w:rsidRPr="005E03CC">
        <w:rPr>
          <w:color w:val="FF0000"/>
        </w:rPr>
        <w:t xml:space="preserve">nsultan todos informes donde se </w:t>
      </w:r>
      <w:r w:rsidRPr="005E03CC">
        <w:rPr>
          <w:color w:val="FF0000"/>
        </w:rPr>
        <w:t>podrá demostrar  la</w:t>
      </w:r>
      <w:r w:rsidRPr="005E03CC">
        <w:rPr>
          <w:color w:val="FF0000"/>
        </w:rPr>
        <w:t xml:space="preserve"> gestión  de la implementación </w:t>
      </w:r>
      <w:r w:rsidRPr="005E03CC">
        <w:rPr>
          <w:color w:val="FF0000"/>
        </w:rPr>
        <w:t>del sistema.</w:t>
      </w:r>
    </w:p>
    <w:p w:rsidR="00C614FE" w:rsidRPr="005E03CC" w:rsidRDefault="00C614FE" w:rsidP="00C614FE">
      <w:pPr>
        <w:ind w:left="2127" w:hanging="2127"/>
        <w:jc w:val="both"/>
        <w:rPr>
          <w:color w:val="FF0000"/>
        </w:rPr>
      </w:pPr>
      <w:r w:rsidRPr="005E03CC">
        <w:rPr>
          <w:b/>
          <w:i/>
          <w:color w:val="FF0000"/>
        </w:rPr>
        <w:t>Principal</w:t>
      </w:r>
      <w:r w:rsidRPr="005E03CC">
        <w:rPr>
          <w:b/>
          <w:i/>
          <w:color w:val="FF0000"/>
        </w:rPr>
        <w:tab/>
      </w:r>
      <w:r w:rsidRPr="005E03CC">
        <w:rPr>
          <w:color w:val="FF0000"/>
        </w:rPr>
        <w:t xml:space="preserve">Aquí podrá visualizar la calificación del riesgo y estadísticas </w:t>
      </w:r>
      <w:r w:rsidRPr="005E03CC">
        <w:rPr>
          <w:color w:val="FF0000"/>
        </w:rPr>
        <w:t>PHVA</w:t>
      </w:r>
      <w:r w:rsidRPr="005E03CC">
        <w:rPr>
          <w:color w:val="FF0000"/>
        </w:rPr>
        <w:t>.</w:t>
      </w:r>
    </w:p>
    <w:p w:rsidR="00C614FE" w:rsidRPr="005E03CC" w:rsidRDefault="00C614FE" w:rsidP="00C614FE">
      <w:pPr>
        <w:ind w:left="2127" w:hanging="2127"/>
        <w:jc w:val="both"/>
        <w:rPr>
          <w:color w:val="FF0000"/>
        </w:rPr>
      </w:pPr>
      <w:r w:rsidRPr="005E03CC">
        <w:rPr>
          <w:b/>
          <w:i/>
          <w:color w:val="FF0000"/>
        </w:rPr>
        <w:t>Opciones</w:t>
      </w:r>
      <w:r w:rsidRPr="005E03CC">
        <w:rPr>
          <w:b/>
          <w:i/>
          <w:color w:val="FF0000"/>
        </w:rPr>
        <w:tab/>
      </w:r>
      <w:r w:rsidRPr="005E03CC">
        <w:rPr>
          <w:color w:val="FF0000"/>
        </w:rPr>
        <w:t>Podrá realizar cambio de contraseña y tener acceso al sistema según credencial.</w:t>
      </w:r>
      <w:r w:rsidRPr="005E03CC">
        <w:rPr>
          <w:color w:val="FF0000"/>
        </w:rPr>
        <w:tab/>
      </w:r>
    </w:p>
    <w:p w:rsidR="00C614FE" w:rsidRPr="005E03CC" w:rsidRDefault="00C614FE" w:rsidP="00C614FE">
      <w:pPr>
        <w:ind w:left="2127" w:hanging="2127"/>
        <w:jc w:val="both"/>
        <w:rPr>
          <w:color w:val="FF0000"/>
        </w:rPr>
      </w:pPr>
      <w:r w:rsidRPr="005E03CC">
        <w:rPr>
          <w:b/>
          <w:i/>
          <w:color w:val="FF0000"/>
        </w:rPr>
        <w:t>Evaluación</w:t>
      </w:r>
      <w:r w:rsidRPr="005E03CC">
        <w:rPr>
          <w:b/>
          <w:i/>
          <w:color w:val="FF0000"/>
        </w:rPr>
        <w:tab/>
      </w:r>
      <w:r w:rsidRPr="005E03CC">
        <w:rPr>
          <w:color w:val="FF0000"/>
        </w:rPr>
        <w:t xml:space="preserve">En este módulo podrá tener todos los registros evaluativos de un empleado  desde pruebas </w:t>
      </w:r>
      <w:r w:rsidRPr="005E03CC">
        <w:rPr>
          <w:color w:val="FF0000"/>
        </w:rPr>
        <w:t>psicotécnicas</w:t>
      </w:r>
      <w:r w:rsidRPr="005E03CC">
        <w:rPr>
          <w:color w:val="FF0000"/>
        </w:rPr>
        <w:t xml:space="preserve"> hasta de satisfacción.</w:t>
      </w:r>
    </w:p>
    <w:p w:rsidR="00C614FE" w:rsidRPr="005E03CC" w:rsidRDefault="005E03CC" w:rsidP="00C614FE">
      <w:pPr>
        <w:ind w:left="2127" w:hanging="2127"/>
        <w:jc w:val="both"/>
        <w:rPr>
          <w:color w:val="FF0000"/>
        </w:rPr>
      </w:pPr>
      <w:r w:rsidRPr="005E03CC">
        <w:rPr>
          <w:b/>
          <w:i/>
          <w:color w:val="FF0000"/>
        </w:rPr>
        <w:t>Inspección</w:t>
      </w:r>
      <w:r w:rsidR="00C614FE" w:rsidRPr="005E03CC">
        <w:rPr>
          <w:b/>
          <w:i/>
          <w:color w:val="FF0000"/>
        </w:rPr>
        <w:t xml:space="preserve"> </w:t>
      </w:r>
      <w:r w:rsidR="00C614FE" w:rsidRPr="005E03CC">
        <w:rPr>
          <w:b/>
          <w:i/>
          <w:color w:val="FF0000"/>
        </w:rPr>
        <w:tab/>
      </w:r>
      <w:r w:rsidRPr="005E03CC">
        <w:rPr>
          <w:color w:val="FF0000"/>
        </w:rPr>
        <w:t xml:space="preserve"> Este fragmento es de control tanto de  instalaciones, seguridad, primeros auxilios, maquinaria, equipos entre otros. </w:t>
      </w:r>
    </w:p>
    <w:p w:rsidR="000B6580" w:rsidRDefault="000B6580" w:rsidP="00614934">
      <w:pPr>
        <w:jc w:val="both"/>
        <w:rPr>
          <w:rFonts w:cs="Arial"/>
          <w:color w:val="365F91" w:themeColor="accent1" w:themeShade="BF"/>
        </w:rPr>
      </w:pPr>
    </w:p>
    <w:p w:rsidR="005E03CC" w:rsidRDefault="005E03CC" w:rsidP="00614934">
      <w:pPr>
        <w:jc w:val="both"/>
        <w:rPr>
          <w:rFonts w:cs="Arial"/>
          <w:color w:val="365F91" w:themeColor="accent1" w:themeShade="BF"/>
        </w:rPr>
      </w:pPr>
    </w:p>
    <w:p w:rsidR="005E03CC" w:rsidRDefault="005E03CC" w:rsidP="00614934">
      <w:pPr>
        <w:jc w:val="both"/>
        <w:rPr>
          <w:rFonts w:cs="Arial"/>
          <w:color w:val="365F91" w:themeColor="accent1" w:themeShade="BF"/>
        </w:rPr>
      </w:pPr>
    </w:p>
    <w:p w:rsidR="005E03CC" w:rsidRDefault="005E03CC" w:rsidP="00614934">
      <w:pPr>
        <w:jc w:val="both"/>
        <w:rPr>
          <w:rFonts w:cs="Arial"/>
          <w:color w:val="365F91" w:themeColor="accent1" w:themeShade="BF"/>
        </w:rPr>
      </w:pPr>
    </w:p>
    <w:p w:rsidR="005E03CC" w:rsidRDefault="005E03CC" w:rsidP="00614934">
      <w:pPr>
        <w:jc w:val="both"/>
        <w:rPr>
          <w:rFonts w:cs="Arial"/>
          <w:color w:val="365F91" w:themeColor="accent1" w:themeShade="BF"/>
        </w:rPr>
      </w:pPr>
    </w:p>
    <w:p w:rsidR="005E03CC" w:rsidRDefault="005E03CC" w:rsidP="00614934">
      <w:pPr>
        <w:jc w:val="both"/>
        <w:rPr>
          <w:rFonts w:cs="Arial"/>
          <w:color w:val="365F91" w:themeColor="accent1" w:themeShade="BF"/>
        </w:rPr>
      </w:pPr>
    </w:p>
    <w:p w:rsidR="005E03CC" w:rsidRDefault="005E03CC" w:rsidP="00614934">
      <w:pPr>
        <w:jc w:val="both"/>
        <w:rPr>
          <w:rFonts w:cs="Arial"/>
          <w:color w:val="365F91" w:themeColor="accent1" w:themeShade="BF"/>
        </w:rPr>
      </w:pPr>
    </w:p>
    <w:p w:rsidR="005E03CC" w:rsidRDefault="005E03CC" w:rsidP="00614934">
      <w:pPr>
        <w:jc w:val="both"/>
        <w:rPr>
          <w:rFonts w:cs="Arial"/>
          <w:color w:val="365F91" w:themeColor="accent1" w:themeShade="BF"/>
        </w:rPr>
      </w:pPr>
    </w:p>
    <w:p w:rsidR="005E03CC" w:rsidRDefault="005E03CC" w:rsidP="00614934">
      <w:pPr>
        <w:jc w:val="both"/>
        <w:rPr>
          <w:rFonts w:cs="Arial"/>
          <w:color w:val="365F91" w:themeColor="accent1" w:themeShade="BF"/>
        </w:rPr>
      </w:pPr>
    </w:p>
    <w:p w:rsidR="005E03CC" w:rsidRDefault="005E03CC" w:rsidP="00614934">
      <w:pPr>
        <w:jc w:val="both"/>
        <w:rPr>
          <w:rFonts w:cs="Arial"/>
          <w:color w:val="365F91" w:themeColor="accent1" w:themeShade="BF"/>
        </w:rPr>
      </w:pPr>
    </w:p>
    <w:p w:rsidR="005E03CC" w:rsidRDefault="005E03CC" w:rsidP="00614934">
      <w:pPr>
        <w:jc w:val="both"/>
        <w:rPr>
          <w:rFonts w:cs="Arial"/>
          <w:color w:val="365F91" w:themeColor="accent1" w:themeShade="BF"/>
        </w:rPr>
      </w:pPr>
    </w:p>
    <w:p w:rsidR="005E03CC" w:rsidRDefault="005E03CC" w:rsidP="00614934">
      <w:pPr>
        <w:jc w:val="both"/>
        <w:rPr>
          <w:rFonts w:cs="Arial"/>
          <w:color w:val="365F91" w:themeColor="accent1" w:themeShade="BF"/>
        </w:rPr>
      </w:pPr>
    </w:p>
    <w:p w:rsidR="007675FB" w:rsidRPr="007675FB" w:rsidRDefault="007675FB" w:rsidP="007675FB">
      <w:pPr>
        <w:jc w:val="both"/>
        <w:rPr>
          <w:rFonts w:cs="Arial"/>
          <w:b/>
          <w:color w:val="365F91" w:themeColor="accent1" w:themeShade="BF"/>
        </w:rPr>
      </w:pPr>
      <w:r w:rsidRPr="007675FB">
        <w:rPr>
          <w:rFonts w:cs="Arial"/>
          <w:b/>
          <w:color w:val="365F91" w:themeColor="accent1" w:themeShade="BF"/>
        </w:rPr>
        <w:lastRenderedPageBreak/>
        <w:t>ESPECIFICACIONES TECNICAS</w:t>
      </w:r>
    </w:p>
    <w:p w:rsidR="007675FB" w:rsidRDefault="007675FB" w:rsidP="007675FB">
      <w:pPr>
        <w:jc w:val="both"/>
        <w:rPr>
          <w:rFonts w:cs="Arial"/>
          <w:color w:val="17365D" w:themeColor="text2" w:themeShade="BF"/>
        </w:rPr>
      </w:pPr>
      <w:r>
        <w:rPr>
          <w:rFonts w:cs="Arial"/>
          <w:color w:val="17365D" w:themeColor="text2" w:themeShade="BF"/>
        </w:rPr>
        <w:t xml:space="preserve">- Espacio en base de datos 5 </w:t>
      </w:r>
      <w:proofErr w:type="spellStart"/>
      <w:r>
        <w:rPr>
          <w:rFonts w:cs="Arial"/>
          <w:color w:val="17365D" w:themeColor="text2" w:themeShade="BF"/>
        </w:rPr>
        <w:t>Gbs</w:t>
      </w:r>
      <w:proofErr w:type="spellEnd"/>
      <w:r>
        <w:rPr>
          <w:rFonts w:cs="Arial"/>
          <w:color w:val="17365D" w:themeColor="text2" w:themeShade="BF"/>
        </w:rPr>
        <w:t>.</w:t>
      </w:r>
    </w:p>
    <w:p w:rsidR="007675FB" w:rsidRDefault="007675FB" w:rsidP="007675FB">
      <w:pPr>
        <w:jc w:val="both"/>
        <w:rPr>
          <w:rFonts w:cs="Arial"/>
          <w:color w:val="17365D" w:themeColor="text2" w:themeShade="BF"/>
        </w:rPr>
      </w:pPr>
      <w:r>
        <w:rPr>
          <w:rFonts w:cs="Arial"/>
          <w:color w:val="17365D" w:themeColor="text2" w:themeShade="BF"/>
        </w:rPr>
        <w:t xml:space="preserve">- Espacio en disco duro 5 </w:t>
      </w:r>
      <w:proofErr w:type="spellStart"/>
      <w:r>
        <w:rPr>
          <w:rFonts w:cs="Arial"/>
          <w:color w:val="17365D" w:themeColor="text2" w:themeShade="BF"/>
        </w:rPr>
        <w:t>Gbs</w:t>
      </w:r>
      <w:proofErr w:type="spellEnd"/>
      <w:r>
        <w:rPr>
          <w:rFonts w:cs="Arial"/>
          <w:color w:val="17365D" w:themeColor="text2" w:themeShade="BF"/>
        </w:rPr>
        <w:t>.</w:t>
      </w:r>
    </w:p>
    <w:p w:rsidR="00614934" w:rsidRPr="00FD2A86" w:rsidRDefault="00614934">
      <w:pPr>
        <w:rPr>
          <w:b/>
          <w:i/>
          <w:color w:val="1F497D" w:themeColor="text2"/>
        </w:rPr>
      </w:pPr>
    </w:p>
    <w:p w:rsidR="004550D7" w:rsidRDefault="004550D7" w:rsidP="009420B7">
      <w:pPr>
        <w:jc w:val="both"/>
        <w:rPr>
          <w:rFonts w:cs="Arial"/>
          <w:b/>
          <w:color w:val="17365D" w:themeColor="text2" w:themeShade="BF"/>
          <w:u w:val="single"/>
        </w:rPr>
      </w:pPr>
    </w:p>
    <w:p w:rsidR="00C25FF3" w:rsidRDefault="00C25FF3" w:rsidP="009420B7">
      <w:pPr>
        <w:jc w:val="both"/>
        <w:rPr>
          <w:rFonts w:cs="Arial"/>
          <w:b/>
          <w:color w:val="17365D" w:themeColor="text2" w:themeShade="BF"/>
          <w:u w:val="single"/>
        </w:rPr>
      </w:pPr>
    </w:p>
    <w:p w:rsidR="00C25FF3" w:rsidRDefault="00C25FF3" w:rsidP="009420B7">
      <w:pPr>
        <w:jc w:val="both"/>
        <w:rPr>
          <w:rFonts w:cs="Arial"/>
          <w:b/>
          <w:color w:val="17365D" w:themeColor="text2" w:themeShade="BF"/>
          <w:u w:val="single"/>
        </w:rPr>
      </w:pPr>
    </w:p>
    <w:p w:rsidR="00C25FF3" w:rsidRPr="00FD2A86" w:rsidRDefault="00C25FF3" w:rsidP="009420B7">
      <w:pPr>
        <w:jc w:val="both"/>
        <w:rPr>
          <w:rFonts w:cs="Arial"/>
          <w:b/>
          <w:color w:val="17365D" w:themeColor="text2" w:themeShade="BF"/>
          <w:u w:val="single"/>
        </w:rPr>
      </w:pPr>
    </w:p>
    <w:p w:rsidR="00677AB5" w:rsidRPr="00FD2A86" w:rsidRDefault="00677AB5" w:rsidP="00677AB5">
      <w:pPr>
        <w:jc w:val="both"/>
        <w:rPr>
          <w:rFonts w:cs="Arial"/>
          <w:b/>
          <w:color w:val="17365D" w:themeColor="text2" w:themeShade="BF"/>
        </w:rPr>
      </w:pPr>
      <w:r w:rsidRPr="00FD2A86">
        <w:rPr>
          <w:rFonts w:cs="Arial"/>
          <w:b/>
          <w:color w:val="17365D" w:themeColor="text2" w:themeShade="BF"/>
        </w:rPr>
        <w:t>Nota:</w:t>
      </w:r>
    </w:p>
    <w:p w:rsidR="00677AB5" w:rsidRPr="00FD2A86" w:rsidRDefault="00FD2A86" w:rsidP="00677AB5">
      <w:pPr>
        <w:jc w:val="both"/>
        <w:rPr>
          <w:rFonts w:cs="Arial"/>
          <w:color w:val="17365D" w:themeColor="text2" w:themeShade="BF"/>
        </w:rPr>
      </w:pPr>
      <w:r w:rsidRPr="00FD2A86">
        <w:rPr>
          <w:rFonts w:cs="Arial"/>
          <w:color w:val="17365D" w:themeColor="text2" w:themeShade="BF"/>
        </w:rPr>
        <w:t xml:space="preserve">- </w:t>
      </w:r>
      <w:r w:rsidR="00677AB5" w:rsidRPr="00FD2A86">
        <w:rPr>
          <w:rFonts w:cs="Arial"/>
          <w:color w:val="17365D" w:themeColor="text2" w:themeShade="BF"/>
        </w:rPr>
        <w:t>Como valor agregado a la prestación del servicio del "Sistema de Gestión de Seguridad y Salud en el Trabajo" se dictaran dos capacitaciones.</w:t>
      </w:r>
    </w:p>
    <w:p w:rsidR="00677AB5" w:rsidRPr="00FD2A86" w:rsidRDefault="00FD2A86" w:rsidP="00677AB5">
      <w:pPr>
        <w:jc w:val="both"/>
        <w:rPr>
          <w:rFonts w:cs="Arial"/>
          <w:color w:val="17365D" w:themeColor="text2" w:themeShade="BF"/>
        </w:rPr>
      </w:pPr>
      <w:r w:rsidRPr="00FD2A86">
        <w:rPr>
          <w:rFonts w:cs="Arial"/>
          <w:color w:val="17365D" w:themeColor="text2" w:themeShade="BF"/>
        </w:rPr>
        <w:t xml:space="preserve">- </w:t>
      </w:r>
      <w:r w:rsidR="006A4349" w:rsidRPr="00FD2A86">
        <w:rPr>
          <w:rFonts w:cs="Arial"/>
          <w:color w:val="17365D" w:themeColor="text2" w:themeShade="BF"/>
        </w:rPr>
        <w:t xml:space="preserve">Si </w:t>
      </w:r>
      <w:r w:rsidR="00677AB5" w:rsidRPr="00FD2A86">
        <w:rPr>
          <w:rFonts w:cs="Arial"/>
          <w:color w:val="17365D" w:themeColor="text2" w:themeShade="BF"/>
        </w:rPr>
        <w:t>r</w:t>
      </w:r>
      <w:r w:rsidR="006A4349" w:rsidRPr="00FD2A86">
        <w:rPr>
          <w:rFonts w:cs="Arial"/>
          <w:color w:val="17365D" w:themeColor="text2" w:themeShade="BF"/>
        </w:rPr>
        <w:t xml:space="preserve">equieren de </w:t>
      </w:r>
      <w:r w:rsidR="00677AB5" w:rsidRPr="00FD2A86">
        <w:rPr>
          <w:rFonts w:cs="Arial"/>
          <w:color w:val="17365D" w:themeColor="text2" w:themeShade="BF"/>
        </w:rPr>
        <w:t>una tercera capacitación esta tendrá un costo adicional de $150.000 (ciento cincuenta mil pesos M/C).</w:t>
      </w:r>
    </w:p>
    <w:p w:rsidR="006A4349" w:rsidRPr="00FD2A86" w:rsidRDefault="00FD2A86" w:rsidP="00677AB5">
      <w:pPr>
        <w:jc w:val="both"/>
        <w:rPr>
          <w:rFonts w:cs="Arial"/>
          <w:color w:val="17365D" w:themeColor="text2" w:themeShade="BF"/>
        </w:rPr>
      </w:pPr>
      <w:r w:rsidRPr="00FD2A86">
        <w:rPr>
          <w:rFonts w:cs="Arial"/>
          <w:color w:val="17365D" w:themeColor="text2" w:themeShade="BF"/>
        </w:rPr>
        <w:t xml:space="preserve">- </w:t>
      </w:r>
      <w:r w:rsidR="006A4349" w:rsidRPr="00FD2A86">
        <w:rPr>
          <w:rFonts w:cs="Arial"/>
          <w:color w:val="17365D" w:themeColor="text2" w:themeShade="BF"/>
        </w:rPr>
        <w:t>En caso de ser necesario módulos adicionales</w:t>
      </w:r>
      <w:r w:rsidRPr="00FD2A86">
        <w:rPr>
          <w:rFonts w:cs="Arial"/>
          <w:color w:val="17365D" w:themeColor="text2" w:themeShade="BF"/>
        </w:rPr>
        <w:t>,</w:t>
      </w:r>
      <w:r w:rsidR="006A4349" w:rsidRPr="00FD2A86">
        <w:rPr>
          <w:rFonts w:cs="Arial"/>
          <w:color w:val="17365D" w:themeColor="text2" w:themeShade="BF"/>
        </w:rPr>
        <w:t xml:space="preserve"> NYGSOFT se encargara de realizar el levantamiento de información y el desarrollo respectivo, se les pasara una cotización de las horas que se demore el desarrollo</w:t>
      </w:r>
      <w:r w:rsidRPr="00FD2A86">
        <w:rPr>
          <w:rFonts w:cs="Arial"/>
          <w:color w:val="17365D" w:themeColor="text2" w:themeShade="BF"/>
        </w:rPr>
        <w:t>.</w:t>
      </w:r>
      <w:r w:rsidR="006A4349" w:rsidRPr="00FD2A86">
        <w:rPr>
          <w:rFonts w:cs="Arial"/>
          <w:color w:val="17365D" w:themeColor="text2" w:themeShade="BF"/>
        </w:rPr>
        <w:t xml:space="preserve"> </w:t>
      </w:r>
    </w:p>
    <w:p w:rsidR="00FD2A86" w:rsidRPr="00FD2A86" w:rsidRDefault="006A4349" w:rsidP="00677AB5">
      <w:pPr>
        <w:jc w:val="both"/>
        <w:rPr>
          <w:rFonts w:cs="Arial"/>
          <w:color w:val="17365D" w:themeColor="text2" w:themeShade="BF"/>
        </w:rPr>
      </w:pPr>
      <w:proofErr w:type="gramStart"/>
      <w:r w:rsidRPr="00FD2A86">
        <w:rPr>
          <w:rFonts w:cs="Arial"/>
          <w:color w:val="17365D" w:themeColor="text2" w:themeShade="BF"/>
        </w:rPr>
        <w:t>valor</w:t>
      </w:r>
      <w:proofErr w:type="gramEnd"/>
      <w:r w:rsidRPr="00FD2A86">
        <w:rPr>
          <w:rFonts w:cs="Arial"/>
          <w:color w:val="17365D" w:themeColor="text2" w:themeShade="BF"/>
        </w:rPr>
        <w:t xml:space="preserve"> hora : $50.000 (cincuenta mil pesos M/C)</w:t>
      </w:r>
      <w:r w:rsidR="00FD2A86" w:rsidRPr="00FD2A86">
        <w:rPr>
          <w:rFonts w:cs="Arial"/>
          <w:color w:val="17365D" w:themeColor="text2" w:themeShade="BF"/>
        </w:rPr>
        <w:t>.</w:t>
      </w:r>
    </w:p>
    <w:p w:rsidR="00FD2A86" w:rsidRPr="00FD2A86" w:rsidRDefault="00FD2A86" w:rsidP="00677AB5">
      <w:pPr>
        <w:jc w:val="both"/>
        <w:rPr>
          <w:rFonts w:cs="Arial"/>
          <w:color w:val="17365D" w:themeColor="text2" w:themeShade="BF"/>
        </w:rPr>
      </w:pPr>
      <w:r w:rsidRPr="00FD2A86">
        <w:rPr>
          <w:rFonts w:cs="Arial"/>
          <w:color w:val="17365D" w:themeColor="text2" w:themeShade="BF"/>
        </w:rPr>
        <w:t xml:space="preserve">-  NYGSOFT se encargara de tener un ambiente de pruebas idéntico al de producción, con el fin de realizar nuevos módulos, pruebas y capacitaciones. </w:t>
      </w:r>
    </w:p>
    <w:p w:rsidR="007675FB" w:rsidRDefault="007675FB" w:rsidP="009420B7">
      <w:pPr>
        <w:jc w:val="both"/>
        <w:rPr>
          <w:rFonts w:cs="Arial"/>
          <w:color w:val="17365D" w:themeColor="text2" w:themeShade="BF"/>
        </w:rPr>
      </w:pPr>
    </w:p>
    <w:p w:rsidR="009420B7" w:rsidRPr="00FD2A86" w:rsidRDefault="009420B7" w:rsidP="009420B7">
      <w:pPr>
        <w:jc w:val="both"/>
        <w:rPr>
          <w:rFonts w:cs="Arial"/>
          <w:color w:val="365F91" w:themeColor="accent1" w:themeShade="BF"/>
        </w:rPr>
      </w:pPr>
      <w:r w:rsidRPr="00FD2A86">
        <w:rPr>
          <w:rFonts w:cs="Arial"/>
          <w:color w:val="365F91" w:themeColor="accent1" w:themeShade="BF"/>
        </w:rPr>
        <w:t>El costo se refleja en el siguiente formato:</w:t>
      </w:r>
    </w:p>
    <w:p w:rsidR="00FD2A86" w:rsidRPr="00FD2A86" w:rsidRDefault="00FD2A86" w:rsidP="00FD2A86">
      <w:pPr>
        <w:rPr>
          <w:rFonts w:cs="Arial"/>
          <w:color w:val="365F91" w:themeColor="accent1" w:themeShade="BF"/>
        </w:rPr>
      </w:pPr>
      <w:r w:rsidRPr="00FD2A86">
        <w:rPr>
          <w:rFonts w:cs="Arial"/>
          <w:color w:val="365F91" w:themeColor="accent1" w:themeShade="BF"/>
        </w:rPr>
        <w:br w:type="page"/>
      </w:r>
    </w:p>
    <w:tbl>
      <w:tblPr>
        <w:tblpPr w:leftFromText="141" w:rightFromText="141" w:vertAnchor="text" w:horzAnchor="margin" w:tblpY="348"/>
        <w:tblW w:w="94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8"/>
        <w:gridCol w:w="1340"/>
        <w:gridCol w:w="1208"/>
        <w:gridCol w:w="1208"/>
        <w:gridCol w:w="1208"/>
        <w:gridCol w:w="1208"/>
        <w:gridCol w:w="1208"/>
        <w:gridCol w:w="1308"/>
        <w:gridCol w:w="388"/>
      </w:tblGrid>
      <w:tr w:rsidR="009420B7" w:rsidRPr="00840941" w:rsidTr="00996C1C">
        <w:trPr>
          <w:trHeight w:val="270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420B7" w:rsidRPr="00840941" w:rsidTr="00996C1C">
        <w:trPr>
          <w:trHeight w:val="300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81BD"/>
                <w:sz w:val="18"/>
                <w:szCs w:val="18"/>
                <w:lang w:eastAsia="es-CO"/>
              </w:rPr>
            </w:pPr>
            <w:r w:rsidRPr="00840941">
              <w:rPr>
                <w:rFonts w:ascii="Arial" w:eastAsia="Times New Roman" w:hAnsi="Arial" w:cs="Arial"/>
                <w:color w:val="4F81BD"/>
                <w:sz w:val="18"/>
                <w:szCs w:val="18"/>
                <w:lang w:eastAsia="es-CO"/>
              </w:rPr>
              <w:t>NYGSOFT TECNOLOGY S.A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420B7" w:rsidRPr="00840941" w:rsidTr="00996C1C">
        <w:trPr>
          <w:trHeight w:val="300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s-ES" w:eastAsia="es-E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76200</wp:posOffset>
                  </wp:positionV>
                  <wp:extent cx="2124075" cy="2076450"/>
                  <wp:effectExtent l="0" t="0" r="0" b="0"/>
                  <wp:wrapNone/>
                  <wp:docPr id="3" name="1 Image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 Imagen" descr="logo nygsoft.jp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489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9420B7" w:rsidRPr="00840941" w:rsidTr="00996C1C">
              <w:trPr>
                <w:trHeight w:val="300"/>
                <w:tblCellSpacing w:w="0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420B7" w:rsidRPr="00840941" w:rsidRDefault="009420B7" w:rsidP="00C614FE">
                  <w:pPr>
                    <w:framePr w:hSpace="141" w:wrap="around" w:vAnchor="text" w:hAnchor="margin" w:y="348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</w:p>
              </w:tc>
            </w:tr>
          </w:tbl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F81BD"/>
                <w:sz w:val="18"/>
                <w:szCs w:val="18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420B7" w:rsidRPr="00840941" w:rsidTr="00996C1C">
        <w:trPr>
          <w:trHeight w:val="300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840941">
              <w:rPr>
                <w:rFonts w:ascii="Calibri" w:eastAsia="Times New Roman" w:hAnsi="Calibri" w:cs="Calibri"/>
                <w:color w:val="FFFFFF"/>
                <w:lang w:eastAsia="es-CO"/>
              </w:rPr>
              <w:t>Factura N°: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840941">
              <w:rPr>
                <w:rFonts w:ascii="Calibri" w:eastAsia="Times New Roman" w:hAnsi="Calibri" w:cs="Calibri"/>
                <w:color w:val="FFFFFF"/>
                <w:lang w:eastAsia="es-CO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420B7" w:rsidRPr="00840941" w:rsidTr="00996C1C">
        <w:trPr>
          <w:trHeight w:val="300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4F81BD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840941">
              <w:rPr>
                <w:rFonts w:ascii="Calibri" w:eastAsia="Times New Roman" w:hAnsi="Calibri" w:cs="Calibri"/>
                <w:color w:val="FFFFFF"/>
                <w:lang w:eastAsia="es-CO"/>
              </w:rPr>
              <w:t>Fecha: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840941">
              <w:rPr>
                <w:rFonts w:ascii="Calibri" w:eastAsia="Times New Roman" w:hAnsi="Calibri" w:cs="Calibri"/>
                <w:color w:val="FFFFFF"/>
                <w:lang w:eastAsia="es-CO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420B7" w:rsidRPr="00840941" w:rsidTr="00996C1C">
        <w:trPr>
          <w:trHeight w:val="300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420B7" w:rsidRPr="00840941" w:rsidTr="00996C1C">
        <w:trPr>
          <w:trHeight w:val="300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System" w:eastAsia="Times New Roman" w:hAnsi="System" w:cs="Calibri"/>
                <w:color w:val="000000"/>
                <w:lang w:eastAsia="es-CO"/>
              </w:rPr>
            </w:pPr>
            <w:r w:rsidRPr="00840941">
              <w:rPr>
                <w:rFonts w:ascii="System" w:eastAsia="Times New Roman" w:hAnsi="System" w:cs="Calibri"/>
                <w:color w:val="000000"/>
                <w:lang w:eastAsia="es-CO"/>
              </w:rPr>
              <w:t xml:space="preserve">Dirección: 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40941">
              <w:rPr>
                <w:rFonts w:ascii="Calibri" w:eastAsia="Times New Roman" w:hAnsi="Calibri" w:cs="Calibri"/>
                <w:color w:val="000000"/>
                <w:lang w:eastAsia="es-CO"/>
              </w:rPr>
              <w:t>Calle 60 B # 18 D - 36 Sur Bogotá D.C.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420B7" w:rsidRPr="00840941" w:rsidTr="00996C1C">
        <w:trPr>
          <w:trHeight w:val="300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System" w:eastAsia="Times New Roman" w:hAnsi="System" w:cs="Calibri"/>
                <w:color w:val="000000"/>
                <w:lang w:eastAsia="es-CO"/>
              </w:rPr>
            </w:pPr>
            <w:r w:rsidRPr="00840941">
              <w:rPr>
                <w:rFonts w:ascii="System" w:eastAsia="Times New Roman" w:hAnsi="System" w:cs="Calibri"/>
                <w:color w:val="000000"/>
                <w:lang w:eastAsia="es-CO"/>
              </w:rPr>
              <w:t>Teléfonos: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40941">
              <w:rPr>
                <w:rFonts w:ascii="Calibri" w:eastAsia="Times New Roman" w:hAnsi="Calibri" w:cs="Calibri"/>
                <w:color w:val="000000"/>
                <w:lang w:eastAsia="es-CO"/>
              </w:rPr>
              <w:t>7663694 - 3013589952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420B7" w:rsidRPr="00840941" w:rsidTr="00996C1C">
        <w:trPr>
          <w:trHeight w:val="300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System" w:eastAsia="Times New Roman" w:hAnsi="System" w:cs="Calibri"/>
                <w:color w:val="000000"/>
                <w:lang w:eastAsia="es-CO"/>
              </w:rPr>
            </w:pPr>
            <w:r w:rsidRPr="00840941">
              <w:rPr>
                <w:rFonts w:ascii="System" w:eastAsia="Times New Roman" w:hAnsi="System" w:cs="Calibri"/>
                <w:color w:val="000000"/>
                <w:lang w:eastAsia="es-CO"/>
              </w:rPr>
              <w:t>e-mail: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D33009" w:rsidP="00996C1C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es-CO"/>
              </w:rPr>
            </w:pPr>
            <w:hyperlink r:id="rId9" w:history="1">
              <w:r w:rsidR="009420B7" w:rsidRPr="00840941">
                <w:rPr>
                  <w:rFonts w:ascii="Calibri" w:eastAsia="Times New Roman" w:hAnsi="Calibri" w:cs="Calibri"/>
                  <w:color w:val="0000FF"/>
                  <w:u w:val="single"/>
                  <w:lang w:eastAsia="es-CO"/>
                </w:rPr>
                <w:t>gerson@nygsorft.com</w:t>
              </w:r>
            </w:hyperlink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420B7" w:rsidRPr="00840941" w:rsidTr="00996C1C">
        <w:trPr>
          <w:trHeight w:val="300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420B7" w:rsidRPr="00840941" w:rsidTr="00996C1C">
        <w:trPr>
          <w:trHeight w:val="300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420B7" w:rsidRPr="00840941" w:rsidTr="00996C1C">
        <w:trPr>
          <w:trHeight w:val="300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9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420B7" w:rsidRPr="00840941" w:rsidTr="00996C1C">
        <w:trPr>
          <w:trHeight w:val="300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420B7" w:rsidRPr="00840941" w:rsidTr="00996C1C">
        <w:trPr>
          <w:trHeight w:val="300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840941">
              <w:rPr>
                <w:rFonts w:ascii="Calibri" w:eastAsia="Times New Roman" w:hAnsi="Calibri" w:cs="Calibri"/>
                <w:color w:val="FFFFFF"/>
                <w:lang w:eastAsia="es-CO"/>
              </w:rPr>
              <w:t>CLIENTE:</w:t>
            </w:r>
          </w:p>
        </w:tc>
        <w:tc>
          <w:tcPr>
            <w:tcW w:w="73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420B7" w:rsidRPr="00840941" w:rsidTr="00996C1C">
        <w:trPr>
          <w:trHeight w:val="300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688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40941">
              <w:rPr>
                <w:rFonts w:ascii="Calibri" w:eastAsia="Times New Roman" w:hAnsi="Calibri" w:cs="Calibri"/>
                <w:color w:val="000000"/>
                <w:lang w:eastAsia="es-CO"/>
              </w:rPr>
              <w:t>Dirección: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420B7" w:rsidRPr="00840941" w:rsidTr="00996C1C">
        <w:trPr>
          <w:trHeight w:val="300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688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4094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Teléfonos: 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420B7" w:rsidRPr="00840941" w:rsidTr="00996C1C">
        <w:trPr>
          <w:trHeight w:val="300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688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40941">
              <w:rPr>
                <w:rFonts w:ascii="Calibri" w:eastAsia="Times New Roman" w:hAnsi="Calibri" w:cs="Calibri"/>
                <w:color w:val="000000"/>
                <w:lang w:eastAsia="es-CO"/>
              </w:rPr>
              <w:t>E-</w:t>
            </w:r>
            <w:proofErr w:type="spellStart"/>
            <w:r w:rsidRPr="00840941">
              <w:rPr>
                <w:rFonts w:ascii="Calibri" w:eastAsia="Times New Roman" w:hAnsi="Calibri" w:cs="Calibri"/>
                <w:color w:val="000000"/>
                <w:lang w:eastAsia="es-CO"/>
              </w:rPr>
              <w:t>mai</w:t>
            </w:r>
            <w:proofErr w:type="spellEnd"/>
            <w:r w:rsidRPr="0084094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: 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420B7" w:rsidRPr="00840941" w:rsidTr="00996C1C">
        <w:trPr>
          <w:trHeight w:val="300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8688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4094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420B7" w:rsidRPr="00840941" w:rsidTr="00996C1C">
        <w:trPr>
          <w:trHeight w:val="300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420B7" w:rsidRPr="00840941" w:rsidTr="00996C1C">
        <w:trPr>
          <w:trHeight w:val="300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000000" w:fill="4F81BD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840941">
              <w:rPr>
                <w:rFonts w:ascii="Calibri" w:eastAsia="Times New Roman" w:hAnsi="Calibri" w:cs="Calibri"/>
                <w:color w:val="FFFFFF"/>
                <w:lang w:eastAsia="es-CO"/>
              </w:rPr>
              <w:t>PRODUCTO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4F81BD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840941">
              <w:rPr>
                <w:rFonts w:ascii="Calibri" w:eastAsia="Times New Roman" w:hAnsi="Calibri" w:cs="Calibri"/>
                <w:color w:val="FFFFFF"/>
                <w:lang w:eastAsia="es-CO"/>
              </w:rPr>
              <w:t> </w:t>
            </w:r>
          </w:p>
        </w:tc>
        <w:tc>
          <w:tcPr>
            <w:tcW w:w="2416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000000" w:fill="4F81BD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840941">
              <w:rPr>
                <w:rFonts w:ascii="Calibri" w:eastAsia="Times New Roman" w:hAnsi="Calibri" w:cs="Calibri"/>
                <w:color w:val="FFFFFF"/>
                <w:lang w:eastAsia="es-CO"/>
              </w:rPr>
              <w:t>DESCRIPCIÓN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000000" w:fill="4F81BD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840941">
              <w:rPr>
                <w:rFonts w:ascii="Calibri" w:eastAsia="Times New Roman" w:hAnsi="Calibri" w:cs="Calibri"/>
                <w:color w:val="FFFFFF"/>
                <w:lang w:eastAsia="es-CO"/>
              </w:rPr>
              <w:t> 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000000" w:fill="4F81BD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840941">
              <w:rPr>
                <w:rFonts w:ascii="Calibri" w:eastAsia="Times New Roman" w:hAnsi="Calibri" w:cs="Calibri"/>
                <w:color w:val="FFFFFF"/>
                <w:lang w:eastAsia="es-CO"/>
              </w:rPr>
              <w:t> 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840941">
              <w:rPr>
                <w:rFonts w:ascii="Calibri" w:eastAsia="Times New Roman" w:hAnsi="Calibri" w:cs="Calibri"/>
                <w:color w:val="FFFFFF"/>
                <w:lang w:eastAsia="es-CO"/>
              </w:rPr>
              <w:t>VALOR UNIT.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420B7" w:rsidRPr="00840941" w:rsidTr="00996C1C">
        <w:trPr>
          <w:trHeight w:val="300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48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9420B7" w:rsidRPr="00840941" w:rsidRDefault="000B6580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Sistema de Gestión de seguridad y salud en el trabajo</w:t>
            </w:r>
          </w:p>
        </w:tc>
        <w:tc>
          <w:tcPr>
            <w:tcW w:w="4832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9420B7" w:rsidRPr="00840941" w:rsidRDefault="000B6580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Sistema de información contemplado según las especificaciones dadas con anterioridad</w:t>
            </w:r>
            <w:r w:rsidR="00FD2A86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  <w:tc>
          <w:tcPr>
            <w:tcW w:w="13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4094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FD2A86">
              <w:rPr>
                <w:rFonts w:ascii="Calibri" w:eastAsia="Times New Roman" w:hAnsi="Calibri" w:cs="Calibri"/>
                <w:color w:val="000000"/>
                <w:lang w:eastAsia="es-CO"/>
              </w:rPr>
              <w:t>$ 1.500.000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420B7" w:rsidRPr="00840941" w:rsidTr="00996C1C">
        <w:trPr>
          <w:trHeight w:val="300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48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4094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832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4094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420B7" w:rsidRPr="00840941" w:rsidTr="00996C1C">
        <w:trPr>
          <w:trHeight w:val="300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48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4094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832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4094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420B7" w:rsidRPr="00840941" w:rsidTr="00996C1C">
        <w:trPr>
          <w:trHeight w:val="300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548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4094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832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4094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40941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420B7" w:rsidRPr="00840941" w:rsidTr="00996C1C">
        <w:trPr>
          <w:trHeight w:val="300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840941">
              <w:rPr>
                <w:rFonts w:ascii="Calibri" w:eastAsia="Times New Roman" w:hAnsi="Calibri" w:cs="Calibri"/>
                <w:color w:val="FFFFFF"/>
                <w:lang w:eastAsia="es-CO"/>
              </w:rPr>
              <w:t>TOTAL</w:t>
            </w:r>
          </w:p>
        </w:tc>
        <w:tc>
          <w:tcPr>
            <w:tcW w:w="2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504D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>
              <w:rPr>
                <w:rFonts w:ascii="Calibri" w:eastAsia="Times New Roman" w:hAnsi="Calibri" w:cs="Calibri"/>
                <w:color w:val="FFFFFF"/>
                <w:lang w:eastAsia="es-CO"/>
              </w:rPr>
              <w:t>$</w:t>
            </w:r>
            <w:r w:rsidR="00FD2A86">
              <w:rPr>
                <w:rFonts w:ascii="Calibri" w:eastAsia="Times New Roman" w:hAnsi="Calibri" w:cs="Calibri"/>
                <w:color w:val="FFFFFF"/>
                <w:lang w:eastAsia="es-CO"/>
              </w:rPr>
              <w:t xml:space="preserve"> 1</w:t>
            </w:r>
            <w:r>
              <w:rPr>
                <w:rFonts w:ascii="Calibri" w:eastAsia="Times New Roman" w:hAnsi="Calibri" w:cs="Calibri"/>
                <w:color w:val="FFFFFF"/>
                <w:lang w:eastAsia="es-CO"/>
              </w:rPr>
              <w:t>.</w:t>
            </w:r>
            <w:r w:rsidR="00FD2A86">
              <w:rPr>
                <w:rFonts w:ascii="Calibri" w:eastAsia="Times New Roman" w:hAnsi="Calibri" w:cs="Calibri"/>
                <w:color w:val="FFFFFF"/>
                <w:lang w:eastAsia="es-CO"/>
              </w:rPr>
              <w:t>5</w:t>
            </w:r>
            <w:r w:rsidRPr="00840941">
              <w:rPr>
                <w:rFonts w:ascii="Calibri" w:eastAsia="Times New Roman" w:hAnsi="Calibri" w:cs="Calibri"/>
                <w:color w:val="FFFFFF"/>
                <w:lang w:eastAsia="es-CO"/>
              </w:rPr>
              <w:t>00</w:t>
            </w:r>
            <w:r>
              <w:rPr>
                <w:rFonts w:ascii="Calibri" w:eastAsia="Times New Roman" w:hAnsi="Calibri" w:cs="Calibri"/>
                <w:color w:val="FFFFFF"/>
                <w:lang w:eastAsia="es-CO"/>
              </w:rPr>
              <w:t>.</w:t>
            </w:r>
            <w:r w:rsidRPr="00840941">
              <w:rPr>
                <w:rFonts w:ascii="Calibri" w:eastAsia="Times New Roman" w:hAnsi="Calibri" w:cs="Calibri"/>
                <w:color w:val="FFFFFF"/>
                <w:lang w:eastAsia="es-CO"/>
              </w:rPr>
              <w:t>000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0B7" w:rsidRPr="00840941" w:rsidRDefault="009420B7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D2A86" w:rsidRPr="00840941" w:rsidTr="00967E9B">
        <w:trPr>
          <w:trHeight w:val="300"/>
        </w:trPr>
        <w:tc>
          <w:tcPr>
            <w:tcW w:w="1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A86" w:rsidRPr="00840941" w:rsidRDefault="00FD2A86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A86" w:rsidRPr="00840941" w:rsidRDefault="00FD2A86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A86" w:rsidRPr="00840941" w:rsidRDefault="00FD2A86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A86" w:rsidRPr="00840941" w:rsidRDefault="00FD2A86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A86" w:rsidRPr="00840941" w:rsidRDefault="00FD2A86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A86" w:rsidRPr="00840941" w:rsidRDefault="00FD2A86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A86" w:rsidRPr="00840941" w:rsidRDefault="00FD2A86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2A86" w:rsidRPr="00840941" w:rsidRDefault="00FD2A86" w:rsidP="00996C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FD2A86" w:rsidRDefault="00FD2A86" w:rsidP="00FD2A86"/>
    <w:p w:rsidR="00FD2A86" w:rsidRPr="00FD2A86" w:rsidRDefault="00FD2A86" w:rsidP="00FD2A86">
      <w:pPr>
        <w:rPr>
          <w:b/>
        </w:rPr>
      </w:pPr>
      <w:r>
        <w:rPr>
          <w:b/>
        </w:rPr>
        <w:t xml:space="preserve">        </w:t>
      </w:r>
      <w:r w:rsidRPr="00FD2A86">
        <w:rPr>
          <w:b/>
        </w:rPr>
        <w:t>Forma de pago:</w:t>
      </w:r>
      <w:r w:rsidRPr="00FD2A86">
        <w:rPr>
          <w:b/>
        </w:rPr>
        <w:tab/>
      </w:r>
      <w:r w:rsidR="00327902">
        <w:rPr>
          <w:b/>
        </w:rPr>
        <w:t xml:space="preserve">       </w:t>
      </w:r>
      <w:r w:rsidRPr="00FD2A86">
        <w:rPr>
          <w:b/>
        </w:rPr>
        <w:t>CONTADO</w:t>
      </w:r>
      <w:r w:rsidRPr="00FD2A86">
        <w:rPr>
          <w:b/>
        </w:rPr>
        <w:br/>
      </w:r>
      <w:r>
        <w:rPr>
          <w:b/>
        </w:rPr>
        <w:t xml:space="preserve">       </w:t>
      </w:r>
      <w:r w:rsidRPr="00FD2A86">
        <w:rPr>
          <w:b/>
        </w:rPr>
        <w:t>Tiempo de servicio:       RENOVACIÓN MENSUAL</w:t>
      </w:r>
      <w:r w:rsidRPr="00FD2A86">
        <w:rPr>
          <w:b/>
        </w:rPr>
        <w:br/>
      </w:r>
      <w:r>
        <w:rPr>
          <w:b/>
        </w:rPr>
        <w:t xml:space="preserve">        </w:t>
      </w:r>
      <w:r w:rsidRPr="00FD2A86">
        <w:rPr>
          <w:b/>
        </w:rPr>
        <w:t xml:space="preserve">Validez de la oferta:      60 DÍAS </w:t>
      </w:r>
    </w:p>
    <w:sectPr w:rsidR="00FD2A86" w:rsidRPr="00FD2A86" w:rsidSect="008A5072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009" w:rsidRDefault="00D33009" w:rsidP="00FB2552">
      <w:pPr>
        <w:spacing w:after="0" w:line="240" w:lineRule="auto"/>
      </w:pPr>
      <w:r>
        <w:separator/>
      </w:r>
    </w:p>
  </w:endnote>
  <w:endnote w:type="continuationSeparator" w:id="0">
    <w:p w:rsidR="00D33009" w:rsidRDefault="00D33009" w:rsidP="00FB2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552" w:rsidRDefault="00FB2552" w:rsidP="0032105B">
    <w:pPr>
      <w:pStyle w:val="Piedepgina"/>
      <w:jc w:val="center"/>
    </w:pPr>
    <w:r>
      <w:t xml:space="preserve">NYGSOFT TECNOLOGY S.A.: Dirección: Calle 60 B # 18 D - 36 Sur </w:t>
    </w:r>
    <w:r w:rsidR="0032105B">
      <w:t xml:space="preserve">Barrio Preciso </w:t>
    </w:r>
    <w:r>
      <w:t xml:space="preserve">Bogotá D.C. </w:t>
    </w:r>
    <w:r w:rsidR="009420B7">
      <w:t>teléfono</w:t>
    </w:r>
    <w:r w:rsidR="0032105B">
      <w:t xml:space="preserve"> fijo </w:t>
    </w:r>
    <w:r>
      <w:t>7663694 celular 3013859952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009" w:rsidRDefault="00D33009" w:rsidP="00FB2552">
      <w:pPr>
        <w:spacing w:after="0" w:line="240" w:lineRule="auto"/>
      </w:pPr>
      <w:r>
        <w:separator/>
      </w:r>
    </w:p>
  </w:footnote>
  <w:footnote w:type="continuationSeparator" w:id="0">
    <w:p w:rsidR="00D33009" w:rsidRDefault="00D33009" w:rsidP="00FB2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552" w:rsidRDefault="00D33009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499964" o:spid="_x0000_s2069" type="#_x0000_t75" style="position:absolute;margin-left:0;margin-top:0;width:441.75pt;height:466.25pt;z-index:-251654144;mso-position-horizontal:center;mso-position-horizontal-relative:margin;mso-position-vertical:center;mso-position-vertical-relative:margin" o:allowincell="f">
          <v:imagedata r:id="rId1" o:title="nigsoft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552" w:rsidRPr="00FB2552" w:rsidRDefault="00C25FF3">
    <w:pPr>
      <w:pStyle w:val="Encabezado"/>
      <w:jc w:val="center"/>
      <w:rPr>
        <w:rFonts w:ascii="Arial" w:hAnsi="Arial" w:cs="Arial"/>
        <w:color w:val="365F91" w:themeColor="accent1" w:themeShade="BF"/>
        <w:sz w:val="28"/>
        <w:szCs w:val="28"/>
      </w:rPr>
    </w:pPr>
    <w:r>
      <w:rPr>
        <w:noProof/>
        <w:color w:val="365F91" w:themeColor="accent1" w:themeShade="BF"/>
        <w:lang w:val="es-ES" w:eastAsia="es-ES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1334770" cy="3482975"/>
              <wp:effectExtent l="1905" t="7620" r="10795" b="635"/>
              <wp:wrapNone/>
              <wp:docPr id="1" name="Group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16200000" flipV="1">
                        <a:off x="0" y="0"/>
                        <a:ext cx="1334770" cy="3482975"/>
                        <a:chOff x="5531" y="1258"/>
                        <a:chExt cx="5291" cy="13813"/>
                      </a:xfrm>
                    </wpg:grpSpPr>
                    <wps:wsp>
                      <wps:cNvPr id="2" name="AutoShape 8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519" y="1258"/>
                          <a:ext cx="4303" cy="1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9"/>
                      <wpg:cNvGrpSpPr>
                        <a:grpSpLocks noChangeAspect="1"/>
                      </wpg:cNvGrpSpPr>
                      <wpg:grpSpPr bwMode="auto">
                        <a:xfrm>
                          <a:off x="5531" y="9226"/>
                          <a:ext cx="5291" cy="5845"/>
                          <a:chOff x="5531" y="9226"/>
                          <a:chExt cx="5291" cy="5845"/>
                        </a:xfrm>
                      </wpg:grpSpPr>
                      <wps:wsp>
                        <wps:cNvPr id="5" name="Freeform 10"/>
                        <wps:cNvSpPr>
                          <a:spLocks noChangeAspect="1"/>
                        </wps:cNvSpPr>
                        <wps:spPr bwMode="auto">
                          <a:xfrm>
                            <a:off x="5531" y="9226"/>
                            <a:ext cx="5291" cy="5845"/>
                          </a:xfrm>
                          <a:custGeom>
                            <a:avLst/>
                            <a:gdLst>
                              <a:gd name="T0" fmla="*/ 6418 w 6418"/>
                              <a:gd name="T1" fmla="*/ 1185 h 6670"/>
                              <a:gd name="T2" fmla="*/ 6418 w 6418"/>
                              <a:gd name="T3" fmla="*/ 6670 h 6670"/>
                              <a:gd name="T4" fmla="*/ 1809 w 6418"/>
                              <a:gd name="T5" fmla="*/ 6669 h 6670"/>
                              <a:gd name="T6" fmla="*/ 1407 w 6418"/>
                              <a:gd name="T7" fmla="*/ 1987 h 6670"/>
                              <a:gd name="T8" fmla="*/ 6418 w 6418"/>
                              <a:gd name="T9" fmla="*/ 1185 h 6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11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2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217" y="10481"/>
                            <a:ext cx="3424" cy="322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2552" w:rsidRDefault="00FB2552">
                              <w:pPr>
                                <w:pStyle w:val="Encabezado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" o:spid="_x0000_s1026" style="position:absolute;left:0;text-align:left;margin-left:0;margin-top:0;width:105.1pt;height:274.25pt;rotation:90;flip:y;z-index:251660288;mso-position-horizontal:lef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" o:allowincell="f">
              <o:lock v:ext="edit" aspectratio="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9OGsIAAADaAAAADwAAAGRycy9kb3ducmV2LnhtbESPQWuEMBSE74X+h/AKvXUTPZTF3ShS&#10;6LIHoaztD3iYVxXNi5jU1f31TaGwx2FmvmGOxWpHsdDse8cakp0CQdw403Or4evz/WUPwgdkg6Nj&#10;0rCRhyJ/fDhiZtyVL7TUoRURwj5DDV0IUyalbzqy6HduIo7et5sthijnVpoZrxFuR5kq9Sot9hwX&#10;OpzoraNmqH+shmGrtlt9UR8ndWusLG3l0qTS+vlpLQ8gAq3hHv5vn42GFP6uxBsg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19OGsIAAADaAAAADwAAAAAAAAAAAAAA&#10;AAChAgAAZHJzL2Rvd25yZXYueG1sUEsFBgAAAAAEAAQA+QAAAJADAAAAAA==&#10;" strokecolor="#a7bfde [1620]">
                <o:lock v:ext="edit" aspectratio="t"/>
              </v:shape>
              <v:group id="Group 9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o:lock v:ext="edit" aspectratio="t"/>
                <v:shape id="Freeform 10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dPrcEA&#10;AADaAAAADwAAAGRycy9kb3ducmV2LnhtbESPQWuDQBSE74H+h+UVcotrCi1qsgmhtNCDl1rJ+eE+&#10;V4n7Vtyt2n+fLRR6HGbmG+Z4Xu0gZpp871jBPklBEDdO92wU1F/vuwyED8gaB8ek4Ic8nE8PmyMW&#10;2i38SXMVjIgQ9gUq6EIYCyl905FFn7iROHqtmyyGKCcj9YRLhNtBPqXpi7TYc1zocKTXjppb9W0V&#10;5FS99W0+1jPlzix7U5bZ1Su1fVwvBxCB1vAf/mt/aAXP8Hsl3gB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HT63BAAAA2gAAAA8AAAAAAAAAAAAAAAAAmAIAAGRycy9kb3du&#10;cmV2LnhtbFBLBQYAAAAABAAEAPUAAACGAwAAAAA=&#10;" path="m6418,1185r,5485l1809,6669c974,5889,,3958,1407,1987,2830,,5591,411,6418,1185xe" fillcolor="#a7bfde [1620]" stroked="f">
                  <v:path arrowok="t" o:connecttype="custom" o:connectlocs="5291,1038;5291,5845;1491,5844;1160,1741;5291,1038" o:connectangles="0,0,0,0,0"/>
                  <o:lock v:ext="edit" aspectratio="t"/>
                </v:shape>
                <v:oval id="Oval 11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jfcAA&#10;AADaAAAADwAAAGRycy9kb3ducmV2LnhtbESPQYvCMBSE74L/ITzBm6auUKRrlEVcFUTB6t4fzbMt&#10;27yUJtr6740geBxm5htmvuxMJe7UuNKygsk4AkGcWV1yruBy/h3NQDiPrLGyTAoe5GC56PfmmGjb&#10;8onuqc9FgLBLUEHhfZ1I6bKCDLqxrYmDd7WNQR9kk0vdYBvgppJfURRLgyWHhQJrWhWU/ac3o6Dd&#10;RvF+vfrTm+N0R/XtcN36VCo1HHQ/3yA8df4Tfrd3WkEMryvhBs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jfcAAAADaAAAADwAAAAAAAAAAAAAAAACYAgAAZHJzL2Rvd25y&#10;ZXYueG1sUEsFBgAAAAAEAAQA9QAAAIUDAAAAAA==&#10;" fillcolor="#d3dfee [820]" stroked="f" strokecolor="#a7bfde [1620]">
                  <o:lock v:ext="edit" aspectratio="t"/>
                </v:oval>
                <v:oval id="Oval 12" o:spid="_x0000_s1031" style="position:absolute;left:6217;top:10481;width:3424;height:3221;rotation:-5819284fd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hEjMQA&#10;AADaAAAADwAAAGRycy9kb3ducmV2LnhtbESP3WrCQBSE74W+w3IKvSm6qW1VopsgBVFQaP15gEP2&#10;uAnNnk2zW5O+vSsUvBxm5htmkfe2FhdqfeVYwcsoAUFcOF2xUXA6roYzED4ga6wdk4I/8pBnD4MF&#10;ptp1vKfLIRgRIexTVFCG0KRS+qIki37kGuLonV1rMUTZGqlb7CLc1nKcJBNpseK4UGJDHyUV34df&#10;q6B4X+53z8maXr+M/NyZDrdv4x+lnh775RxEoD7cw//tjVYwhduVeANk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4RIzEAAAA2gAAAA8AAAAAAAAAAAAAAAAAmAIAAGRycy9k&#10;b3ducmV2LnhtbFBLBQYAAAAABAAEAPUAAACJAwAAAAA=&#10;" fillcolor="#7ba0cd [2420]" stroked="f" strokecolor="#a7bfde [1620]">
                  <o:lock v:ext="edit" aspectratio="t"/>
                  <v:textbox inset="0,0,0,0">
                    <w:txbxContent>
                      <w:p w:rsidR="00FB2552" w:rsidRDefault="00FB2552">
                        <w:pPr>
                          <w:pStyle w:val="Encabezado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  <w:sdt>
      <w:sdtPr>
        <w:rPr>
          <w:rFonts w:ascii="Arial" w:hAnsi="Arial" w:cs="Arial"/>
          <w:color w:val="365F91" w:themeColor="accent1" w:themeShade="BF"/>
          <w:sz w:val="28"/>
          <w:szCs w:val="28"/>
        </w:rPr>
        <w:alias w:val="Título"/>
        <w:id w:val="79116639"/>
        <w:placeholder>
          <w:docPart w:val="4F2148B8FFCA4A8FBDCD28E33C387AA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B2552" w:rsidRPr="00FB2552">
          <w:rPr>
            <w:rFonts w:ascii="Arial" w:hAnsi="Arial" w:cs="Arial"/>
            <w:color w:val="365F91" w:themeColor="accent1" w:themeShade="BF"/>
            <w:sz w:val="28"/>
            <w:szCs w:val="28"/>
          </w:rPr>
          <w:t>NYGSOFT TECNOLOGY</w:t>
        </w:r>
      </w:sdtContent>
    </w:sdt>
  </w:p>
  <w:p w:rsidR="00FB2552" w:rsidRDefault="00D33009">
    <w:pPr>
      <w:pStyle w:val="Encabezado"/>
    </w:pPr>
    <w:r>
      <w:rPr>
        <w:noProof/>
        <w:color w:val="365F91" w:themeColor="accent1" w:themeShade="BF"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499965" o:spid="_x0000_s2070" type="#_x0000_t75" style="position:absolute;margin-left:.1pt;margin-top:92.75pt;width:441.75pt;height:466.25pt;z-index:-251653120;mso-position-horizontal-relative:margin;mso-position-vertical-relative:margin" o:allowincell="f">
          <v:imagedata r:id="rId1" o:title="nigsoft logo" gain="19661f" blacklevel="22938f"/>
          <w10:wrap anchorx="margin" anchory="margin"/>
        </v:shape>
      </w:pict>
    </w:r>
    <w:proofErr w:type="gramStart"/>
    <w:r w:rsidR="00FB2552">
      <w:t>n</w:t>
    </w:r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552" w:rsidRDefault="00D33009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499963" o:spid="_x0000_s2068" type="#_x0000_t75" style="position:absolute;margin-left:0;margin-top:0;width:441.75pt;height:466.25pt;z-index:-251655168;mso-position-horizontal:center;mso-position-horizontal-relative:margin;mso-position-vertical:center;mso-position-vertical-relative:margin" o:allowincell="f">
          <v:imagedata r:id="rId1" o:title="nigsoft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2D3A"/>
    <w:multiLevelType w:val="hybridMultilevel"/>
    <w:tmpl w:val="6D3618BE"/>
    <w:lvl w:ilvl="0" w:tplc="A4E2DFD4">
      <w:start w:val="2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0F2F21DE"/>
    <w:multiLevelType w:val="multilevel"/>
    <w:tmpl w:val="3C1E9B18"/>
    <w:lvl w:ilvl="0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4."/>
      <w:lvlJc w:val="left"/>
      <w:pPr>
        <w:ind w:left="2160" w:hanging="720"/>
      </w:pPr>
      <w:rPr>
        <w:rFonts w:asciiTheme="minorHAnsi" w:eastAsiaTheme="minorHAnsi" w:hAnsiTheme="minorHAnsi" w:cstheme="minorBidi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504111DB"/>
    <w:multiLevelType w:val="hybridMultilevel"/>
    <w:tmpl w:val="B7EED4F4"/>
    <w:lvl w:ilvl="0" w:tplc="F53CC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5EB"/>
    <w:rsid w:val="00071361"/>
    <w:rsid w:val="000A76F1"/>
    <w:rsid w:val="000B6580"/>
    <w:rsid w:val="001247AD"/>
    <w:rsid w:val="001F09A7"/>
    <w:rsid w:val="001F2DC9"/>
    <w:rsid w:val="0032105B"/>
    <w:rsid w:val="00327902"/>
    <w:rsid w:val="0034484C"/>
    <w:rsid w:val="00385BF3"/>
    <w:rsid w:val="004550D7"/>
    <w:rsid w:val="004A5CC1"/>
    <w:rsid w:val="004A7FB3"/>
    <w:rsid w:val="004D25EB"/>
    <w:rsid w:val="005E03CC"/>
    <w:rsid w:val="00614934"/>
    <w:rsid w:val="00677AB5"/>
    <w:rsid w:val="006A4349"/>
    <w:rsid w:val="007675FB"/>
    <w:rsid w:val="008472C3"/>
    <w:rsid w:val="008A5072"/>
    <w:rsid w:val="009420B7"/>
    <w:rsid w:val="009D315F"/>
    <w:rsid w:val="009F13A3"/>
    <w:rsid w:val="009F15C5"/>
    <w:rsid w:val="00AD282B"/>
    <w:rsid w:val="00B301E9"/>
    <w:rsid w:val="00C25FF3"/>
    <w:rsid w:val="00C614FE"/>
    <w:rsid w:val="00D33009"/>
    <w:rsid w:val="00D94437"/>
    <w:rsid w:val="00E76AAC"/>
    <w:rsid w:val="00E935B9"/>
    <w:rsid w:val="00F61E00"/>
    <w:rsid w:val="00FB2552"/>
    <w:rsid w:val="00FD2A86"/>
    <w:rsid w:val="00FF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,"/>
  <w:listSeparator w:val=";"/>
  <w15:docId w15:val="{870F8409-86C1-4D04-A412-0202C0EE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072"/>
  </w:style>
  <w:style w:type="paragraph" w:styleId="Ttulo1">
    <w:name w:val="heading 1"/>
    <w:basedOn w:val="Normal"/>
    <w:next w:val="Normal"/>
    <w:link w:val="Ttulo1Car"/>
    <w:uiPriority w:val="9"/>
    <w:qFormat/>
    <w:rsid w:val="006149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25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2552"/>
  </w:style>
  <w:style w:type="paragraph" w:styleId="Piedepgina">
    <w:name w:val="footer"/>
    <w:basedOn w:val="Normal"/>
    <w:link w:val="PiedepginaCar"/>
    <w:uiPriority w:val="99"/>
    <w:semiHidden/>
    <w:unhideWhenUsed/>
    <w:rsid w:val="00FB25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B2552"/>
  </w:style>
  <w:style w:type="paragraph" w:styleId="Textodeglobo">
    <w:name w:val="Balloon Text"/>
    <w:basedOn w:val="Normal"/>
    <w:link w:val="TextodegloboCar"/>
    <w:uiPriority w:val="99"/>
    <w:semiHidden/>
    <w:unhideWhenUsed/>
    <w:rsid w:val="00FB2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255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420B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20B7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49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14934"/>
    <w:pPr>
      <w:outlineLvl w:val="9"/>
    </w:pPr>
    <w:rPr>
      <w:lang w:val="es-ES"/>
    </w:rPr>
  </w:style>
  <w:style w:type="character" w:customStyle="1" w:styleId="a">
    <w:name w:val="a"/>
    <w:basedOn w:val="Fuentedeprrafopredeter"/>
    <w:rsid w:val="009F1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erson@nygsorft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FORMATO%20PREDETERMINADO.doc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F2148B8FFCA4A8FBDCD28E33C387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CBA6F-B20E-4409-94C8-9016A81B5252}"/>
      </w:docPartPr>
      <w:docPartBody>
        <w:p w:rsidR="00EB71A3" w:rsidRDefault="009C6BF4">
          <w:pPr>
            <w:pStyle w:val="4F2148B8FFCA4A8FBDCD28E33C387AA2"/>
          </w:pPr>
          <w:r>
            <w:rPr>
              <w:color w:val="2E74B5" w:themeColor="accent1" w:themeShade="BF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C6BF4"/>
    <w:rsid w:val="004D7FA7"/>
    <w:rsid w:val="006A1B39"/>
    <w:rsid w:val="009C6BF4"/>
    <w:rsid w:val="00EB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1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F2148B8FFCA4A8FBDCD28E33C387AA2">
    <w:name w:val="4F2148B8FFCA4A8FBDCD28E33C387AA2"/>
    <w:rsid w:val="00EB71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7D688C-909F-4096-8EC6-9E3263087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 PREDETERMINADO.docx.dotx</Template>
  <TotalTime>20</TotalTime>
  <Pages>5</Pages>
  <Words>790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NYGSOFT TECNOLOGY</vt:lpstr>
    </vt:vector>
  </TitlesOfParts>
  <Company>Toshiba</Company>
  <LinksUpToDate>false</LinksUpToDate>
  <CharactersWithSpaces>5126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NYGSOFT TECNOLOGY</dc:title>
  <dc:creator>giovanny</dc:creator>
  <cp:lastModifiedBy>dell</cp:lastModifiedBy>
  <cp:revision>3</cp:revision>
  <dcterms:created xsi:type="dcterms:W3CDTF">2016-01-12T16:07:00Z</dcterms:created>
  <dcterms:modified xsi:type="dcterms:W3CDTF">2016-01-12T16:29:00Z</dcterms:modified>
</cp:coreProperties>
</file>