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B00201">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B00201">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B00201">
      <w:pPr>
        <w:numPr>
          <w:ilvl w:val="1"/>
          <w:numId w:val="1"/>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B00201">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B00201">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B00201">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B00201">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B00201">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0F4B6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6163376D" w14:textId="77777777" w:rsidR="005F0209" w:rsidRDefault="005F0209" w:rsidP="000A3CC0">
      <w:pPr>
        <w:spacing w:line="360" w:lineRule="auto"/>
        <w:jc w:val="both"/>
        <w:rPr>
          <w:sz w:val="24"/>
          <w:szCs w:val="24"/>
          <w:lang w:val="it-IT"/>
        </w:rPr>
      </w:pPr>
    </w:p>
    <w:p w14:paraId="0A8BCCD8" w14:textId="77777777" w:rsidR="005F0209" w:rsidRDefault="005F0209" w:rsidP="000A3CC0">
      <w:pPr>
        <w:spacing w:line="360" w:lineRule="auto"/>
        <w:jc w:val="both"/>
        <w:rPr>
          <w:sz w:val="24"/>
          <w:szCs w:val="24"/>
          <w:lang w:val="it-IT"/>
        </w:rPr>
      </w:pP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lastRenderedPageBreak/>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B00201">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B00201">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3D486B4D"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B00201">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B00201">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B00201">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B00201">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B00201">
      <w:pPr>
        <w:pStyle w:val="PargrafodaLista"/>
        <w:numPr>
          <w:ilvl w:val="0"/>
          <w:numId w:val="6"/>
        </w:numPr>
        <w:spacing w:line="360" w:lineRule="auto"/>
        <w:jc w:val="both"/>
        <w:rPr>
          <w:b w:val="0"/>
          <w:bCs w:val="0"/>
          <w:sz w:val="20"/>
          <w:szCs w:val="20"/>
          <w:lang w:val="it-IT"/>
        </w:rPr>
      </w:pPr>
      <w:r>
        <w:rPr>
          <w:b w:val="0"/>
          <w:bCs w:val="0"/>
          <w:sz w:val="20"/>
          <w:szCs w:val="20"/>
          <w:lang w:val="it-IT"/>
        </w:rPr>
        <w:lastRenderedPageBreak/>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B00201">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B00201">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548CEE04"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35AAFE1A" w14:textId="2B45DB9B"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7105C3F8" w:rsidR="00E96DA4" w:rsidRDefault="00E96DA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w:t>
      </w:r>
      <w:r w:rsidR="00E203BF">
        <w:rPr>
          <w:b w:val="0"/>
          <w:bCs w:val="0"/>
          <w:sz w:val="24"/>
          <w:szCs w:val="24"/>
        </w:rPr>
        <w:lastRenderedPageBreak/>
        <w:t xml:space="preserve">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40DC4CF" w14:textId="234D4E24" w:rsidR="00443ECF"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341EAE">
        <w:rPr>
          <w:b w:val="0"/>
          <w:bCs w:val="0"/>
          <w:sz w:val="24"/>
          <w:szCs w:val="24"/>
        </w:rPr>
        <w:t>:</w:t>
      </w:r>
    </w:p>
    <w:p w14:paraId="1C6AC3D4" w14:textId="3D93EA91" w:rsidR="00341EAE" w:rsidRDefault="00341EAE"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B00201">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B00201">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B00201">
      <w:pPr>
        <w:pStyle w:val="PargrafodaLista"/>
        <w:numPr>
          <w:ilvl w:val="0"/>
          <w:numId w:val="7"/>
        </w:numPr>
        <w:spacing w:line="360" w:lineRule="auto"/>
        <w:jc w:val="both"/>
        <w:rPr>
          <w:b w:val="0"/>
          <w:bCs w:val="0"/>
          <w:sz w:val="24"/>
          <w:szCs w:val="24"/>
        </w:rPr>
      </w:pPr>
      <w:proofErr w:type="spellStart"/>
      <w:r w:rsidRPr="00A30E45">
        <w:rPr>
          <w:i/>
          <w:iCs/>
          <w:sz w:val="24"/>
          <w:szCs w:val="24"/>
        </w:rPr>
        <w:lastRenderedPageBreak/>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B00201">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B00201">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B00201">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AA6310"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(DAN NORTH &amp; ASSOCIATES,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44485ED8" w14:textId="6109194A" w:rsidR="007524CA" w:rsidRPr="007524CA" w:rsidRDefault="007524CA" w:rsidP="00330E14">
      <w:pPr>
        <w:spacing w:line="360" w:lineRule="auto"/>
        <w:jc w:val="both"/>
        <w:rPr>
          <w:b w:val="0"/>
          <w:sz w:val="24"/>
          <w:szCs w:val="24"/>
          <w:vertAlign w:val="subscript"/>
        </w:rPr>
      </w:pPr>
      <w:r>
        <w:rPr>
          <w:b w:val="0"/>
          <w:sz w:val="24"/>
          <w:szCs w:val="24"/>
        </w:rPr>
        <w:lastRenderedPageBreak/>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(DAN NORTH &amp; ASSOCIATES, 2006)</w:t>
      </w:r>
      <w:r>
        <w:rPr>
          <w:b w:val="0"/>
          <w:sz w:val="24"/>
          <w:szCs w:val="24"/>
          <w:lang w:val="it-IT"/>
        </w:rPr>
        <w:t>.</w:t>
      </w:r>
    </w:p>
    <w:p w14:paraId="590A64AD" w14:textId="7FC968FC" w:rsidR="000E018A" w:rsidRDefault="000E018A" w:rsidP="00330E14">
      <w:pPr>
        <w:spacing w:line="360" w:lineRule="auto"/>
        <w:jc w:val="both"/>
        <w:rPr>
          <w:bCs w:val="0"/>
          <w:sz w:val="24"/>
          <w:szCs w:val="24"/>
        </w:rPr>
      </w:pPr>
    </w:p>
    <w:p w14:paraId="60AC5109" w14:textId="7B6D242A" w:rsidR="0098641F"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2F3931DD" w14:textId="65E12802" w:rsidR="0098641F" w:rsidRDefault="0098641F" w:rsidP="00330E14">
      <w:pPr>
        <w:spacing w:line="360" w:lineRule="auto"/>
        <w:jc w:val="both"/>
        <w:rPr>
          <w:b w:val="0"/>
          <w:sz w:val="24"/>
          <w:szCs w:val="24"/>
        </w:rPr>
      </w:pPr>
    </w:p>
    <w:p w14:paraId="152598C9" w14:textId="04C0CAD2"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(DAN NORTH &amp; ASSOCIATES,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D76F7DE"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(DAN NORTH &amp; ASSOCIATES,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lastRenderedPageBreak/>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2C75927D" w14:textId="322A7DE3" w:rsidR="006633AB" w:rsidRDefault="00765CED" w:rsidP="007752FC">
      <w:pPr>
        <w:spacing w:line="360" w:lineRule="auto"/>
        <w:jc w:val="both"/>
        <w:rPr>
          <w:b w:val="0"/>
          <w:sz w:val="24"/>
          <w:szCs w:val="24"/>
        </w:rPr>
      </w:pPr>
      <w:r>
        <w:rPr>
          <w:b w:val="0"/>
          <w:sz w:val="24"/>
          <w:szCs w:val="24"/>
        </w:rPr>
        <w:lastRenderedPageBreak/>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76D8B292" w14:textId="5092004C" w:rsidR="0079443F" w:rsidRDefault="0079443F" w:rsidP="007752FC">
      <w:pPr>
        <w:spacing w:line="360" w:lineRule="auto"/>
        <w:jc w:val="both"/>
        <w:rPr>
          <w:b w:val="0"/>
          <w:sz w:val="24"/>
          <w:szCs w:val="24"/>
        </w:rPr>
      </w:pPr>
    </w:p>
    <w:p w14:paraId="0C22458B" w14:textId="5C20A34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w:t>
      </w:r>
      <w:r>
        <w:rPr>
          <w:b w:val="0"/>
          <w:sz w:val="24"/>
          <w:szCs w:val="24"/>
        </w:rPr>
        <w:t>G</w:t>
      </w:r>
      <w:r>
        <w:rPr>
          <w:b w:val="0"/>
          <w:sz w:val="24"/>
          <w:szCs w:val="24"/>
        </w:rPr>
        <w:t xml:space="preserve">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B00201">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39FEB794" w:rsidR="006E253F" w:rsidRDefault="006E253F"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B00201">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w:t>
      </w:r>
      <w:r w:rsidR="006E253F">
        <w:rPr>
          <w:b w:val="0"/>
          <w:bCs w:val="0"/>
          <w:sz w:val="24"/>
          <w:szCs w:val="24"/>
        </w:rPr>
        <w:t xml:space="preserve">A figura </w:t>
      </w:r>
      <w:r w:rsidR="006E253F">
        <w:rPr>
          <w:b w:val="0"/>
          <w:bCs w:val="0"/>
          <w:sz w:val="24"/>
          <w:szCs w:val="24"/>
        </w:rPr>
        <w:t>6</w:t>
      </w:r>
      <w:r w:rsidR="006E253F">
        <w:rPr>
          <w:b w:val="0"/>
          <w:bCs w:val="0"/>
          <w:sz w:val="24"/>
          <w:szCs w:val="24"/>
        </w:rPr>
        <w:t xml:space="preserve"> apresenta fluxo do </w:t>
      </w:r>
      <w:r w:rsidR="006E253F">
        <w:rPr>
          <w:b w:val="0"/>
          <w:bCs w:val="0"/>
          <w:sz w:val="24"/>
          <w:szCs w:val="24"/>
        </w:rPr>
        <w:t xml:space="preserve">Gerenciamento </w:t>
      </w:r>
      <w:r w:rsidR="006E253F">
        <w:rPr>
          <w:b w:val="0"/>
          <w:bCs w:val="0"/>
          <w:sz w:val="24"/>
          <w:szCs w:val="24"/>
        </w:rPr>
        <w:t>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w:t>
      </w:r>
      <w:r>
        <w:rPr>
          <w:b w:val="0"/>
          <w:bCs w:val="0"/>
          <w:noProof/>
          <w:sz w:val="24"/>
          <w:szCs w:val="24"/>
        </w:rPr>
        <w:t>6</w:t>
      </w:r>
      <w:r>
        <w:rPr>
          <w:b w:val="0"/>
          <w:bCs w:val="0"/>
          <w:noProof/>
          <w:sz w:val="24"/>
          <w:szCs w:val="24"/>
        </w:rPr>
        <w:t xml:space="preserve"> – Fluxo do </w:t>
      </w:r>
      <w:r>
        <w:rPr>
          <w:b w:val="0"/>
          <w:bCs w:val="0"/>
          <w:noProof/>
          <w:sz w:val="24"/>
          <w:szCs w:val="24"/>
        </w:rPr>
        <w:t>Gerenciamento</w:t>
      </w:r>
      <w:r>
        <w:rPr>
          <w:b w:val="0"/>
          <w:bCs w:val="0"/>
          <w:noProof/>
          <w:sz w:val="24"/>
          <w:szCs w:val="24"/>
        </w:rPr>
        <w:t xml:space="preserve">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B00201">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w:t>
      </w:r>
      <w:r w:rsidR="005B4D10">
        <w:rPr>
          <w:b w:val="0"/>
          <w:bCs w:val="0"/>
          <w:sz w:val="24"/>
          <w:szCs w:val="24"/>
        </w:rPr>
        <w:t xml:space="preserve">A figura </w:t>
      </w:r>
      <w:r w:rsidR="005B4D10">
        <w:rPr>
          <w:b w:val="0"/>
          <w:bCs w:val="0"/>
          <w:sz w:val="24"/>
          <w:szCs w:val="24"/>
        </w:rPr>
        <w:t>7</w:t>
      </w:r>
      <w:r w:rsidR="005B4D10">
        <w:rPr>
          <w:b w:val="0"/>
          <w:bCs w:val="0"/>
          <w:sz w:val="24"/>
          <w:szCs w:val="24"/>
        </w:rPr>
        <w:t xml:space="preserve"> apresenta fluxo </w:t>
      </w:r>
      <w:r w:rsidR="005B4D10">
        <w:rPr>
          <w:b w:val="0"/>
          <w:bCs w:val="0"/>
          <w:sz w:val="24"/>
          <w:szCs w:val="24"/>
        </w:rPr>
        <w:t xml:space="preserve">de Monitoração </w:t>
      </w:r>
      <w:r w:rsidR="005B4D10">
        <w:rPr>
          <w:b w:val="0"/>
          <w:bCs w:val="0"/>
          <w:sz w:val="24"/>
          <w:szCs w:val="24"/>
        </w:rPr>
        <w:t>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 xml:space="preserve">Fluxo </w:t>
      </w:r>
      <w:r>
        <w:rPr>
          <w:b w:val="0"/>
          <w:bCs w:val="0"/>
          <w:noProof/>
          <w:sz w:val="24"/>
          <w:szCs w:val="24"/>
        </w:rPr>
        <w:t xml:space="preserve">de Monitoração </w:t>
      </w:r>
      <w:r>
        <w:rPr>
          <w:b w:val="0"/>
          <w:bCs w:val="0"/>
          <w:noProof/>
          <w:sz w:val="24"/>
          <w:szCs w:val="24"/>
        </w:rPr>
        <w:t>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B00201">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B00201">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B00201">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B00201">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B00201">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4CB6F910" w14:textId="77777777" w:rsidR="0067239D" w:rsidRDefault="0067239D" w:rsidP="009B4EA0">
      <w:pPr>
        <w:spacing w:line="360" w:lineRule="auto"/>
        <w:jc w:val="both"/>
        <w:rPr>
          <w:sz w:val="24"/>
          <w:szCs w:val="24"/>
        </w:rPr>
      </w:pPr>
      <w:r>
        <w:rPr>
          <w:sz w:val="24"/>
          <w:szCs w:val="24"/>
        </w:rPr>
        <w:t>2.6.3 Gestão das Comunicações em ambientes ágeis ou adaptativos</w:t>
      </w:r>
    </w:p>
    <w:p w14:paraId="3C417FBA" w14:textId="77777777" w:rsidR="0067239D" w:rsidRDefault="0067239D" w:rsidP="009B4EA0">
      <w:pPr>
        <w:spacing w:line="360" w:lineRule="auto"/>
        <w:jc w:val="both"/>
        <w:rPr>
          <w:b w:val="0"/>
          <w:bCs w:val="0"/>
          <w:sz w:val="24"/>
          <w:szCs w:val="24"/>
        </w:rPr>
      </w:pPr>
    </w:p>
    <w:p w14:paraId="1A27922D" w14:textId="2D790977"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E3E1D88"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22"/>
          <w:footerReference w:type="default" r:id="rId23"/>
          <w:headerReference w:type="first" r:id="rId24"/>
          <w:footerReference w:type="first" r:id="rId25"/>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B00201" w:rsidP="00F36CF5">
      <w:pPr>
        <w:jc w:val="both"/>
        <w:rPr>
          <w:rStyle w:val="Hyperlink"/>
          <w:color w:val="1155CC"/>
          <w:sz w:val="24"/>
          <w:szCs w:val="20"/>
          <w:shd w:val="clear" w:color="auto" w:fill="FFFFFF"/>
        </w:rPr>
      </w:pPr>
      <w:hyperlink r:id="rId26"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FFEE5" w14:textId="77777777" w:rsidR="00B00201" w:rsidRDefault="00B00201">
      <w:r>
        <w:separator/>
      </w:r>
    </w:p>
  </w:endnote>
  <w:endnote w:type="continuationSeparator" w:id="0">
    <w:p w14:paraId="77B0232A" w14:textId="77777777" w:rsidR="00B00201" w:rsidRDefault="00B0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EEC99" w14:textId="77777777" w:rsidR="00B00201" w:rsidRDefault="00B00201">
      <w:r>
        <w:separator/>
      </w:r>
    </w:p>
  </w:footnote>
  <w:footnote w:type="continuationSeparator" w:id="0">
    <w:p w14:paraId="3D4772AD" w14:textId="77777777" w:rsidR="00B00201" w:rsidRDefault="00B00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7"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8"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9"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6"/>
  </w:num>
  <w:num w:numId="3">
    <w:abstractNumId w:val="8"/>
  </w:num>
  <w:num w:numId="4">
    <w:abstractNumId w:val="4"/>
  </w:num>
  <w:num w:numId="5">
    <w:abstractNumId w:val="9"/>
  </w:num>
  <w:num w:numId="6">
    <w:abstractNumId w:val="1"/>
  </w:num>
  <w:num w:numId="7">
    <w:abstractNumId w:val="5"/>
  </w:num>
  <w:num w:numId="8">
    <w:abstractNumId w:val="7"/>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27267"/>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77765"/>
    <w:rsid w:val="00081363"/>
    <w:rsid w:val="000837B3"/>
    <w:rsid w:val="0008439B"/>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B5714"/>
    <w:rsid w:val="002B59A0"/>
    <w:rsid w:val="002B60D4"/>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764"/>
    <w:rsid w:val="00416713"/>
    <w:rsid w:val="00417798"/>
    <w:rsid w:val="00430859"/>
    <w:rsid w:val="00435BA9"/>
    <w:rsid w:val="004375FB"/>
    <w:rsid w:val="0044124E"/>
    <w:rsid w:val="00443D27"/>
    <w:rsid w:val="00443ECF"/>
    <w:rsid w:val="004448B7"/>
    <w:rsid w:val="00447DFD"/>
    <w:rsid w:val="00453670"/>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4B91"/>
    <w:rsid w:val="00546AC9"/>
    <w:rsid w:val="00550DCE"/>
    <w:rsid w:val="00551418"/>
    <w:rsid w:val="00551590"/>
    <w:rsid w:val="005535DD"/>
    <w:rsid w:val="00553AF7"/>
    <w:rsid w:val="00554D5D"/>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54B7"/>
    <w:rsid w:val="005A5AE1"/>
    <w:rsid w:val="005B29D1"/>
    <w:rsid w:val="005B3541"/>
    <w:rsid w:val="005B4D10"/>
    <w:rsid w:val="005B7AC0"/>
    <w:rsid w:val="005B7DCC"/>
    <w:rsid w:val="005C730A"/>
    <w:rsid w:val="005D44B1"/>
    <w:rsid w:val="005D60DC"/>
    <w:rsid w:val="005E23D1"/>
    <w:rsid w:val="005F0209"/>
    <w:rsid w:val="005F0416"/>
    <w:rsid w:val="005F5635"/>
    <w:rsid w:val="005F7518"/>
    <w:rsid w:val="00601984"/>
    <w:rsid w:val="00602360"/>
    <w:rsid w:val="006023FB"/>
    <w:rsid w:val="00603551"/>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1117"/>
    <w:rsid w:val="006633AB"/>
    <w:rsid w:val="00665DA7"/>
    <w:rsid w:val="00665EF1"/>
    <w:rsid w:val="00666A11"/>
    <w:rsid w:val="00666D8F"/>
    <w:rsid w:val="0066744B"/>
    <w:rsid w:val="0067239D"/>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18F"/>
    <w:rsid w:val="00707BFD"/>
    <w:rsid w:val="007104C5"/>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CED"/>
    <w:rsid w:val="00765F7D"/>
    <w:rsid w:val="0076756E"/>
    <w:rsid w:val="00770866"/>
    <w:rsid w:val="00771BFD"/>
    <w:rsid w:val="0077383C"/>
    <w:rsid w:val="007752FC"/>
    <w:rsid w:val="00775DC7"/>
    <w:rsid w:val="00780141"/>
    <w:rsid w:val="00785B25"/>
    <w:rsid w:val="00790E67"/>
    <w:rsid w:val="0079143D"/>
    <w:rsid w:val="007937C5"/>
    <w:rsid w:val="00793F18"/>
    <w:rsid w:val="0079443F"/>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8641F"/>
    <w:rsid w:val="00994593"/>
    <w:rsid w:val="00997B7A"/>
    <w:rsid w:val="009A0838"/>
    <w:rsid w:val="009A1448"/>
    <w:rsid w:val="009A4ED7"/>
    <w:rsid w:val="009A65DD"/>
    <w:rsid w:val="009B14E6"/>
    <w:rsid w:val="009B17F8"/>
    <w:rsid w:val="009B2EB1"/>
    <w:rsid w:val="009B4EA0"/>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0201"/>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2875"/>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2029"/>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173"/>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33F2"/>
    <w:rsid w:val="00E05B5B"/>
    <w:rsid w:val="00E10F3F"/>
    <w:rsid w:val="00E11B23"/>
    <w:rsid w:val="00E176E6"/>
    <w:rsid w:val="00E203BF"/>
    <w:rsid w:val="00E2148C"/>
    <w:rsid w:val="00E21655"/>
    <w:rsid w:val="00E23001"/>
    <w:rsid w:val="00E2353F"/>
    <w:rsid w:val="00E24207"/>
    <w:rsid w:val="00E24B4C"/>
    <w:rsid w:val="00E25CBF"/>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doi.org/10.11606/9788573140651"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3999</TotalTime>
  <Pages>37</Pages>
  <Words>5780</Words>
  <Characters>31217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36924</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280</cp:revision>
  <cp:lastPrinted>2008-07-07T10:24:00Z</cp:lastPrinted>
  <dcterms:created xsi:type="dcterms:W3CDTF">2020-06-20T22:48:00Z</dcterms:created>
  <dcterms:modified xsi:type="dcterms:W3CDTF">2020-09-06T18:23:00Z</dcterms:modified>
</cp:coreProperties>
</file>