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3B75" w14:textId="77777777" w:rsidR="008C4E90" w:rsidRDefault="007C7861">
      <w:pPr>
        <w:spacing w:after="845" w:line="259" w:lineRule="auto"/>
        <w:ind w:left="0" w:firstLine="0"/>
        <w:jc w:val="center"/>
      </w:pPr>
      <w:r>
        <w:rPr>
          <w:sz w:val="50"/>
        </w:rPr>
        <w:t>THE TITLE OF THE PROJECT</w:t>
      </w:r>
    </w:p>
    <w:p w14:paraId="05B3AFC7" w14:textId="77777777" w:rsidR="008C4E90" w:rsidRDefault="007C7861" w:rsidP="00D4239E">
      <w:pPr>
        <w:spacing w:after="89" w:line="259" w:lineRule="auto"/>
        <w:ind w:left="174" w:firstLine="0"/>
        <w:jc w:val="center"/>
      </w:pPr>
      <w:r>
        <w:t xml:space="preserve">A </w:t>
      </w:r>
      <w:r>
        <w:rPr>
          <w:sz w:val="19"/>
        </w:rPr>
        <w:t xml:space="preserve">DISSERTATION SUBMITTED TO </w:t>
      </w:r>
      <w:r>
        <w:t>M</w:t>
      </w:r>
      <w:r>
        <w:rPr>
          <w:sz w:val="19"/>
        </w:rPr>
        <w:t xml:space="preserve">ANCHESTER </w:t>
      </w:r>
      <w:r>
        <w:t>M</w:t>
      </w:r>
      <w:r>
        <w:rPr>
          <w:sz w:val="19"/>
        </w:rPr>
        <w:t xml:space="preserve">ETROPOLITAN </w:t>
      </w:r>
      <w:r>
        <w:t>U</w:t>
      </w:r>
      <w:r>
        <w:rPr>
          <w:sz w:val="19"/>
        </w:rPr>
        <w:t>NIVERSITY</w:t>
      </w:r>
    </w:p>
    <w:p w14:paraId="596B2894" w14:textId="77777777" w:rsidR="008C4E90" w:rsidRDefault="007C7861">
      <w:pPr>
        <w:spacing w:after="78" w:line="265" w:lineRule="auto"/>
        <w:jc w:val="center"/>
      </w:pPr>
      <w:r>
        <w:rPr>
          <w:sz w:val="19"/>
        </w:rPr>
        <w:t xml:space="preserve">FOR THE DEGREE OF </w:t>
      </w:r>
      <w:r>
        <w:t>M</w:t>
      </w:r>
      <w:r>
        <w:rPr>
          <w:sz w:val="19"/>
        </w:rPr>
        <w:t xml:space="preserve">ASTER OF </w:t>
      </w:r>
      <w:r>
        <w:t>S</w:t>
      </w:r>
      <w:r>
        <w:rPr>
          <w:sz w:val="19"/>
        </w:rPr>
        <w:t>CIENCE</w:t>
      </w:r>
    </w:p>
    <w:p w14:paraId="7F0093F2" w14:textId="77777777" w:rsidR="008C4E90" w:rsidRDefault="007C7861">
      <w:pPr>
        <w:spacing w:after="739" w:line="265" w:lineRule="auto"/>
        <w:jc w:val="center"/>
      </w:pPr>
      <w:r>
        <w:rPr>
          <w:sz w:val="19"/>
        </w:rPr>
        <w:t xml:space="preserve">IN THE </w:t>
      </w:r>
      <w:r>
        <w:t>F</w:t>
      </w:r>
      <w:r>
        <w:rPr>
          <w:sz w:val="19"/>
        </w:rPr>
        <w:t xml:space="preserve">ACULTY OF </w:t>
      </w:r>
      <w:r>
        <w:t>S</w:t>
      </w:r>
      <w:r>
        <w:rPr>
          <w:sz w:val="19"/>
        </w:rPr>
        <w:t xml:space="preserve">CIENCE AND </w:t>
      </w:r>
      <w:r>
        <w:t>E</w:t>
      </w:r>
      <w:r>
        <w:rPr>
          <w:sz w:val="19"/>
        </w:rPr>
        <w:t>NGINEERING</w:t>
      </w:r>
    </w:p>
    <w:p w14:paraId="5438B77B" w14:textId="77777777" w:rsidR="008C4E90" w:rsidRDefault="007C7861">
      <w:pPr>
        <w:spacing w:after="455" w:line="259" w:lineRule="auto"/>
        <w:ind w:left="2466" w:firstLine="0"/>
        <w:jc w:val="left"/>
      </w:pPr>
      <w:r>
        <w:rPr>
          <w:noProof/>
        </w:rPr>
        <w:drawing>
          <wp:inline distT="0" distB="0" distL="0" distR="0" wp14:anchorId="4674EB3E" wp14:editId="0E718012">
            <wp:extent cx="2088035" cy="2078007"/>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2088035" cy="2078007"/>
                    </a:xfrm>
                    <a:prstGeom prst="rect">
                      <a:avLst/>
                    </a:prstGeom>
                  </pic:spPr>
                </pic:pic>
              </a:graphicData>
            </a:graphic>
          </wp:inline>
        </w:drawing>
      </w:r>
    </w:p>
    <w:p w14:paraId="1EE3BA3C" w14:textId="77777777" w:rsidR="008C4E90" w:rsidRDefault="007C7861">
      <w:pPr>
        <w:spacing w:after="1116" w:line="265" w:lineRule="auto"/>
        <w:jc w:val="center"/>
      </w:pPr>
      <w:r>
        <w:t>2020</w:t>
      </w:r>
    </w:p>
    <w:p w14:paraId="216C4D64" w14:textId="77777777" w:rsidR="008C4E90" w:rsidRDefault="007C7861">
      <w:pPr>
        <w:spacing w:after="37" w:line="265" w:lineRule="auto"/>
        <w:jc w:val="center"/>
      </w:pPr>
      <w:r>
        <w:t>By</w:t>
      </w:r>
    </w:p>
    <w:p w14:paraId="52E1B4A4" w14:textId="4A322B10" w:rsidR="008C4E90" w:rsidRDefault="005B1F4D">
      <w:pPr>
        <w:spacing w:after="37" w:line="265" w:lineRule="auto"/>
        <w:jc w:val="center"/>
      </w:pPr>
      <w:r>
        <w:t>Swapnil Galhate</w:t>
      </w:r>
    </w:p>
    <w:p w14:paraId="37DBE413" w14:textId="77777777" w:rsidR="008C4E90" w:rsidRDefault="007C7861">
      <w:pPr>
        <w:spacing w:after="37" w:line="265" w:lineRule="auto"/>
        <w:jc w:val="center"/>
      </w:pPr>
      <w:r>
        <w:t>Department of Computing and Mathematics</w:t>
      </w:r>
    </w:p>
    <w:sdt>
      <w:sdtPr>
        <w:rPr>
          <w:rFonts w:ascii="Calibri" w:eastAsia="Calibri" w:hAnsi="Calibri" w:cs="Calibri"/>
          <w:color w:val="000000"/>
          <w:sz w:val="24"/>
          <w:szCs w:val="22"/>
          <w:lang w:val="en-GB" w:eastAsia="en-GB"/>
        </w:rPr>
        <w:id w:val="-1892185860"/>
        <w:docPartObj>
          <w:docPartGallery w:val="Table of Contents"/>
          <w:docPartUnique/>
        </w:docPartObj>
      </w:sdtPr>
      <w:sdtEndPr>
        <w:rPr>
          <w:b/>
          <w:bCs/>
          <w:noProof/>
        </w:rPr>
      </w:sdtEndPr>
      <w:sdtContent>
        <w:p w14:paraId="09C98758" w14:textId="77777777" w:rsidR="00650207" w:rsidRDefault="00650207">
          <w:pPr>
            <w:pStyle w:val="TOCHeading"/>
          </w:pPr>
          <w:r>
            <w:t>Contents</w:t>
          </w:r>
        </w:p>
        <w:p w14:paraId="1359F7AA" w14:textId="77777777" w:rsidR="00650207" w:rsidRDefault="00650207">
          <w:pPr>
            <w:pStyle w:val="TOC1"/>
            <w:tabs>
              <w:tab w:val="right" w:leader="dot" w:pos="821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898999" w:history="1">
            <w:r w:rsidRPr="006A17B9">
              <w:rPr>
                <w:rStyle w:val="Hyperlink"/>
                <w:noProof/>
              </w:rPr>
              <w:t>Abstract</w:t>
            </w:r>
            <w:r>
              <w:rPr>
                <w:noProof/>
                <w:webHidden/>
              </w:rPr>
              <w:tab/>
            </w:r>
            <w:r>
              <w:rPr>
                <w:noProof/>
                <w:webHidden/>
              </w:rPr>
              <w:fldChar w:fldCharType="begin"/>
            </w:r>
            <w:r>
              <w:rPr>
                <w:noProof/>
                <w:webHidden/>
              </w:rPr>
              <w:instrText xml:space="preserve"> PAGEREF _Toc40898999 \h </w:instrText>
            </w:r>
            <w:r>
              <w:rPr>
                <w:noProof/>
                <w:webHidden/>
              </w:rPr>
            </w:r>
            <w:r>
              <w:rPr>
                <w:noProof/>
                <w:webHidden/>
              </w:rPr>
              <w:fldChar w:fldCharType="separate"/>
            </w:r>
            <w:r>
              <w:rPr>
                <w:noProof/>
                <w:webHidden/>
              </w:rPr>
              <w:t>v</w:t>
            </w:r>
            <w:r>
              <w:rPr>
                <w:noProof/>
                <w:webHidden/>
              </w:rPr>
              <w:fldChar w:fldCharType="end"/>
            </w:r>
          </w:hyperlink>
        </w:p>
        <w:p w14:paraId="7D7EED2D" w14:textId="77777777" w:rsidR="00650207" w:rsidRDefault="00000000">
          <w:pPr>
            <w:pStyle w:val="TOC1"/>
            <w:tabs>
              <w:tab w:val="right" w:leader="dot" w:pos="8211"/>
            </w:tabs>
            <w:rPr>
              <w:rFonts w:asciiTheme="minorHAnsi" w:eastAsiaTheme="minorEastAsia" w:hAnsiTheme="minorHAnsi" w:cstheme="minorBidi"/>
              <w:noProof/>
              <w:color w:val="auto"/>
            </w:rPr>
          </w:pPr>
          <w:hyperlink w:anchor="_Toc40899000" w:history="1">
            <w:r w:rsidR="00650207" w:rsidRPr="006A17B9">
              <w:rPr>
                <w:rStyle w:val="Hyperlink"/>
                <w:noProof/>
              </w:rPr>
              <w:t>Declaration</w:t>
            </w:r>
            <w:r w:rsidR="00650207">
              <w:rPr>
                <w:noProof/>
                <w:webHidden/>
              </w:rPr>
              <w:tab/>
            </w:r>
            <w:r w:rsidR="00650207">
              <w:rPr>
                <w:noProof/>
                <w:webHidden/>
              </w:rPr>
              <w:fldChar w:fldCharType="begin"/>
            </w:r>
            <w:r w:rsidR="00650207">
              <w:rPr>
                <w:noProof/>
                <w:webHidden/>
              </w:rPr>
              <w:instrText xml:space="preserve"> PAGEREF _Toc40899000 \h </w:instrText>
            </w:r>
            <w:r w:rsidR="00650207">
              <w:rPr>
                <w:noProof/>
                <w:webHidden/>
              </w:rPr>
            </w:r>
            <w:r w:rsidR="00650207">
              <w:rPr>
                <w:noProof/>
                <w:webHidden/>
              </w:rPr>
              <w:fldChar w:fldCharType="separate"/>
            </w:r>
            <w:r w:rsidR="00650207">
              <w:rPr>
                <w:noProof/>
                <w:webHidden/>
              </w:rPr>
              <w:t>vi</w:t>
            </w:r>
            <w:r w:rsidR="00650207">
              <w:rPr>
                <w:noProof/>
                <w:webHidden/>
              </w:rPr>
              <w:fldChar w:fldCharType="end"/>
            </w:r>
          </w:hyperlink>
        </w:p>
        <w:p w14:paraId="095DCEF0" w14:textId="77777777" w:rsidR="00650207" w:rsidRDefault="00000000">
          <w:pPr>
            <w:pStyle w:val="TOC1"/>
            <w:tabs>
              <w:tab w:val="right" w:leader="dot" w:pos="8211"/>
            </w:tabs>
            <w:rPr>
              <w:rFonts w:asciiTheme="minorHAnsi" w:eastAsiaTheme="minorEastAsia" w:hAnsiTheme="minorHAnsi" w:cstheme="minorBidi"/>
              <w:noProof/>
              <w:color w:val="auto"/>
            </w:rPr>
          </w:pPr>
          <w:hyperlink w:anchor="_Toc40899001" w:history="1">
            <w:r w:rsidR="00650207" w:rsidRPr="006A17B9">
              <w:rPr>
                <w:rStyle w:val="Hyperlink"/>
                <w:noProof/>
              </w:rPr>
              <w:t>Acknowledgements</w:t>
            </w:r>
            <w:r w:rsidR="00650207">
              <w:rPr>
                <w:noProof/>
                <w:webHidden/>
              </w:rPr>
              <w:tab/>
            </w:r>
            <w:r w:rsidR="00650207">
              <w:rPr>
                <w:noProof/>
                <w:webHidden/>
              </w:rPr>
              <w:fldChar w:fldCharType="begin"/>
            </w:r>
            <w:r w:rsidR="00650207">
              <w:rPr>
                <w:noProof/>
                <w:webHidden/>
              </w:rPr>
              <w:instrText xml:space="preserve"> PAGEREF _Toc40899001 \h </w:instrText>
            </w:r>
            <w:r w:rsidR="00650207">
              <w:rPr>
                <w:noProof/>
                <w:webHidden/>
              </w:rPr>
            </w:r>
            <w:r w:rsidR="00650207">
              <w:rPr>
                <w:noProof/>
                <w:webHidden/>
              </w:rPr>
              <w:fldChar w:fldCharType="separate"/>
            </w:r>
            <w:r w:rsidR="00650207">
              <w:rPr>
                <w:noProof/>
                <w:webHidden/>
              </w:rPr>
              <w:t>vii</w:t>
            </w:r>
            <w:r w:rsidR="00650207">
              <w:rPr>
                <w:noProof/>
                <w:webHidden/>
              </w:rPr>
              <w:fldChar w:fldCharType="end"/>
            </w:r>
          </w:hyperlink>
        </w:p>
        <w:p w14:paraId="6ED87CC4" w14:textId="77777777" w:rsidR="00650207" w:rsidRDefault="00000000">
          <w:pPr>
            <w:pStyle w:val="TOC1"/>
            <w:tabs>
              <w:tab w:val="right" w:leader="dot" w:pos="8211"/>
            </w:tabs>
            <w:rPr>
              <w:rFonts w:asciiTheme="minorHAnsi" w:eastAsiaTheme="minorEastAsia" w:hAnsiTheme="minorHAnsi" w:cstheme="minorBidi"/>
              <w:noProof/>
              <w:color w:val="auto"/>
            </w:rPr>
          </w:pPr>
          <w:hyperlink w:anchor="_Toc40899002" w:history="1">
            <w:r w:rsidR="00650207" w:rsidRPr="006A17B9">
              <w:rPr>
                <w:rStyle w:val="Hyperlink"/>
                <w:noProof/>
              </w:rPr>
              <w:t>Abbreviations</w:t>
            </w:r>
            <w:r w:rsidR="00650207">
              <w:rPr>
                <w:noProof/>
                <w:webHidden/>
              </w:rPr>
              <w:tab/>
            </w:r>
            <w:r w:rsidR="00650207">
              <w:rPr>
                <w:noProof/>
                <w:webHidden/>
              </w:rPr>
              <w:fldChar w:fldCharType="begin"/>
            </w:r>
            <w:r w:rsidR="00650207">
              <w:rPr>
                <w:noProof/>
                <w:webHidden/>
              </w:rPr>
              <w:instrText xml:space="preserve"> PAGEREF _Toc40899002 \h </w:instrText>
            </w:r>
            <w:r w:rsidR="00650207">
              <w:rPr>
                <w:noProof/>
                <w:webHidden/>
              </w:rPr>
            </w:r>
            <w:r w:rsidR="00650207">
              <w:rPr>
                <w:noProof/>
                <w:webHidden/>
              </w:rPr>
              <w:fldChar w:fldCharType="separate"/>
            </w:r>
            <w:r w:rsidR="00650207">
              <w:rPr>
                <w:noProof/>
                <w:webHidden/>
              </w:rPr>
              <w:t>viii</w:t>
            </w:r>
            <w:r w:rsidR="00650207">
              <w:rPr>
                <w:noProof/>
                <w:webHidden/>
              </w:rPr>
              <w:fldChar w:fldCharType="end"/>
            </w:r>
          </w:hyperlink>
        </w:p>
        <w:p w14:paraId="02375229" w14:textId="77777777" w:rsidR="00650207" w:rsidRDefault="00000000" w:rsidP="00650207">
          <w:pPr>
            <w:pStyle w:val="TOC2"/>
            <w:rPr>
              <w:rFonts w:asciiTheme="minorHAnsi" w:eastAsiaTheme="minorEastAsia" w:hAnsiTheme="minorHAnsi" w:cstheme="minorBidi"/>
              <w:noProof/>
              <w:color w:val="auto"/>
              <w:sz w:val="22"/>
            </w:rPr>
          </w:pPr>
          <w:hyperlink w:anchor="_Toc40899003" w:history="1">
            <w:r w:rsidR="00650207" w:rsidRPr="006A17B9">
              <w:rPr>
                <w:rStyle w:val="Hyperlink"/>
                <w:noProof/>
              </w:rPr>
              <w:t>First Chapter - probably “Introduction”</w:t>
            </w:r>
            <w:r w:rsidR="00650207">
              <w:rPr>
                <w:noProof/>
                <w:webHidden/>
              </w:rPr>
              <w:tab/>
            </w:r>
            <w:r w:rsidR="00650207">
              <w:rPr>
                <w:noProof/>
                <w:webHidden/>
              </w:rPr>
              <w:fldChar w:fldCharType="begin"/>
            </w:r>
            <w:r w:rsidR="00650207">
              <w:rPr>
                <w:noProof/>
                <w:webHidden/>
              </w:rPr>
              <w:instrText xml:space="preserve"> PAGEREF _Toc40899003 \h </w:instrText>
            </w:r>
            <w:r w:rsidR="00650207">
              <w:rPr>
                <w:noProof/>
                <w:webHidden/>
              </w:rPr>
            </w:r>
            <w:r w:rsidR="00650207">
              <w:rPr>
                <w:noProof/>
                <w:webHidden/>
              </w:rPr>
              <w:fldChar w:fldCharType="separate"/>
            </w:r>
            <w:r w:rsidR="00650207">
              <w:rPr>
                <w:noProof/>
                <w:webHidden/>
              </w:rPr>
              <w:t>9</w:t>
            </w:r>
            <w:r w:rsidR="00650207">
              <w:rPr>
                <w:noProof/>
                <w:webHidden/>
              </w:rPr>
              <w:fldChar w:fldCharType="end"/>
            </w:r>
          </w:hyperlink>
        </w:p>
        <w:p w14:paraId="1F579230" w14:textId="77777777" w:rsidR="00650207" w:rsidRDefault="00000000">
          <w:pPr>
            <w:pStyle w:val="TOC3"/>
            <w:tabs>
              <w:tab w:val="left" w:pos="1100"/>
              <w:tab w:val="right" w:leader="dot" w:pos="8211"/>
            </w:tabs>
            <w:rPr>
              <w:rFonts w:asciiTheme="minorHAnsi" w:eastAsiaTheme="minorEastAsia" w:hAnsiTheme="minorHAnsi" w:cstheme="minorBidi"/>
              <w:noProof/>
              <w:color w:val="auto"/>
              <w:sz w:val="22"/>
            </w:rPr>
          </w:pPr>
          <w:hyperlink w:anchor="_Toc40899004" w:history="1">
            <w:r w:rsidR="00650207" w:rsidRPr="006A17B9">
              <w:rPr>
                <w:rStyle w:val="Hyperlink"/>
                <w:noProof/>
              </w:rPr>
              <w:t>1.1</w:t>
            </w:r>
            <w:r w:rsidR="00650207">
              <w:rPr>
                <w:rFonts w:asciiTheme="minorHAnsi" w:eastAsiaTheme="minorEastAsia" w:hAnsiTheme="minorHAnsi" w:cstheme="minorBidi"/>
                <w:noProof/>
                <w:color w:val="auto"/>
                <w:sz w:val="22"/>
              </w:rPr>
              <w:tab/>
            </w:r>
            <w:r w:rsidR="00650207" w:rsidRPr="006A17B9">
              <w:rPr>
                <w:rStyle w:val="Hyperlink"/>
                <w:noProof/>
              </w:rPr>
              <w:t>Referencing</w:t>
            </w:r>
            <w:r w:rsidR="00650207">
              <w:rPr>
                <w:noProof/>
                <w:webHidden/>
              </w:rPr>
              <w:tab/>
            </w:r>
            <w:r w:rsidR="00650207">
              <w:rPr>
                <w:noProof/>
                <w:webHidden/>
              </w:rPr>
              <w:fldChar w:fldCharType="begin"/>
            </w:r>
            <w:r w:rsidR="00650207">
              <w:rPr>
                <w:noProof/>
                <w:webHidden/>
              </w:rPr>
              <w:instrText xml:space="preserve"> PAGEREF _Toc40899004 \h </w:instrText>
            </w:r>
            <w:r w:rsidR="00650207">
              <w:rPr>
                <w:noProof/>
                <w:webHidden/>
              </w:rPr>
            </w:r>
            <w:r w:rsidR="00650207">
              <w:rPr>
                <w:noProof/>
                <w:webHidden/>
              </w:rPr>
              <w:fldChar w:fldCharType="separate"/>
            </w:r>
            <w:r w:rsidR="00650207">
              <w:rPr>
                <w:noProof/>
                <w:webHidden/>
              </w:rPr>
              <w:t>9</w:t>
            </w:r>
            <w:r w:rsidR="00650207">
              <w:rPr>
                <w:noProof/>
                <w:webHidden/>
              </w:rPr>
              <w:fldChar w:fldCharType="end"/>
            </w:r>
          </w:hyperlink>
        </w:p>
        <w:p w14:paraId="7D90041E" w14:textId="77777777" w:rsidR="00650207" w:rsidRDefault="00000000">
          <w:pPr>
            <w:pStyle w:val="TOC3"/>
            <w:tabs>
              <w:tab w:val="left" w:pos="1100"/>
              <w:tab w:val="right" w:leader="dot" w:pos="8211"/>
            </w:tabs>
            <w:rPr>
              <w:rFonts w:asciiTheme="minorHAnsi" w:eastAsiaTheme="minorEastAsia" w:hAnsiTheme="minorHAnsi" w:cstheme="minorBidi"/>
              <w:noProof/>
              <w:color w:val="auto"/>
              <w:sz w:val="22"/>
            </w:rPr>
          </w:pPr>
          <w:hyperlink w:anchor="_Toc40899005" w:history="1">
            <w:r w:rsidR="00650207" w:rsidRPr="006A17B9">
              <w:rPr>
                <w:rStyle w:val="Hyperlink"/>
                <w:noProof/>
              </w:rPr>
              <w:t>1.3</w:t>
            </w:r>
            <w:r w:rsidR="00650207">
              <w:rPr>
                <w:rFonts w:asciiTheme="minorHAnsi" w:eastAsiaTheme="minorEastAsia" w:hAnsiTheme="minorHAnsi" w:cstheme="minorBidi"/>
                <w:noProof/>
                <w:color w:val="auto"/>
                <w:sz w:val="22"/>
              </w:rPr>
              <w:tab/>
            </w:r>
            <w:r w:rsidR="00650207" w:rsidRPr="006A17B9">
              <w:rPr>
                <w:rStyle w:val="Hyperlink"/>
                <w:noProof/>
              </w:rPr>
              <w:t>Equations</w:t>
            </w:r>
            <w:r w:rsidR="00650207">
              <w:rPr>
                <w:noProof/>
                <w:webHidden/>
              </w:rPr>
              <w:tab/>
            </w:r>
            <w:r w:rsidR="00650207">
              <w:rPr>
                <w:noProof/>
                <w:webHidden/>
              </w:rPr>
              <w:fldChar w:fldCharType="begin"/>
            </w:r>
            <w:r w:rsidR="00650207">
              <w:rPr>
                <w:noProof/>
                <w:webHidden/>
              </w:rPr>
              <w:instrText xml:space="preserve"> PAGEREF _Toc40899005 \h </w:instrText>
            </w:r>
            <w:r w:rsidR="00650207">
              <w:rPr>
                <w:noProof/>
                <w:webHidden/>
              </w:rPr>
            </w:r>
            <w:r w:rsidR="00650207">
              <w:rPr>
                <w:noProof/>
                <w:webHidden/>
              </w:rPr>
              <w:fldChar w:fldCharType="separate"/>
            </w:r>
            <w:r w:rsidR="00650207">
              <w:rPr>
                <w:noProof/>
                <w:webHidden/>
              </w:rPr>
              <w:t>10</w:t>
            </w:r>
            <w:r w:rsidR="00650207">
              <w:rPr>
                <w:noProof/>
                <w:webHidden/>
              </w:rPr>
              <w:fldChar w:fldCharType="end"/>
            </w:r>
          </w:hyperlink>
        </w:p>
        <w:p w14:paraId="18FAEB16" w14:textId="77777777" w:rsidR="00650207" w:rsidRDefault="00000000" w:rsidP="00650207">
          <w:pPr>
            <w:pStyle w:val="TOC2"/>
            <w:rPr>
              <w:rFonts w:asciiTheme="minorHAnsi" w:eastAsiaTheme="minorEastAsia" w:hAnsiTheme="minorHAnsi" w:cstheme="minorBidi"/>
              <w:noProof/>
              <w:color w:val="auto"/>
              <w:sz w:val="22"/>
            </w:rPr>
          </w:pPr>
          <w:hyperlink w:anchor="_Toc40899006" w:history="1">
            <w:r w:rsidR="00650207" w:rsidRPr="006A17B9">
              <w:rPr>
                <w:rStyle w:val="Hyperlink"/>
                <w:noProof/>
              </w:rPr>
              <w:t>Second Chapter - probably “Background”</w:t>
            </w:r>
            <w:r w:rsidR="00650207">
              <w:rPr>
                <w:noProof/>
                <w:webHidden/>
              </w:rPr>
              <w:tab/>
            </w:r>
            <w:r w:rsidR="00650207">
              <w:rPr>
                <w:noProof/>
                <w:webHidden/>
              </w:rPr>
              <w:fldChar w:fldCharType="begin"/>
            </w:r>
            <w:r w:rsidR="00650207">
              <w:rPr>
                <w:noProof/>
                <w:webHidden/>
              </w:rPr>
              <w:instrText xml:space="preserve"> PAGEREF _Toc40899006 \h </w:instrText>
            </w:r>
            <w:r w:rsidR="00650207">
              <w:rPr>
                <w:noProof/>
                <w:webHidden/>
              </w:rPr>
            </w:r>
            <w:r w:rsidR="00650207">
              <w:rPr>
                <w:noProof/>
                <w:webHidden/>
              </w:rPr>
              <w:fldChar w:fldCharType="separate"/>
            </w:r>
            <w:r w:rsidR="00650207">
              <w:rPr>
                <w:noProof/>
                <w:webHidden/>
              </w:rPr>
              <w:t>4</w:t>
            </w:r>
            <w:r w:rsidR="00650207">
              <w:rPr>
                <w:noProof/>
                <w:webHidden/>
              </w:rPr>
              <w:fldChar w:fldCharType="end"/>
            </w:r>
          </w:hyperlink>
        </w:p>
        <w:p w14:paraId="6D196BF4" w14:textId="77777777" w:rsidR="00650207" w:rsidRDefault="00000000" w:rsidP="00650207">
          <w:pPr>
            <w:pStyle w:val="TOC2"/>
            <w:rPr>
              <w:rFonts w:asciiTheme="minorHAnsi" w:eastAsiaTheme="minorEastAsia" w:hAnsiTheme="minorHAnsi" w:cstheme="minorBidi"/>
              <w:noProof/>
              <w:color w:val="auto"/>
              <w:sz w:val="22"/>
            </w:rPr>
          </w:pPr>
          <w:hyperlink w:anchor="_Toc40899007" w:history="1">
            <w:r w:rsidR="00650207" w:rsidRPr="006A17B9">
              <w:rPr>
                <w:rStyle w:val="Hyperlink"/>
                <w:noProof/>
              </w:rPr>
              <w:t>References</w:t>
            </w:r>
            <w:r w:rsidR="00650207">
              <w:rPr>
                <w:noProof/>
                <w:webHidden/>
              </w:rPr>
              <w:tab/>
            </w:r>
            <w:r w:rsidR="00650207">
              <w:rPr>
                <w:noProof/>
                <w:webHidden/>
              </w:rPr>
              <w:fldChar w:fldCharType="begin"/>
            </w:r>
            <w:r w:rsidR="00650207">
              <w:rPr>
                <w:noProof/>
                <w:webHidden/>
              </w:rPr>
              <w:instrText xml:space="preserve"> PAGEREF _Toc40899007 \h </w:instrText>
            </w:r>
            <w:r w:rsidR="00650207">
              <w:rPr>
                <w:noProof/>
                <w:webHidden/>
              </w:rPr>
            </w:r>
            <w:r w:rsidR="00650207">
              <w:rPr>
                <w:noProof/>
                <w:webHidden/>
              </w:rPr>
              <w:fldChar w:fldCharType="separate"/>
            </w:r>
            <w:r w:rsidR="00650207">
              <w:rPr>
                <w:noProof/>
                <w:webHidden/>
              </w:rPr>
              <w:t>5</w:t>
            </w:r>
            <w:r w:rsidR="00650207">
              <w:rPr>
                <w:noProof/>
                <w:webHidden/>
              </w:rPr>
              <w:fldChar w:fldCharType="end"/>
            </w:r>
          </w:hyperlink>
        </w:p>
        <w:p w14:paraId="034F5BFE" w14:textId="77777777" w:rsidR="00650207" w:rsidRDefault="00000000" w:rsidP="00650207">
          <w:pPr>
            <w:pStyle w:val="TOC2"/>
            <w:rPr>
              <w:rFonts w:asciiTheme="minorHAnsi" w:eastAsiaTheme="minorEastAsia" w:hAnsiTheme="minorHAnsi" w:cstheme="minorBidi"/>
              <w:noProof/>
              <w:color w:val="auto"/>
              <w:sz w:val="22"/>
            </w:rPr>
          </w:pPr>
          <w:hyperlink w:anchor="_Toc40899008" w:history="1">
            <w:r w:rsidR="00650207" w:rsidRPr="006A17B9">
              <w:rPr>
                <w:rStyle w:val="Hyperlink"/>
                <w:noProof/>
              </w:rPr>
              <w:t>The second appendix</w:t>
            </w:r>
            <w:r w:rsidR="00650207">
              <w:rPr>
                <w:noProof/>
                <w:webHidden/>
              </w:rPr>
              <w:tab/>
            </w:r>
            <w:r w:rsidR="00650207">
              <w:rPr>
                <w:noProof/>
                <w:webHidden/>
              </w:rPr>
              <w:fldChar w:fldCharType="begin"/>
            </w:r>
            <w:r w:rsidR="00650207">
              <w:rPr>
                <w:noProof/>
                <w:webHidden/>
              </w:rPr>
              <w:instrText xml:space="preserve"> PAGEREF _Toc40899008 \h </w:instrText>
            </w:r>
            <w:r w:rsidR="00650207">
              <w:rPr>
                <w:noProof/>
                <w:webHidden/>
              </w:rPr>
            </w:r>
            <w:r w:rsidR="00650207">
              <w:rPr>
                <w:noProof/>
                <w:webHidden/>
              </w:rPr>
              <w:fldChar w:fldCharType="separate"/>
            </w:r>
            <w:r w:rsidR="00650207">
              <w:rPr>
                <w:noProof/>
                <w:webHidden/>
              </w:rPr>
              <w:t>7</w:t>
            </w:r>
            <w:r w:rsidR="00650207">
              <w:rPr>
                <w:noProof/>
                <w:webHidden/>
              </w:rPr>
              <w:fldChar w:fldCharType="end"/>
            </w:r>
          </w:hyperlink>
        </w:p>
        <w:p w14:paraId="1688C591" w14:textId="77777777" w:rsidR="00650207" w:rsidRDefault="00650207">
          <w:r>
            <w:rPr>
              <w:b/>
              <w:bCs/>
              <w:noProof/>
            </w:rPr>
            <w:fldChar w:fldCharType="end"/>
          </w:r>
        </w:p>
      </w:sdtContent>
    </w:sdt>
    <w:p w14:paraId="180FF830" w14:textId="77777777" w:rsidR="00403E85" w:rsidRDefault="00403E85">
      <w:pPr>
        <w:spacing w:after="160" w:line="259" w:lineRule="auto"/>
        <w:ind w:left="0" w:firstLine="0"/>
        <w:jc w:val="left"/>
      </w:pPr>
      <w:r>
        <w:br w:type="page"/>
      </w:r>
    </w:p>
    <w:p w14:paraId="37B10FDF" w14:textId="77777777" w:rsidR="00403E85" w:rsidRDefault="00403E85" w:rsidP="00403E85">
      <w:pPr>
        <w:spacing w:after="160" w:line="259" w:lineRule="auto"/>
        <w:ind w:left="359" w:firstLine="0"/>
        <w:jc w:val="left"/>
      </w:pPr>
    </w:p>
    <w:p w14:paraId="1EBAADF6" w14:textId="77777777" w:rsidR="008C4E90" w:rsidRDefault="007C7861">
      <w:pPr>
        <w:spacing w:after="523" w:line="265" w:lineRule="auto"/>
        <w:ind w:left="-5"/>
        <w:jc w:val="left"/>
      </w:pPr>
      <w:r>
        <w:rPr>
          <w:sz w:val="50"/>
        </w:rPr>
        <w:t>List of Tables</w:t>
      </w:r>
    </w:p>
    <w:p w14:paraId="7AB088EF" w14:textId="77777777" w:rsidR="008C4E90" w:rsidRDefault="007C7861" w:rsidP="00403E85">
      <w:pPr>
        <w:tabs>
          <w:tab w:val="center" w:pos="508"/>
          <w:tab w:val="center" w:pos="4280"/>
          <w:tab w:val="right" w:pos="8220"/>
        </w:tabs>
        <w:spacing w:after="83" w:line="259" w:lineRule="auto"/>
        <w:ind w:left="0" w:right="-15" w:firstLine="0"/>
        <w:jc w:val="left"/>
      </w:pPr>
      <w:r>
        <w:rPr>
          <w:sz w:val="22"/>
        </w:rPr>
        <w:tab/>
      </w:r>
      <w:r>
        <w:t>1.1</w:t>
      </w:r>
      <w:r>
        <w:tab/>
        <w:t>Quality measurements used by CQA . . . . . . . . . . . . . . . . . .</w:t>
      </w:r>
      <w:r>
        <w:tab/>
        <w:t>2</w:t>
      </w:r>
      <w:r>
        <w:br w:type="page"/>
      </w:r>
      <w:r>
        <w:rPr>
          <w:sz w:val="50"/>
        </w:rPr>
        <w:lastRenderedPageBreak/>
        <w:t>List of Figures</w:t>
      </w:r>
    </w:p>
    <w:p w14:paraId="61823F78" w14:textId="77777777" w:rsidR="008C4E90" w:rsidRDefault="007C7861">
      <w:pPr>
        <w:tabs>
          <w:tab w:val="center" w:pos="508"/>
          <w:tab w:val="center" w:pos="4280"/>
          <w:tab w:val="right" w:pos="8220"/>
        </w:tabs>
        <w:spacing w:after="83" w:line="259" w:lineRule="auto"/>
        <w:ind w:left="0" w:right="-15" w:firstLine="0"/>
        <w:jc w:val="left"/>
      </w:pPr>
      <w:r>
        <w:rPr>
          <w:sz w:val="22"/>
        </w:rPr>
        <w:tab/>
      </w:r>
      <w:r>
        <w:t>1.1</w:t>
      </w:r>
      <w:r>
        <w:tab/>
        <w:t xml:space="preserve">Transform coding. . . . . . . . . . . . . . . . . . . . . . . . </w:t>
      </w:r>
      <w:proofErr w:type="gramStart"/>
      <w:r>
        <w:t>. . . .</w:t>
      </w:r>
      <w:proofErr w:type="gramEnd"/>
      <w:r>
        <w:t xml:space="preserve"> .</w:t>
      </w:r>
      <w:r>
        <w:tab/>
        <w:t>2</w:t>
      </w:r>
      <w:r>
        <w:br w:type="page"/>
      </w:r>
    </w:p>
    <w:p w14:paraId="5CC9C82B" w14:textId="77777777" w:rsidR="008C4E90" w:rsidRDefault="007C7861">
      <w:pPr>
        <w:pStyle w:val="Heading1"/>
        <w:ind w:left="-5"/>
      </w:pPr>
      <w:bookmarkStart w:id="0" w:name="_Toc40898999"/>
      <w:r>
        <w:lastRenderedPageBreak/>
        <w:t>Abstract</w:t>
      </w:r>
      <w:bookmarkEnd w:id="0"/>
    </w:p>
    <w:p w14:paraId="4410F0D6" w14:textId="77777777" w:rsidR="008C4E90" w:rsidRDefault="007C7861">
      <w:pPr>
        <w:ind w:left="-5" w:right="14"/>
      </w:pPr>
      <w:r>
        <w:t xml:space="preserve">The abstract is a formal description of the reason for doing this work, the methods </w:t>
      </w:r>
      <w:proofErr w:type="gramStart"/>
      <w:r>
        <w:t>used</w:t>
      </w:r>
      <w:proofErr w:type="gramEnd"/>
      <w:r>
        <w:t xml:space="preserve"> and results found, and the conclusions drawn. It should not be more than one page in length.</w:t>
      </w:r>
      <w:r>
        <w:br w:type="page"/>
      </w:r>
    </w:p>
    <w:p w14:paraId="58F42C10" w14:textId="77777777" w:rsidR="008C4E90" w:rsidRDefault="007C7861">
      <w:pPr>
        <w:pStyle w:val="Heading1"/>
        <w:spacing w:after="321"/>
        <w:ind w:left="-5"/>
      </w:pPr>
      <w:bookmarkStart w:id="1" w:name="_Toc40899000"/>
      <w:r>
        <w:lastRenderedPageBreak/>
        <w:t>Declaration</w:t>
      </w:r>
      <w:bookmarkEnd w:id="1"/>
    </w:p>
    <w:p w14:paraId="2A4B585A" w14:textId="77777777" w:rsidR="008C4E90" w:rsidRDefault="007C7861">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278935CF" w14:textId="77777777" w:rsidR="008C4E90" w:rsidRDefault="007C7861">
      <w:pPr>
        <w:spacing w:after="1136"/>
        <w:ind w:left="1240" w:right="14"/>
      </w:pPr>
      <w:r>
        <w:t>Signed:</w:t>
      </w:r>
    </w:p>
    <w:p w14:paraId="55E21A1E" w14:textId="77777777" w:rsidR="008C4E90" w:rsidRDefault="007C7861">
      <w:pPr>
        <w:ind w:left="1240" w:right="14"/>
      </w:pPr>
      <w:r>
        <w:t>Date:</w:t>
      </w:r>
    </w:p>
    <w:p w14:paraId="5E10DB85" w14:textId="77777777" w:rsidR="00403E85" w:rsidRDefault="00403E85">
      <w:pPr>
        <w:spacing w:after="160" w:line="259" w:lineRule="auto"/>
        <w:ind w:left="0" w:firstLine="0"/>
        <w:jc w:val="left"/>
        <w:rPr>
          <w:sz w:val="50"/>
        </w:rPr>
      </w:pPr>
      <w:r>
        <w:br w:type="page"/>
      </w:r>
    </w:p>
    <w:p w14:paraId="47C2695D" w14:textId="77777777" w:rsidR="008C4E90" w:rsidRDefault="007C7861">
      <w:pPr>
        <w:pStyle w:val="Heading1"/>
        <w:ind w:left="-5"/>
      </w:pPr>
      <w:bookmarkStart w:id="2" w:name="_Toc40899001"/>
      <w:r>
        <w:lastRenderedPageBreak/>
        <w:t>Acknowledgements</w:t>
      </w:r>
      <w:bookmarkEnd w:id="2"/>
    </w:p>
    <w:p w14:paraId="0850EBC8" w14:textId="77777777" w:rsidR="008C4E90" w:rsidRDefault="007C7861">
      <w:pPr>
        <w:ind w:left="-5" w:right="14"/>
      </w:pPr>
      <w:r>
        <w:t>The acknowledgements thank the people who helped you do the work. It’s traditional to include your supervisor....</w:t>
      </w:r>
      <w:r>
        <w:br w:type="page"/>
      </w:r>
    </w:p>
    <w:p w14:paraId="237206B7" w14:textId="77777777" w:rsidR="008C4E90" w:rsidRDefault="007C7861">
      <w:pPr>
        <w:pStyle w:val="Heading1"/>
        <w:spacing w:after="661"/>
        <w:ind w:left="-5"/>
      </w:pPr>
      <w:bookmarkStart w:id="3" w:name="_Toc40899002"/>
      <w:r>
        <w:lastRenderedPageBreak/>
        <w:t>Abbreviations</w:t>
      </w:r>
      <w:bookmarkEnd w:id="3"/>
    </w:p>
    <w:p w14:paraId="687850A7" w14:textId="77777777" w:rsidR="008C4E90" w:rsidRDefault="007C7861">
      <w:pPr>
        <w:tabs>
          <w:tab w:val="center" w:pos="2006"/>
          <w:tab w:val="center" w:pos="3992"/>
        </w:tabs>
        <w:spacing w:after="83" w:line="259" w:lineRule="auto"/>
        <w:ind w:left="0" w:firstLine="0"/>
        <w:jc w:val="left"/>
      </w:pPr>
      <w:r>
        <w:rPr>
          <w:sz w:val="22"/>
        </w:rPr>
        <w:tab/>
      </w:r>
      <w:r>
        <w:t>PCA</w:t>
      </w:r>
      <w:r>
        <w:tab/>
        <w:t>Principal Components Analysis</w:t>
      </w:r>
    </w:p>
    <w:p w14:paraId="6ABAFD05" w14:textId="77777777" w:rsidR="008C4E90" w:rsidRDefault="007C7861">
      <w:pPr>
        <w:tabs>
          <w:tab w:val="center" w:pos="1984"/>
          <w:tab w:val="center" w:pos="3552"/>
        </w:tabs>
        <w:ind w:left="0" w:firstLine="0"/>
        <w:jc w:val="left"/>
      </w:pPr>
      <w:r>
        <w:rPr>
          <w:sz w:val="22"/>
        </w:rPr>
        <w:tab/>
      </w:r>
      <w:r>
        <w:t>LTA</w:t>
      </w:r>
      <w:r>
        <w:tab/>
        <w:t>Three Letter Acronym</w:t>
      </w:r>
    </w:p>
    <w:p w14:paraId="2289874E" w14:textId="77777777" w:rsidR="008C4E90" w:rsidRDefault="008C4E90">
      <w:pPr>
        <w:sectPr w:rsidR="008C4E90">
          <w:footerReference w:type="even" r:id="rId8"/>
          <w:footerReference w:type="default" r:id="rId9"/>
          <w:footerReference w:type="first" r:id="rId10"/>
          <w:pgSz w:w="11906" w:h="16838"/>
          <w:pgMar w:top="3881" w:right="1395" w:bottom="2820" w:left="2290" w:header="720" w:footer="720" w:gutter="0"/>
          <w:pgNumType w:fmt="lowerRoman"/>
          <w:cols w:space="720"/>
          <w:titlePg/>
        </w:sectPr>
      </w:pPr>
    </w:p>
    <w:p w14:paraId="236B9C59" w14:textId="47A4875F" w:rsidR="0018158A" w:rsidRPr="0018158A" w:rsidRDefault="00E306F6" w:rsidP="0018158A">
      <w:pPr>
        <w:pStyle w:val="Heading2"/>
        <w:spacing w:after="702"/>
        <w:ind w:left="-5"/>
        <w:rPr>
          <w:szCs w:val="50"/>
        </w:rPr>
      </w:pPr>
      <w:bookmarkStart w:id="4" w:name="_Toc40899003"/>
      <w:r w:rsidRPr="0018158A">
        <w:rPr>
          <w:szCs w:val="50"/>
        </w:rPr>
        <w:lastRenderedPageBreak/>
        <w:t>1.</w:t>
      </w:r>
      <w:r w:rsidR="007C7861" w:rsidRPr="0018158A">
        <w:rPr>
          <w:szCs w:val="50"/>
        </w:rPr>
        <w:t xml:space="preserve"> Introduction</w:t>
      </w:r>
      <w:bookmarkEnd w:id="4"/>
    </w:p>
    <w:p w14:paraId="7259C145" w14:textId="77777777" w:rsidR="0018158A" w:rsidRPr="0018158A" w:rsidRDefault="0018158A" w:rsidP="0018158A">
      <w:pPr>
        <w:spacing w:after="37" w:line="265" w:lineRule="auto"/>
        <w:rPr>
          <w:szCs w:val="24"/>
        </w:rPr>
      </w:pPr>
      <w:r w:rsidRPr="0018158A">
        <w:rPr>
          <w:szCs w:val="24"/>
        </w:rPr>
        <w:t>The advent of digital platforms has revolutionized the way consumers interact with various industries, with e-commerce being one of the sectors experiencing the most significant transformation. Today, consumers have access to a virtually limitless array of products available at their fingertips. While this increased choice presents consumers with an unparalleled level of convenience, it also poses a new challenge: navigating an overwhelming number of options. Recommendation systems, by tailoring suggestions to individual users' tastes and preferences, have emerged as a critical tool in addressing this issue, facilitating personalized shopping experiences, increasing customer satisfaction, and driving business growth.</w:t>
      </w:r>
    </w:p>
    <w:p w14:paraId="78586415" w14:textId="77777777" w:rsidR="0018158A" w:rsidRPr="0018158A" w:rsidRDefault="0018158A" w:rsidP="0018158A">
      <w:pPr>
        <w:spacing w:after="37" w:line="265" w:lineRule="auto"/>
        <w:rPr>
          <w:szCs w:val="24"/>
        </w:rPr>
      </w:pPr>
    </w:p>
    <w:p w14:paraId="720468BF" w14:textId="77777777" w:rsidR="0018158A" w:rsidRPr="0018158A" w:rsidRDefault="0018158A" w:rsidP="0018158A">
      <w:pPr>
        <w:spacing w:after="37" w:line="265" w:lineRule="auto"/>
        <w:rPr>
          <w:szCs w:val="24"/>
        </w:rPr>
      </w:pPr>
      <w:r w:rsidRPr="0018158A">
        <w:rPr>
          <w:szCs w:val="24"/>
        </w:rPr>
        <w:t>This dissertation aims to carry out an in-depth comparative analysis of two widely adopted recommendation system approaches within the context of e-commerce: Content-Based Filtering (CBF) and K-means Clustering Model-Based Collaborative Filtering (CF). Our research goal is to evaluate the performance of these methodologies under various scenarios, providing insights into their characteristics, advantages, and potential limitations in an e-commerce environment.</w:t>
      </w:r>
    </w:p>
    <w:p w14:paraId="2E334F9D" w14:textId="77777777" w:rsidR="0018158A" w:rsidRPr="0018158A" w:rsidRDefault="0018158A" w:rsidP="0018158A">
      <w:pPr>
        <w:spacing w:after="37" w:line="265" w:lineRule="auto"/>
        <w:rPr>
          <w:szCs w:val="24"/>
        </w:rPr>
      </w:pPr>
    </w:p>
    <w:p w14:paraId="018206FE" w14:textId="77777777" w:rsidR="0018158A" w:rsidRPr="0018158A" w:rsidRDefault="0018158A" w:rsidP="0018158A">
      <w:pPr>
        <w:spacing w:after="37" w:line="265" w:lineRule="auto"/>
        <w:rPr>
          <w:szCs w:val="24"/>
        </w:rPr>
      </w:pPr>
      <w:r w:rsidRPr="0018158A">
        <w:rPr>
          <w:szCs w:val="24"/>
        </w:rPr>
        <w:t xml:space="preserve">Content-Based Filtering (CBF) recommends items by comparing the content of the items and a user profile. For instance, in an e-commerce context, the content can include product descriptions, categories, or customer reviews. CBF is particularly effective when rich item descriptions are available, ensuring personalized recommendations that align with a user's known preferences. However, its scope can sometimes be limited as it typically recommends items </w:t>
      </w:r>
      <w:proofErr w:type="gramStart"/>
      <w:r w:rsidRPr="0018158A">
        <w:rPr>
          <w:szCs w:val="24"/>
        </w:rPr>
        <w:t>similar to</w:t>
      </w:r>
      <w:proofErr w:type="gramEnd"/>
      <w:r w:rsidRPr="0018158A">
        <w:rPr>
          <w:szCs w:val="24"/>
        </w:rPr>
        <w:t xml:space="preserve"> those the user has already purchased or interacted with.</w:t>
      </w:r>
    </w:p>
    <w:p w14:paraId="7452E04A" w14:textId="77777777" w:rsidR="0018158A" w:rsidRPr="0018158A" w:rsidRDefault="0018158A" w:rsidP="0018158A">
      <w:pPr>
        <w:spacing w:after="37" w:line="265" w:lineRule="auto"/>
        <w:rPr>
          <w:szCs w:val="24"/>
        </w:rPr>
      </w:pPr>
    </w:p>
    <w:p w14:paraId="2A73628F" w14:textId="5E05322F" w:rsidR="0018158A" w:rsidRPr="0018158A" w:rsidRDefault="0018158A" w:rsidP="0018158A">
      <w:pPr>
        <w:spacing w:after="37" w:line="265" w:lineRule="auto"/>
        <w:rPr>
          <w:szCs w:val="24"/>
        </w:rPr>
      </w:pPr>
      <w:r w:rsidRPr="0018158A">
        <w:rPr>
          <w:szCs w:val="24"/>
        </w:rPr>
        <w:t xml:space="preserve">On the other hand, Model-Based Collaborative Filtering (CF), particularly K-means Clustering, makes recommendations based on the preferences of similar users. It clusters users based on their past purchasing </w:t>
      </w:r>
      <w:r w:rsidRPr="0018158A">
        <w:rPr>
          <w:szCs w:val="24"/>
        </w:rPr>
        <w:t>behaviours</w:t>
      </w:r>
      <w:r w:rsidRPr="0018158A">
        <w:rPr>
          <w:szCs w:val="24"/>
        </w:rPr>
        <w:t xml:space="preserve"> and recommends items liked or purchased by other users in the same cluster. This technique can leverage the collective </w:t>
      </w:r>
      <w:r w:rsidRPr="0018158A">
        <w:rPr>
          <w:szCs w:val="24"/>
        </w:rPr>
        <w:t>behaviour</w:t>
      </w:r>
      <w:r w:rsidRPr="0018158A">
        <w:rPr>
          <w:szCs w:val="24"/>
        </w:rPr>
        <w:t xml:space="preserve"> of users to uncover and suggest items that the user has not interacted with, thereby potentially expanding the user's shopping horizons. Nevertheless, it has its own challenges, such as handling new users due to the 'cold start' problem, dealing with sparse data, and selecting the optimal number of clusters.</w:t>
      </w:r>
    </w:p>
    <w:p w14:paraId="2798C7B7" w14:textId="77777777" w:rsidR="0018158A" w:rsidRPr="0018158A" w:rsidRDefault="0018158A" w:rsidP="0018158A">
      <w:pPr>
        <w:spacing w:after="37" w:line="265" w:lineRule="auto"/>
        <w:rPr>
          <w:szCs w:val="24"/>
        </w:rPr>
      </w:pPr>
    </w:p>
    <w:p w14:paraId="2B328110" w14:textId="77777777" w:rsidR="0018158A" w:rsidRPr="0018158A" w:rsidRDefault="0018158A" w:rsidP="0018158A">
      <w:pPr>
        <w:spacing w:after="37" w:line="265" w:lineRule="auto"/>
        <w:rPr>
          <w:szCs w:val="24"/>
        </w:rPr>
      </w:pPr>
      <w:r w:rsidRPr="0018158A">
        <w:rPr>
          <w:szCs w:val="24"/>
        </w:rPr>
        <w:t xml:space="preserve">In this study, we will implement both CBF and K-means Clustering Model-Based CF, using real-world data from an e-commerce platform. We will evaluate their performances based on a range of metrics, including precision, recall, F1 score, and within-cluster sum of squares, considering the unique demands of an e-commerce environment. Through a thorough comparison and analysis, we hope to provide </w:t>
      </w:r>
      <w:r w:rsidRPr="0018158A">
        <w:rPr>
          <w:szCs w:val="24"/>
        </w:rPr>
        <w:lastRenderedPageBreak/>
        <w:t>valuable insights into how these methodologies can be best applied in an e-commerce setting.</w:t>
      </w:r>
    </w:p>
    <w:p w14:paraId="4B8E0486" w14:textId="77777777" w:rsidR="0018158A" w:rsidRPr="0018158A" w:rsidRDefault="0018158A" w:rsidP="0018158A">
      <w:pPr>
        <w:spacing w:after="37" w:line="265" w:lineRule="auto"/>
        <w:rPr>
          <w:szCs w:val="24"/>
        </w:rPr>
      </w:pPr>
    </w:p>
    <w:p w14:paraId="0EEE3ED4" w14:textId="22506DFC" w:rsidR="008C4E90" w:rsidRPr="0018158A" w:rsidRDefault="0018158A" w:rsidP="0018158A">
      <w:pPr>
        <w:spacing w:after="37" w:line="265" w:lineRule="auto"/>
        <w:rPr>
          <w:szCs w:val="24"/>
        </w:rPr>
      </w:pPr>
      <w:r w:rsidRPr="0018158A">
        <w:rPr>
          <w:szCs w:val="24"/>
        </w:rPr>
        <w:t>The ensuing chapters of this dissertation will present a detailed theoretical background on CBF and CF, describe our experimental setup, discuss the results, and draw conclusions based on our findings. We believe that this research will contribute to improving the personalized shopping experiences offered by e-commerce platforms and help businesses better understand and cater to their customers' preferences.</w:t>
      </w:r>
      <w:r w:rsidR="007C7861" w:rsidRPr="0018158A">
        <w:rPr>
          <w:szCs w:val="24"/>
        </w:rPr>
        <w:t>1</w:t>
      </w:r>
    </w:p>
    <w:p w14:paraId="64ED0648" w14:textId="77777777" w:rsidR="00403E85" w:rsidRDefault="00403E85" w:rsidP="0018158A">
      <w:pPr>
        <w:spacing w:after="37" w:line="265" w:lineRule="auto"/>
      </w:pPr>
    </w:p>
    <w:p w14:paraId="7416EBFE" w14:textId="77777777" w:rsidR="00403E85" w:rsidRDefault="00403E85">
      <w:pPr>
        <w:spacing w:after="0" w:line="489" w:lineRule="auto"/>
        <w:ind w:left="-5" w:right="-15"/>
        <w:jc w:val="left"/>
        <w:rPr>
          <w:i/>
        </w:rPr>
      </w:pPr>
    </w:p>
    <w:p w14:paraId="2E68686F" w14:textId="77777777" w:rsidR="00403E85" w:rsidRDefault="00403E85">
      <w:pPr>
        <w:spacing w:after="0" w:line="489" w:lineRule="auto"/>
        <w:ind w:left="-5" w:right="-15"/>
        <w:jc w:val="left"/>
        <w:rPr>
          <w:i/>
        </w:rPr>
      </w:pPr>
    </w:p>
    <w:p w14:paraId="767B3939" w14:textId="77777777" w:rsidR="00403E85" w:rsidRDefault="00403E85">
      <w:pPr>
        <w:spacing w:after="0" w:line="489" w:lineRule="auto"/>
        <w:ind w:left="-5" w:right="-15"/>
        <w:jc w:val="left"/>
        <w:rPr>
          <w:i/>
        </w:rPr>
      </w:pPr>
    </w:p>
    <w:p w14:paraId="704F23CF" w14:textId="77777777" w:rsidR="00403E85" w:rsidRDefault="00403E85">
      <w:pPr>
        <w:spacing w:after="0" w:line="489" w:lineRule="auto"/>
        <w:ind w:left="-5" w:right="-15"/>
        <w:jc w:val="left"/>
        <w:rPr>
          <w:i/>
        </w:rPr>
      </w:pPr>
    </w:p>
    <w:p w14:paraId="271DAFD1" w14:textId="77777777" w:rsidR="00403E85" w:rsidRDefault="00403E85">
      <w:pPr>
        <w:spacing w:after="0" w:line="489" w:lineRule="auto"/>
        <w:ind w:left="-5" w:right="-15"/>
        <w:jc w:val="left"/>
        <w:rPr>
          <w:i/>
        </w:rPr>
      </w:pPr>
    </w:p>
    <w:p w14:paraId="38EEA2E4" w14:textId="77777777" w:rsidR="00403E85" w:rsidRDefault="00403E85">
      <w:pPr>
        <w:spacing w:after="0" w:line="489" w:lineRule="auto"/>
        <w:ind w:left="-5" w:right="-15"/>
        <w:jc w:val="left"/>
        <w:rPr>
          <w:i/>
        </w:rPr>
      </w:pPr>
    </w:p>
    <w:p w14:paraId="35EBE6FC" w14:textId="77777777" w:rsidR="00403E85" w:rsidRPr="00403E85" w:rsidRDefault="007C7861" w:rsidP="00403E85">
      <w:pPr>
        <w:spacing w:after="0" w:line="489" w:lineRule="auto"/>
        <w:ind w:left="-5" w:right="-15"/>
        <w:jc w:val="left"/>
        <w:rPr>
          <w:i/>
        </w:rPr>
      </w:pPr>
      <w:r>
        <w:rPr>
          <w:i/>
        </w:rPr>
        <w:t>CHAPTER 1. FIRST CHAPTER - PROBABLY “</w:t>
      </w:r>
      <w:proofErr w:type="gramStart"/>
      <w:r>
        <w:rPr>
          <w:i/>
        </w:rPr>
        <w:t>INTRODUCTION”</w:t>
      </w:r>
      <w:r w:rsidR="00403E85">
        <w:rPr>
          <w:i/>
        </w:rPr>
        <w:t xml:space="preserve">   </w:t>
      </w:r>
      <w:proofErr w:type="gramEnd"/>
      <w:r w:rsidR="00403E85">
        <w:rPr>
          <w:i/>
        </w:rPr>
        <w:t xml:space="preserve">                                      </w:t>
      </w:r>
      <w:r>
        <w:t xml:space="preserve">2 </w:t>
      </w:r>
    </w:p>
    <w:p w14:paraId="36092970" w14:textId="77777777" w:rsidR="008C4E90" w:rsidRDefault="007C7861">
      <w:pPr>
        <w:spacing w:after="0" w:line="489" w:lineRule="auto"/>
        <w:ind w:left="-5" w:right="-15"/>
        <w:jc w:val="left"/>
      </w:pPr>
      <w:r>
        <w:rPr>
          <w:sz w:val="34"/>
        </w:rPr>
        <w:t>1.2 Figures and Tables</w:t>
      </w:r>
    </w:p>
    <w:p w14:paraId="18878A00" w14:textId="77777777" w:rsidR="008C4E90" w:rsidRDefault="007C7861">
      <w:pPr>
        <w:spacing w:after="218"/>
        <w:ind w:left="-5" w:right="14"/>
      </w:pPr>
      <w:r>
        <w:t xml:space="preserve">A figure caption should appear below each figure, and a table caption should appear below each table. Insert figures and tables after they are cited in the text; make sure that you cite them all. The figure or table, together with the caption (which should give the number of the figure or table), should be </w:t>
      </w:r>
      <w:proofErr w:type="gramStart"/>
      <w:r>
        <w:t>centred</w:t>
      </w:r>
      <w:proofErr w:type="gramEnd"/>
      <w:r>
        <w:t xml:space="preserve"> and referred to within the text as “Figure 1.1 shows...” or “...as shown in Table 1.1”. There should be a blank line above and below each figure or table.</w:t>
      </w:r>
    </w:p>
    <w:p w14:paraId="22C5F373" w14:textId="77777777" w:rsidR="008C4E90" w:rsidRDefault="007C7861">
      <w:pPr>
        <w:tabs>
          <w:tab w:val="center" w:pos="771"/>
          <w:tab w:val="center" w:pos="7030"/>
        </w:tabs>
        <w:spacing w:after="19" w:line="259" w:lineRule="auto"/>
        <w:ind w:left="0" w:firstLine="0"/>
        <w:jc w:val="left"/>
      </w:pPr>
      <w:r>
        <w:rPr>
          <w:sz w:val="22"/>
        </w:rPr>
        <w:tab/>
      </w:r>
      <w:r>
        <w:rPr>
          <w:sz w:val="28"/>
        </w:rPr>
        <w:t>Input</w:t>
      </w:r>
      <w:r>
        <w:rPr>
          <w:sz w:val="28"/>
        </w:rPr>
        <w:tab/>
        <w:t xml:space="preserve">Compressed </w:t>
      </w:r>
    </w:p>
    <w:p w14:paraId="1F194744" w14:textId="77777777" w:rsidR="008C4E90" w:rsidRDefault="007C7861">
      <w:pPr>
        <w:tabs>
          <w:tab w:val="center" w:pos="827"/>
          <w:tab w:val="center" w:pos="5513"/>
          <w:tab w:val="center" w:pos="6684"/>
        </w:tabs>
        <w:spacing w:after="51" w:line="216" w:lineRule="auto"/>
        <w:ind w:left="0" w:firstLine="0"/>
        <w:jc w:val="left"/>
      </w:pPr>
      <w:r>
        <w:rPr>
          <w:noProof/>
          <w:sz w:val="22"/>
        </w:rPr>
        <mc:AlternateContent>
          <mc:Choice Requires="wpg">
            <w:drawing>
              <wp:anchor distT="0" distB="0" distL="114300" distR="114300" simplePos="0" relativeHeight="251658240" behindDoc="1" locked="0" layoutInCell="1" allowOverlap="1" wp14:anchorId="334ADE26" wp14:editId="5A3926B4">
                <wp:simplePos x="0" y="0"/>
                <wp:positionH relativeFrom="column">
                  <wp:posOffset>430995</wp:posOffset>
                </wp:positionH>
                <wp:positionV relativeFrom="paragraph">
                  <wp:posOffset>-51954</wp:posOffset>
                </wp:positionV>
                <wp:extent cx="3938763" cy="473256"/>
                <wp:effectExtent l="0" t="0" r="0" b="0"/>
                <wp:wrapNone/>
                <wp:docPr id="4061" name="Group 4061"/>
                <wp:cNvGraphicFramePr/>
                <a:graphic xmlns:a="http://schemas.openxmlformats.org/drawingml/2006/main">
                  <a:graphicData uri="http://schemas.microsoft.com/office/word/2010/wordprocessingGroup">
                    <wpg:wgp>
                      <wpg:cNvGrpSpPr/>
                      <wpg:grpSpPr>
                        <a:xfrm>
                          <a:off x="0" y="0"/>
                          <a:ext cx="3938763" cy="473256"/>
                          <a:chOff x="0" y="0"/>
                          <a:chExt cx="3938763" cy="473256"/>
                        </a:xfrm>
                      </wpg:grpSpPr>
                      <wps:wsp>
                        <wps:cNvPr id="173" name="Shape 173"/>
                        <wps:cNvSpPr/>
                        <wps:spPr>
                          <a:xfrm>
                            <a:off x="544891" y="108039"/>
                            <a:ext cx="820272" cy="254831"/>
                          </a:xfrm>
                          <a:custGeom>
                            <a:avLst/>
                            <a:gdLst/>
                            <a:ahLst/>
                            <a:cxnLst/>
                            <a:rect l="0" t="0" r="0" b="0"/>
                            <a:pathLst>
                              <a:path w="820272" h="254831">
                                <a:moveTo>
                                  <a:pt x="0" y="254831"/>
                                </a:moveTo>
                                <a:lnTo>
                                  <a:pt x="820272" y="254831"/>
                                </a:lnTo>
                                <a:lnTo>
                                  <a:pt x="820272" y="0"/>
                                </a:lnTo>
                                <a:lnTo>
                                  <a:pt x="0" y="0"/>
                                </a:lnTo>
                                <a:close/>
                              </a:path>
                            </a:pathLst>
                          </a:custGeom>
                          <a:ln w="9982" cap="flat">
                            <a:round/>
                          </a:ln>
                        </wps:spPr>
                        <wps:style>
                          <a:lnRef idx="1">
                            <a:srgbClr val="000000"/>
                          </a:lnRef>
                          <a:fillRef idx="0">
                            <a:srgbClr val="000000">
                              <a:alpha val="0"/>
                            </a:srgbClr>
                          </a:fillRef>
                          <a:effectRef idx="0">
                            <a:scrgbClr r="0" g="0" b="0"/>
                          </a:effectRef>
                          <a:fontRef idx="none"/>
                        </wps:style>
                        <wps:bodyPr/>
                      </wps:wsp>
                      <wps:wsp>
                        <wps:cNvPr id="175" name="Shape 175"/>
                        <wps:cNvSpPr/>
                        <wps:spPr>
                          <a:xfrm>
                            <a:off x="1581240" y="108039"/>
                            <a:ext cx="1027542" cy="254831"/>
                          </a:xfrm>
                          <a:custGeom>
                            <a:avLst/>
                            <a:gdLst/>
                            <a:ahLst/>
                            <a:cxnLst/>
                            <a:rect l="0" t="0" r="0" b="0"/>
                            <a:pathLst>
                              <a:path w="1027542" h="254831">
                                <a:moveTo>
                                  <a:pt x="0" y="254831"/>
                                </a:moveTo>
                                <a:lnTo>
                                  <a:pt x="1027542" y="254831"/>
                                </a:lnTo>
                                <a:lnTo>
                                  <a:pt x="1027542" y="0"/>
                                </a:lnTo>
                                <a:lnTo>
                                  <a:pt x="0" y="0"/>
                                </a:lnTo>
                                <a:close/>
                              </a:path>
                            </a:pathLst>
                          </a:custGeom>
                          <a:ln w="9982" cap="flat">
                            <a:round/>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751463" y="0"/>
                            <a:ext cx="650581" cy="473256"/>
                          </a:xfrm>
                          <a:custGeom>
                            <a:avLst/>
                            <a:gdLst/>
                            <a:ahLst/>
                            <a:cxnLst/>
                            <a:rect l="0" t="0" r="0" b="0"/>
                            <a:pathLst>
                              <a:path w="650581" h="473256">
                                <a:moveTo>
                                  <a:pt x="0" y="473256"/>
                                </a:moveTo>
                                <a:lnTo>
                                  <a:pt x="650581" y="473256"/>
                                </a:lnTo>
                                <a:lnTo>
                                  <a:pt x="650581" y="0"/>
                                </a:lnTo>
                                <a:lnTo>
                                  <a:pt x="0" y="0"/>
                                </a:lnTo>
                                <a:close/>
                              </a:path>
                            </a:pathLst>
                          </a:custGeom>
                          <a:ln w="9982" cap="flat">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0" y="245142"/>
                            <a:ext cx="544940" cy="49909"/>
                          </a:xfrm>
                          <a:custGeom>
                            <a:avLst/>
                            <a:gdLst/>
                            <a:ahLst/>
                            <a:cxnLst/>
                            <a:rect l="0" t="0" r="0" b="0"/>
                            <a:pathLst>
                              <a:path w="544940" h="49909">
                                <a:moveTo>
                                  <a:pt x="495030" y="0"/>
                                </a:moveTo>
                                <a:lnTo>
                                  <a:pt x="544940" y="24954"/>
                                </a:lnTo>
                                <a:lnTo>
                                  <a:pt x="495030" y="49909"/>
                                </a:lnTo>
                                <a:lnTo>
                                  <a:pt x="511001" y="29945"/>
                                </a:lnTo>
                                <a:lnTo>
                                  <a:pt x="0" y="29945"/>
                                </a:lnTo>
                                <a:lnTo>
                                  <a:pt x="0" y="19964"/>
                                </a:lnTo>
                                <a:lnTo>
                                  <a:pt x="511002" y="19964"/>
                                </a:lnTo>
                                <a:lnTo>
                                  <a:pt x="4950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1" name="Shape 181"/>
                        <wps:cNvSpPr/>
                        <wps:spPr>
                          <a:xfrm>
                            <a:off x="3393824" y="245142"/>
                            <a:ext cx="544940" cy="49909"/>
                          </a:xfrm>
                          <a:custGeom>
                            <a:avLst/>
                            <a:gdLst/>
                            <a:ahLst/>
                            <a:cxnLst/>
                            <a:rect l="0" t="0" r="0" b="0"/>
                            <a:pathLst>
                              <a:path w="544940" h="49909">
                                <a:moveTo>
                                  <a:pt x="495030" y="0"/>
                                </a:moveTo>
                                <a:lnTo>
                                  <a:pt x="544940" y="24954"/>
                                </a:lnTo>
                                <a:lnTo>
                                  <a:pt x="495030" y="49909"/>
                                </a:lnTo>
                                <a:lnTo>
                                  <a:pt x="511001" y="29945"/>
                                </a:lnTo>
                                <a:lnTo>
                                  <a:pt x="0" y="29945"/>
                                </a:lnTo>
                                <a:lnTo>
                                  <a:pt x="0" y="19964"/>
                                </a:lnTo>
                                <a:lnTo>
                                  <a:pt x="511001" y="19964"/>
                                </a:lnTo>
                                <a:lnTo>
                                  <a:pt x="4950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595815" y="212300"/>
                            <a:ext cx="155404" cy="49904"/>
                          </a:xfrm>
                          <a:custGeom>
                            <a:avLst/>
                            <a:gdLst/>
                            <a:ahLst/>
                            <a:cxnLst/>
                            <a:rect l="0" t="0" r="0" b="0"/>
                            <a:pathLst>
                              <a:path w="155404" h="49904">
                                <a:moveTo>
                                  <a:pt x="105201" y="0"/>
                                </a:moveTo>
                                <a:lnTo>
                                  <a:pt x="155404" y="24328"/>
                                </a:lnTo>
                                <a:lnTo>
                                  <a:pt x="105837" y="49904"/>
                                </a:lnTo>
                                <a:lnTo>
                                  <a:pt x="121537" y="29742"/>
                                </a:lnTo>
                                <a:lnTo>
                                  <a:pt x="98" y="31262"/>
                                </a:lnTo>
                                <a:lnTo>
                                  <a:pt x="0" y="21280"/>
                                </a:lnTo>
                                <a:lnTo>
                                  <a:pt x="121407" y="19764"/>
                                </a:lnTo>
                                <a:lnTo>
                                  <a:pt x="1052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3" name="Shape 183"/>
                        <wps:cNvSpPr/>
                        <wps:spPr>
                          <a:xfrm>
                            <a:off x="1354398" y="212251"/>
                            <a:ext cx="196933" cy="49880"/>
                          </a:xfrm>
                          <a:custGeom>
                            <a:avLst/>
                            <a:gdLst/>
                            <a:ahLst/>
                            <a:cxnLst/>
                            <a:rect l="0" t="0" r="0" b="0"/>
                            <a:pathLst>
                              <a:path w="196933" h="49880">
                                <a:moveTo>
                                  <a:pt x="176101" y="0"/>
                                </a:moveTo>
                                <a:lnTo>
                                  <a:pt x="196933" y="9526"/>
                                </a:lnTo>
                                <a:lnTo>
                                  <a:pt x="196933" y="24230"/>
                                </a:lnTo>
                                <a:lnTo>
                                  <a:pt x="196920" y="24216"/>
                                </a:lnTo>
                                <a:lnTo>
                                  <a:pt x="196922" y="24276"/>
                                </a:lnTo>
                                <a:lnTo>
                                  <a:pt x="196933" y="24262"/>
                                </a:lnTo>
                                <a:lnTo>
                                  <a:pt x="196933" y="39493"/>
                                </a:lnTo>
                                <a:lnTo>
                                  <a:pt x="177862" y="49880"/>
                                </a:lnTo>
                                <a:lnTo>
                                  <a:pt x="193131" y="29369"/>
                                </a:lnTo>
                                <a:lnTo>
                                  <a:pt x="391" y="36087"/>
                                </a:lnTo>
                                <a:lnTo>
                                  <a:pt x="0" y="26109"/>
                                </a:lnTo>
                                <a:lnTo>
                                  <a:pt x="192778" y="19398"/>
                                </a:lnTo>
                                <a:lnTo>
                                  <a:pt x="1761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4" name="Shape 184"/>
                        <wps:cNvSpPr/>
                        <wps:spPr>
                          <a:xfrm>
                            <a:off x="1551331" y="221777"/>
                            <a:ext cx="29909" cy="29968"/>
                          </a:xfrm>
                          <a:custGeom>
                            <a:avLst/>
                            <a:gdLst/>
                            <a:ahLst/>
                            <a:cxnLst/>
                            <a:rect l="0" t="0" r="0" b="0"/>
                            <a:pathLst>
                              <a:path w="29909" h="29968">
                                <a:moveTo>
                                  <a:pt x="0" y="0"/>
                                </a:moveTo>
                                <a:lnTo>
                                  <a:pt x="29909" y="13677"/>
                                </a:lnTo>
                                <a:lnTo>
                                  <a:pt x="0" y="29968"/>
                                </a:lnTo>
                                <a:lnTo>
                                  <a:pt x="0" y="14737"/>
                                </a:lnTo>
                                <a:lnTo>
                                  <a:pt x="13" y="14719"/>
                                </a:lnTo>
                                <a:lnTo>
                                  <a:pt x="0" y="1470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61" style="width:310.139pt;height:37.2643pt;position:absolute;z-index:-2147483627;mso-position-horizontal-relative:text;mso-position-horizontal:absolute;margin-left:33.9366pt;mso-position-vertical-relative:text;margin-top:-4.09097pt;" coordsize="39387,4732">
                <v:shape id="Shape 173" style="position:absolute;width:8202;height:2548;left:5448;top:1080;" coordsize="820272,254831" path="m0,254831l820272,254831l820272,0l0,0x">
                  <v:stroke weight="0.785971pt" endcap="flat" joinstyle="round" on="true" color="#000000"/>
                  <v:fill on="false" color="#000000" opacity="0"/>
                </v:shape>
                <v:shape id="Shape 175" style="position:absolute;width:10275;height:2548;left:15812;top:1080;" coordsize="1027542,254831" path="m0,254831l1027542,254831l1027542,0l0,0x">
                  <v:stroke weight="0.785971pt" endcap="flat" joinstyle="round" on="true" color="#000000"/>
                  <v:fill on="false" color="#000000" opacity="0"/>
                </v:shape>
                <v:shape id="Shape 177" style="position:absolute;width:6505;height:4732;left:27514;top:0;" coordsize="650581,473256" path="m0,473256l650581,473256l650581,0l0,0x">
                  <v:stroke weight="0.785971pt" endcap="flat" joinstyle="round" on="true" color="#000000"/>
                  <v:fill on="false" color="#000000" opacity="0"/>
                </v:shape>
                <v:shape id="Shape 180" style="position:absolute;width:5449;height:499;left:0;top:2451;" coordsize="544940,49909" path="m495030,0l544940,24954l495030,49909l511001,29945l0,29945l0,19964l511002,19964l495030,0x">
                  <v:stroke weight="0pt" endcap="flat" joinstyle="round" on="false" color="#000000" opacity="0"/>
                  <v:fill on="true" color="#000000"/>
                </v:shape>
                <v:shape id="Shape 181" style="position:absolute;width:5449;height:499;left:33938;top:2451;" coordsize="544940,49909" path="m495030,0l544940,24954l495030,49909l511001,29945l0,29945l0,19964l511001,19964l495030,0x">
                  <v:stroke weight="0pt" endcap="flat" joinstyle="round" on="false" color="#000000" opacity="0"/>
                  <v:fill on="true" color="#000000"/>
                </v:shape>
                <v:shape id="Shape 182" style="position:absolute;width:1554;height:499;left:25958;top:2123;" coordsize="155404,49904" path="m105201,0l155404,24328l105837,49904l121537,29742l98,31262l0,21280l121407,19764l105201,0x">
                  <v:stroke weight="0pt" endcap="flat" joinstyle="round" on="false" color="#000000" opacity="0"/>
                  <v:fill on="true" color="#000000"/>
                </v:shape>
                <v:shape id="Shape 183" style="position:absolute;width:1969;height:498;left:13543;top:2122;" coordsize="196933,49880" path="m176101,0l196933,9526l196933,24230l196920,24216l196922,24276l196933,24262l196933,39493l177862,49880l193131,29369l391,36087l0,26109l192778,19398l176101,0x">
                  <v:stroke weight="0pt" endcap="flat" joinstyle="round" on="false" color="#000000" opacity="0"/>
                  <v:fill on="true" color="#000000"/>
                </v:shape>
                <v:shape id="Shape 184" style="position:absolute;width:299;height:299;left:15513;top:2217;" coordsize="29909,29968" path="m0,0l29909,13677l0,29968l0,14737l13,14719l0,14705l0,0x">
                  <v:stroke weight="0pt" endcap="flat" joinstyle="round" on="false" color="#000000" opacity="0"/>
                  <v:fill on="true" color="#000000"/>
                </v:shape>
              </v:group>
            </w:pict>
          </mc:Fallback>
        </mc:AlternateContent>
      </w:r>
      <w:r>
        <w:rPr>
          <w:sz w:val="22"/>
        </w:rPr>
        <w:tab/>
      </w:r>
      <w:r>
        <w:rPr>
          <w:sz w:val="28"/>
        </w:rPr>
        <w:t>Frame</w:t>
      </w:r>
      <w:r>
        <w:rPr>
          <w:sz w:val="28"/>
        </w:rPr>
        <w:tab/>
        <w:t>Entropy</w:t>
      </w:r>
      <w:r>
        <w:rPr>
          <w:sz w:val="28"/>
        </w:rPr>
        <w:tab/>
        <w:t>Frame</w:t>
      </w:r>
    </w:p>
    <w:p w14:paraId="27CFAFEE" w14:textId="77777777" w:rsidR="008C4E90" w:rsidRDefault="00403E85">
      <w:pPr>
        <w:spacing w:after="390" w:line="216" w:lineRule="auto"/>
        <w:ind w:left="5077" w:right="2396" w:hanging="3485"/>
        <w:jc w:val="left"/>
      </w:pPr>
      <w:r>
        <w:rPr>
          <w:sz w:val="28"/>
        </w:rPr>
        <w:t>Transform</w:t>
      </w:r>
    </w:p>
    <w:p w14:paraId="659D0816" w14:textId="77777777" w:rsidR="008C4E90" w:rsidRDefault="007C7861">
      <w:pPr>
        <w:spacing w:after="241" w:line="265" w:lineRule="auto"/>
        <w:jc w:val="center"/>
      </w:pPr>
      <w:r>
        <w:t>Figure 1.1: Transform coding.</w:t>
      </w:r>
    </w:p>
    <w:tbl>
      <w:tblPr>
        <w:tblStyle w:val="TableGrid"/>
        <w:tblW w:w="3503" w:type="dxa"/>
        <w:tblInd w:w="2359" w:type="dxa"/>
        <w:tblCellMar>
          <w:top w:w="41" w:type="dxa"/>
          <w:left w:w="124" w:type="dxa"/>
          <w:right w:w="124" w:type="dxa"/>
        </w:tblCellMar>
        <w:tblLook w:val="04A0" w:firstRow="1" w:lastRow="0" w:firstColumn="1" w:lastColumn="0" w:noHBand="0" w:noVBand="1"/>
      </w:tblPr>
      <w:tblGrid>
        <w:gridCol w:w="1097"/>
        <w:gridCol w:w="2406"/>
      </w:tblGrid>
      <w:tr w:rsidR="008C4E90" w14:paraId="3F663EF1" w14:textId="77777777">
        <w:trPr>
          <w:trHeight w:val="297"/>
        </w:trPr>
        <w:tc>
          <w:tcPr>
            <w:tcW w:w="1097" w:type="dxa"/>
            <w:tcBorders>
              <w:top w:val="single" w:sz="3" w:space="0" w:color="000000"/>
              <w:left w:val="single" w:sz="3" w:space="0" w:color="000000"/>
              <w:bottom w:val="single" w:sz="3" w:space="0" w:color="000000"/>
              <w:right w:val="single" w:sz="3" w:space="0" w:color="000000"/>
            </w:tcBorders>
          </w:tcPr>
          <w:p w14:paraId="544C30E6" w14:textId="77777777" w:rsidR="008C4E90" w:rsidRDefault="007C7861">
            <w:pPr>
              <w:spacing w:after="0" w:line="259" w:lineRule="auto"/>
              <w:ind w:left="0" w:firstLine="0"/>
            </w:pPr>
            <w:r>
              <w:t>Number</w:t>
            </w:r>
          </w:p>
        </w:tc>
        <w:tc>
          <w:tcPr>
            <w:tcW w:w="2406" w:type="dxa"/>
            <w:tcBorders>
              <w:top w:val="single" w:sz="3" w:space="0" w:color="000000"/>
              <w:left w:val="single" w:sz="3" w:space="0" w:color="000000"/>
              <w:bottom w:val="single" w:sz="3" w:space="0" w:color="000000"/>
              <w:right w:val="single" w:sz="3" w:space="0" w:color="000000"/>
            </w:tcBorders>
          </w:tcPr>
          <w:p w14:paraId="09FCB988" w14:textId="77777777" w:rsidR="008C4E90" w:rsidRDefault="007C7861">
            <w:pPr>
              <w:spacing w:after="0" w:line="259" w:lineRule="auto"/>
              <w:ind w:left="0" w:firstLine="0"/>
              <w:jc w:val="left"/>
            </w:pPr>
            <w:r>
              <w:t>Measurement</w:t>
            </w:r>
          </w:p>
        </w:tc>
      </w:tr>
      <w:tr w:rsidR="008C4E90" w14:paraId="18A57F6A" w14:textId="77777777">
        <w:trPr>
          <w:trHeight w:val="297"/>
        </w:trPr>
        <w:tc>
          <w:tcPr>
            <w:tcW w:w="1097" w:type="dxa"/>
            <w:tcBorders>
              <w:top w:val="single" w:sz="3" w:space="0" w:color="000000"/>
              <w:left w:val="single" w:sz="3" w:space="0" w:color="000000"/>
              <w:bottom w:val="single" w:sz="3" w:space="0" w:color="000000"/>
              <w:right w:val="single" w:sz="3" w:space="0" w:color="000000"/>
            </w:tcBorders>
          </w:tcPr>
          <w:p w14:paraId="508987A7" w14:textId="77777777" w:rsidR="008C4E90" w:rsidRDefault="007C7861">
            <w:pPr>
              <w:spacing w:after="0" w:line="259" w:lineRule="auto"/>
              <w:ind w:left="0" w:firstLine="0"/>
              <w:jc w:val="left"/>
            </w:pPr>
            <w:r>
              <w:t>M0</w:t>
            </w:r>
          </w:p>
        </w:tc>
        <w:tc>
          <w:tcPr>
            <w:tcW w:w="2406" w:type="dxa"/>
            <w:tcBorders>
              <w:top w:val="single" w:sz="3" w:space="0" w:color="000000"/>
              <w:left w:val="single" w:sz="3" w:space="0" w:color="000000"/>
              <w:bottom w:val="single" w:sz="3" w:space="0" w:color="000000"/>
              <w:right w:val="single" w:sz="3" w:space="0" w:color="000000"/>
            </w:tcBorders>
          </w:tcPr>
          <w:p w14:paraId="47260548" w14:textId="77777777" w:rsidR="008C4E90" w:rsidRDefault="007C7861">
            <w:pPr>
              <w:spacing w:after="0" w:line="259" w:lineRule="auto"/>
              <w:ind w:left="0" w:firstLine="0"/>
              <w:jc w:val="left"/>
            </w:pPr>
            <w:r>
              <w:t>Difference in Y values</w:t>
            </w:r>
          </w:p>
        </w:tc>
      </w:tr>
      <w:tr w:rsidR="008C4E90" w14:paraId="416C48C4" w14:textId="77777777">
        <w:trPr>
          <w:trHeight w:val="297"/>
        </w:trPr>
        <w:tc>
          <w:tcPr>
            <w:tcW w:w="1097" w:type="dxa"/>
            <w:tcBorders>
              <w:top w:val="single" w:sz="3" w:space="0" w:color="000000"/>
              <w:left w:val="single" w:sz="3" w:space="0" w:color="000000"/>
              <w:bottom w:val="single" w:sz="3" w:space="0" w:color="000000"/>
              <w:right w:val="single" w:sz="3" w:space="0" w:color="000000"/>
            </w:tcBorders>
          </w:tcPr>
          <w:p w14:paraId="2015BA56" w14:textId="77777777" w:rsidR="008C4E90" w:rsidRDefault="007C7861">
            <w:pPr>
              <w:spacing w:after="0" w:line="259" w:lineRule="auto"/>
              <w:ind w:left="0" w:firstLine="0"/>
              <w:jc w:val="left"/>
            </w:pPr>
            <w:r>
              <w:t>M1</w:t>
            </w:r>
          </w:p>
        </w:tc>
        <w:tc>
          <w:tcPr>
            <w:tcW w:w="2406" w:type="dxa"/>
            <w:tcBorders>
              <w:top w:val="single" w:sz="3" w:space="0" w:color="000000"/>
              <w:left w:val="single" w:sz="3" w:space="0" w:color="000000"/>
              <w:bottom w:val="single" w:sz="3" w:space="0" w:color="000000"/>
              <w:right w:val="single" w:sz="3" w:space="0" w:color="000000"/>
            </w:tcBorders>
          </w:tcPr>
          <w:p w14:paraId="7C9A2AE3" w14:textId="77777777" w:rsidR="008C4E90" w:rsidRDefault="007C7861">
            <w:pPr>
              <w:spacing w:after="0" w:line="259" w:lineRule="auto"/>
              <w:ind w:left="0" w:firstLine="0"/>
              <w:jc w:val="left"/>
            </w:pPr>
            <w:r>
              <w:t>Maximum of TI</w:t>
            </w:r>
          </w:p>
        </w:tc>
      </w:tr>
      <w:tr w:rsidR="008C4E90" w14:paraId="421064A8" w14:textId="77777777">
        <w:trPr>
          <w:trHeight w:val="297"/>
        </w:trPr>
        <w:tc>
          <w:tcPr>
            <w:tcW w:w="1097" w:type="dxa"/>
            <w:tcBorders>
              <w:top w:val="single" w:sz="3" w:space="0" w:color="000000"/>
              <w:left w:val="single" w:sz="3" w:space="0" w:color="000000"/>
              <w:bottom w:val="single" w:sz="3" w:space="0" w:color="000000"/>
              <w:right w:val="single" w:sz="3" w:space="0" w:color="000000"/>
            </w:tcBorders>
          </w:tcPr>
          <w:p w14:paraId="72305C3E" w14:textId="77777777" w:rsidR="008C4E90" w:rsidRDefault="007C7861">
            <w:pPr>
              <w:spacing w:after="0" w:line="259" w:lineRule="auto"/>
              <w:ind w:left="0" w:firstLine="0"/>
              <w:jc w:val="left"/>
            </w:pPr>
            <w:r>
              <w:t>M2</w:t>
            </w:r>
          </w:p>
        </w:tc>
        <w:tc>
          <w:tcPr>
            <w:tcW w:w="2406" w:type="dxa"/>
            <w:tcBorders>
              <w:top w:val="single" w:sz="3" w:space="0" w:color="000000"/>
              <w:left w:val="single" w:sz="3" w:space="0" w:color="000000"/>
              <w:bottom w:val="single" w:sz="3" w:space="0" w:color="000000"/>
              <w:right w:val="single" w:sz="3" w:space="0" w:color="000000"/>
            </w:tcBorders>
          </w:tcPr>
          <w:p w14:paraId="444FBCF2" w14:textId="77777777" w:rsidR="008C4E90" w:rsidRDefault="007C7861">
            <w:pPr>
              <w:spacing w:after="0" w:line="259" w:lineRule="auto"/>
              <w:ind w:left="0" w:firstLine="0"/>
              <w:jc w:val="left"/>
            </w:pPr>
            <w:r>
              <w:t>RMS of TI</w:t>
            </w:r>
          </w:p>
        </w:tc>
      </w:tr>
      <w:tr w:rsidR="008C4E90" w14:paraId="48EBC695" w14:textId="77777777">
        <w:trPr>
          <w:trHeight w:val="297"/>
        </w:trPr>
        <w:tc>
          <w:tcPr>
            <w:tcW w:w="1097" w:type="dxa"/>
            <w:tcBorders>
              <w:top w:val="single" w:sz="3" w:space="0" w:color="000000"/>
              <w:left w:val="single" w:sz="3" w:space="0" w:color="000000"/>
              <w:bottom w:val="single" w:sz="3" w:space="0" w:color="000000"/>
              <w:right w:val="single" w:sz="3" w:space="0" w:color="000000"/>
            </w:tcBorders>
          </w:tcPr>
          <w:p w14:paraId="09F26B95" w14:textId="77777777" w:rsidR="008C4E90" w:rsidRDefault="007C7861">
            <w:pPr>
              <w:spacing w:after="0" w:line="259" w:lineRule="auto"/>
              <w:ind w:left="0" w:firstLine="0"/>
              <w:jc w:val="left"/>
            </w:pPr>
            <w:r>
              <w:t>M3</w:t>
            </w:r>
          </w:p>
        </w:tc>
        <w:tc>
          <w:tcPr>
            <w:tcW w:w="2406" w:type="dxa"/>
            <w:tcBorders>
              <w:top w:val="single" w:sz="3" w:space="0" w:color="000000"/>
              <w:left w:val="single" w:sz="3" w:space="0" w:color="000000"/>
              <w:bottom w:val="single" w:sz="3" w:space="0" w:color="000000"/>
              <w:right w:val="single" w:sz="3" w:space="0" w:color="000000"/>
            </w:tcBorders>
          </w:tcPr>
          <w:p w14:paraId="3415F1D8" w14:textId="77777777" w:rsidR="008C4E90" w:rsidRDefault="007C7861">
            <w:pPr>
              <w:spacing w:after="0" w:line="259" w:lineRule="auto"/>
              <w:ind w:left="0" w:firstLine="0"/>
              <w:jc w:val="left"/>
            </w:pPr>
            <w:r>
              <w:t>Range of TI values</w:t>
            </w:r>
          </w:p>
        </w:tc>
      </w:tr>
      <w:tr w:rsidR="008C4E90" w14:paraId="011C2198" w14:textId="77777777">
        <w:trPr>
          <w:trHeight w:val="297"/>
        </w:trPr>
        <w:tc>
          <w:tcPr>
            <w:tcW w:w="1097" w:type="dxa"/>
            <w:tcBorders>
              <w:top w:val="single" w:sz="3" w:space="0" w:color="000000"/>
              <w:left w:val="single" w:sz="3" w:space="0" w:color="000000"/>
              <w:bottom w:val="single" w:sz="3" w:space="0" w:color="000000"/>
              <w:right w:val="single" w:sz="3" w:space="0" w:color="000000"/>
            </w:tcBorders>
          </w:tcPr>
          <w:p w14:paraId="182E172D" w14:textId="77777777" w:rsidR="008C4E90" w:rsidRDefault="007C7861">
            <w:pPr>
              <w:spacing w:after="0" w:line="259" w:lineRule="auto"/>
              <w:ind w:left="0" w:firstLine="0"/>
              <w:jc w:val="left"/>
            </w:pPr>
            <w:r>
              <w:t>M4</w:t>
            </w:r>
          </w:p>
        </w:tc>
        <w:tc>
          <w:tcPr>
            <w:tcW w:w="2406" w:type="dxa"/>
            <w:tcBorders>
              <w:top w:val="single" w:sz="3" w:space="0" w:color="000000"/>
              <w:left w:val="single" w:sz="3" w:space="0" w:color="000000"/>
              <w:bottom w:val="single" w:sz="3" w:space="0" w:color="000000"/>
              <w:right w:val="single" w:sz="3" w:space="0" w:color="000000"/>
            </w:tcBorders>
          </w:tcPr>
          <w:p w14:paraId="3B3BD30B" w14:textId="77777777" w:rsidR="008C4E90" w:rsidRDefault="007C7861">
            <w:pPr>
              <w:spacing w:after="0" w:line="259" w:lineRule="auto"/>
              <w:ind w:left="0" w:firstLine="0"/>
              <w:jc w:val="left"/>
            </w:pPr>
            <w:r>
              <w:t>RMS of SI</w:t>
            </w:r>
          </w:p>
        </w:tc>
      </w:tr>
    </w:tbl>
    <w:p w14:paraId="2F417A78" w14:textId="77777777" w:rsidR="008C4E90" w:rsidRDefault="007C7861">
      <w:pPr>
        <w:spacing w:after="316" w:line="265" w:lineRule="auto"/>
        <w:jc w:val="center"/>
      </w:pPr>
      <w:r>
        <w:lastRenderedPageBreak/>
        <w:t xml:space="preserve">Table 1.1: Quality measurements used by </w:t>
      </w:r>
      <w:proofErr w:type="gramStart"/>
      <w:r>
        <w:t>CQA</w:t>
      </w:r>
      <w:proofErr w:type="gramEnd"/>
    </w:p>
    <w:p w14:paraId="7E04148C" w14:textId="77777777" w:rsidR="008C4E90" w:rsidRDefault="007C7861">
      <w:pPr>
        <w:spacing w:after="600"/>
        <w:ind w:left="-15" w:right="14" w:firstLine="351"/>
      </w:pPr>
      <w:r>
        <w:t xml:space="preserve">If preparing your report on Word, use its caption handling facility to enter figure and table headings. This will allow you to auto-number the headings </w:t>
      </w:r>
      <w:proofErr w:type="gramStart"/>
      <w:r>
        <w:t>and also</w:t>
      </w:r>
      <w:proofErr w:type="gramEnd"/>
      <w:r>
        <w:t xml:space="preserve"> to generate a List of Figures and a List of Tables at the beginning of your report.</w:t>
      </w:r>
    </w:p>
    <w:p w14:paraId="7D954B16" w14:textId="77777777" w:rsidR="008C4E90" w:rsidRDefault="007C7861">
      <w:pPr>
        <w:pStyle w:val="Heading3"/>
        <w:tabs>
          <w:tab w:val="center" w:pos="1521"/>
        </w:tabs>
        <w:ind w:left="-15" w:firstLine="0"/>
      </w:pPr>
      <w:bookmarkStart w:id="5" w:name="_Toc40899005"/>
      <w:r>
        <w:t>1.3</w:t>
      </w:r>
      <w:r>
        <w:tab/>
        <w:t>Equations</w:t>
      </w:r>
      <w:bookmarkEnd w:id="5"/>
    </w:p>
    <w:p w14:paraId="636E75C3" w14:textId="77777777" w:rsidR="008C4E90" w:rsidRDefault="007C7861">
      <w:pPr>
        <w:ind w:left="-5" w:right="14"/>
      </w:pPr>
      <w:r>
        <w:t>Number equations consecutively within each chapter (</w:t>
      </w:r>
      <w:proofErr w:type="gramStart"/>
      <w:r>
        <w:t>e.g.</w:t>
      </w:r>
      <w:proofErr w:type="gramEnd"/>
      <w:r>
        <w:t xml:space="preserve"> the first equation in Chapter 1 should be numbered (1.1), the first equation in Chapter 2 should be numbered (2.1) etc.). Equation numbers, within parentheses, should be positioned flush right as in (1.1). The equation should be centred and included in the sentence within your text which brackets it. There should be a blank line above and below each equation.</w:t>
      </w:r>
    </w:p>
    <w:p w14:paraId="1FA8B3E6" w14:textId="77777777" w:rsidR="008C4E90" w:rsidRDefault="007C7861">
      <w:pPr>
        <w:ind w:left="361" w:right="14"/>
      </w:pPr>
      <w:r>
        <w:t>The following is an example of the correct use and formatting of an equation:</w:t>
      </w:r>
    </w:p>
    <w:p w14:paraId="260A5446" w14:textId="77777777" w:rsidR="00403E85" w:rsidRDefault="00403E85">
      <w:pPr>
        <w:ind w:left="361" w:right="14"/>
      </w:pPr>
    </w:p>
    <w:p w14:paraId="754FD379" w14:textId="77777777" w:rsidR="00403E85" w:rsidRDefault="00403E85">
      <w:pPr>
        <w:ind w:left="361" w:right="14"/>
      </w:pPr>
    </w:p>
    <w:p w14:paraId="1270C531" w14:textId="77777777" w:rsidR="00403E85" w:rsidRDefault="00403E85">
      <w:pPr>
        <w:ind w:left="361" w:right="14"/>
      </w:pPr>
    </w:p>
    <w:p w14:paraId="0B49A293" w14:textId="77777777" w:rsidR="00403E85" w:rsidRDefault="00403E85">
      <w:pPr>
        <w:ind w:left="361" w:right="14"/>
      </w:pPr>
    </w:p>
    <w:p w14:paraId="22EE969B" w14:textId="77777777" w:rsidR="008C4E90" w:rsidRPr="00403E85" w:rsidRDefault="007C7861" w:rsidP="00403E85">
      <w:pPr>
        <w:tabs>
          <w:tab w:val="right" w:pos="8221"/>
        </w:tabs>
        <w:spacing w:after="428" w:line="329" w:lineRule="auto"/>
        <w:ind w:left="-15" w:right="-15" w:firstLine="0"/>
        <w:jc w:val="left"/>
        <w:rPr>
          <w:i/>
        </w:rPr>
      </w:pPr>
      <w:r>
        <w:rPr>
          <w:i/>
        </w:rPr>
        <w:t>CHAPTER 1. FIRST CHAPTER - PROBABLY “</w:t>
      </w:r>
      <w:proofErr w:type="gramStart"/>
      <w:r>
        <w:rPr>
          <w:i/>
        </w:rPr>
        <w:t>INTRODUCTION”</w:t>
      </w:r>
      <w:r w:rsidR="00403E85">
        <w:rPr>
          <w:i/>
        </w:rPr>
        <w:t xml:space="preserve">   </w:t>
      </w:r>
      <w:proofErr w:type="gramEnd"/>
      <w:r w:rsidR="00403E85">
        <w:rPr>
          <w:i/>
        </w:rPr>
        <w:t xml:space="preserve">                                        3</w:t>
      </w:r>
    </w:p>
    <w:p w14:paraId="36146A70" w14:textId="77777777" w:rsidR="008C4E90" w:rsidRDefault="007C7861">
      <w:pPr>
        <w:spacing w:after="154"/>
        <w:ind w:left="595" w:right="14"/>
      </w:pPr>
      <w:r>
        <w:t>Using the root mean square error,</w:t>
      </w:r>
    </w:p>
    <w:p w14:paraId="48441205" w14:textId="77777777" w:rsidR="008C4E90" w:rsidRDefault="007C7861">
      <w:pPr>
        <w:tabs>
          <w:tab w:val="center" w:pos="4084"/>
          <w:tab w:val="center" w:pos="7406"/>
        </w:tabs>
        <w:spacing w:after="270" w:line="259" w:lineRule="auto"/>
        <w:ind w:left="0" w:firstLine="0"/>
        <w:jc w:val="left"/>
      </w:pPr>
      <w:r>
        <w:rPr>
          <w:sz w:val="22"/>
        </w:rPr>
        <w:tab/>
      </w:r>
      <w:r>
        <w:rPr>
          <w:noProof/>
        </w:rPr>
        <w:drawing>
          <wp:inline distT="0" distB="0" distL="0" distR="0" wp14:anchorId="5D8EAB7E" wp14:editId="4555F463">
            <wp:extent cx="1923288" cy="551688"/>
            <wp:effectExtent l="0" t="0" r="0" b="0"/>
            <wp:docPr id="4551" name="Picture 4551"/>
            <wp:cNvGraphicFramePr/>
            <a:graphic xmlns:a="http://schemas.openxmlformats.org/drawingml/2006/main">
              <a:graphicData uri="http://schemas.openxmlformats.org/drawingml/2006/picture">
                <pic:pic xmlns:pic="http://schemas.openxmlformats.org/drawingml/2006/picture">
                  <pic:nvPicPr>
                    <pic:cNvPr id="4551" name="Picture 4551"/>
                    <pic:cNvPicPr/>
                  </pic:nvPicPr>
                  <pic:blipFill>
                    <a:blip r:embed="rId11"/>
                    <a:stretch>
                      <a:fillRect/>
                    </a:stretch>
                  </pic:blipFill>
                  <pic:spPr>
                    <a:xfrm>
                      <a:off x="0" y="0"/>
                      <a:ext cx="1923288" cy="551688"/>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(1.1)</w:t>
      </w:r>
    </w:p>
    <w:p w14:paraId="767420A8" w14:textId="77777777" w:rsidR="008C4E90" w:rsidRDefault="007C7861">
      <w:pPr>
        <w:ind w:left="595" w:right="14"/>
      </w:pPr>
      <w:r>
        <w:t xml:space="preserve">as a measure of accuracy, where </w:t>
      </w:r>
      <w:r>
        <w:rPr>
          <w:rFonts w:ascii="Cambria" w:eastAsia="Cambria" w:hAnsi="Cambria" w:cs="Cambria"/>
          <w:i/>
        </w:rPr>
        <w:t>x</w:t>
      </w:r>
      <w:r>
        <w:rPr>
          <w:rFonts w:ascii="Cambria" w:eastAsia="Cambria" w:hAnsi="Cambria" w:cs="Cambria"/>
          <w:i/>
          <w:vertAlign w:val="subscript"/>
        </w:rPr>
        <w:t xml:space="preserve">i </w:t>
      </w:r>
      <w:r>
        <w:t xml:space="preserve">and </w:t>
      </w:r>
      <w:r>
        <w:rPr>
          <w:rFonts w:ascii="Cambria" w:eastAsia="Cambria" w:hAnsi="Cambria" w:cs="Cambria"/>
          <w:i/>
        </w:rPr>
        <w:t>m</w:t>
      </w:r>
      <w:r>
        <w:rPr>
          <w:rFonts w:ascii="Cambria" w:eastAsia="Cambria" w:hAnsi="Cambria" w:cs="Cambria"/>
          <w:i/>
          <w:vertAlign w:val="subscript"/>
        </w:rPr>
        <w:t xml:space="preserve">i </w:t>
      </w:r>
      <w:r>
        <w:t xml:space="preserve">are respectively the </w:t>
      </w:r>
      <w:proofErr w:type="spellStart"/>
      <w:r>
        <w:rPr>
          <w:rFonts w:ascii="Cambria" w:eastAsia="Cambria" w:hAnsi="Cambria" w:cs="Cambria"/>
          <w:i/>
        </w:rPr>
        <w:t>i</w:t>
      </w:r>
      <w:r>
        <w:t>-th</w:t>
      </w:r>
      <w:proofErr w:type="spellEnd"/>
      <w:r>
        <w:t xml:space="preserve"> elements of the observation and </w:t>
      </w:r>
      <w:proofErr w:type="gramStart"/>
      <w:r>
        <w:t>reference,...</w:t>
      </w:r>
      <w:proofErr w:type="gramEnd"/>
      <w:r>
        <w:t>.</w:t>
      </w:r>
    </w:p>
    <w:p w14:paraId="6015BAE0" w14:textId="77777777" w:rsidR="008C4E90" w:rsidRDefault="008C4E90">
      <w:pPr>
        <w:sectPr w:rsidR="008C4E90" w:rsidSect="00403E85">
          <w:footerReference w:type="even" r:id="rId12"/>
          <w:footerReference w:type="default" r:id="rId13"/>
          <w:footerReference w:type="first" r:id="rId14"/>
          <w:pgSz w:w="11906" w:h="16838"/>
          <w:pgMar w:top="426" w:right="1395" w:bottom="1243" w:left="2290" w:header="720" w:footer="720" w:gutter="0"/>
          <w:cols w:space="720"/>
        </w:sectPr>
      </w:pPr>
    </w:p>
    <w:p w14:paraId="3CAF084E" w14:textId="77777777" w:rsidR="008C4E90" w:rsidRDefault="007C7861">
      <w:pPr>
        <w:spacing w:after="490" w:line="265" w:lineRule="auto"/>
        <w:ind w:left="-5"/>
        <w:jc w:val="left"/>
      </w:pPr>
      <w:r>
        <w:rPr>
          <w:sz w:val="50"/>
        </w:rPr>
        <w:lastRenderedPageBreak/>
        <w:t>Chapter 2</w:t>
      </w:r>
    </w:p>
    <w:p w14:paraId="21DE6584" w14:textId="77777777" w:rsidR="008C4E90" w:rsidRDefault="007C7861">
      <w:pPr>
        <w:pStyle w:val="Heading2"/>
        <w:ind w:left="-5"/>
      </w:pPr>
      <w:bookmarkStart w:id="6" w:name="_Toc40899006"/>
      <w:r>
        <w:t>Second Chapter - probably “Background”</w:t>
      </w:r>
      <w:bookmarkEnd w:id="6"/>
    </w:p>
    <w:p w14:paraId="6BE92FE0" w14:textId="77777777" w:rsidR="008C4E90" w:rsidRDefault="007C7861">
      <w:pPr>
        <w:ind w:left="-5" w:right="14"/>
      </w:pPr>
      <w:r>
        <w:t>Citizens UK 2018</w:t>
      </w:r>
    </w:p>
    <w:p w14:paraId="6BDE83AE" w14:textId="77777777" w:rsidR="008C4E90" w:rsidRDefault="007C7861">
      <w:pPr>
        <w:ind w:left="361" w:right="14"/>
      </w:pPr>
      <w:r>
        <w:t>Some text here...</w:t>
      </w:r>
    </w:p>
    <w:p w14:paraId="526EAC36" w14:textId="77777777" w:rsidR="008C4E90" w:rsidRDefault="007C7861">
      <w:pPr>
        <w:spacing w:after="83" w:line="259" w:lineRule="auto"/>
        <w:ind w:right="2544"/>
        <w:jc w:val="right"/>
      </w:pPr>
      <w:r>
        <w:t>I’m not going to put files for all the chapters you’ll need...</w:t>
      </w:r>
      <w:r>
        <w:br w:type="page"/>
      </w:r>
    </w:p>
    <w:p w14:paraId="7AD17326" w14:textId="77777777" w:rsidR="008C4E90" w:rsidRDefault="007C7861">
      <w:pPr>
        <w:pStyle w:val="Heading2"/>
        <w:ind w:left="-5"/>
      </w:pPr>
      <w:bookmarkStart w:id="7" w:name="_Toc40899007"/>
      <w:r>
        <w:lastRenderedPageBreak/>
        <w:t>References</w:t>
      </w:r>
      <w:bookmarkEnd w:id="7"/>
    </w:p>
    <w:p w14:paraId="503B6959" w14:textId="77777777" w:rsidR="008C4E90" w:rsidRDefault="007C7861">
      <w:pPr>
        <w:spacing w:after="23" w:line="307" w:lineRule="auto"/>
        <w:ind w:left="351" w:hanging="351"/>
        <w:jc w:val="left"/>
      </w:pPr>
      <w:r>
        <w:t xml:space="preserve">Chen, C., R. Jafari, and N. </w:t>
      </w:r>
      <w:proofErr w:type="spellStart"/>
      <w:r>
        <w:t>Kehtarnavaz</w:t>
      </w:r>
      <w:proofErr w:type="spellEnd"/>
      <w:r>
        <w:t xml:space="preserve"> (2015). “UTD-MHAD: A multimodal dataset for human action recognition utilizing a depth camera and a wearable inertial sensor”. In: </w:t>
      </w:r>
      <w:r>
        <w:rPr>
          <w:i/>
        </w:rPr>
        <w:t>Image Processing (ICIP), 2015 IEEE International Conference on</w:t>
      </w:r>
      <w:r>
        <w:t>. IEEE, pp. 168–172.</w:t>
      </w:r>
    </w:p>
    <w:p w14:paraId="12454E95" w14:textId="77777777" w:rsidR="008C4E90" w:rsidRDefault="007C7861">
      <w:pPr>
        <w:spacing w:after="75" w:line="259" w:lineRule="auto"/>
        <w:ind w:left="346" w:hanging="361"/>
        <w:jc w:val="left"/>
      </w:pPr>
      <w:r>
        <w:t xml:space="preserve">Citizens UK (2018). </w:t>
      </w:r>
      <w:r>
        <w:rPr>
          <w:i/>
        </w:rPr>
        <w:t>Better hate crime protections for all</w:t>
      </w:r>
      <w:r>
        <w:t>. http:\www.citizensuk. org/hate-crime-law-commission. Accessed: 2020-05-20.</w:t>
      </w:r>
    </w:p>
    <w:p w14:paraId="07E4560A" w14:textId="77777777" w:rsidR="00403E85" w:rsidRDefault="007C7861" w:rsidP="00403E85">
      <w:pPr>
        <w:spacing w:after="29"/>
        <w:ind w:left="336" w:right="14" w:hanging="351"/>
      </w:pPr>
      <w:r>
        <w:t xml:space="preserve">Frith, U. (2012). “Why we need cognitive explanations of autism”. In: </w:t>
      </w:r>
      <w:r>
        <w:rPr>
          <w:i/>
        </w:rPr>
        <w:t xml:space="preserve">The Quarterly Journal of Experimental Psychology </w:t>
      </w:r>
      <w:r>
        <w:t>65 (</w:t>
      </w:r>
      <w:proofErr w:type="spellStart"/>
      <w:r>
        <w:t>i</w:t>
      </w:r>
      <w:r>
        <w:rPr>
          <w:i/>
        </w:rPr>
        <w:t>First</w:t>
      </w:r>
      <w:proofErr w:type="spellEnd"/>
      <w:r>
        <w:t>), pp. 1–20.</w:t>
      </w:r>
    </w:p>
    <w:p w14:paraId="5DC5820A" w14:textId="77777777" w:rsidR="00403E85" w:rsidRDefault="007C7861" w:rsidP="00403E85">
      <w:pPr>
        <w:spacing w:after="29"/>
        <w:ind w:left="336" w:right="14" w:hanging="351"/>
      </w:pPr>
      <w:r>
        <w:t xml:space="preserve">Ryoo, M. </w:t>
      </w:r>
      <w:proofErr w:type="gramStart"/>
      <w:r>
        <w:t>S.</w:t>
      </w:r>
      <w:proofErr w:type="gramEnd"/>
      <w:r>
        <w:t xml:space="preserve"> and L. Matthies (2013). “First-Person Activity Recognition: What Are They Doing to Me?” In: </w:t>
      </w:r>
      <w:r>
        <w:rPr>
          <w:i/>
        </w:rPr>
        <w:t>Computer Vision and Pattern Recognition (CVPR), 2013</w:t>
      </w:r>
      <w:r w:rsidR="00403E85">
        <w:t xml:space="preserve"> </w:t>
      </w:r>
      <w:r>
        <w:rPr>
          <w:i/>
        </w:rPr>
        <w:t>IEEE Conference on</w:t>
      </w:r>
      <w:r>
        <w:t xml:space="preserve">. </w:t>
      </w:r>
      <w:r>
        <w:rPr>
          <w:sz w:val="19"/>
        </w:rPr>
        <w:t>DOI</w:t>
      </w:r>
      <w:r>
        <w:t xml:space="preserve">: </w:t>
      </w:r>
      <w:hyperlink r:id="rId15">
        <w:r>
          <w:t>10.1109/CVPR.2013.352</w:t>
        </w:r>
      </w:hyperlink>
      <w:hyperlink r:id="rId16">
        <w:r>
          <w:t>.</w:t>
        </w:r>
      </w:hyperlink>
    </w:p>
    <w:p w14:paraId="7D1AB39D" w14:textId="77777777" w:rsidR="00403E85" w:rsidRDefault="00403E85">
      <w:pPr>
        <w:spacing w:after="160" w:line="259" w:lineRule="auto"/>
        <w:ind w:left="0" w:firstLine="0"/>
        <w:jc w:val="left"/>
      </w:pPr>
      <w:r>
        <w:br w:type="page"/>
      </w:r>
    </w:p>
    <w:p w14:paraId="04698327" w14:textId="77777777" w:rsidR="008C4E90" w:rsidRDefault="008C4E90" w:rsidP="00403E85">
      <w:pPr>
        <w:spacing w:after="41"/>
        <w:ind w:left="336" w:right="14" w:hanging="351"/>
      </w:pPr>
    </w:p>
    <w:p w14:paraId="5ED91F0C" w14:textId="77777777" w:rsidR="008C4E90" w:rsidRDefault="007C7861">
      <w:pPr>
        <w:spacing w:after="490" w:line="265" w:lineRule="auto"/>
        <w:ind w:left="-5"/>
        <w:jc w:val="left"/>
      </w:pPr>
      <w:r>
        <w:rPr>
          <w:sz w:val="50"/>
        </w:rPr>
        <w:t>Appendix A</w:t>
      </w:r>
    </w:p>
    <w:p w14:paraId="4A88EBD2" w14:textId="77777777" w:rsidR="008C4E90" w:rsidRDefault="007C7861">
      <w:pPr>
        <w:spacing w:after="490" w:line="265" w:lineRule="auto"/>
        <w:ind w:left="-5"/>
        <w:jc w:val="left"/>
      </w:pPr>
      <w:r>
        <w:rPr>
          <w:sz w:val="50"/>
        </w:rPr>
        <w:t>The first appendix</w:t>
      </w:r>
    </w:p>
    <w:p w14:paraId="01CBB6AD" w14:textId="77777777" w:rsidR="008C4E90" w:rsidRDefault="007C7861">
      <w:pPr>
        <w:ind w:left="-5" w:right="14"/>
      </w:pPr>
      <w:r>
        <w:t>Include whatever is necessary here - design materials perhaps?</w:t>
      </w:r>
      <w:r>
        <w:br w:type="page"/>
      </w:r>
    </w:p>
    <w:p w14:paraId="7F2BC716" w14:textId="77777777" w:rsidR="008C4E90" w:rsidRDefault="007C7861" w:rsidP="00403E85">
      <w:pPr>
        <w:spacing w:after="490" w:line="265" w:lineRule="auto"/>
        <w:ind w:left="0" w:firstLine="0"/>
        <w:jc w:val="left"/>
      </w:pPr>
      <w:r>
        <w:rPr>
          <w:sz w:val="50"/>
        </w:rPr>
        <w:lastRenderedPageBreak/>
        <w:t>Appendix B</w:t>
      </w:r>
    </w:p>
    <w:p w14:paraId="4D8198B2" w14:textId="77777777" w:rsidR="008C4E90" w:rsidRDefault="007C7861">
      <w:pPr>
        <w:pStyle w:val="Heading2"/>
        <w:ind w:left="-5"/>
      </w:pPr>
      <w:bookmarkStart w:id="8" w:name="_Toc40899008"/>
      <w:r>
        <w:t>The second appendix</w:t>
      </w:r>
      <w:bookmarkEnd w:id="8"/>
    </w:p>
    <w:p w14:paraId="7FCBBF40" w14:textId="77777777" w:rsidR="008C4E90" w:rsidRDefault="007C7861">
      <w:pPr>
        <w:ind w:left="-5" w:right="14"/>
      </w:pPr>
      <w:r>
        <w:t>Include whatever is necessary here - code perhaps?</w:t>
      </w:r>
    </w:p>
    <w:sectPr w:rsidR="008C4E90" w:rsidSect="00403E85">
      <w:footerReference w:type="even" r:id="rId17"/>
      <w:footerReference w:type="default" r:id="rId18"/>
      <w:footerReference w:type="first" r:id="rId19"/>
      <w:pgSz w:w="11906" w:h="16838"/>
      <w:pgMar w:top="1134" w:right="1170" w:bottom="1843" w:left="2290" w:header="720" w:footer="124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BCD5A" w14:textId="77777777" w:rsidR="00317466" w:rsidRDefault="00317466">
      <w:pPr>
        <w:spacing w:after="0" w:line="240" w:lineRule="auto"/>
      </w:pPr>
      <w:r>
        <w:separator/>
      </w:r>
    </w:p>
  </w:endnote>
  <w:endnote w:type="continuationSeparator" w:id="0">
    <w:p w14:paraId="69EC5790" w14:textId="77777777" w:rsidR="00317466" w:rsidRDefault="0031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0EE2" w14:textId="77777777" w:rsidR="008C4E90" w:rsidRDefault="007C7861">
    <w:pPr>
      <w:spacing w:after="0" w:line="259" w:lineRule="auto"/>
      <w:ind w:left="0" w:firstLine="0"/>
      <w:jc w:val="center"/>
    </w:pP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8882F" w14:textId="77777777" w:rsidR="008C4E90" w:rsidRDefault="007C7861">
    <w:pPr>
      <w:spacing w:after="0" w:line="259" w:lineRule="auto"/>
      <w:ind w:left="0" w:firstLine="0"/>
      <w:jc w:val="center"/>
    </w:pPr>
    <w:r>
      <w:fldChar w:fldCharType="begin"/>
    </w:r>
    <w:r>
      <w:instrText xml:space="preserve"> PAGE   \* MERGEFORMAT </w:instrText>
    </w:r>
    <w:r>
      <w:fldChar w:fldCharType="separate"/>
    </w:r>
    <w:r w:rsidR="00650207">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51AF" w14:textId="77777777" w:rsidR="008C4E90" w:rsidRDefault="008C4E9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98A7" w14:textId="77777777" w:rsidR="008C4E90" w:rsidRDefault="008C4E9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347D" w14:textId="77777777" w:rsidR="008C4E90" w:rsidRDefault="008C4E90">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BB44" w14:textId="77777777" w:rsidR="008C4E90" w:rsidRDefault="008C4E90">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F9030" w14:textId="77777777" w:rsidR="008C4E90" w:rsidRDefault="007C7861">
    <w:pPr>
      <w:spacing w:after="0" w:line="259" w:lineRule="auto"/>
      <w:ind w:left="0" w:right="225" w:firstLine="0"/>
      <w:jc w:val="center"/>
    </w:pPr>
    <w:r>
      <w:fldChar w:fldCharType="begin"/>
    </w:r>
    <w:r>
      <w:instrText xml:space="preserve"> PAGE   \* MERGEFORMAT </w:instrText>
    </w:r>
    <w:r>
      <w:fldChar w:fldCharType="separate"/>
    </w:r>
    <w:r>
      <w:t>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402F" w14:textId="77777777" w:rsidR="008C4E90" w:rsidRDefault="007C7861">
    <w:pPr>
      <w:spacing w:after="0" w:line="259" w:lineRule="auto"/>
      <w:ind w:left="0" w:right="225" w:firstLine="0"/>
      <w:jc w:val="center"/>
    </w:pPr>
    <w:r>
      <w:fldChar w:fldCharType="begin"/>
    </w:r>
    <w:r>
      <w:instrText xml:space="preserve"> PAGE   \* MERGEFORMAT </w:instrText>
    </w:r>
    <w:r>
      <w:fldChar w:fldCharType="separate"/>
    </w:r>
    <w:r w:rsidR="00650207">
      <w:rPr>
        <w:noProof/>
      </w:rPr>
      <w:t>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FE70C" w14:textId="77777777" w:rsidR="008C4E90" w:rsidRDefault="007C7861">
    <w:pPr>
      <w:spacing w:after="0" w:line="259" w:lineRule="auto"/>
      <w:ind w:left="0" w:right="225" w:firstLine="0"/>
      <w:jc w:val="center"/>
    </w:pPr>
    <w:r>
      <w:fldChar w:fldCharType="begin"/>
    </w:r>
    <w:r>
      <w:instrText xml:space="preserve"> PAGE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1E3D" w14:textId="77777777" w:rsidR="00317466" w:rsidRDefault="00317466">
      <w:pPr>
        <w:spacing w:after="0" w:line="240" w:lineRule="auto"/>
      </w:pPr>
      <w:r>
        <w:separator/>
      </w:r>
    </w:p>
  </w:footnote>
  <w:footnote w:type="continuationSeparator" w:id="0">
    <w:p w14:paraId="3B971288" w14:textId="77777777" w:rsidR="00317466" w:rsidRDefault="0031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3633"/>
    <w:multiLevelType w:val="hybridMultilevel"/>
    <w:tmpl w:val="DC52EBC6"/>
    <w:lvl w:ilvl="0" w:tplc="C81C9712">
      <w:start w:val="1"/>
      <w:numFmt w:val="upperLetter"/>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56BD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2E425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9EB88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4872D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18CD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2479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D6CA8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F08C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116F3D"/>
    <w:multiLevelType w:val="multilevel"/>
    <w:tmpl w:val="75F47D20"/>
    <w:lvl w:ilvl="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69711382">
    <w:abstractNumId w:val="1"/>
  </w:num>
  <w:num w:numId="2" w16cid:durableId="96793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90"/>
    <w:rsid w:val="000A116F"/>
    <w:rsid w:val="0018158A"/>
    <w:rsid w:val="00317466"/>
    <w:rsid w:val="00403E85"/>
    <w:rsid w:val="005B1F4D"/>
    <w:rsid w:val="005F165F"/>
    <w:rsid w:val="00650207"/>
    <w:rsid w:val="007C7861"/>
    <w:rsid w:val="008C4E90"/>
    <w:rsid w:val="00C506F6"/>
    <w:rsid w:val="00D4239E"/>
    <w:rsid w:val="00E306F6"/>
    <w:rsid w:val="00E70048"/>
    <w:rsid w:val="00EB3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51A2"/>
  <w15:docId w15:val="{DFEB1D26-6665-4709-9A8B-3D70C819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1"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90" w:line="265" w:lineRule="auto"/>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490" w:line="265" w:lineRule="auto"/>
      <w:ind w:left="10" w:hanging="10"/>
      <w:outlineLvl w:val="1"/>
    </w:pPr>
    <w:rPr>
      <w:rFonts w:ascii="Calibri" w:eastAsia="Calibri" w:hAnsi="Calibri" w:cs="Calibri"/>
      <w:color w:val="000000"/>
      <w:sz w:val="50"/>
    </w:rPr>
  </w:style>
  <w:style w:type="paragraph" w:styleId="Heading3">
    <w:name w:val="heading 3"/>
    <w:next w:val="Normal"/>
    <w:link w:val="Heading3Char"/>
    <w:uiPriority w:val="9"/>
    <w:unhideWhenUsed/>
    <w:qFormat/>
    <w:pPr>
      <w:keepNext/>
      <w:keepLines/>
      <w:spacing w:after="164"/>
      <w:ind w:left="10" w:hanging="10"/>
      <w:outlineLvl w:val="2"/>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2Char">
    <w:name w:val="Heading 2 Char"/>
    <w:link w:val="Heading2"/>
    <w:rPr>
      <w:rFonts w:ascii="Calibri" w:eastAsia="Calibri" w:hAnsi="Calibri" w:cs="Calibri"/>
      <w:color w:val="000000"/>
      <w:sz w:val="50"/>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3E85"/>
    <w:pPr>
      <w:ind w:left="720"/>
      <w:contextualSpacing/>
    </w:pPr>
  </w:style>
  <w:style w:type="paragraph" w:styleId="TOCHeading">
    <w:name w:val="TOC Heading"/>
    <w:basedOn w:val="Heading1"/>
    <w:next w:val="Normal"/>
    <w:uiPriority w:val="39"/>
    <w:unhideWhenUsed/>
    <w:qFormat/>
    <w:rsid w:val="00650207"/>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650207"/>
    <w:pPr>
      <w:tabs>
        <w:tab w:val="right" w:leader="dot" w:pos="8211"/>
      </w:tabs>
      <w:spacing w:after="100"/>
      <w:ind w:left="25"/>
    </w:pPr>
  </w:style>
  <w:style w:type="paragraph" w:styleId="TOC3">
    <w:name w:val="toc 3"/>
    <w:basedOn w:val="Normal"/>
    <w:next w:val="Normal"/>
    <w:autoRedefine/>
    <w:uiPriority w:val="39"/>
    <w:unhideWhenUsed/>
    <w:rsid w:val="00650207"/>
    <w:pPr>
      <w:spacing w:after="100"/>
      <w:ind w:left="480"/>
    </w:pPr>
  </w:style>
  <w:style w:type="character" w:styleId="Hyperlink">
    <w:name w:val="Hyperlink"/>
    <w:basedOn w:val="DefaultParagraphFont"/>
    <w:uiPriority w:val="99"/>
    <w:unhideWhenUsed/>
    <w:rsid w:val="00650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s://doi.org/10.1109/CVPR.2013.35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109/CVPR.2013.352" TargetMode="External"/><Relationship Id="rId10" Type="http://schemas.openxmlformats.org/officeDocument/2006/relationships/footer" Target="footer3.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Costen</dc:creator>
  <cp:keywords/>
  <cp:lastModifiedBy>Swapnil Kiran Galhate</cp:lastModifiedBy>
  <cp:revision>7</cp:revision>
  <dcterms:created xsi:type="dcterms:W3CDTF">2023-08-02T17:03:00Z</dcterms:created>
  <dcterms:modified xsi:type="dcterms:W3CDTF">2023-08-04T14:54:00Z</dcterms:modified>
</cp:coreProperties>
</file>