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09544" w14:textId="0DB77FD1" w:rsidR="00514AB6" w:rsidRPr="0093294E" w:rsidRDefault="0093294E" w:rsidP="0093294E">
      <w:pPr>
        <w:jc w:val="center"/>
        <w:rPr>
          <w:rFonts w:ascii="Amasis MT Pro Light" w:hAnsi="Amasis MT Pro Light"/>
          <w:sz w:val="32"/>
          <w:szCs w:val="32"/>
        </w:rPr>
      </w:pPr>
      <w:r w:rsidRPr="0093294E">
        <w:rPr>
          <w:rFonts w:ascii="Amasis MT Pro Light" w:hAnsi="Amasis MT Pro Light"/>
          <w:sz w:val="32"/>
          <w:szCs w:val="32"/>
        </w:rPr>
        <w:t>Floradoro Development Plan</w:t>
      </w:r>
    </w:p>
    <w:p w14:paraId="740E38BF" w14:textId="77777777" w:rsidR="0093294E" w:rsidRPr="0093294E" w:rsidRDefault="0093294E" w:rsidP="0093294E">
      <w:pPr>
        <w:rPr>
          <w:rFonts w:ascii="Amasis MT Pro" w:hAnsi="Amasis MT Pro"/>
          <w:b/>
          <w:bCs/>
        </w:rPr>
      </w:pPr>
      <w:r w:rsidRPr="0093294E">
        <w:rPr>
          <w:rFonts w:ascii="Amasis MT Pro" w:hAnsi="Amasis MT Pro"/>
          <w:b/>
          <w:bCs/>
        </w:rPr>
        <w:t>Phase 1: The Application Shell &amp; Routing Structure</w:t>
      </w:r>
    </w:p>
    <w:p w14:paraId="60A3EE99" w14:textId="77777777" w:rsidR="0093294E" w:rsidRPr="0093294E" w:rsidRDefault="0093294E" w:rsidP="0093294E">
      <w:pPr>
        <w:rPr>
          <w:rFonts w:ascii="Amasis MT Pro" w:hAnsi="Amasis MT Pro"/>
        </w:rPr>
      </w:pPr>
      <w:r w:rsidRPr="0093294E">
        <w:rPr>
          <w:rFonts w:ascii="Amasis MT Pro" w:hAnsi="Amasis MT Pro"/>
          <w:b/>
          <w:bCs/>
        </w:rPr>
        <w:t>Goal:</w:t>
      </w:r>
      <w:r w:rsidRPr="0093294E">
        <w:rPr>
          <w:rFonts w:ascii="Amasis MT Pro" w:hAnsi="Amasis MT Pro"/>
        </w:rPr>
        <w:t xml:space="preserve"> Build the static visual tree and enable navigation between all the main screens. </w:t>
      </w:r>
      <w:r w:rsidRPr="0093294E">
        <w:rPr>
          <w:rFonts w:ascii="Amasis MT Pro" w:hAnsi="Amasis MT Pro"/>
          <w:b/>
          <w:bCs/>
        </w:rPr>
        <w:t>Core React Concepts to Learn:</w:t>
      </w:r>
      <w:r w:rsidRPr="0093294E">
        <w:rPr>
          <w:rFonts w:ascii="Amasis MT Pro" w:hAnsi="Amasis MT Pro"/>
        </w:rPr>
        <w:t xml:space="preserve"> Functional Components, JSX, Props, Declarative Routing.</w:t>
      </w:r>
    </w:p>
    <w:p w14:paraId="0C053D20" w14:textId="77777777" w:rsidR="0093294E" w:rsidRPr="0093294E" w:rsidRDefault="0093294E" w:rsidP="0093294E">
      <w:pPr>
        <w:numPr>
          <w:ilvl w:val="0"/>
          <w:numId w:val="7"/>
        </w:numPr>
        <w:rPr>
          <w:rFonts w:ascii="Amasis MT Pro" w:hAnsi="Amasis MT Pro"/>
        </w:rPr>
      </w:pPr>
      <w:r w:rsidRPr="0093294E">
        <w:rPr>
          <w:rFonts w:ascii="Amasis MT Pro" w:hAnsi="Amasis MT Pro"/>
          <w:b/>
          <w:bCs/>
        </w:rPr>
        <w:t>The Component Hierarchy:</w:t>
      </w:r>
      <w:r w:rsidRPr="0093294E">
        <w:rPr>
          <w:rFonts w:ascii="Amasis MT Pro" w:hAnsi="Amasis MT Pro"/>
        </w:rPr>
        <w:t xml:space="preserve"> Break the UI down into modular, reusable blocks. Create a central "App" container that holds a persistent Sidebar (for navigation and displaying the current coin balance) and a dynamic Main Workspace area.</w:t>
      </w:r>
    </w:p>
    <w:p w14:paraId="4006AA6D" w14:textId="77777777" w:rsidR="0093294E" w:rsidRPr="0093294E" w:rsidRDefault="0093294E" w:rsidP="0093294E">
      <w:pPr>
        <w:numPr>
          <w:ilvl w:val="0"/>
          <w:numId w:val="7"/>
        </w:numPr>
        <w:rPr>
          <w:rFonts w:ascii="Amasis MT Pro" w:hAnsi="Amasis MT Pro"/>
        </w:rPr>
      </w:pPr>
      <w:r w:rsidRPr="0093294E">
        <w:rPr>
          <w:rFonts w:ascii="Amasis MT Pro" w:hAnsi="Amasis MT Pro"/>
          <w:b/>
          <w:bCs/>
        </w:rPr>
        <w:t>Routing Configuration:</w:t>
      </w:r>
      <w:r w:rsidRPr="0093294E">
        <w:rPr>
          <w:rFonts w:ascii="Amasis MT Pro" w:hAnsi="Amasis MT Pro"/>
        </w:rPr>
        <w:t xml:space="preserve"> Use a routing library to map URLs to specific components, swapping out the Main Workspace seamlessly. You will configure paths for:</w:t>
      </w:r>
    </w:p>
    <w:p w14:paraId="5AC4DB1B" w14:textId="77777777" w:rsidR="0093294E" w:rsidRPr="0093294E" w:rsidRDefault="0093294E" w:rsidP="0093294E">
      <w:pPr>
        <w:numPr>
          <w:ilvl w:val="1"/>
          <w:numId w:val="7"/>
        </w:numPr>
        <w:rPr>
          <w:rFonts w:ascii="Amasis MT Pro" w:hAnsi="Amasis MT Pro"/>
        </w:rPr>
      </w:pPr>
      <w:r w:rsidRPr="0093294E">
        <w:rPr>
          <w:rFonts w:ascii="Amasis MT Pro" w:hAnsi="Amasis MT Pro"/>
        </w:rPr>
        <w:t>/</w:t>
      </w:r>
      <w:proofErr w:type="gramStart"/>
      <w:r w:rsidRPr="0093294E">
        <w:rPr>
          <w:rFonts w:ascii="Amasis MT Pro" w:hAnsi="Amasis MT Pro"/>
        </w:rPr>
        <w:t>timer</w:t>
      </w:r>
      <w:proofErr w:type="gramEnd"/>
      <w:r w:rsidRPr="0093294E">
        <w:rPr>
          <w:rFonts w:ascii="Amasis MT Pro" w:hAnsi="Amasis MT Pro"/>
        </w:rPr>
        <w:t xml:space="preserve"> (The Pomodoro Engine)</w:t>
      </w:r>
    </w:p>
    <w:p w14:paraId="4D168DE6" w14:textId="77777777" w:rsidR="0093294E" w:rsidRPr="0093294E" w:rsidRDefault="0093294E" w:rsidP="0093294E">
      <w:pPr>
        <w:numPr>
          <w:ilvl w:val="1"/>
          <w:numId w:val="7"/>
        </w:numPr>
        <w:rPr>
          <w:rFonts w:ascii="Amasis MT Pro" w:hAnsi="Amasis MT Pro"/>
        </w:rPr>
      </w:pPr>
      <w:r w:rsidRPr="0093294E">
        <w:rPr>
          <w:rFonts w:ascii="Amasis MT Pro" w:hAnsi="Amasis MT Pro"/>
        </w:rPr>
        <w:t>/</w:t>
      </w:r>
      <w:proofErr w:type="gramStart"/>
      <w:r w:rsidRPr="0093294E">
        <w:rPr>
          <w:rFonts w:ascii="Amasis MT Pro" w:hAnsi="Amasis MT Pro"/>
        </w:rPr>
        <w:t>garden</w:t>
      </w:r>
      <w:proofErr w:type="gramEnd"/>
      <w:r w:rsidRPr="0093294E">
        <w:rPr>
          <w:rFonts w:ascii="Amasis MT Pro" w:hAnsi="Amasis MT Pro"/>
        </w:rPr>
        <w:t xml:space="preserve"> (The Interactive Grid)</w:t>
      </w:r>
    </w:p>
    <w:p w14:paraId="754E8A64" w14:textId="77777777" w:rsidR="0093294E" w:rsidRPr="0093294E" w:rsidRDefault="0093294E" w:rsidP="0093294E">
      <w:pPr>
        <w:numPr>
          <w:ilvl w:val="1"/>
          <w:numId w:val="7"/>
        </w:numPr>
        <w:rPr>
          <w:rFonts w:ascii="Amasis MT Pro" w:hAnsi="Amasis MT Pro"/>
        </w:rPr>
      </w:pPr>
      <w:r w:rsidRPr="0093294E">
        <w:rPr>
          <w:rFonts w:ascii="Amasis MT Pro" w:hAnsi="Amasis MT Pro"/>
        </w:rPr>
        <w:t>/</w:t>
      </w:r>
      <w:proofErr w:type="gramStart"/>
      <w:r w:rsidRPr="0093294E">
        <w:rPr>
          <w:rFonts w:ascii="Amasis MT Pro" w:hAnsi="Amasis MT Pro"/>
        </w:rPr>
        <w:t>collection</w:t>
      </w:r>
      <w:proofErr w:type="gramEnd"/>
      <w:r w:rsidRPr="0093294E">
        <w:rPr>
          <w:rFonts w:ascii="Amasis MT Pro" w:hAnsi="Amasis MT Pro"/>
        </w:rPr>
        <w:t xml:space="preserve"> (The Discovery Gallery)</w:t>
      </w:r>
    </w:p>
    <w:p w14:paraId="6120165D" w14:textId="77777777" w:rsidR="0093294E" w:rsidRPr="0093294E" w:rsidRDefault="0093294E" w:rsidP="0093294E">
      <w:pPr>
        <w:numPr>
          <w:ilvl w:val="1"/>
          <w:numId w:val="7"/>
        </w:numPr>
        <w:rPr>
          <w:rFonts w:ascii="Amasis MT Pro" w:hAnsi="Amasis MT Pro"/>
        </w:rPr>
      </w:pPr>
      <w:r w:rsidRPr="0093294E">
        <w:rPr>
          <w:rFonts w:ascii="Amasis MT Pro" w:hAnsi="Amasis MT Pro"/>
        </w:rPr>
        <w:t>/</w:t>
      </w:r>
      <w:proofErr w:type="gramStart"/>
      <w:r w:rsidRPr="0093294E">
        <w:rPr>
          <w:rFonts w:ascii="Amasis MT Pro" w:hAnsi="Amasis MT Pro"/>
        </w:rPr>
        <w:t>shop</w:t>
      </w:r>
      <w:proofErr w:type="gramEnd"/>
      <w:r w:rsidRPr="0093294E">
        <w:rPr>
          <w:rFonts w:ascii="Amasis MT Pro" w:hAnsi="Amasis MT Pro"/>
        </w:rPr>
        <w:t xml:space="preserve"> (The Seed Storefront)</w:t>
      </w:r>
    </w:p>
    <w:p w14:paraId="2706C754" w14:textId="77777777" w:rsidR="0093294E" w:rsidRPr="0093294E" w:rsidRDefault="0093294E" w:rsidP="0093294E">
      <w:pPr>
        <w:numPr>
          <w:ilvl w:val="1"/>
          <w:numId w:val="7"/>
        </w:numPr>
        <w:rPr>
          <w:rFonts w:ascii="Amasis MT Pro" w:hAnsi="Amasis MT Pro"/>
        </w:rPr>
      </w:pPr>
      <w:r w:rsidRPr="0093294E">
        <w:rPr>
          <w:rFonts w:ascii="Amasis MT Pro" w:hAnsi="Amasis MT Pro"/>
        </w:rPr>
        <w:t>/</w:t>
      </w:r>
      <w:proofErr w:type="gramStart"/>
      <w:r w:rsidRPr="0093294E">
        <w:rPr>
          <w:rFonts w:ascii="Amasis MT Pro" w:hAnsi="Amasis MT Pro"/>
        </w:rPr>
        <w:t>achievements</w:t>
      </w:r>
      <w:proofErr w:type="gramEnd"/>
      <w:r w:rsidRPr="0093294E">
        <w:rPr>
          <w:rFonts w:ascii="Amasis MT Pro" w:hAnsi="Amasis MT Pro"/>
        </w:rPr>
        <w:t xml:space="preserve"> (The Trophy Case)</w:t>
      </w:r>
    </w:p>
    <w:p w14:paraId="4A199750" w14:textId="77777777" w:rsidR="0093294E" w:rsidRPr="0093294E" w:rsidRDefault="0093294E" w:rsidP="0093294E">
      <w:pPr>
        <w:numPr>
          <w:ilvl w:val="1"/>
          <w:numId w:val="7"/>
        </w:numPr>
        <w:rPr>
          <w:rFonts w:ascii="Amasis MT Pro" w:hAnsi="Amasis MT Pro"/>
        </w:rPr>
      </w:pPr>
      <w:r w:rsidRPr="0093294E">
        <w:rPr>
          <w:rFonts w:ascii="Amasis MT Pro" w:hAnsi="Amasis MT Pro"/>
        </w:rPr>
        <w:t>/</w:t>
      </w:r>
      <w:proofErr w:type="gramStart"/>
      <w:r w:rsidRPr="0093294E">
        <w:rPr>
          <w:rFonts w:ascii="Amasis MT Pro" w:hAnsi="Amasis MT Pro"/>
        </w:rPr>
        <w:t>analytics</w:t>
      </w:r>
      <w:proofErr w:type="gramEnd"/>
      <w:r w:rsidRPr="0093294E">
        <w:rPr>
          <w:rFonts w:ascii="Amasis MT Pro" w:hAnsi="Amasis MT Pro"/>
        </w:rPr>
        <w:t xml:space="preserve"> (The Session History Dashboard)</w:t>
      </w:r>
    </w:p>
    <w:p w14:paraId="52CEC1EF" w14:textId="77777777" w:rsidR="0093294E" w:rsidRPr="0093294E" w:rsidRDefault="0093294E" w:rsidP="0093294E">
      <w:pPr>
        <w:numPr>
          <w:ilvl w:val="0"/>
          <w:numId w:val="7"/>
        </w:numPr>
        <w:rPr>
          <w:rFonts w:ascii="Amasis MT Pro" w:hAnsi="Amasis MT Pro"/>
        </w:rPr>
      </w:pPr>
      <w:r w:rsidRPr="0093294E">
        <w:rPr>
          <w:rFonts w:ascii="Amasis MT Pro" w:hAnsi="Amasis MT Pro"/>
          <w:b/>
          <w:bCs/>
        </w:rPr>
        <w:t>"Dumb" Components &amp; Props:</w:t>
      </w:r>
      <w:r w:rsidRPr="0093294E">
        <w:rPr>
          <w:rFonts w:ascii="Amasis MT Pro" w:hAnsi="Amasis MT Pro"/>
        </w:rPr>
        <w:t xml:space="preserve"> Build your foundational UI elements early (e.g., buttons, plush-style plant cards, coin counters). Pass them dynamic data via "props" so you can reuse the exact same &lt;</w:t>
      </w:r>
      <w:proofErr w:type="spellStart"/>
      <w:r w:rsidRPr="0093294E">
        <w:rPr>
          <w:rFonts w:ascii="Amasis MT Pro" w:hAnsi="Amasis MT Pro"/>
        </w:rPr>
        <w:t>PlantCard</w:t>
      </w:r>
      <w:proofErr w:type="spellEnd"/>
      <w:r w:rsidRPr="0093294E">
        <w:rPr>
          <w:rFonts w:ascii="Amasis MT Pro" w:hAnsi="Amasis MT Pro"/>
        </w:rPr>
        <w:t>/&gt; component in the Shop, the Garden, and the Collection.</w:t>
      </w:r>
    </w:p>
    <w:p w14:paraId="60F2E0EA" w14:textId="77777777" w:rsidR="0093294E" w:rsidRPr="0093294E" w:rsidRDefault="0093294E" w:rsidP="0093294E">
      <w:pPr>
        <w:rPr>
          <w:rFonts w:ascii="Amasis MT Pro" w:hAnsi="Amasis MT Pro"/>
          <w:b/>
          <w:bCs/>
        </w:rPr>
      </w:pPr>
      <w:r w:rsidRPr="0093294E">
        <w:rPr>
          <w:rFonts w:ascii="Amasis MT Pro" w:hAnsi="Amasis MT Pro"/>
          <w:b/>
          <w:bCs/>
        </w:rPr>
        <w:t>Phase 2: The Global Ledger (State Architecture)</w:t>
      </w:r>
    </w:p>
    <w:p w14:paraId="60AB4AD8" w14:textId="77777777" w:rsidR="0093294E" w:rsidRPr="0093294E" w:rsidRDefault="0093294E" w:rsidP="0093294E">
      <w:pPr>
        <w:rPr>
          <w:rFonts w:ascii="Amasis MT Pro" w:hAnsi="Amasis MT Pro"/>
        </w:rPr>
      </w:pPr>
      <w:r w:rsidRPr="0093294E">
        <w:rPr>
          <w:rFonts w:ascii="Amasis MT Pro" w:hAnsi="Amasis MT Pro"/>
          <w:b/>
          <w:bCs/>
        </w:rPr>
        <w:t>Goal:</w:t>
      </w:r>
      <w:r w:rsidRPr="0093294E">
        <w:rPr>
          <w:rFonts w:ascii="Amasis MT Pro" w:hAnsi="Amasis MT Pro"/>
        </w:rPr>
        <w:t xml:space="preserve"> Establish a single, secure source of truth for the app’s entire ecosystem before building the complex logic. </w:t>
      </w:r>
      <w:r w:rsidRPr="0093294E">
        <w:rPr>
          <w:rFonts w:ascii="Amasis MT Pro" w:hAnsi="Amasis MT Pro"/>
          <w:b/>
          <w:bCs/>
        </w:rPr>
        <w:t>Core React Concepts to Learn:</w:t>
      </w:r>
      <w:r w:rsidRPr="0093294E">
        <w:rPr>
          <w:rFonts w:ascii="Amasis MT Pro" w:hAnsi="Amasis MT Pro"/>
        </w:rPr>
        <w:t xml:space="preserve"> Context API (or a State Manager like Zustand), State Immutability.</w:t>
      </w:r>
    </w:p>
    <w:p w14:paraId="26633881" w14:textId="77777777" w:rsidR="0093294E" w:rsidRPr="0093294E" w:rsidRDefault="0093294E" w:rsidP="0093294E">
      <w:pPr>
        <w:numPr>
          <w:ilvl w:val="0"/>
          <w:numId w:val="8"/>
        </w:numPr>
        <w:rPr>
          <w:rFonts w:ascii="Amasis MT Pro" w:hAnsi="Amasis MT Pro"/>
        </w:rPr>
      </w:pPr>
      <w:r w:rsidRPr="0093294E">
        <w:rPr>
          <w:rFonts w:ascii="Amasis MT Pro" w:hAnsi="Amasis MT Pro"/>
          <w:b/>
          <w:bCs/>
        </w:rPr>
        <w:t>The Master State:</w:t>
      </w:r>
      <w:r w:rsidRPr="0093294E">
        <w:rPr>
          <w:rFonts w:ascii="Amasis MT Pro" w:hAnsi="Amasis MT Pro"/>
        </w:rPr>
        <w:t xml:space="preserve"> Instead of components holding their own isolated data, you will create a global data structure that wraps the entire application. This ledger must track:</w:t>
      </w:r>
    </w:p>
    <w:p w14:paraId="477B8641" w14:textId="77777777" w:rsidR="0093294E" w:rsidRPr="0093294E" w:rsidRDefault="0093294E" w:rsidP="0093294E">
      <w:pPr>
        <w:numPr>
          <w:ilvl w:val="1"/>
          <w:numId w:val="8"/>
        </w:numPr>
        <w:rPr>
          <w:rFonts w:ascii="Amasis MT Pro" w:hAnsi="Amasis MT Pro"/>
        </w:rPr>
      </w:pPr>
      <w:proofErr w:type="spellStart"/>
      <w:r w:rsidRPr="0093294E">
        <w:rPr>
          <w:rFonts w:ascii="Amasis MT Pro" w:hAnsi="Amasis MT Pro"/>
        </w:rPr>
        <w:t>walletBalance</w:t>
      </w:r>
      <w:proofErr w:type="spellEnd"/>
      <w:r w:rsidRPr="0093294E">
        <w:rPr>
          <w:rFonts w:ascii="Amasis MT Pro" w:hAnsi="Amasis MT Pro"/>
        </w:rPr>
        <w:t>: An integer for Sun-Coins.</w:t>
      </w:r>
    </w:p>
    <w:p w14:paraId="68DA39D6" w14:textId="77777777" w:rsidR="0093294E" w:rsidRPr="0093294E" w:rsidRDefault="0093294E" w:rsidP="0093294E">
      <w:pPr>
        <w:numPr>
          <w:ilvl w:val="1"/>
          <w:numId w:val="8"/>
        </w:numPr>
        <w:rPr>
          <w:rFonts w:ascii="Amasis MT Pro" w:hAnsi="Amasis MT Pro"/>
        </w:rPr>
      </w:pPr>
      <w:r w:rsidRPr="0093294E">
        <w:rPr>
          <w:rFonts w:ascii="Amasis MT Pro" w:hAnsi="Amasis MT Pro"/>
        </w:rPr>
        <w:t>inventory: Arrays of unplanted seeds and mature flora.</w:t>
      </w:r>
    </w:p>
    <w:p w14:paraId="16E9B8DC" w14:textId="77777777" w:rsidR="0093294E" w:rsidRPr="0093294E" w:rsidRDefault="0093294E" w:rsidP="0093294E">
      <w:pPr>
        <w:numPr>
          <w:ilvl w:val="1"/>
          <w:numId w:val="8"/>
        </w:numPr>
        <w:rPr>
          <w:rFonts w:ascii="Amasis MT Pro" w:hAnsi="Amasis MT Pro"/>
        </w:rPr>
      </w:pPr>
      <w:proofErr w:type="spellStart"/>
      <w:r w:rsidRPr="0093294E">
        <w:rPr>
          <w:rFonts w:ascii="Amasis MT Pro" w:hAnsi="Amasis MT Pro"/>
        </w:rPr>
        <w:t>gardenPlots</w:t>
      </w:r>
      <w:proofErr w:type="spellEnd"/>
      <w:r w:rsidRPr="0093294E">
        <w:rPr>
          <w:rFonts w:ascii="Amasis MT Pro" w:hAnsi="Amasis MT Pro"/>
        </w:rPr>
        <w:t>: The coordinates and occupancy status of your grid.</w:t>
      </w:r>
    </w:p>
    <w:p w14:paraId="1F659BE7" w14:textId="77777777" w:rsidR="0093294E" w:rsidRPr="0093294E" w:rsidRDefault="0093294E" w:rsidP="0093294E">
      <w:pPr>
        <w:numPr>
          <w:ilvl w:val="1"/>
          <w:numId w:val="8"/>
        </w:numPr>
        <w:rPr>
          <w:rFonts w:ascii="Amasis MT Pro" w:hAnsi="Amasis MT Pro"/>
        </w:rPr>
      </w:pPr>
      <w:proofErr w:type="spellStart"/>
      <w:r w:rsidRPr="0093294E">
        <w:rPr>
          <w:rFonts w:ascii="Amasis MT Pro" w:hAnsi="Amasis MT Pro"/>
        </w:rPr>
        <w:lastRenderedPageBreak/>
        <w:t>sessionLogs</w:t>
      </w:r>
      <w:proofErr w:type="spellEnd"/>
      <w:r w:rsidRPr="0093294E">
        <w:rPr>
          <w:rFonts w:ascii="Amasis MT Pro" w:hAnsi="Amasis MT Pro"/>
        </w:rPr>
        <w:t>: An array of objects tracking every completed session (timestamp, duration, plant grown, coins earned).</w:t>
      </w:r>
    </w:p>
    <w:p w14:paraId="181AA771" w14:textId="77777777" w:rsidR="0093294E" w:rsidRPr="0093294E" w:rsidRDefault="0093294E" w:rsidP="0093294E">
      <w:pPr>
        <w:numPr>
          <w:ilvl w:val="1"/>
          <w:numId w:val="8"/>
        </w:numPr>
        <w:rPr>
          <w:rFonts w:ascii="Amasis MT Pro" w:hAnsi="Amasis MT Pro"/>
        </w:rPr>
      </w:pPr>
      <w:proofErr w:type="spellStart"/>
      <w:r w:rsidRPr="0093294E">
        <w:rPr>
          <w:rFonts w:ascii="Amasis MT Pro" w:hAnsi="Amasis MT Pro"/>
        </w:rPr>
        <w:t>unlockedAchievements</w:t>
      </w:r>
      <w:proofErr w:type="spellEnd"/>
      <w:r w:rsidRPr="0093294E">
        <w:rPr>
          <w:rFonts w:ascii="Amasis MT Pro" w:hAnsi="Amasis MT Pro"/>
        </w:rPr>
        <w:t>: An array of earned badge IDs.</w:t>
      </w:r>
    </w:p>
    <w:p w14:paraId="51964835" w14:textId="77777777" w:rsidR="0093294E" w:rsidRPr="0093294E" w:rsidRDefault="0093294E" w:rsidP="0093294E">
      <w:pPr>
        <w:numPr>
          <w:ilvl w:val="0"/>
          <w:numId w:val="8"/>
        </w:numPr>
        <w:rPr>
          <w:rFonts w:ascii="Amasis MT Pro" w:hAnsi="Amasis MT Pro"/>
        </w:rPr>
      </w:pPr>
      <w:r w:rsidRPr="0093294E">
        <w:rPr>
          <w:rFonts w:ascii="Amasis MT Pro" w:hAnsi="Amasis MT Pro"/>
          <w:b/>
          <w:bCs/>
        </w:rPr>
        <w:t>Immutable Updates:</w:t>
      </w:r>
      <w:r w:rsidRPr="0093294E">
        <w:rPr>
          <w:rFonts w:ascii="Amasis MT Pro" w:hAnsi="Amasis MT Pro"/>
        </w:rPr>
        <w:t xml:space="preserve"> You will learn </w:t>
      </w:r>
      <w:proofErr w:type="spellStart"/>
      <w:r w:rsidRPr="0093294E">
        <w:rPr>
          <w:rFonts w:ascii="Amasis MT Pro" w:hAnsi="Amasis MT Pro"/>
        </w:rPr>
        <w:t>React's</w:t>
      </w:r>
      <w:proofErr w:type="spellEnd"/>
      <w:r w:rsidRPr="0093294E">
        <w:rPr>
          <w:rFonts w:ascii="Amasis MT Pro" w:hAnsi="Amasis MT Pro"/>
        </w:rPr>
        <w:t xml:space="preserve"> golden rule: never mutate state directly. To add a coin or a seed, you must provide React with a completely fresh copy of the master state </w:t>
      </w:r>
      <w:proofErr w:type="gramStart"/>
      <w:r w:rsidRPr="0093294E">
        <w:rPr>
          <w:rFonts w:ascii="Amasis MT Pro" w:hAnsi="Amasis MT Pro"/>
        </w:rPr>
        <w:t>object</w:t>
      </w:r>
      <w:proofErr w:type="gramEnd"/>
      <w:r w:rsidRPr="0093294E">
        <w:rPr>
          <w:rFonts w:ascii="Amasis MT Pro" w:hAnsi="Amasis MT Pro"/>
        </w:rPr>
        <w:t xml:space="preserve"> so it knows exactly when and where to redraw the screen.</w:t>
      </w:r>
    </w:p>
    <w:p w14:paraId="0D5CEEE6" w14:textId="77777777" w:rsidR="0093294E" w:rsidRPr="0093294E" w:rsidRDefault="0093294E" w:rsidP="0093294E">
      <w:pPr>
        <w:rPr>
          <w:rFonts w:ascii="Amasis MT Pro" w:hAnsi="Amasis MT Pro"/>
          <w:b/>
          <w:bCs/>
        </w:rPr>
      </w:pPr>
      <w:r w:rsidRPr="0093294E">
        <w:rPr>
          <w:rFonts w:ascii="Amasis MT Pro" w:hAnsi="Amasis MT Pro"/>
          <w:b/>
          <w:bCs/>
        </w:rPr>
        <w:t>Phase 3: The Time &amp; Economy Engine</w:t>
      </w:r>
    </w:p>
    <w:p w14:paraId="4145B8A2" w14:textId="77777777" w:rsidR="0093294E" w:rsidRPr="0093294E" w:rsidRDefault="0093294E" w:rsidP="0093294E">
      <w:pPr>
        <w:rPr>
          <w:rFonts w:ascii="Amasis MT Pro" w:hAnsi="Amasis MT Pro"/>
        </w:rPr>
      </w:pPr>
      <w:r w:rsidRPr="0093294E">
        <w:rPr>
          <w:rFonts w:ascii="Amasis MT Pro" w:hAnsi="Amasis MT Pro"/>
          <w:b/>
          <w:bCs/>
        </w:rPr>
        <w:t>Goal:</w:t>
      </w:r>
      <w:r w:rsidRPr="0093294E">
        <w:rPr>
          <w:rFonts w:ascii="Amasis MT Pro" w:hAnsi="Amasis MT Pro"/>
        </w:rPr>
        <w:t xml:space="preserve"> Make the timer functional and directly tie focus time to the generation of Sun-Coins and data logs. </w:t>
      </w:r>
      <w:r w:rsidRPr="0093294E">
        <w:rPr>
          <w:rFonts w:ascii="Amasis MT Pro" w:hAnsi="Amasis MT Pro"/>
          <w:b/>
          <w:bCs/>
        </w:rPr>
        <w:t>Core React Concepts to Learn:</w:t>
      </w:r>
      <w:r w:rsidRPr="0093294E">
        <w:rPr>
          <w:rFonts w:ascii="Amasis MT Pro" w:hAnsi="Amasis MT Pro"/>
        </w:rPr>
        <w:t xml:space="preserve"> Local State (</w:t>
      </w:r>
      <w:proofErr w:type="spellStart"/>
      <w:r w:rsidRPr="0093294E">
        <w:rPr>
          <w:rFonts w:ascii="Amasis MT Pro" w:hAnsi="Amasis MT Pro"/>
        </w:rPr>
        <w:t>useState</w:t>
      </w:r>
      <w:proofErr w:type="spellEnd"/>
      <w:r w:rsidRPr="0093294E">
        <w:rPr>
          <w:rFonts w:ascii="Amasis MT Pro" w:hAnsi="Amasis MT Pro"/>
        </w:rPr>
        <w:t>), Side Effects (</w:t>
      </w:r>
      <w:proofErr w:type="spellStart"/>
      <w:r w:rsidRPr="0093294E">
        <w:rPr>
          <w:rFonts w:ascii="Amasis MT Pro" w:hAnsi="Amasis MT Pro"/>
        </w:rPr>
        <w:t>useEffect</w:t>
      </w:r>
      <w:proofErr w:type="spellEnd"/>
      <w:r w:rsidRPr="0093294E">
        <w:rPr>
          <w:rFonts w:ascii="Amasis MT Pro" w:hAnsi="Amasis MT Pro"/>
        </w:rPr>
        <w:t>), Interval Cleanup.</w:t>
      </w:r>
    </w:p>
    <w:p w14:paraId="2AC8F8D8" w14:textId="77777777" w:rsidR="0093294E" w:rsidRPr="0093294E" w:rsidRDefault="0093294E" w:rsidP="0093294E">
      <w:pPr>
        <w:numPr>
          <w:ilvl w:val="0"/>
          <w:numId w:val="9"/>
        </w:numPr>
        <w:rPr>
          <w:rFonts w:ascii="Amasis MT Pro" w:hAnsi="Amasis MT Pro"/>
        </w:rPr>
      </w:pPr>
      <w:r w:rsidRPr="0093294E">
        <w:rPr>
          <w:rFonts w:ascii="Amasis MT Pro" w:hAnsi="Amasis MT Pro"/>
          <w:b/>
          <w:bCs/>
        </w:rPr>
        <w:t>The Countdown:</w:t>
      </w:r>
      <w:r w:rsidRPr="0093294E">
        <w:rPr>
          <w:rFonts w:ascii="Amasis MT Pro" w:hAnsi="Amasis MT Pro"/>
        </w:rPr>
        <w:t xml:space="preserve"> Give your Timer component local state for the remaining seconds and the current mode (Focus/Break). Use a side effect to subtract time every second. Crucially, handle "cleanup" so the interval stops exactly when paused or if the user navigates away.</w:t>
      </w:r>
    </w:p>
    <w:p w14:paraId="7AFF2FB6" w14:textId="77777777" w:rsidR="0093294E" w:rsidRPr="0093294E" w:rsidRDefault="0093294E" w:rsidP="0093294E">
      <w:pPr>
        <w:numPr>
          <w:ilvl w:val="0"/>
          <w:numId w:val="9"/>
        </w:numPr>
        <w:rPr>
          <w:rFonts w:ascii="Amasis MT Pro" w:hAnsi="Amasis MT Pro"/>
        </w:rPr>
      </w:pPr>
      <w:r w:rsidRPr="0093294E">
        <w:rPr>
          <w:rFonts w:ascii="Amasis MT Pro" w:hAnsi="Amasis MT Pro"/>
          <w:b/>
          <w:bCs/>
        </w:rPr>
        <w:t>Minting Currency &amp; Logging Data:</w:t>
      </w:r>
      <w:r w:rsidRPr="0093294E">
        <w:rPr>
          <w:rFonts w:ascii="Amasis MT Pro" w:hAnsi="Amasis MT Pro"/>
        </w:rPr>
        <w:t xml:space="preserve"> Add logic that triggers the exact moment a focus session hits zero. The app will calculate the Sun-Coin reward, push a new entry into the global </w:t>
      </w:r>
      <w:proofErr w:type="spellStart"/>
      <w:r w:rsidRPr="0093294E">
        <w:rPr>
          <w:rFonts w:ascii="Amasis MT Pro" w:hAnsi="Amasis MT Pro"/>
        </w:rPr>
        <w:t>sessionLogs</w:t>
      </w:r>
      <w:proofErr w:type="spellEnd"/>
      <w:r w:rsidRPr="0093294E">
        <w:rPr>
          <w:rFonts w:ascii="Amasis MT Pro" w:hAnsi="Amasis MT Pro"/>
        </w:rPr>
        <w:t xml:space="preserve"> array, and update the currently active plant's growth stage.</w:t>
      </w:r>
    </w:p>
    <w:p w14:paraId="2AD650A1" w14:textId="77777777" w:rsidR="0093294E" w:rsidRPr="0093294E" w:rsidRDefault="0093294E" w:rsidP="0093294E">
      <w:pPr>
        <w:numPr>
          <w:ilvl w:val="0"/>
          <w:numId w:val="9"/>
        </w:numPr>
        <w:rPr>
          <w:rFonts w:ascii="Amasis MT Pro" w:hAnsi="Amasis MT Pro"/>
        </w:rPr>
      </w:pPr>
      <w:r w:rsidRPr="0093294E">
        <w:rPr>
          <w:rFonts w:ascii="Amasis MT Pro" w:hAnsi="Amasis MT Pro"/>
          <w:b/>
          <w:bCs/>
        </w:rPr>
        <w:t>The Wilt Penalty:</w:t>
      </w:r>
      <w:r w:rsidRPr="0093294E">
        <w:rPr>
          <w:rFonts w:ascii="Amasis MT Pro" w:hAnsi="Amasis MT Pro"/>
        </w:rPr>
        <w:t xml:space="preserve"> Implement the "Give Up" button. If clicked mid-session, the timer stops, the active plant's status updates to "Wilted," and no coins or logs are generated.</w:t>
      </w:r>
    </w:p>
    <w:p w14:paraId="7ADFFF89" w14:textId="77777777" w:rsidR="0093294E" w:rsidRPr="0093294E" w:rsidRDefault="0093294E" w:rsidP="0093294E">
      <w:pPr>
        <w:rPr>
          <w:rFonts w:ascii="Amasis MT Pro" w:hAnsi="Amasis MT Pro"/>
          <w:b/>
          <w:bCs/>
        </w:rPr>
      </w:pPr>
      <w:r w:rsidRPr="0093294E">
        <w:rPr>
          <w:rFonts w:ascii="Amasis MT Pro" w:hAnsi="Amasis MT Pro"/>
          <w:b/>
          <w:bCs/>
        </w:rPr>
        <w:t>Phase 4: The Interactive Garden Patch</w:t>
      </w:r>
    </w:p>
    <w:p w14:paraId="7E5B1CCF" w14:textId="77777777" w:rsidR="0093294E" w:rsidRPr="0093294E" w:rsidRDefault="0093294E" w:rsidP="0093294E">
      <w:pPr>
        <w:rPr>
          <w:rFonts w:ascii="Amasis MT Pro" w:hAnsi="Amasis MT Pro"/>
        </w:rPr>
      </w:pPr>
      <w:r w:rsidRPr="0093294E">
        <w:rPr>
          <w:rFonts w:ascii="Amasis MT Pro" w:hAnsi="Amasis MT Pro"/>
          <w:b/>
          <w:bCs/>
        </w:rPr>
        <w:t>Goal:</w:t>
      </w:r>
      <w:r w:rsidRPr="0093294E">
        <w:rPr>
          <w:rFonts w:ascii="Amasis MT Pro" w:hAnsi="Amasis MT Pro"/>
        </w:rPr>
        <w:t xml:space="preserve"> Build the drag-and-drop grid and the dynamic slide-out inspector. </w:t>
      </w:r>
      <w:r w:rsidRPr="0093294E">
        <w:rPr>
          <w:rFonts w:ascii="Amasis MT Pro" w:hAnsi="Amasis MT Pro"/>
          <w:b/>
          <w:bCs/>
        </w:rPr>
        <w:t>Core React Concepts to Learn:</w:t>
      </w:r>
      <w:r w:rsidRPr="0093294E">
        <w:rPr>
          <w:rFonts w:ascii="Amasis MT Pro" w:hAnsi="Amasis MT Pro"/>
        </w:rPr>
        <w:t xml:space="preserve"> Array Mapping, DOM Event Handling (Drag-and-Drop), Conditional Rendering.</w:t>
      </w:r>
    </w:p>
    <w:p w14:paraId="086D1CBA" w14:textId="77777777" w:rsidR="0093294E" w:rsidRPr="0093294E" w:rsidRDefault="0093294E" w:rsidP="0093294E">
      <w:pPr>
        <w:numPr>
          <w:ilvl w:val="0"/>
          <w:numId w:val="10"/>
        </w:numPr>
        <w:rPr>
          <w:rFonts w:ascii="Amasis MT Pro" w:hAnsi="Amasis MT Pro"/>
        </w:rPr>
      </w:pPr>
      <w:r w:rsidRPr="0093294E">
        <w:rPr>
          <w:rFonts w:ascii="Amasis MT Pro" w:hAnsi="Amasis MT Pro"/>
          <w:b/>
          <w:bCs/>
        </w:rPr>
        <w:t>Rendering the Grid:</w:t>
      </w:r>
      <w:r w:rsidRPr="0093294E">
        <w:rPr>
          <w:rFonts w:ascii="Amasis MT Pro" w:hAnsi="Amasis MT Pro"/>
        </w:rPr>
        <w:t xml:space="preserve"> Map over your global </w:t>
      </w:r>
      <w:proofErr w:type="spellStart"/>
      <w:r w:rsidRPr="0093294E">
        <w:rPr>
          <w:rFonts w:ascii="Amasis MT Pro" w:hAnsi="Amasis MT Pro"/>
        </w:rPr>
        <w:t>gardenPlots</w:t>
      </w:r>
      <w:proofErr w:type="spellEnd"/>
      <w:r w:rsidRPr="0093294E">
        <w:rPr>
          <w:rFonts w:ascii="Amasis MT Pro" w:hAnsi="Amasis MT Pro"/>
        </w:rPr>
        <w:t xml:space="preserve"> array to generate the visual isometric garden. For every plot object in the data, </w:t>
      </w:r>
      <w:proofErr w:type="gramStart"/>
      <w:r w:rsidRPr="0093294E">
        <w:rPr>
          <w:rFonts w:ascii="Amasis MT Pro" w:hAnsi="Amasis MT Pro"/>
        </w:rPr>
        <w:t>React</w:t>
      </w:r>
      <w:proofErr w:type="gramEnd"/>
      <w:r w:rsidRPr="0093294E">
        <w:rPr>
          <w:rFonts w:ascii="Amasis MT Pro" w:hAnsi="Amasis MT Pro"/>
        </w:rPr>
        <w:t xml:space="preserve"> outputs a visual wooden box, passing the planted flora's details to it.</w:t>
      </w:r>
    </w:p>
    <w:p w14:paraId="5CF3B1DB" w14:textId="77777777" w:rsidR="0093294E" w:rsidRPr="0093294E" w:rsidRDefault="0093294E" w:rsidP="0093294E">
      <w:pPr>
        <w:numPr>
          <w:ilvl w:val="0"/>
          <w:numId w:val="10"/>
        </w:numPr>
        <w:rPr>
          <w:rFonts w:ascii="Amasis MT Pro" w:hAnsi="Amasis MT Pro"/>
        </w:rPr>
      </w:pPr>
      <w:r w:rsidRPr="0093294E">
        <w:rPr>
          <w:rFonts w:ascii="Amasis MT Pro" w:hAnsi="Amasis MT Pro"/>
          <w:b/>
          <w:bCs/>
        </w:rPr>
        <w:t>Drag-and-Drop Planting:</w:t>
      </w:r>
      <w:r w:rsidRPr="0093294E">
        <w:rPr>
          <w:rFonts w:ascii="Amasis MT Pro" w:hAnsi="Amasis MT Pro"/>
        </w:rPr>
        <w:t xml:space="preserve"> Integrate a drag-and-drop library. When a user drags a seed from their bottom inventory drawer and drops it onto an empty plot, you will trigger an update to the global ledger, assigning that seed to that specific grid coordinate.</w:t>
      </w:r>
    </w:p>
    <w:p w14:paraId="0BFB17CC" w14:textId="77777777" w:rsidR="0093294E" w:rsidRPr="0093294E" w:rsidRDefault="0093294E" w:rsidP="0093294E">
      <w:pPr>
        <w:numPr>
          <w:ilvl w:val="0"/>
          <w:numId w:val="10"/>
        </w:numPr>
        <w:rPr>
          <w:rFonts w:ascii="Amasis MT Pro" w:hAnsi="Amasis MT Pro"/>
        </w:rPr>
      </w:pPr>
      <w:r w:rsidRPr="0093294E">
        <w:rPr>
          <w:rFonts w:ascii="Amasis MT Pro" w:hAnsi="Amasis MT Pro"/>
          <w:b/>
          <w:bCs/>
        </w:rPr>
        <w:lastRenderedPageBreak/>
        <w:t>The Garden Inspector:</w:t>
      </w:r>
      <w:r w:rsidRPr="0093294E">
        <w:rPr>
          <w:rFonts w:ascii="Amasis MT Pro" w:hAnsi="Amasis MT Pro"/>
        </w:rPr>
        <w:t xml:space="preserve"> Set up a </w:t>
      </w:r>
      <w:proofErr w:type="spellStart"/>
      <w:proofErr w:type="gramStart"/>
      <w:r w:rsidRPr="0093294E">
        <w:rPr>
          <w:rFonts w:ascii="Amasis MT Pro" w:hAnsi="Amasis MT Pro"/>
        </w:rPr>
        <w:t>selectedPlant</w:t>
      </w:r>
      <w:proofErr w:type="spellEnd"/>
      <w:proofErr w:type="gramEnd"/>
      <w:r w:rsidRPr="0093294E">
        <w:rPr>
          <w:rFonts w:ascii="Amasis MT Pro" w:hAnsi="Amasis MT Pro"/>
        </w:rPr>
        <w:t xml:space="preserve"> state. When a user clicks a planted flora, </w:t>
      </w:r>
      <w:proofErr w:type="gramStart"/>
      <w:r w:rsidRPr="0093294E">
        <w:rPr>
          <w:rFonts w:ascii="Amasis MT Pro" w:hAnsi="Amasis MT Pro"/>
        </w:rPr>
        <w:t>populate</w:t>
      </w:r>
      <w:proofErr w:type="gramEnd"/>
      <w:r w:rsidRPr="0093294E">
        <w:rPr>
          <w:rFonts w:ascii="Amasis MT Pro" w:hAnsi="Amasis MT Pro"/>
        </w:rPr>
        <w:t xml:space="preserve"> that state. Instruct React to conditionally render a slide-out panel populated with that specific plant's total focus time and growth stage.</w:t>
      </w:r>
    </w:p>
    <w:p w14:paraId="3ACC9C8A" w14:textId="77777777" w:rsidR="0093294E" w:rsidRPr="0093294E" w:rsidRDefault="0093294E" w:rsidP="0093294E">
      <w:pPr>
        <w:rPr>
          <w:rFonts w:ascii="Amasis MT Pro" w:hAnsi="Amasis MT Pro"/>
          <w:b/>
          <w:bCs/>
        </w:rPr>
      </w:pPr>
      <w:r w:rsidRPr="0093294E">
        <w:rPr>
          <w:rFonts w:ascii="Amasis MT Pro" w:hAnsi="Amasis MT Pro"/>
          <w:b/>
          <w:bCs/>
        </w:rPr>
        <w:t>Phase 5: The Storefront &amp; Passive Achievements</w:t>
      </w:r>
    </w:p>
    <w:p w14:paraId="569E3326" w14:textId="77777777" w:rsidR="0093294E" w:rsidRPr="0093294E" w:rsidRDefault="0093294E" w:rsidP="0093294E">
      <w:pPr>
        <w:rPr>
          <w:rFonts w:ascii="Amasis MT Pro" w:hAnsi="Amasis MT Pro"/>
        </w:rPr>
      </w:pPr>
      <w:r w:rsidRPr="0093294E">
        <w:rPr>
          <w:rFonts w:ascii="Amasis MT Pro" w:hAnsi="Amasis MT Pro"/>
          <w:b/>
          <w:bCs/>
        </w:rPr>
        <w:t>Goal:</w:t>
      </w:r>
      <w:r w:rsidRPr="0093294E">
        <w:rPr>
          <w:rFonts w:ascii="Amasis MT Pro" w:hAnsi="Amasis MT Pro"/>
        </w:rPr>
        <w:t xml:space="preserve"> Build the e-commerce transaction logic and the automated milestone trackers. </w:t>
      </w:r>
      <w:r w:rsidRPr="0093294E">
        <w:rPr>
          <w:rFonts w:ascii="Amasis MT Pro" w:hAnsi="Amasis MT Pro"/>
          <w:b/>
          <w:bCs/>
        </w:rPr>
        <w:t>Core React Concepts to Learn:</w:t>
      </w:r>
      <w:r w:rsidRPr="0093294E">
        <w:rPr>
          <w:rFonts w:ascii="Amasis MT Pro" w:hAnsi="Amasis MT Pro"/>
        </w:rPr>
        <w:t xml:space="preserve"> Conditional Logic, Derived State, Dependency Arrays.</w:t>
      </w:r>
    </w:p>
    <w:p w14:paraId="0E1D0A8E" w14:textId="77777777" w:rsidR="0093294E" w:rsidRPr="0093294E" w:rsidRDefault="0093294E" w:rsidP="0093294E">
      <w:pPr>
        <w:numPr>
          <w:ilvl w:val="0"/>
          <w:numId w:val="11"/>
        </w:numPr>
        <w:rPr>
          <w:rFonts w:ascii="Amasis MT Pro" w:hAnsi="Amasis MT Pro"/>
        </w:rPr>
      </w:pPr>
      <w:r w:rsidRPr="0093294E">
        <w:rPr>
          <w:rFonts w:ascii="Amasis MT Pro" w:hAnsi="Amasis MT Pro"/>
          <w:b/>
          <w:bCs/>
        </w:rPr>
        <w:t>The "Buy/Sell" Transactions:</w:t>
      </w:r>
      <w:r w:rsidRPr="0093294E">
        <w:rPr>
          <w:rFonts w:ascii="Amasis MT Pro" w:hAnsi="Amasis MT Pro"/>
        </w:rPr>
        <w:t xml:space="preserve"> In the Shop, when a user clicks "Buy" on a rare seed, React must verify </w:t>
      </w:r>
      <w:proofErr w:type="spellStart"/>
      <w:r w:rsidRPr="0093294E">
        <w:rPr>
          <w:rFonts w:ascii="Amasis MT Pro" w:hAnsi="Amasis MT Pro"/>
        </w:rPr>
        <w:t>walletBalance</w:t>
      </w:r>
      <w:proofErr w:type="spellEnd"/>
      <w:r w:rsidRPr="0093294E">
        <w:rPr>
          <w:rFonts w:ascii="Amasis MT Pro" w:hAnsi="Amasis MT Pro"/>
        </w:rPr>
        <w:t>. If sufficient, it deducts the cost and adds the seed to inventory. For selling, it removes a mature plant from the garden/inventory and adds the calculated value back to the wallet.</w:t>
      </w:r>
    </w:p>
    <w:p w14:paraId="0B2AA396" w14:textId="77777777" w:rsidR="0093294E" w:rsidRPr="0093294E" w:rsidRDefault="0093294E" w:rsidP="0093294E">
      <w:pPr>
        <w:numPr>
          <w:ilvl w:val="0"/>
          <w:numId w:val="11"/>
        </w:numPr>
        <w:rPr>
          <w:rFonts w:ascii="Amasis MT Pro" w:hAnsi="Amasis MT Pro"/>
        </w:rPr>
      </w:pPr>
      <w:r w:rsidRPr="0093294E">
        <w:rPr>
          <w:rFonts w:ascii="Amasis MT Pro" w:hAnsi="Amasis MT Pro"/>
          <w:b/>
          <w:bCs/>
        </w:rPr>
        <w:t>The Milestone Watcher:</w:t>
      </w:r>
      <w:r w:rsidRPr="0093294E">
        <w:rPr>
          <w:rFonts w:ascii="Amasis MT Pro" w:hAnsi="Amasis MT Pro"/>
        </w:rPr>
        <w:t xml:space="preserve"> Create a background side effect that "listens" exclusively to changes in your wallet, inventory, or session logs.</w:t>
      </w:r>
    </w:p>
    <w:p w14:paraId="7DD2553B" w14:textId="77777777" w:rsidR="0093294E" w:rsidRPr="0093294E" w:rsidRDefault="0093294E" w:rsidP="0093294E">
      <w:pPr>
        <w:numPr>
          <w:ilvl w:val="0"/>
          <w:numId w:val="11"/>
        </w:numPr>
        <w:rPr>
          <w:rFonts w:ascii="Amasis MT Pro" w:hAnsi="Amasis MT Pro"/>
        </w:rPr>
      </w:pPr>
      <w:r w:rsidRPr="0093294E">
        <w:rPr>
          <w:rFonts w:ascii="Amasis MT Pro" w:hAnsi="Amasis MT Pro"/>
          <w:b/>
          <w:bCs/>
        </w:rPr>
        <w:t>Unlocking Badges:</w:t>
      </w:r>
      <w:r w:rsidRPr="0093294E">
        <w:rPr>
          <w:rFonts w:ascii="Amasis MT Pro" w:hAnsi="Amasis MT Pro"/>
        </w:rPr>
        <w:t xml:space="preserve"> Every time those dependencies change, the watcher scans your predefined achievement criteria (e.g., "Complete 50 Sessions," "Earn 1,000 Coins"). If met, it pushes that badge into </w:t>
      </w:r>
      <w:proofErr w:type="spellStart"/>
      <w:r w:rsidRPr="0093294E">
        <w:rPr>
          <w:rFonts w:ascii="Amasis MT Pro" w:hAnsi="Amasis MT Pro"/>
        </w:rPr>
        <w:t>unlockedAchievements</w:t>
      </w:r>
      <w:proofErr w:type="spellEnd"/>
      <w:r w:rsidRPr="0093294E">
        <w:rPr>
          <w:rFonts w:ascii="Amasis MT Pro" w:hAnsi="Amasis MT Pro"/>
        </w:rPr>
        <w:t xml:space="preserve"> and triggers a celebratory UI toast.</w:t>
      </w:r>
    </w:p>
    <w:p w14:paraId="091CAAED" w14:textId="77777777" w:rsidR="0093294E" w:rsidRPr="0093294E" w:rsidRDefault="0093294E" w:rsidP="0093294E">
      <w:pPr>
        <w:rPr>
          <w:rFonts w:ascii="Amasis MT Pro" w:hAnsi="Amasis MT Pro"/>
          <w:b/>
          <w:bCs/>
        </w:rPr>
      </w:pPr>
      <w:r w:rsidRPr="0093294E">
        <w:rPr>
          <w:rFonts w:ascii="Amasis MT Pro" w:hAnsi="Amasis MT Pro"/>
          <w:b/>
          <w:bCs/>
        </w:rPr>
        <w:t>Phase 6: Analytics &amp; Data Visualization</w:t>
      </w:r>
    </w:p>
    <w:p w14:paraId="2BD60E8E" w14:textId="77777777" w:rsidR="0093294E" w:rsidRPr="0093294E" w:rsidRDefault="0093294E" w:rsidP="0093294E">
      <w:pPr>
        <w:rPr>
          <w:rFonts w:ascii="Amasis MT Pro" w:hAnsi="Amasis MT Pro"/>
        </w:rPr>
      </w:pPr>
      <w:r w:rsidRPr="0093294E">
        <w:rPr>
          <w:rFonts w:ascii="Amasis MT Pro" w:hAnsi="Amasis MT Pro"/>
          <w:b/>
          <w:bCs/>
        </w:rPr>
        <w:t>Goal:</w:t>
      </w:r>
      <w:r w:rsidRPr="0093294E">
        <w:rPr>
          <w:rFonts w:ascii="Amasis MT Pro" w:hAnsi="Amasis MT Pro"/>
        </w:rPr>
        <w:t xml:space="preserve"> Transform raw session logs into readable, interactive charts tracking focus habits over time. </w:t>
      </w:r>
      <w:r w:rsidRPr="0093294E">
        <w:rPr>
          <w:rFonts w:ascii="Amasis MT Pro" w:hAnsi="Amasis MT Pro"/>
          <w:b/>
          <w:bCs/>
        </w:rPr>
        <w:t>Core React Concepts to Learn:</w:t>
      </w:r>
      <w:r w:rsidRPr="0093294E">
        <w:rPr>
          <w:rFonts w:ascii="Amasis MT Pro" w:hAnsi="Amasis MT Pro"/>
        </w:rPr>
        <w:t xml:space="preserve"> Data Transformation, Third-Party UI Integration.</w:t>
      </w:r>
    </w:p>
    <w:p w14:paraId="4DF929DD" w14:textId="77777777" w:rsidR="0093294E" w:rsidRPr="0093294E" w:rsidRDefault="0093294E" w:rsidP="0093294E">
      <w:pPr>
        <w:numPr>
          <w:ilvl w:val="0"/>
          <w:numId w:val="12"/>
        </w:numPr>
        <w:rPr>
          <w:rFonts w:ascii="Amasis MT Pro" w:hAnsi="Amasis MT Pro"/>
        </w:rPr>
      </w:pPr>
      <w:r w:rsidRPr="0093294E">
        <w:rPr>
          <w:rFonts w:ascii="Amasis MT Pro" w:hAnsi="Amasis MT Pro"/>
          <w:b/>
          <w:bCs/>
        </w:rPr>
        <w:t>The Data Pipeline:</w:t>
      </w:r>
      <w:r w:rsidRPr="0093294E">
        <w:rPr>
          <w:rFonts w:ascii="Amasis MT Pro" w:hAnsi="Amasis MT Pro"/>
        </w:rPr>
        <w:t xml:space="preserve"> Write utility functions to parse your massive </w:t>
      </w:r>
      <w:proofErr w:type="spellStart"/>
      <w:r w:rsidRPr="0093294E">
        <w:rPr>
          <w:rFonts w:ascii="Amasis MT Pro" w:hAnsi="Amasis MT Pro"/>
        </w:rPr>
        <w:t>sessionLogs</w:t>
      </w:r>
      <w:proofErr w:type="spellEnd"/>
      <w:r w:rsidRPr="0093294E">
        <w:rPr>
          <w:rFonts w:ascii="Amasis MT Pro" w:hAnsi="Amasis MT Pro"/>
        </w:rPr>
        <w:t xml:space="preserve"> array. You will transform this raw list into aggregated data points (e.g., grouping all Tuesday sessions to calculate total focus minutes and total coins earned for that specific day).</w:t>
      </w:r>
    </w:p>
    <w:p w14:paraId="6AC7D9AD" w14:textId="77777777" w:rsidR="0093294E" w:rsidRPr="0093294E" w:rsidRDefault="0093294E" w:rsidP="0093294E">
      <w:pPr>
        <w:numPr>
          <w:ilvl w:val="0"/>
          <w:numId w:val="12"/>
        </w:numPr>
        <w:rPr>
          <w:rFonts w:ascii="Amasis MT Pro" w:hAnsi="Amasis MT Pro"/>
        </w:rPr>
      </w:pPr>
      <w:r w:rsidRPr="0093294E">
        <w:rPr>
          <w:rFonts w:ascii="Amasis MT Pro" w:hAnsi="Amasis MT Pro"/>
          <w:b/>
          <w:bCs/>
        </w:rPr>
        <w:t>Charting:</w:t>
      </w:r>
      <w:r w:rsidRPr="0093294E">
        <w:rPr>
          <w:rFonts w:ascii="Amasis MT Pro" w:hAnsi="Amasis MT Pro"/>
        </w:rPr>
        <w:t xml:space="preserve"> Install a React charting library. Pass your newly transformed daily data arrays into the chart component as props, </w:t>
      </w:r>
      <w:proofErr w:type="gramStart"/>
      <w:r w:rsidRPr="0093294E">
        <w:rPr>
          <w:rFonts w:ascii="Amasis MT Pro" w:hAnsi="Amasis MT Pro"/>
        </w:rPr>
        <w:t>telling it</w:t>
      </w:r>
      <w:proofErr w:type="gramEnd"/>
      <w:r w:rsidRPr="0093294E">
        <w:rPr>
          <w:rFonts w:ascii="Amasis MT Pro" w:hAnsi="Amasis MT Pro"/>
        </w:rPr>
        <w:t xml:space="preserve"> whether to render the "Focus Minutes" bar chart or the "Sun-Coins Earned" line graph based on a user toggle switch.</w:t>
      </w:r>
    </w:p>
    <w:p w14:paraId="0FF6AC40" w14:textId="77777777" w:rsidR="0093294E" w:rsidRPr="0093294E" w:rsidRDefault="0093294E" w:rsidP="0093294E">
      <w:pPr>
        <w:rPr>
          <w:rFonts w:ascii="Amasis MT Pro" w:hAnsi="Amasis MT Pro"/>
          <w:b/>
          <w:bCs/>
        </w:rPr>
      </w:pPr>
      <w:r w:rsidRPr="0093294E">
        <w:rPr>
          <w:rFonts w:ascii="Amasis MT Pro" w:hAnsi="Amasis MT Pro"/>
          <w:b/>
          <w:bCs/>
        </w:rPr>
        <w:t>Phase 7: Persistence &amp; Cozy Polish</w:t>
      </w:r>
    </w:p>
    <w:p w14:paraId="053AC408" w14:textId="77777777" w:rsidR="0093294E" w:rsidRPr="0093294E" w:rsidRDefault="0093294E" w:rsidP="0093294E">
      <w:pPr>
        <w:rPr>
          <w:rFonts w:ascii="Amasis MT Pro" w:hAnsi="Amasis MT Pro"/>
        </w:rPr>
      </w:pPr>
      <w:r w:rsidRPr="0093294E">
        <w:rPr>
          <w:rFonts w:ascii="Amasis MT Pro" w:hAnsi="Amasis MT Pro"/>
          <w:b/>
          <w:bCs/>
        </w:rPr>
        <w:t>Goal:</w:t>
      </w:r>
      <w:r w:rsidRPr="0093294E">
        <w:rPr>
          <w:rFonts w:ascii="Amasis MT Pro" w:hAnsi="Amasis MT Pro"/>
        </w:rPr>
        <w:t xml:space="preserve"> Save the user's progress locally and add the comforting sensory details that make Floradoro special. </w:t>
      </w:r>
      <w:r w:rsidRPr="0093294E">
        <w:rPr>
          <w:rFonts w:ascii="Amasis MT Pro" w:hAnsi="Amasis MT Pro"/>
          <w:b/>
          <w:bCs/>
        </w:rPr>
        <w:t>Core React Concepts to Learn:</w:t>
      </w:r>
      <w:r w:rsidRPr="0093294E">
        <w:rPr>
          <w:rFonts w:ascii="Amasis MT Pro" w:hAnsi="Amasis MT Pro"/>
        </w:rPr>
        <w:t xml:space="preserve"> Custom Hooks (</w:t>
      </w:r>
      <w:proofErr w:type="spellStart"/>
      <w:r w:rsidRPr="0093294E">
        <w:rPr>
          <w:rFonts w:ascii="Amasis MT Pro" w:hAnsi="Amasis MT Pro"/>
        </w:rPr>
        <w:t>useLocalStorage</w:t>
      </w:r>
      <w:proofErr w:type="spellEnd"/>
      <w:r w:rsidRPr="0093294E">
        <w:rPr>
          <w:rFonts w:ascii="Amasis MT Pro" w:hAnsi="Amasis MT Pro"/>
        </w:rPr>
        <w:t>), Refs (</w:t>
      </w:r>
      <w:proofErr w:type="spellStart"/>
      <w:r w:rsidRPr="0093294E">
        <w:rPr>
          <w:rFonts w:ascii="Amasis MT Pro" w:hAnsi="Amasis MT Pro"/>
        </w:rPr>
        <w:t>useRef</w:t>
      </w:r>
      <w:proofErr w:type="spellEnd"/>
      <w:r w:rsidRPr="0093294E">
        <w:rPr>
          <w:rFonts w:ascii="Amasis MT Pro" w:hAnsi="Amasis MT Pro"/>
        </w:rPr>
        <w:t>), Animation integration.</w:t>
      </w:r>
    </w:p>
    <w:p w14:paraId="3A7F23E6" w14:textId="77777777" w:rsidR="0093294E" w:rsidRPr="0093294E" w:rsidRDefault="0093294E" w:rsidP="0093294E">
      <w:pPr>
        <w:numPr>
          <w:ilvl w:val="0"/>
          <w:numId w:val="13"/>
        </w:numPr>
        <w:rPr>
          <w:rFonts w:ascii="Amasis MT Pro" w:hAnsi="Amasis MT Pro"/>
        </w:rPr>
      </w:pPr>
      <w:r w:rsidRPr="0093294E">
        <w:rPr>
          <w:rFonts w:ascii="Amasis MT Pro" w:hAnsi="Amasis MT Pro"/>
          <w:b/>
          <w:bCs/>
        </w:rPr>
        <w:lastRenderedPageBreak/>
        <w:t>The Digital Save File:</w:t>
      </w:r>
      <w:r w:rsidRPr="0093294E">
        <w:rPr>
          <w:rFonts w:ascii="Amasis MT Pro" w:hAnsi="Amasis MT Pro"/>
        </w:rPr>
        <w:t xml:space="preserve"> Write a custom React hook that intercepts every update to your global ledger. Whenever a transaction, growth event, or timer completion occurs, convert the master state into a JSON string and save it to the browser's </w:t>
      </w:r>
      <w:proofErr w:type="spellStart"/>
      <w:r w:rsidRPr="0093294E">
        <w:rPr>
          <w:rFonts w:ascii="Amasis MT Pro" w:hAnsi="Amasis MT Pro"/>
        </w:rPr>
        <w:t>localStorage</w:t>
      </w:r>
      <w:proofErr w:type="spellEnd"/>
      <w:r w:rsidRPr="0093294E">
        <w:rPr>
          <w:rFonts w:ascii="Amasis MT Pro" w:hAnsi="Amasis MT Pro"/>
        </w:rPr>
        <w:t>.</w:t>
      </w:r>
    </w:p>
    <w:p w14:paraId="3A9102DA" w14:textId="77777777" w:rsidR="0093294E" w:rsidRPr="0093294E" w:rsidRDefault="0093294E" w:rsidP="0093294E">
      <w:pPr>
        <w:numPr>
          <w:ilvl w:val="0"/>
          <w:numId w:val="13"/>
        </w:numPr>
        <w:rPr>
          <w:rFonts w:ascii="Amasis MT Pro" w:hAnsi="Amasis MT Pro"/>
        </w:rPr>
      </w:pPr>
      <w:r w:rsidRPr="0093294E">
        <w:rPr>
          <w:rFonts w:ascii="Amasis MT Pro" w:hAnsi="Amasis MT Pro"/>
          <w:b/>
          <w:bCs/>
        </w:rPr>
        <w:t>Boot Sequence:</w:t>
      </w:r>
      <w:r w:rsidRPr="0093294E">
        <w:rPr>
          <w:rFonts w:ascii="Amasis MT Pro" w:hAnsi="Amasis MT Pro"/>
        </w:rPr>
        <w:t xml:space="preserve"> When Floradoro loads, instruct React to check </w:t>
      </w:r>
      <w:proofErr w:type="spellStart"/>
      <w:proofErr w:type="gramStart"/>
      <w:r w:rsidRPr="0093294E">
        <w:rPr>
          <w:rFonts w:ascii="Amasis MT Pro" w:hAnsi="Amasis MT Pro"/>
        </w:rPr>
        <w:t>localStorage</w:t>
      </w:r>
      <w:proofErr w:type="spellEnd"/>
      <w:proofErr w:type="gramEnd"/>
      <w:r w:rsidRPr="0093294E">
        <w:rPr>
          <w:rFonts w:ascii="Amasis MT Pro" w:hAnsi="Amasis MT Pro"/>
        </w:rPr>
        <w:t xml:space="preserve"> first, </w:t>
      </w:r>
      <w:proofErr w:type="gramStart"/>
      <w:r w:rsidRPr="0093294E">
        <w:rPr>
          <w:rFonts w:ascii="Amasis MT Pro" w:hAnsi="Amasis MT Pro"/>
        </w:rPr>
        <w:t>rehydrating</w:t>
      </w:r>
      <w:proofErr w:type="gramEnd"/>
      <w:r w:rsidRPr="0093294E">
        <w:rPr>
          <w:rFonts w:ascii="Amasis MT Pro" w:hAnsi="Amasis MT Pro"/>
        </w:rPr>
        <w:t xml:space="preserve"> the wallet, garden, logs, and collection before painting the first frame.</w:t>
      </w:r>
    </w:p>
    <w:p w14:paraId="682725EE" w14:textId="77777777" w:rsidR="0093294E" w:rsidRPr="0093294E" w:rsidRDefault="0093294E" w:rsidP="0093294E">
      <w:pPr>
        <w:numPr>
          <w:ilvl w:val="0"/>
          <w:numId w:val="13"/>
        </w:numPr>
        <w:rPr>
          <w:rFonts w:ascii="Amasis MT Pro" w:hAnsi="Amasis MT Pro"/>
        </w:rPr>
      </w:pPr>
      <w:r w:rsidRPr="0093294E">
        <w:rPr>
          <w:rFonts w:ascii="Amasis MT Pro" w:hAnsi="Amasis MT Pro"/>
          <w:b/>
          <w:bCs/>
        </w:rPr>
        <w:t>Sensory Details:</w:t>
      </w:r>
      <w:r w:rsidRPr="0093294E">
        <w:rPr>
          <w:rFonts w:ascii="Amasis MT Pro" w:hAnsi="Amasis MT Pro"/>
        </w:rPr>
        <w:t xml:space="preserve"> Use </w:t>
      </w:r>
      <w:proofErr w:type="spellStart"/>
      <w:r w:rsidRPr="0093294E">
        <w:rPr>
          <w:rFonts w:ascii="Amasis MT Pro" w:hAnsi="Amasis MT Pro"/>
        </w:rPr>
        <w:t>useRef</w:t>
      </w:r>
      <w:proofErr w:type="spellEnd"/>
      <w:r w:rsidRPr="0093294E">
        <w:rPr>
          <w:rFonts w:ascii="Amasis MT Pro" w:hAnsi="Amasis MT Pro"/>
        </w:rPr>
        <w:t xml:space="preserve"> to reference HTML5 Audio elements to loop gentle lo-fi tracks or trigger chimes. Integrate an animation library to ensure that when a seed grows or a UI panel opens, it uses a soft, spring-physics animation to mimic a plush, bouncy aesthetic.</w:t>
      </w:r>
    </w:p>
    <w:p w14:paraId="00F011A1" w14:textId="77777777" w:rsidR="0093294E" w:rsidRPr="00716130" w:rsidRDefault="0093294E" w:rsidP="0093294E">
      <w:pPr>
        <w:rPr>
          <w:rFonts w:ascii="Amasis MT Pro" w:hAnsi="Amasis MT Pro"/>
        </w:rPr>
      </w:pPr>
    </w:p>
    <w:sectPr w:rsidR="0093294E" w:rsidRPr="007161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12779" w14:textId="77777777" w:rsidR="00A02581" w:rsidRDefault="00A02581" w:rsidP="00716130">
      <w:pPr>
        <w:spacing w:after="0" w:line="240" w:lineRule="auto"/>
      </w:pPr>
      <w:r>
        <w:separator/>
      </w:r>
    </w:p>
  </w:endnote>
  <w:endnote w:type="continuationSeparator" w:id="0">
    <w:p w14:paraId="27009ED9" w14:textId="77777777" w:rsidR="00A02581" w:rsidRDefault="00A02581" w:rsidP="00716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Light">
    <w:charset w:val="00"/>
    <w:family w:val="roman"/>
    <w:pitch w:val="variable"/>
    <w:sig w:usb0="A00000AF" w:usb1="4000205B" w:usb2="00000000" w:usb3="00000000" w:csb0="00000093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3E5E0" w14:textId="77777777" w:rsidR="00A02581" w:rsidRDefault="00A02581" w:rsidP="00716130">
      <w:pPr>
        <w:spacing w:after="0" w:line="240" w:lineRule="auto"/>
      </w:pPr>
      <w:r>
        <w:separator/>
      </w:r>
    </w:p>
  </w:footnote>
  <w:footnote w:type="continuationSeparator" w:id="0">
    <w:p w14:paraId="6F360A56" w14:textId="77777777" w:rsidR="00A02581" w:rsidRDefault="00A02581" w:rsidP="007161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A154D"/>
    <w:multiLevelType w:val="multilevel"/>
    <w:tmpl w:val="D0E2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12BDC"/>
    <w:multiLevelType w:val="multilevel"/>
    <w:tmpl w:val="89FE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0C5C5D"/>
    <w:multiLevelType w:val="multilevel"/>
    <w:tmpl w:val="35C8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F44ADB"/>
    <w:multiLevelType w:val="multilevel"/>
    <w:tmpl w:val="E34E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BA47ED"/>
    <w:multiLevelType w:val="multilevel"/>
    <w:tmpl w:val="436C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BD32F5"/>
    <w:multiLevelType w:val="multilevel"/>
    <w:tmpl w:val="2D42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3777E1"/>
    <w:multiLevelType w:val="multilevel"/>
    <w:tmpl w:val="6EC8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737F6"/>
    <w:multiLevelType w:val="multilevel"/>
    <w:tmpl w:val="1250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AA6E97"/>
    <w:multiLevelType w:val="multilevel"/>
    <w:tmpl w:val="C8B8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E079D4"/>
    <w:multiLevelType w:val="multilevel"/>
    <w:tmpl w:val="0110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1841AE"/>
    <w:multiLevelType w:val="multilevel"/>
    <w:tmpl w:val="D648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A30108"/>
    <w:multiLevelType w:val="multilevel"/>
    <w:tmpl w:val="84C0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8E6302"/>
    <w:multiLevelType w:val="multilevel"/>
    <w:tmpl w:val="01E8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974571">
    <w:abstractNumId w:val="1"/>
  </w:num>
  <w:num w:numId="2" w16cid:durableId="1420173303">
    <w:abstractNumId w:val="3"/>
  </w:num>
  <w:num w:numId="3" w16cid:durableId="1278831618">
    <w:abstractNumId w:val="11"/>
  </w:num>
  <w:num w:numId="4" w16cid:durableId="451482347">
    <w:abstractNumId w:val="7"/>
  </w:num>
  <w:num w:numId="5" w16cid:durableId="1253277267">
    <w:abstractNumId w:val="9"/>
  </w:num>
  <w:num w:numId="6" w16cid:durableId="53746046">
    <w:abstractNumId w:val="0"/>
  </w:num>
  <w:num w:numId="7" w16cid:durableId="1006132735">
    <w:abstractNumId w:val="4"/>
  </w:num>
  <w:num w:numId="8" w16cid:durableId="1998604107">
    <w:abstractNumId w:val="5"/>
  </w:num>
  <w:num w:numId="9" w16cid:durableId="1655916725">
    <w:abstractNumId w:val="8"/>
  </w:num>
  <w:num w:numId="10" w16cid:durableId="1448961755">
    <w:abstractNumId w:val="12"/>
  </w:num>
  <w:num w:numId="11" w16cid:durableId="1865971171">
    <w:abstractNumId w:val="2"/>
  </w:num>
  <w:num w:numId="12" w16cid:durableId="506675300">
    <w:abstractNumId w:val="6"/>
  </w:num>
  <w:num w:numId="13" w16cid:durableId="21100027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130"/>
    <w:rsid w:val="00186F3F"/>
    <w:rsid w:val="00483DB8"/>
    <w:rsid w:val="004B778F"/>
    <w:rsid w:val="00514AB6"/>
    <w:rsid w:val="00716130"/>
    <w:rsid w:val="0093294E"/>
    <w:rsid w:val="00A02581"/>
    <w:rsid w:val="00F6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19D2C"/>
  <w15:chartTrackingRefBased/>
  <w15:docId w15:val="{2BD8C749-ECA6-4F89-B8F1-1754A7960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1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1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1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1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13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61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6130"/>
  </w:style>
  <w:style w:type="paragraph" w:styleId="Footer">
    <w:name w:val="footer"/>
    <w:basedOn w:val="Normal"/>
    <w:link w:val="FooterChar"/>
    <w:uiPriority w:val="99"/>
    <w:unhideWhenUsed/>
    <w:rsid w:val="007161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61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973</Words>
  <Characters>5549</Characters>
  <Application>Microsoft Office Word</Application>
  <DocSecurity>0</DocSecurity>
  <Lines>46</Lines>
  <Paragraphs>13</Paragraphs>
  <ScaleCrop>false</ScaleCrop>
  <Company/>
  <LinksUpToDate>false</LinksUpToDate>
  <CharactersWithSpaces>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Schoonmaker, Heather</dc:creator>
  <cp:keywords/>
  <dc:description/>
  <cp:lastModifiedBy>Schoonmaker, Heather</cp:lastModifiedBy>
  <cp:revision>2</cp:revision>
  <dcterms:created xsi:type="dcterms:W3CDTF">2026-05-15T19:11:00Z</dcterms:created>
  <dcterms:modified xsi:type="dcterms:W3CDTF">2026-05-15T19:24:00Z</dcterms:modified>
</cp:coreProperties>
</file>