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23ACB" w14:textId="1C47020F" w:rsidR="008D43B9" w:rsidRPr="00CC08D4" w:rsidRDefault="00756745" w:rsidP="00756745">
      <w:pPr>
        <w:pStyle w:val="StyleChapterTitleCharacterscale100"/>
        <w:spacing w:after="600"/>
        <w:jc w:val="left"/>
        <w:rPr>
          <w:rFonts w:ascii="Arial" w:hAnsi="Arial" w:cs="Arial"/>
          <w:i/>
          <w:color w:val="48A23F"/>
        </w:rPr>
      </w:pPr>
      <w:r>
        <w:rPr>
          <w:rFonts w:ascii="Arial" w:hAnsi="Arial" w:cs="Arial"/>
          <w:i/>
          <w:color w:val="48A23F"/>
        </w:rPr>
        <w:t>MSync</w:t>
      </w:r>
      <w:r w:rsidR="00B37C12">
        <w:rPr>
          <w:rFonts w:ascii="Arial" w:hAnsi="Arial" w:cs="Arial"/>
          <w:i/>
          <w:color w:val="48A23F"/>
        </w:rPr>
        <w:t xml:space="preserve"> </w:t>
      </w:r>
      <w:r w:rsidR="00BC50B5">
        <w:rPr>
          <w:rFonts w:ascii="Arial" w:hAnsi="Arial" w:cs="Arial"/>
          <w:i/>
          <w:color w:val="48A23F"/>
        </w:rPr>
        <w:t>Configuration</w:t>
      </w:r>
    </w:p>
    <w:p w14:paraId="0C066ED1" w14:textId="78524A00" w:rsidR="008D43B9" w:rsidRPr="000D2273" w:rsidRDefault="008D43B9" w:rsidP="008D43B9">
      <w:pPr>
        <w:pStyle w:val="StyleChapterTitleCharacterscale100"/>
        <w:tabs>
          <w:tab w:val="left" w:pos="3257"/>
          <w:tab w:val="center" w:pos="4680"/>
        </w:tabs>
        <w:spacing w:after="2000"/>
        <w:jc w:val="left"/>
        <w:rPr>
          <w:rFonts w:ascii="Arial" w:hAnsi="Arial" w:cs="Arial"/>
          <w:color w:val="auto"/>
        </w:rPr>
      </w:pPr>
      <w:r w:rsidRPr="00996B60">
        <w:rPr>
          <w:rFonts w:ascii="Arial" w:hAnsi="Arial" w:cs="Arial"/>
          <w:color w:val="48A23F"/>
        </w:rPr>
        <w:t>Version 1.0</w:t>
      </w:r>
    </w:p>
    <w:p w14:paraId="6DD5FF25" w14:textId="77777777" w:rsidR="008D43B9" w:rsidRDefault="008D43B9" w:rsidP="008D43B9"/>
    <w:p w14:paraId="45AA29A0" w14:textId="77777777" w:rsidR="008D43B9" w:rsidRDefault="008D43B9" w:rsidP="008D43B9">
      <w:r>
        <w:br w:type="page"/>
      </w:r>
    </w:p>
    <w:p w14:paraId="29D284F8" w14:textId="0D7399D7" w:rsidR="008D43B9" w:rsidRDefault="008D43B9" w:rsidP="008D43B9">
      <w:pPr>
        <w:rPr>
          <w:rFonts w:cs="Arial"/>
          <w:b/>
          <w:bCs/>
          <w:color w:val="003670"/>
          <w:szCs w:val="4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id w:val="-20865198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C43F0F8" w14:textId="77777777" w:rsidR="008D43B9" w:rsidRPr="00BF60D1" w:rsidRDefault="008D43B9" w:rsidP="008D43B9">
          <w:pPr>
            <w:pStyle w:val="TOCHeading"/>
            <w:rPr>
              <w:color w:val="48A23F"/>
            </w:rPr>
          </w:pPr>
          <w:r w:rsidRPr="00BF60D1">
            <w:rPr>
              <w:color w:val="48A23F"/>
            </w:rPr>
            <w:t>Table of Contents</w:t>
          </w:r>
        </w:p>
        <w:p w14:paraId="42B28C44" w14:textId="77777777" w:rsidR="006C21D9" w:rsidRDefault="008D43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178285" w:history="1">
            <w:r w:rsidR="006C21D9" w:rsidRPr="00487BF0">
              <w:rPr>
                <w:rStyle w:val="Hyperlink"/>
                <w:noProof/>
              </w:rPr>
              <w:t>1 Purpose</w:t>
            </w:r>
            <w:r w:rsidR="006C21D9">
              <w:rPr>
                <w:noProof/>
                <w:webHidden/>
              </w:rPr>
              <w:tab/>
            </w:r>
            <w:r w:rsidR="006C21D9">
              <w:rPr>
                <w:noProof/>
                <w:webHidden/>
              </w:rPr>
              <w:fldChar w:fldCharType="begin"/>
            </w:r>
            <w:r w:rsidR="006C21D9">
              <w:rPr>
                <w:noProof/>
                <w:webHidden/>
              </w:rPr>
              <w:instrText xml:space="preserve"> PAGEREF _Toc484178285 \h </w:instrText>
            </w:r>
            <w:r w:rsidR="006C21D9">
              <w:rPr>
                <w:noProof/>
                <w:webHidden/>
              </w:rPr>
            </w:r>
            <w:r w:rsidR="006C21D9">
              <w:rPr>
                <w:noProof/>
                <w:webHidden/>
              </w:rPr>
              <w:fldChar w:fldCharType="separate"/>
            </w:r>
            <w:r w:rsidR="006C21D9">
              <w:rPr>
                <w:noProof/>
                <w:webHidden/>
              </w:rPr>
              <w:t>4</w:t>
            </w:r>
            <w:r w:rsidR="006C21D9">
              <w:rPr>
                <w:noProof/>
                <w:webHidden/>
              </w:rPr>
              <w:fldChar w:fldCharType="end"/>
            </w:r>
          </w:hyperlink>
        </w:p>
        <w:p w14:paraId="56BBF65A" w14:textId="77777777" w:rsidR="006C21D9" w:rsidRDefault="006945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4178286" w:history="1">
            <w:r w:rsidR="006C21D9" w:rsidRPr="00487BF0">
              <w:rPr>
                <w:rStyle w:val="Hyperlink"/>
                <w:noProof/>
              </w:rPr>
              <w:t>2 Document Location</w:t>
            </w:r>
            <w:r w:rsidR="006C21D9">
              <w:rPr>
                <w:noProof/>
                <w:webHidden/>
              </w:rPr>
              <w:tab/>
            </w:r>
            <w:r w:rsidR="006C21D9">
              <w:rPr>
                <w:noProof/>
                <w:webHidden/>
              </w:rPr>
              <w:fldChar w:fldCharType="begin"/>
            </w:r>
            <w:r w:rsidR="006C21D9">
              <w:rPr>
                <w:noProof/>
                <w:webHidden/>
              </w:rPr>
              <w:instrText xml:space="preserve"> PAGEREF _Toc484178286 \h </w:instrText>
            </w:r>
            <w:r w:rsidR="006C21D9">
              <w:rPr>
                <w:noProof/>
                <w:webHidden/>
              </w:rPr>
            </w:r>
            <w:r w:rsidR="006C21D9">
              <w:rPr>
                <w:noProof/>
                <w:webHidden/>
              </w:rPr>
              <w:fldChar w:fldCharType="separate"/>
            </w:r>
            <w:r w:rsidR="006C21D9">
              <w:rPr>
                <w:noProof/>
                <w:webHidden/>
              </w:rPr>
              <w:t>4</w:t>
            </w:r>
            <w:r w:rsidR="006C21D9">
              <w:rPr>
                <w:noProof/>
                <w:webHidden/>
              </w:rPr>
              <w:fldChar w:fldCharType="end"/>
            </w:r>
          </w:hyperlink>
        </w:p>
        <w:p w14:paraId="03E6B8E2" w14:textId="77777777" w:rsidR="006C21D9" w:rsidRDefault="006945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4178287" w:history="1">
            <w:r w:rsidR="006C21D9" w:rsidRPr="00487BF0">
              <w:rPr>
                <w:rStyle w:val="Hyperlink"/>
                <w:noProof/>
              </w:rPr>
              <w:t>3 Publisher Database</w:t>
            </w:r>
            <w:r w:rsidR="006C21D9">
              <w:rPr>
                <w:noProof/>
                <w:webHidden/>
              </w:rPr>
              <w:tab/>
            </w:r>
            <w:r w:rsidR="006C21D9">
              <w:rPr>
                <w:noProof/>
                <w:webHidden/>
              </w:rPr>
              <w:fldChar w:fldCharType="begin"/>
            </w:r>
            <w:r w:rsidR="006C21D9">
              <w:rPr>
                <w:noProof/>
                <w:webHidden/>
              </w:rPr>
              <w:instrText xml:space="preserve"> PAGEREF _Toc484178287 \h </w:instrText>
            </w:r>
            <w:r w:rsidR="006C21D9">
              <w:rPr>
                <w:noProof/>
                <w:webHidden/>
              </w:rPr>
            </w:r>
            <w:r w:rsidR="006C21D9">
              <w:rPr>
                <w:noProof/>
                <w:webHidden/>
              </w:rPr>
              <w:fldChar w:fldCharType="separate"/>
            </w:r>
            <w:r w:rsidR="006C21D9">
              <w:rPr>
                <w:noProof/>
                <w:webHidden/>
              </w:rPr>
              <w:t>4</w:t>
            </w:r>
            <w:r w:rsidR="006C21D9">
              <w:rPr>
                <w:noProof/>
                <w:webHidden/>
              </w:rPr>
              <w:fldChar w:fldCharType="end"/>
            </w:r>
          </w:hyperlink>
        </w:p>
        <w:p w14:paraId="454F75F1" w14:textId="77777777" w:rsidR="006C21D9" w:rsidRDefault="006945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4178288" w:history="1">
            <w:r w:rsidR="006C21D9" w:rsidRPr="00487BF0">
              <w:rPr>
                <w:rStyle w:val="Hyperlink"/>
                <w:noProof/>
              </w:rPr>
              <w:t>4 Subscriber Database</w:t>
            </w:r>
            <w:r w:rsidR="006C21D9">
              <w:rPr>
                <w:noProof/>
                <w:webHidden/>
              </w:rPr>
              <w:tab/>
            </w:r>
            <w:r w:rsidR="006C21D9">
              <w:rPr>
                <w:noProof/>
                <w:webHidden/>
              </w:rPr>
              <w:fldChar w:fldCharType="begin"/>
            </w:r>
            <w:r w:rsidR="006C21D9">
              <w:rPr>
                <w:noProof/>
                <w:webHidden/>
              </w:rPr>
              <w:instrText xml:space="preserve"> PAGEREF _Toc484178288 \h </w:instrText>
            </w:r>
            <w:r w:rsidR="006C21D9">
              <w:rPr>
                <w:noProof/>
                <w:webHidden/>
              </w:rPr>
            </w:r>
            <w:r w:rsidR="006C21D9">
              <w:rPr>
                <w:noProof/>
                <w:webHidden/>
              </w:rPr>
              <w:fldChar w:fldCharType="separate"/>
            </w:r>
            <w:r w:rsidR="006C21D9">
              <w:rPr>
                <w:noProof/>
                <w:webHidden/>
              </w:rPr>
              <w:t>4</w:t>
            </w:r>
            <w:r w:rsidR="006C21D9">
              <w:rPr>
                <w:noProof/>
                <w:webHidden/>
              </w:rPr>
              <w:fldChar w:fldCharType="end"/>
            </w:r>
          </w:hyperlink>
        </w:p>
        <w:p w14:paraId="146C6F1A" w14:textId="77777777" w:rsidR="006C21D9" w:rsidRDefault="006945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4178289" w:history="1">
            <w:r w:rsidR="006C21D9" w:rsidRPr="00487BF0">
              <w:rPr>
                <w:rStyle w:val="Hyperlink"/>
                <w:noProof/>
              </w:rPr>
              <w:t>5 Distribution</w:t>
            </w:r>
            <w:r w:rsidR="006C21D9">
              <w:rPr>
                <w:noProof/>
                <w:webHidden/>
              </w:rPr>
              <w:tab/>
            </w:r>
            <w:r w:rsidR="006C21D9">
              <w:rPr>
                <w:noProof/>
                <w:webHidden/>
              </w:rPr>
              <w:fldChar w:fldCharType="begin"/>
            </w:r>
            <w:r w:rsidR="006C21D9">
              <w:rPr>
                <w:noProof/>
                <w:webHidden/>
              </w:rPr>
              <w:instrText xml:space="preserve"> PAGEREF _Toc484178289 \h </w:instrText>
            </w:r>
            <w:r w:rsidR="006C21D9">
              <w:rPr>
                <w:noProof/>
                <w:webHidden/>
              </w:rPr>
            </w:r>
            <w:r w:rsidR="006C21D9">
              <w:rPr>
                <w:noProof/>
                <w:webHidden/>
              </w:rPr>
              <w:fldChar w:fldCharType="separate"/>
            </w:r>
            <w:r w:rsidR="006C21D9">
              <w:rPr>
                <w:noProof/>
                <w:webHidden/>
              </w:rPr>
              <w:t>5</w:t>
            </w:r>
            <w:r w:rsidR="006C21D9">
              <w:rPr>
                <w:noProof/>
                <w:webHidden/>
              </w:rPr>
              <w:fldChar w:fldCharType="end"/>
            </w:r>
          </w:hyperlink>
        </w:p>
        <w:p w14:paraId="1EEEF60A" w14:textId="77777777" w:rsidR="006C21D9" w:rsidRDefault="006945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4178290" w:history="1">
            <w:r w:rsidR="006C21D9" w:rsidRPr="00487BF0">
              <w:rPr>
                <w:rStyle w:val="Hyperlink"/>
                <w:noProof/>
              </w:rPr>
              <w:t>6 Adding Tables</w:t>
            </w:r>
            <w:r w:rsidR="006C21D9">
              <w:rPr>
                <w:noProof/>
                <w:webHidden/>
              </w:rPr>
              <w:tab/>
            </w:r>
            <w:r w:rsidR="006C21D9">
              <w:rPr>
                <w:noProof/>
                <w:webHidden/>
              </w:rPr>
              <w:fldChar w:fldCharType="begin"/>
            </w:r>
            <w:r w:rsidR="006C21D9">
              <w:rPr>
                <w:noProof/>
                <w:webHidden/>
              </w:rPr>
              <w:instrText xml:space="preserve"> PAGEREF _Toc484178290 \h </w:instrText>
            </w:r>
            <w:r w:rsidR="006C21D9">
              <w:rPr>
                <w:noProof/>
                <w:webHidden/>
              </w:rPr>
            </w:r>
            <w:r w:rsidR="006C21D9">
              <w:rPr>
                <w:noProof/>
                <w:webHidden/>
              </w:rPr>
              <w:fldChar w:fldCharType="separate"/>
            </w:r>
            <w:r w:rsidR="006C21D9">
              <w:rPr>
                <w:noProof/>
                <w:webHidden/>
              </w:rPr>
              <w:t>6</w:t>
            </w:r>
            <w:r w:rsidR="006C21D9">
              <w:rPr>
                <w:noProof/>
                <w:webHidden/>
              </w:rPr>
              <w:fldChar w:fldCharType="end"/>
            </w:r>
          </w:hyperlink>
        </w:p>
        <w:p w14:paraId="50619CF2" w14:textId="77777777" w:rsidR="006C21D9" w:rsidRDefault="006945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4178291" w:history="1">
            <w:r w:rsidR="006C21D9" w:rsidRPr="00487BF0">
              <w:rPr>
                <w:rStyle w:val="Hyperlink"/>
                <w:noProof/>
              </w:rPr>
              <w:t>7 Removing Tables</w:t>
            </w:r>
            <w:r w:rsidR="006C21D9">
              <w:rPr>
                <w:noProof/>
                <w:webHidden/>
              </w:rPr>
              <w:tab/>
            </w:r>
            <w:r w:rsidR="006C21D9">
              <w:rPr>
                <w:noProof/>
                <w:webHidden/>
              </w:rPr>
              <w:fldChar w:fldCharType="begin"/>
            </w:r>
            <w:r w:rsidR="006C21D9">
              <w:rPr>
                <w:noProof/>
                <w:webHidden/>
              </w:rPr>
              <w:instrText xml:space="preserve"> PAGEREF _Toc484178291 \h </w:instrText>
            </w:r>
            <w:r w:rsidR="006C21D9">
              <w:rPr>
                <w:noProof/>
                <w:webHidden/>
              </w:rPr>
            </w:r>
            <w:r w:rsidR="006C21D9">
              <w:rPr>
                <w:noProof/>
                <w:webHidden/>
              </w:rPr>
              <w:fldChar w:fldCharType="separate"/>
            </w:r>
            <w:r w:rsidR="006C21D9">
              <w:rPr>
                <w:noProof/>
                <w:webHidden/>
              </w:rPr>
              <w:t>6</w:t>
            </w:r>
            <w:r w:rsidR="006C21D9">
              <w:rPr>
                <w:noProof/>
                <w:webHidden/>
              </w:rPr>
              <w:fldChar w:fldCharType="end"/>
            </w:r>
          </w:hyperlink>
        </w:p>
        <w:p w14:paraId="4BCEDC69" w14:textId="77777777" w:rsidR="006C21D9" w:rsidRDefault="006945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4178292" w:history="1">
            <w:r w:rsidR="006C21D9" w:rsidRPr="00487BF0">
              <w:rPr>
                <w:rStyle w:val="Hyperlink"/>
                <w:noProof/>
              </w:rPr>
              <w:t>8 Maintenance</w:t>
            </w:r>
            <w:r w:rsidR="006C21D9">
              <w:rPr>
                <w:noProof/>
                <w:webHidden/>
              </w:rPr>
              <w:tab/>
            </w:r>
            <w:r w:rsidR="006C21D9">
              <w:rPr>
                <w:noProof/>
                <w:webHidden/>
              </w:rPr>
              <w:fldChar w:fldCharType="begin"/>
            </w:r>
            <w:r w:rsidR="006C21D9">
              <w:rPr>
                <w:noProof/>
                <w:webHidden/>
              </w:rPr>
              <w:instrText xml:space="preserve"> PAGEREF _Toc484178292 \h </w:instrText>
            </w:r>
            <w:r w:rsidR="006C21D9">
              <w:rPr>
                <w:noProof/>
                <w:webHidden/>
              </w:rPr>
            </w:r>
            <w:r w:rsidR="006C21D9">
              <w:rPr>
                <w:noProof/>
                <w:webHidden/>
              </w:rPr>
              <w:fldChar w:fldCharType="separate"/>
            </w:r>
            <w:r w:rsidR="006C21D9">
              <w:rPr>
                <w:noProof/>
                <w:webHidden/>
              </w:rPr>
              <w:t>6</w:t>
            </w:r>
            <w:r w:rsidR="006C21D9">
              <w:rPr>
                <w:noProof/>
                <w:webHidden/>
              </w:rPr>
              <w:fldChar w:fldCharType="end"/>
            </w:r>
          </w:hyperlink>
        </w:p>
        <w:p w14:paraId="40BD5AA9" w14:textId="77777777" w:rsidR="008D43B9" w:rsidRDefault="008D43B9" w:rsidP="008D43B9">
          <w:r>
            <w:rPr>
              <w:b/>
              <w:bCs/>
              <w:noProof/>
            </w:rPr>
            <w:fldChar w:fldCharType="end"/>
          </w:r>
        </w:p>
      </w:sdtContent>
    </w:sdt>
    <w:p w14:paraId="3B4BEE4B" w14:textId="77777777" w:rsidR="008D43B9" w:rsidRDefault="008D43B9" w:rsidP="008D43B9"/>
    <w:p w14:paraId="6B019879" w14:textId="77777777" w:rsidR="008D43B9" w:rsidRDefault="008D43B9" w:rsidP="008D43B9"/>
    <w:p w14:paraId="37434302" w14:textId="77777777" w:rsidR="008D43B9" w:rsidRDefault="008D43B9" w:rsidP="008D43B9"/>
    <w:p w14:paraId="2A6E70AE" w14:textId="77777777" w:rsidR="008D43B9" w:rsidRDefault="008D43B9" w:rsidP="008D43B9">
      <w:r>
        <w:br w:type="page"/>
      </w:r>
    </w:p>
    <w:p w14:paraId="04C162F1" w14:textId="6CA60F82" w:rsidR="00B60B74" w:rsidRDefault="00B60B74" w:rsidP="00B60B74">
      <w:pPr>
        <w:pStyle w:val="Heading1"/>
      </w:pPr>
      <w:bookmarkStart w:id="0" w:name="_Toc484178285"/>
      <w:r>
        <w:t>Purpose</w:t>
      </w:r>
      <w:bookmarkEnd w:id="0"/>
    </w:p>
    <w:p w14:paraId="39ADE9B6" w14:textId="479C3C8F" w:rsidR="00B60B74" w:rsidRPr="00B60B74" w:rsidRDefault="00B60B74" w:rsidP="00B60B74">
      <w:r>
        <w:t xml:space="preserve">The purpose of this document </w:t>
      </w:r>
      <w:r w:rsidRPr="006C21D9">
        <w:t>is</w:t>
      </w:r>
      <w:r w:rsidR="00992A79">
        <w:t xml:space="preserve"> to</w:t>
      </w:r>
      <w:r w:rsidRPr="006C21D9">
        <w:t xml:space="preserve"> provide instructions for configuring </w:t>
      </w:r>
      <w:r w:rsidR="00756745">
        <w:t>MSync</w:t>
      </w:r>
      <w:r w:rsidRPr="006C21D9">
        <w:t xml:space="preserve"> Replication.</w:t>
      </w:r>
    </w:p>
    <w:p w14:paraId="69E58B97" w14:textId="5058EE1E" w:rsidR="008D43B9" w:rsidRPr="006B1D48" w:rsidRDefault="00E36B2F" w:rsidP="00B60B74">
      <w:pPr>
        <w:pStyle w:val="Heading1"/>
      </w:pPr>
      <w:bookmarkStart w:id="1" w:name="_Toc484178286"/>
      <w:r>
        <w:t>Package</w:t>
      </w:r>
      <w:r w:rsidR="00B60B74">
        <w:t xml:space="preserve"> Location</w:t>
      </w:r>
      <w:bookmarkEnd w:id="1"/>
    </w:p>
    <w:p w14:paraId="270E58B9" w14:textId="76BAD0CE" w:rsidR="00B60B74" w:rsidRDefault="00E36B2F" w:rsidP="00B60B74">
      <w:pPr>
        <w:ind w:firstLine="720"/>
      </w:pPr>
      <w:r w:rsidRPr="00E36B2F">
        <w:t>\\</w:t>
      </w:r>
      <w:r w:rsidR="00756745">
        <w:t>MSync</w:t>
      </w:r>
    </w:p>
    <w:p w14:paraId="0FAC148F" w14:textId="22737D4B" w:rsidR="008D43B9" w:rsidRDefault="00B60B74" w:rsidP="00B60B74">
      <w:pPr>
        <w:pStyle w:val="Heading1"/>
      </w:pPr>
      <w:bookmarkStart w:id="2" w:name="_Toc484178287"/>
      <w:r>
        <w:t>Publisher Database</w:t>
      </w:r>
      <w:bookmarkEnd w:id="2"/>
    </w:p>
    <w:p w14:paraId="434458ED" w14:textId="30144CDF" w:rsidR="00B60B74" w:rsidRPr="00B60B74" w:rsidRDefault="00B60B74" w:rsidP="00B60B74">
      <w:r>
        <w:t>Follow these steps to configure the Publisher database:</w:t>
      </w:r>
    </w:p>
    <w:p w14:paraId="2A851465" w14:textId="56D7B03A" w:rsidR="00B60B74" w:rsidRPr="00C26B99" w:rsidRDefault="00B60B74" w:rsidP="00B60B74">
      <w:pPr>
        <w:pStyle w:val="ListParagraph"/>
        <w:numPr>
          <w:ilvl w:val="0"/>
          <w:numId w:val="16"/>
        </w:numPr>
        <w:rPr>
          <w:b/>
        </w:rPr>
      </w:pPr>
      <w:r w:rsidRPr="002A275B">
        <w:t>Check if the schema rpl already exists</w:t>
      </w:r>
      <w:r>
        <w:t>. I</w:t>
      </w:r>
      <w:r w:rsidRPr="002A275B">
        <w:t>f not</w:t>
      </w:r>
      <w:r>
        <w:t>,</w:t>
      </w:r>
      <w:r w:rsidRPr="002A275B">
        <w:t xml:space="preserve"> apply </w:t>
      </w:r>
      <w:r>
        <w:t>script: [</w:t>
      </w:r>
      <w:r w:rsidRPr="00EB092A">
        <w:t>1 publisher code</w:t>
      </w:r>
      <w:r>
        <w:t>.sql]</w:t>
      </w:r>
      <w:r>
        <w:br/>
        <w:t>Be careful NOT to reapply the script, or the metadata tables will be wiped out.</w:t>
      </w:r>
    </w:p>
    <w:p w14:paraId="4E6C422E" w14:textId="77777777" w:rsidR="00B60B74" w:rsidRPr="002A275B" w:rsidRDefault="00B60B74" w:rsidP="00B60B74">
      <w:pPr>
        <w:pStyle w:val="ListParagraph"/>
        <w:rPr>
          <w:b/>
        </w:rPr>
      </w:pPr>
    </w:p>
    <w:p w14:paraId="6B0F8B95" w14:textId="4E355A6C" w:rsidR="00B60B74" w:rsidRPr="006F1808" w:rsidRDefault="00B60B74" w:rsidP="00B60B74">
      <w:pPr>
        <w:pStyle w:val="ListParagraph"/>
        <w:numPr>
          <w:ilvl w:val="0"/>
          <w:numId w:val="16"/>
        </w:numPr>
        <w:spacing w:before="160"/>
        <w:contextualSpacing w:val="0"/>
        <w:rPr>
          <w:bCs/>
        </w:rPr>
      </w:pPr>
      <w:r w:rsidRPr="006F1808">
        <w:rPr>
          <w:bCs/>
        </w:rPr>
        <w:t>For each table</w:t>
      </w:r>
      <w:r w:rsidR="006F1808" w:rsidRPr="006F1808">
        <w:rPr>
          <w:bCs/>
        </w:rPr>
        <w:t>:</w:t>
      </w:r>
      <w:r w:rsidRPr="006F1808">
        <w:rPr>
          <w:bCs/>
        </w:rPr>
        <w:t xml:space="preserve"> </w:t>
      </w:r>
    </w:p>
    <w:p w14:paraId="52EE4DCD" w14:textId="77777777" w:rsidR="00B60B74" w:rsidRDefault="00B60B74" w:rsidP="00B60B74">
      <w:pPr>
        <w:spacing w:before="160"/>
        <w:ind w:left="720"/>
        <w:rPr>
          <w:rFonts w:ascii="Consolas" w:hAnsi="Consolas" w:cs="Consolas"/>
          <w:color w:val="FF0000"/>
          <w:sz w:val="19"/>
          <w:szCs w:val="19"/>
        </w:rPr>
      </w:pPr>
      <w:r w:rsidRPr="00B60B74"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 w:rsidRPr="00B60B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</w:t>
      </w:r>
      <w:r w:rsidRPr="00B60B7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0B74">
        <w:rPr>
          <w:rFonts w:ascii="Consolas" w:hAnsi="Consolas" w:cs="Consolas"/>
          <w:color w:val="000000"/>
          <w:sz w:val="19"/>
          <w:szCs w:val="19"/>
          <w:highlight w:val="white"/>
        </w:rPr>
        <w:t>spPublishTable</w:t>
      </w:r>
      <w:r w:rsidRPr="00B60B7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B60B74">
        <w:rPr>
          <w:rFonts w:ascii="Consolas" w:hAnsi="Consolas" w:cs="Consolas"/>
          <w:color w:val="FF0000"/>
          <w:sz w:val="19"/>
          <w:szCs w:val="19"/>
          <w:highlight w:val="white"/>
        </w:rPr>
        <w:t>'SchemaName'</w:t>
      </w:r>
      <w:r w:rsidRPr="00B60B74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60B74">
        <w:rPr>
          <w:rFonts w:ascii="Consolas" w:hAnsi="Consolas" w:cs="Consolas"/>
          <w:color w:val="FF0000"/>
          <w:sz w:val="19"/>
          <w:szCs w:val="19"/>
          <w:highlight w:val="white"/>
        </w:rPr>
        <w:t>'TableName'</w:t>
      </w:r>
    </w:p>
    <w:p w14:paraId="624247E6" w14:textId="2A6728B5" w:rsidR="00B60B74" w:rsidRPr="006F1808" w:rsidRDefault="00B60B74" w:rsidP="00B60B74">
      <w:pPr>
        <w:spacing w:before="160"/>
        <w:ind w:left="720"/>
        <w:rPr>
          <w:rFonts w:cstheme="minorHAnsi"/>
        </w:rPr>
      </w:pPr>
      <w:r w:rsidRPr="006F1808">
        <w:rPr>
          <w:rFonts w:cstheme="minorHAnsi"/>
        </w:rPr>
        <w:t xml:space="preserve">Note 1: This command adds the rv column to the table, which is a blocking operation and may take several minutes depending on the number of rows, whether the table is replicated or the database is </w:t>
      </w:r>
      <w:r w:rsidR="00832CC4">
        <w:rPr>
          <w:rFonts w:cstheme="minorHAnsi"/>
        </w:rPr>
        <w:t>in high availability mode (Mirror and AlwaysOn)</w:t>
      </w:r>
      <w:r w:rsidR="006F1808" w:rsidRPr="006F1808">
        <w:rPr>
          <w:rFonts w:cstheme="minorHAnsi"/>
        </w:rPr>
        <w:t>.</w:t>
      </w:r>
    </w:p>
    <w:p w14:paraId="7C47A1CF" w14:textId="248262F2" w:rsidR="00832CC4" w:rsidRPr="007C65EB" w:rsidRDefault="00B60B74" w:rsidP="007C65EB">
      <w:pPr>
        <w:spacing w:before="160"/>
        <w:ind w:left="720"/>
        <w:rPr>
          <w:rFonts w:cstheme="minorHAnsi"/>
        </w:rPr>
      </w:pPr>
      <w:r w:rsidRPr="006F1808">
        <w:rPr>
          <w:rFonts w:cstheme="minorHAnsi"/>
        </w:rPr>
        <w:t xml:space="preserve">Note 2:  </w:t>
      </w:r>
      <w:r w:rsidR="00832CC4">
        <w:rPr>
          <w:rFonts w:cstheme="minorHAnsi"/>
        </w:rPr>
        <w:t xml:space="preserve">For a complete list of all existing subscriptions and import logs please refer to the </w:t>
      </w:r>
      <w:r w:rsidR="007C65EB">
        <w:rPr>
          <w:rFonts w:ascii="Consolas" w:hAnsi="Consolas" w:cs="Consolas"/>
          <w:color w:val="000000"/>
          <w:sz w:val="19"/>
          <w:szCs w:val="19"/>
        </w:rPr>
        <w:t>troubleshooting guide.</w:t>
      </w:r>
    </w:p>
    <w:p w14:paraId="4EB5BC56" w14:textId="45DAA8E7" w:rsidR="008D43B9" w:rsidRDefault="00AB7970" w:rsidP="00AB7970">
      <w:pPr>
        <w:pStyle w:val="Heading1"/>
      </w:pPr>
      <w:bookmarkStart w:id="3" w:name="_Toc484178288"/>
      <w:r>
        <w:t>Subscriber Database</w:t>
      </w:r>
      <w:bookmarkEnd w:id="3"/>
    </w:p>
    <w:p w14:paraId="33767FC0" w14:textId="22BC3CDE" w:rsidR="00AB7970" w:rsidRPr="00AB7970" w:rsidRDefault="00AB7970" w:rsidP="00AB7970">
      <w:r w:rsidRPr="00AB7970">
        <w:t>Follow these steps to configure the Subscriber database:</w:t>
      </w:r>
    </w:p>
    <w:p w14:paraId="58A7CD3C" w14:textId="41005C95" w:rsidR="00AB7970" w:rsidRDefault="00AB7970" w:rsidP="00AB7970">
      <w:pPr>
        <w:pStyle w:val="ListParagraph"/>
        <w:numPr>
          <w:ilvl w:val="0"/>
          <w:numId w:val="17"/>
        </w:numPr>
        <w:contextualSpacing w:val="0"/>
      </w:pPr>
      <w:r w:rsidRPr="00AB7970">
        <w:t xml:space="preserve">Check </w:t>
      </w:r>
      <w:r>
        <w:t xml:space="preserve">to see </w:t>
      </w:r>
      <w:r w:rsidRPr="00AB7970">
        <w:t>if the schema rpl already exists</w:t>
      </w:r>
      <w:r>
        <w:t>. I</w:t>
      </w:r>
      <w:r w:rsidRPr="00AB7970">
        <w:t>f not</w:t>
      </w:r>
      <w:r>
        <w:t>,</w:t>
      </w:r>
      <w:r w:rsidRPr="00AB7970">
        <w:t xml:space="preserve"> apply script: [2 subscriber code.sql]</w:t>
      </w:r>
      <w:r w:rsidRPr="00AB7970">
        <w:br/>
      </w:r>
      <w:r>
        <w:t>Be c</w:t>
      </w:r>
      <w:r w:rsidRPr="00AB7970">
        <w:t>areful NOT to reapply the script, or the metadata tables will be wiped out.</w:t>
      </w:r>
    </w:p>
    <w:p w14:paraId="0B100577" w14:textId="46E109D2" w:rsidR="00AB7970" w:rsidRPr="00AB7970" w:rsidRDefault="00AB7970" w:rsidP="00AB7970">
      <w:pPr>
        <w:pStyle w:val="ListParagraph"/>
        <w:numPr>
          <w:ilvl w:val="0"/>
          <w:numId w:val="17"/>
        </w:numPr>
      </w:pPr>
      <w:r w:rsidRPr="00AB7970">
        <w:t>Check if a subscription already exists (select * from rpl.Subscription)</w:t>
      </w:r>
      <w:r>
        <w:t>. I</w:t>
      </w:r>
      <w:r w:rsidRPr="00AB7970">
        <w:t>f not</w:t>
      </w:r>
      <w:r>
        <w:t>,</w:t>
      </w:r>
      <w:r w:rsidRPr="00AB7970">
        <w:t xml:space="preserve"> create Subscription and take note of the generated SubscriptionId</w:t>
      </w:r>
      <w:r>
        <w:t>.</w:t>
      </w:r>
    </w:p>
    <w:p w14:paraId="00AE6B05" w14:textId="7C9334D5" w:rsidR="00AB7970" w:rsidRDefault="00AB7970" w:rsidP="00B16844">
      <w:pPr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137370"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 w:rsidRPr="00137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</w:t>
      </w:r>
      <w:r w:rsidRPr="0013737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37370">
        <w:rPr>
          <w:rFonts w:ascii="Consolas" w:hAnsi="Consolas" w:cs="Consolas"/>
          <w:color w:val="000000"/>
          <w:sz w:val="19"/>
          <w:szCs w:val="19"/>
          <w:highlight w:val="white"/>
        </w:rPr>
        <w:t>spCreateSubscription</w:t>
      </w:r>
      <w:r w:rsidRPr="0013737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832CC4" w:rsidRPr="00ED4FE6">
        <w:rPr>
          <w:rFonts w:ascii="Consolas" w:hAnsi="Consolas" w:cs="Consolas"/>
          <w:sz w:val="19"/>
          <w:szCs w:val="19"/>
          <w:highlight w:val="white"/>
        </w:rPr>
        <w:t xml:space="preserve">@Name = </w:t>
      </w:r>
      <w:r w:rsidR="00832CC4" w:rsidRPr="00137370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832CC4">
        <w:rPr>
          <w:rFonts w:ascii="Consolas" w:hAnsi="Consolas" w:cs="Consolas"/>
          <w:color w:val="FF0000"/>
          <w:sz w:val="19"/>
          <w:szCs w:val="19"/>
          <w:highlight w:val="white"/>
        </w:rPr>
        <w:t>FriendlyName</w:t>
      </w:r>
      <w:r w:rsidR="00832CC4" w:rsidRPr="00137370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832CC4" w:rsidRPr="00ED4FE6">
        <w:rPr>
          <w:rFonts w:ascii="Consolas" w:hAnsi="Consolas" w:cs="Consolas"/>
          <w:sz w:val="19"/>
          <w:szCs w:val="19"/>
          <w:highlight w:val="white"/>
        </w:rPr>
        <w:t>, @PriorityGroup = 1</w:t>
      </w:r>
      <w:r w:rsidR="00832CC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r w:rsidRPr="00137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@Server </w:t>
      </w:r>
      <w:r w:rsidRPr="0013737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37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37370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PublisherServer</w:t>
      </w:r>
      <w:r w:rsidRPr="00137370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13737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37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@Database </w:t>
      </w:r>
      <w:r w:rsidRPr="0013737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37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37370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PublisherDatabase</w:t>
      </w:r>
      <w:r w:rsidRPr="00137370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13737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37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@Frequency </w:t>
      </w:r>
      <w:r w:rsidRPr="0013737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373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40D91EFD" w14:textId="77777777" w:rsidR="00B16844" w:rsidRDefault="00AB7970" w:rsidP="00B16844">
      <w:pPr>
        <w:ind w:left="720"/>
        <w:rPr>
          <w:rFonts w:cstheme="minorHAnsi"/>
          <w:color w:val="000000"/>
        </w:rPr>
      </w:pPr>
      <w:r w:rsidRPr="00B16844">
        <w:rPr>
          <w:rFonts w:cstheme="minorHAnsi"/>
          <w:color w:val="000000"/>
        </w:rPr>
        <w:t>Note 1: By default</w:t>
      </w:r>
      <w:r w:rsidR="00B16844">
        <w:rPr>
          <w:rFonts w:cstheme="minorHAnsi"/>
          <w:color w:val="000000"/>
        </w:rPr>
        <w:t>,</w:t>
      </w:r>
      <w:r w:rsidRPr="00B16844">
        <w:rPr>
          <w:rFonts w:cstheme="minorHAnsi"/>
          <w:color w:val="000000"/>
        </w:rPr>
        <w:t xml:space="preserve"> every subscription is created with flags Active=0 and Initialize=0</w:t>
      </w:r>
      <w:r w:rsidR="00B16844">
        <w:rPr>
          <w:rFonts w:cstheme="minorHAnsi"/>
          <w:color w:val="000000"/>
        </w:rPr>
        <w:t>. T</w:t>
      </w:r>
      <w:r w:rsidRPr="00B16844">
        <w:rPr>
          <w:rFonts w:cstheme="minorHAnsi"/>
          <w:color w:val="000000"/>
        </w:rPr>
        <w:t>his is to prevent accidental initializations. After adding tables</w:t>
      </w:r>
      <w:r w:rsidR="00B16844">
        <w:rPr>
          <w:rFonts w:cstheme="minorHAnsi"/>
          <w:color w:val="000000"/>
        </w:rPr>
        <w:t>,</w:t>
      </w:r>
      <w:r w:rsidRPr="00B16844">
        <w:rPr>
          <w:rFonts w:cstheme="minorHAnsi"/>
          <w:color w:val="000000"/>
        </w:rPr>
        <w:t xml:space="preserve"> we need to</w:t>
      </w:r>
      <w:r w:rsidR="00B16844">
        <w:rPr>
          <w:rFonts w:cstheme="minorHAnsi"/>
          <w:color w:val="000000"/>
        </w:rPr>
        <w:t>:</w:t>
      </w:r>
    </w:p>
    <w:p w14:paraId="3E4C488D" w14:textId="1E337087" w:rsidR="00AB7970" w:rsidRPr="00B16844" w:rsidRDefault="00AB7970" w:rsidP="00B16844">
      <w:pPr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6844">
        <w:rPr>
          <w:rFonts w:ascii="Consolas" w:hAnsi="Consolas" w:cs="Consolas"/>
          <w:color w:val="000000"/>
          <w:sz w:val="19"/>
          <w:szCs w:val="19"/>
          <w:highlight w:val="white"/>
        </w:rPr>
        <w:t>UPDATE RPL.SUBSCRIPTION SET ACTIVE=1, INITIALIZE=1 WHERE SUBSCRIPTIONID = ?</w:t>
      </w:r>
    </w:p>
    <w:p w14:paraId="0F8829BC" w14:textId="72304522" w:rsidR="00AB7970" w:rsidRPr="00B16844" w:rsidRDefault="00AB7970" w:rsidP="00B16844">
      <w:pPr>
        <w:ind w:left="720"/>
        <w:rPr>
          <w:rFonts w:cstheme="minorHAnsi"/>
          <w:color w:val="000000"/>
        </w:rPr>
      </w:pPr>
      <w:r w:rsidRPr="00B16844">
        <w:rPr>
          <w:rFonts w:cstheme="minorHAnsi"/>
          <w:color w:val="000000"/>
        </w:rPr>
        <w:t>Note 2: Frequency represents the minimum number of minutes between imports. This will work in coordination with the SQL agent job. For instance</w:t>
      </w:r>
      <w:r w:rsidR="00B16844">
        <w:rPr>
          <w:rFonts w:cstheme="minorHAnsi"/>
          <w:color w:val="000000"/>
        </w:rPr>
        <w:t>,</w:t>
      </w:r>
      <w:r w:rsidRPr="00B16844">
        <w:rPr>
          <w:rFonts w:cstheme="minorHAnsi"/>
          <w:color w:val="000000"/>
        </w:rPr>
        <w:t xml:space="preserve"> if the job is set to run every minute, and subscription frequency is 5, then after a successful run that subscription will be skipped for the next 4 runs.</w:t>
      </w:r>
    </w:p>
    <w:p w14:paraId="75B5CE6F" w14:textId="602F6E30" w:rsidR="00AB7970" w:rsidRPr="00B16844" w:rsidRDefault="00AB7970" w:rsidP="00B16844">
      <w:pPr>
        <w:ind w:left="720"/>
        <w:rPr>
          <w:rFonts w:cstheme="minorHAnsi"/>
        </w:rPr>
      </w:pPr>
      <w:r w:rsidRPr="00B16844">
        <w:rPr>
          <w:rFonts w:cstheme="minorHAnsi"/>
          <w:color w:val="000000"/>
        </w:rPr>
        <w:t>Note</w:t>
      </w:r>
      <w:r w:rsidR="00B16844">
        <w:rPr>
          <w:rFonts w:cstheme="minorHAnsi"/>
          <w:color w:val="000000"/>
        </w:rPr>
        <w:t xml:space="preserve"> </w:t>
      </w:r>
      <w:r w:rsidRPr="00B16844">
        <w:rPr>
          <w:rFonts w:cstheme="minorHAnsi"/>
          <w:color w:val="000000"/>
        </w:rPr>
        <w:t>3: A linked server to the publisher server is require</w:t>
      </w:r>
      <w:r w:rsidR="00B16844">
        <w:rPr>
          <w:rFonts w:cstheme="minorHAnsi"/>
          <w:color w:val="000000"/>
        </w:rPr>
        <w:t>d</w:t>
      </w:r>
      <w:r w:rsidRPr="00B16844">
        <w:rPr>
          <w:rFonts w:cstheme="minorHAnsi"/>
          <w:color w:val="000000"/>
        </w:rPr>
        <w:t xml:space="preserve"> only if you wish to use the   automated data comparison (rpl.spSubscriptionCompare).</w:t>
      </w:r>
      <w:r w:rsidR="00ED4FE6">
        <w:rPr>
          <w:rFonts w:cstheme="minorHAnsi"/>
          <w:color w:val="000000"/>
        </w:rPr>
        <w:t xml:space="preserve"> If the network topology or security restrictions do not allow, we recommend to create a linked server from publisher to subscriber, so that the data compare can utilize the feature @RunAtPublisher =1, @Debug=1, @Exec=0 . This will print a script that can be executed at publisher. </w:t>
      </w:r>
    </w:p>
    <w:p w14:paraId="5ABD80EB" w14:textId="77777777" w:rsidR="00AB7970" w:rsidRDefault="00AB7970" w:rsidP="00AB7970">
      <w:pPr>
        <w:pStyle w:val="ListParagraph"/>
        <w:numPr>
          <w:ilvl w:val="0"/>
          <w:numId w:val="17"/>
        </w:numPr>
      </w:pPr>
      <w:r w:rsidRPr="00B16844">
        <w:rPr>
          <w:bCs/>
        </w:rPr>
        <w:t>For each table,</w:t>
      </w:r>
      <w:r>
        <w:t xml:space="preserve"> replace the number 1 below with the SubscriptionId generated above:</w:t>
      </w:r>
    </w:p>
    <w:p w14:paraId="3307964E" w14:textId="77777777" w:rsidR="00AB7970" w:rsidRDefault="00AB7970" w:rsidP="00B16844">
      <w:pPr>
        <w:ind w:left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spSubscribeTable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'SchemaName'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'TableName'</w:t>
      </w:r>
    </w:p>
    <w:p w14:paraId="451E0D7F" w14:textId="4C5DA5F7" w:rsidR="00AB7970" w:rsidRPr="00B16844" w:rsidRDefault="00AB7970" w:rsidP="00B16844">
      <w:pPr>
        <w:ind w:left="720"/>
        <w:rPr>
          <w:rFonts w:cstheme="minorHAnsi"/>
          <w:color w:val="000000"/>
        </w:rPr>
      </w:pPr>
      <w:r w:rsidRPr="00B16844">
        <w:rPr>
          <w:rFonts w:cstheme="minorHAnsi"/>
          <w:color w:val="000000"/>
        </w:rPr>
        <w:t xml:space="preserve">Notice </w:t>
      </w:r>
      <w:r w:rsidR="00B16844">
        <w:rPr>
          <w:rFonts w:cstheme="minorHAnsi"/>
          <w:color w:val="000000"/>
        </w:rPr>
        <w:t xml:space="preserve">that </w:t>
      </w:r>
      <w:r w:rsidRPr="00B16844">
        <w:rPr>
          <w:rFonts w:cstheme="minorHAnsi"/>
          <w:color w:val="000000"/>
        </w:rPr>
        <w:t>the table must already exist in the subscriber</w:t>
      </w:r>
      <w:r w:rsidR="00B16844">
        <w:rPr>
          <w:rFonts w:cstheme="minorHAnsi"/>
          <w:color w:val="000000"/>
        </w:rPr>
        <w:t>. I</w:t>
      </w:r>
      <w:r w:rsidRPr="00B16844">
        <w:rPr>
          <w:rFonts w:cstheme="minorHAnsi"/>
          <w:color w:val="000000"/>
        </w:rPr>
        <w:t>f it does not, use SSMS to generate a CREATE TABLE script from publisher, remove the columns you don’t need, then apply on subscriber. The table key must remain the same.</w:t>
      </w:r>
    </w:p>
    <w:p w14:paraId="2CF88ED7" w14:textId="18F4EB3A" w:rsidR="00AB7970" w:rsidRDefault="00AB7970" w:rsidP="00AB7970">
      <w:pPr>
        <w:pStyle w:val="ListParagraph"/>
        <w:numPr>
          <w:ilvl w:val="0"/>
          <w:numId w:val="17"/>
        </w:numPr>
      </w:pPr>
      <w:r>
        <w:t>For custom processes that use special routines</w:t>
      </w:r>
      <w:r w:rsidR="00B16844">
        <w:t>:</w:t>
      </w:r>
    </w:p>
    <w:p w14:paraId="568C8F71" w14:textId="77777777" w:rsidR="00AB7970" w:rsidRDefault="00AB7970" w:rsidP="00B16844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spSubscribeRoutine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@SubscriptionId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@RoutineName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@Sequence</w:t>
      </w:r>
    </w:p>
    <w:p w14:paraId="6967CAE0" w14:textId="77777777" w:rsidR="00AB7970" w:rsidRPr="00B16844" w:rsidRDefault="00AB7970" w:rsidP="00B16844">
      <w:pPr>
        <w:ind w:left="720"/>
        <w:rPr>
          <w:rFonts w:cstheme="minorHAnsi"/>
        </w:rPr>
      </w:pPr>
      <w:r w:rsidRPr="00B16844">
        <w:rPr>
          <w:rFonts w:cstheme="minorHAnsi"/>
        </w:rPr>
        <w:t>Note: the routine must be a stored proc and take these input parameters:</w:t>
      </w:r>
    </w:p>
    <w:p w14:paraId="4DDED1A2" w14:textId="77777777" w:rsidR="00AB7970" w:rsidRDefault="00AB7970" w:rsidP="00B16844">
      <w:pPr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@subscriptionId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@rvfrom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@rvto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0B80A88" w14:textId="4B8B212B" w:rsidR="008D43B9" w:rsidRDefault="00C64EC3" w:rsidP="00C64EC3">
      <w:pPr>
        <w:pStyle w:val="Heading1"/>
      </w:pPr>
      <w:bookmarkStart w:id="4" w:name="_Toc484178289"/>
      <w:r>
        <w:t>Distribution</w:t>
      </w:r>
      <w:bookmarkEnd w:id="4"/>
    </w:p>
    <w:p w14:paraId="26C1DBAC" w14:textId="77777777" w:rsidR="005E71D3" w:rsidRDefault="005E71D3" w:rsidP="005E71D3">
      <w:r>
        <w:t>Replication is run by a .NET console app. So it can be executed anywhere. But here is our preferred method:</w:t>
      </w:r>
    </w:p>
    <w:p w14:paraId="761512EC" w14:textId="0B6602F7" w:rsidR="005E71D3" w:rsidRDefault="005E71D3" w:rsidP="0019052A">
      <w:pPr>
        <w:pStyle w:val="ListParagraph"/>
        <w:numPr>
          <w:ilvl w:val="0"/>
          <w:numId w:val="18"/>
        </w:numPr>
      </w:pPr>
      <w:r>
        <w:t xml:space="preserve">Copy contents of the folder: </w:t>
      </w:r>
    </w:p>
    <w:p w14:paraId="61A28FB6" w14:textId="3278689A" w:rsidR="005E71D3" w:rsidRPr="00992A79" w:rsidRDefault="00992A79" w:rsidP="00992A79">
      <w:pPr>
        <w:pStyle w:val="ListParagraph"/>
        <w:numPr>
          <w:ilvl w:val="0"/>
          <w:numId w:val="18"/>
        </w:numPr>
      </w:pPr>
      <w:r w:rsidRPr="00E36B2F">
        <w:t>\\</w:t>
      </w:r>
      <w:r w:rsidR="00756745">
        <w:t>MSync</w:t>
      </w:r>
      <w:r w:rsidR="005E71D3" w:rsidRPr="00992A79">
        <w:rPr>
          <w:rFonts w:ascii="Consolas" w:hAnsi="Consolas"/>
          <w:sz w:val="20"/>
          <w:szCs w:val="20"/>
        </w:rPr>
        <w:t>\ConsoleApp\</w:t>
      </w:r>
      <w:r w:rsidR="00756745">
        <w:rPr>
          <w:rFonts w:ascii="Consolas" w:hAnsi="Consolas"/>
          <w:sz w:val="20"/>
          <w:szCs w:val="20"/>
        </w:rPr>
        <w:t>MSync</w:t>
      </w:r>
      <w:r w:rsidR="005E71D3" w:rsidRPr="00992A79">
        <w:rPr>
          <w:rFonts w:ascii="Consolas" w:hAnsi="Consolas"/>
          <w:sz w:val="20"/>
          <w:szCs w:val="20"/>
        </w:rPr>
        <w:t>\bin\Debug</w:t>
      </w:r>
    </w:p>
    <w:p w14:paraId="2183E5D7" w14:textId="477349AC" w:rsidR="005E71D3" w:rsidRDefault="005E71D3" w:rsidP="0045155E">
      <w:pPr>
        <w:ind w:left="720"/>
      </w:pPr>
      <w:r>
        <w:t xml:space="preserve">to </w:t>
      </w:r>
      <w:r w:rsidR="001A35E6">
        <w:t>distributer</w:t>
      </w:r>
      <w:r>
        <w:t xml:space="preserve"> server c:\</w:t>
      </w:r>
      <w:r w:rsidR="00756745">
        <w:t>MSync</w:t>
      </w:r>
    </w:p>
    <w:p w14:paraId="5C15378E" w14:textId="5CF23C3B" w:rsidR="005E71D3" w:rsidRDefault="005E71D3" w:rsidP="0019052A">
      <w:pPr>
        <w:pStyle w:val="ListParagraph"/>
        <w:numPr>
          <w:ilvl w:val="0"/>
          <w:numId w:val="18"/>
        </w:numPr>
        <w:contextualSpacing w:val="0"/>
      </w:pPr>
      <w:r>
        <w:t>Grant the SQL Agent Service account DBO rights at both publisher and subscriber databases.</w:t>
      </w:r>
    </w:p>
    <w:p w14:paraId="3501233F" w14:textId="0E6BC5A5" w:rsidR="005E71D3" w:rsidRDefault="005E71D3" w:rsidP="0019052A">
      <w:pPr>
        <w:pStyle w:val="ListParagraph"/>
        <w:numPr>
          <w:ilvl w:val="0"/>
          <w:numId w:val="18"/>
        </w:numPr>
      </w:pPr>
      <w:r>
        <w:t>Create job with script: [</w:t>
      </w:r>
      <w:r w:rsidRPr="002A6396">
        <w:t>Create Sql Agent Job</w:t>
      </w:r>
      <w:r>
        <w:t>.sql]</w:t>
      </w:r>
    </w:p>
    <w:p w14:paraId="07B1E781" w14:textId="3E4AE299" w:rsidR="005E71D3" w:rsidRPr="005E71D3" w:rsidRDefault="005E71D3" w:rsidP="0045155E">
      <w:pPr>
        <w:pStyle w:val="ListParagraph"/>
        <w:ind w:firstLine="360"/>
        <w:rPr>
          <w:rFonts w:cstheme="minorHAnsi"/>
          <w:color w:val="000000"/>
        </w:rPr>
      </w:pPr>
      <w:r>
        <w:br/>
      </w:r>
      <w:r w:rsidRPr="005E71D3">
        <w:rPr>
          <w:rFonts w:cstheme="minorHAnsi"/>
        </w:rPr>
        <w:t>Note</w:t>
      </w:r>
      <w:r>
        <w:rPr>
          <w:rFonts w:cstheme="minorHAnsi"/>
        </w:rPr>
        <w:t xml:space="preserve"> </w:t>
      </w:r>
      <w:r w:rsidRPr="005E71D3">
        <w:rPr>
          <w:rFonts w:cstheme="minorHAnsi"/>
        </w:rPr>
        <w:t xml:space="preserve">1:  The </w:t>
      </w:r>
      <w:r w:rsidRPr="005E71D3">
        <w:rPr>
          <w:rFonts w:cstheme="minorHAnsi"/>
          <w:color w:val="000000"/>
          <w:highlight w:val="white"/>
        </w:rPr>
        <w:t>@command</w:t>
      </w:r>
      <w:r w:rsidRPr="005E71D3">
        <w:rPr>
          <w:rFonts w:cstheme="minorHAnsi"/>
          <w:color w:val="000000"/>
        </w:rPr>
        <w:t xml:space="preserve"> parameter has 3 components:</w:t>
      </w:r>
    </w:p>
    <w:p w14:paraId="4F0AFB81" w14:textId="608B4996" w:rsidR="005E71D3" w:rsidRPr="00376D51" w:rsidRDefault="005E71D3" w:rsidP="0045155E">
      <w:pPr>
        <w:pStyle w:val="ListParagraph"/>
        <w:rPr>
          <w:rFonts w:ascii="Consolas" w:hAnsi="Consolas"/>
          <w:sz w:val="20"/>
          <w:szCs w:val="20"/>
        </w:rPr>
      </w:pPr>
      <w:r w:rsidRPr="00376D51">
        <w:rPr>
          <w:rFonts w:ascii="Consolas" w:hAnsi="Consolas" w:cs="Consolas"/>
          <w:sz w:val="20"/>
          <w:szCs w:val="20"/>
          <w:highlight w:val="white"/>
        </w:rPr>
        <w:t>'C:\</w:t>
      </w:r>
      <w:r w:rsidR="00756745">
        <w:rPr>
          <w:rFonts w:ascii="Consolas" w:hAnsi="Consolas" w:cs="Consolas"/>
          <w:sz w:val="20"/>
          <w:szCs w:val="20"/>
          <w:highlight w:val="white"/>
        </w:rPr>
        <w:t>MSync</w:t>
      </w:r>
      <w:r w:rsidRPr="00376D51">
        <w:rPr>
          <w:rFonts w:ascii="Consolas" w:hAnsi="Consolas" w:cs="Consolas"/>
          <w:sz w:val="20"/>
          <w:szCs w:val="20"/>
          <w:highlight w:val="white"/>
        </w:rPr>
        <w:t xml:space="preserve"> "Data Source=</w:t>
      </w:r>
      <w:r w:rsidRPr="00376D51">
        <w:rPr>
          <w:rFonts w:ascii="Consolas" w:hAnsi="Consolas" w:cs="Consolas"/>
          <w:color w:val="0070C0"/>
          <w:sz w:val="20"/>
          <w:szCs w:val="20"/>
          <w:highlight w:val="white"/>
        </w:rPr>
        <w:t>.\S16</w:t>
      </w:r>
      <w:r w:rsidRPr="00376D51">
        <w:rPr>
          <w:rFonts w:ascii="Consolas" w:hAnsi="Consolas" w:cs="Consolas"/>
          <w:sz w:val="20"/>
          <w:szCs w:val="20"/>
          <w:highlight w:val="white"/>
        </w:rPr>
        <w:t>;Initial Catalog=</w:t>
      </w:r>
      <w:r w:rsidR="001A798A">
        <w:rPr>
          <w:rFonts w:ascii="Consolas" w:hAnsi="Consolas" w:cs="Consolas"/>
          <w:color w:val="0070C0"/>
          <w:sz w:val="20"/>
          <w:szCs w:val="20"/>
          <w:highlight w:val="white"/>
        </w:rPr>
        <w:t>MyDb</w:t>
      </w:r>
      <w:r w:rsidRPr="00376D51">
        <w:rPr>
          <w:rFonts w:ascii="Consolas" w:hAnsi="Consolas" w:cs="Consolas"/>
          <w:sz w:val="20"/>
          <w:szCs w:val="20"/>
          <w:highlight w:val="white"/>
        </w:rPr>
        <w:t>;Integrated Security=true;" "</w:t>
      </w:r>
      <w:r w:rsidRPr="00376D51">
        <w:rPr>
          <w:rFonts w:ascii="Consolas" w:hAnsi="Consolas" w:cs="Consolas"/>
          <w:color w:val="7030A0"/>
          <w:sz w:val="20"/>
          <w:szCs w:val="20"/>
          <w:highlight w:val="white"/>
        </w:rPr>
        <w:t>4</w:t>
      </w:r>
      <w:r w:rsidRPr="00376D51">
        <w:rPr>
          <w:rFonts w:ascii="Consolas" w:hAnsi="Consolas" w:cs="Consolas"/>
          <w:sz w:val="20"/>
          <w:szCs w:val="20"/>
          <w:highlight w:val="white"/>
        </w:rPr>
        <w:t>"'</w:t>
      </w:r>
    </w:p>
    <w:p w14:paraId="735F742E" w14:textId="77777777" w:rsidR="005E71D3" w:rsidRPr="00376D51" w:rsidRDefault="005E71D3" w:rsidP="0045155E">
      <w:pPr>
        <w:pStyle w:val="ListParagraph"/>
        <w:rPr>
          <w:rFonts w:ascii="Consolas" w:hAnsi="Consolas"/>
          <w:sz w:val="20"/>
          <w:szCs w:val="20"/>
        </w:rPr>
      </w:pPr>
    </w:p>
    <w:p w14:paraId="74F998EA" w14:textId="4493B831" w:rsidR="0071143A" w:rsidRDefault="005E71D3" w:rsidP="0045155E">
      <w:pPr>
        <w:pStyle w:val="ListParagraph"/>
        <w:rPr>
          <w:rFonts w:ascii="Consolas" w:hAnsi="Consolas"/>
          <w:color w:val="C00000"/>
          <w:sz w:val="20"/>
          <w:szCs w:val="20"/>
        </w:rPr>
      </w:pPr>
      <w:r w:rsidRPr="00376D51">
        <w:rPr>
          <w:rFonts w:ascii="Consolas" w:hAnsi="Consolas"/>
          <w:color w:val="C00000"/>
          <w:sz w:val="20"/>
          <w:szCs w:val="20"/>
        </w:rPr>
        <w:t>The red section must match the location used in (</w:t>
      </w:r>
      <w:r w:rsidR="0071143A">
        <w:rPr>
          <w:rFonts w:ascii="Consolas" w:hAnsi="Consolas"/>
          <w:color w:val="C00000"/>
          <w:sz w:val="20"/>
          <w:szCs w:val="20"/>
        </w:rPr>
        <w:t>2</w:t>
      </w:r>
      <w:r w:rsidRPr="00376D51">
        <w:rPr>
          <w:rFonts w:ascii="Consolas" w:hAnsi="Consolas"/>
          <w:color w:val="C00000"/>
          <w:sz w:val="20"/>
          <w:szCs w:val="20"/>
        </w:rPr>
        <w:t>)</w:t>
      </w:r>
      <w:r w:rsidR="0071143A">
        <w:rPr>
          <w:rFonts w:ascii="Consolas" w:hAnsi="Consolas"/>
          <w:color w:val="C00000"/>
          <w:sz w:val="20"/>
          <w:szCs w:val="20"/>
        </w:rPr>
        <w:t>, above</w:t>
      </w:r>
      <w:r w:rsidRPr="00376D51">
        <w:rPr>
          <w:rFonts w:ascii="Consolas" w:hAnsi="Consolas"/>
          <w:color w:val="C00000"/>
          <w:sz w:val="20"/>
          <w:szCs w:val="20"/>
        </w:rPr>
        <w:t>.</w:t>
      </w:r>
    </w:p>
    <w:p w14:paraId="2FF8ED44" w14:textId="266C4504" w:rsidR="005E71D3" w:rsidRDefault="005E71D3" w:rsidP="0045155E">
      <w:pPr>
        <w:pStyle w:val="ListParagraph"/>
        <w:rPr>
          <w:rFonts w:ascii="Consolas" w:hAnsi="Consolas"/>
          <w:color w:val="0070C0"/>
          <w:sz w:val="20"/>
          <w:szCs w:val="20"/>
        </w:rPr>
      </w:pPr>
      <w:r w:rsidRPr="00376D51">
        <w:rPr>
          <w:rFonts w:ascii="Consolas" w:hAnsi="Consolas"/>
          <w:sz w:val="20"/>
          <w:szCs w:val="20"/>
        </w:rPr>
        <w:br/>
      </w:r>
      <w:r w:rsidRPr="00376D51">
        <w:rPr>
          <w:rFonts w:ascii="Consolas" w:hAnsi="Consolas"/>
          <w:color w:val="0070C0"/>
          <w:sz w:val="20"/>
          <w:szCs w:val="20"/>
        </w:rPr>
        <w:t>The blue section represents the subscriber database and access credentials</w:t>
      </w:r>
      <w:r>
        <w:rPr>
          <w:rFonts w:ascii="Consolas" w:hAnsi="Consolas"/>
          <w:color w:val="0070C0"/>
          <w:sz w:val="20"/>
          <w:szCs w:val="20"/>
        </w:rPr>
        <w:t>. For SQL authentication we must replace “</w:t>
      </w:r>
      <w:r w:rsidRPr="00992030">
        <w:rPr>
          <w:rFonts w:ascii="Consolas" w:hAnsi="Consolas"/>
          <w:color w:val="0070C0"/>
          <w:sz w:val="20"/>
          <w:szCs w:val="20"/>
        </w:rPr>
        <w:t>Integrated Security=true</w:t>
      </w:r>
      <w:r>
        <w:rPr>
          <w:rFonts w:ascii="Consolas" w:hAnsi="Consolas"/>
          <w:color w:val="0070C0"/>
          <w:sz w:val="20"/>
          <w:szCs w:val="20"/>
        </w:rPr>
        <w:t>” with “</w:t>
      </w:r>
      <w:r w:rsidRPr="00992030">
        <w:rPr>
          <w:rFonts w:ascii="Consolas" w:hAnsi="Consolas"/>
          <w:color w:val="0070C0"/>
          <w:sz w:val="20"/>
          <w:szCs w:val="20"/>
        </w:rPr>
        <w:t>User Id=</w:t>
      </w:r>
      <w:r>
        <w:rPr>
          <w:rFonts w:ascii="Consolas" w:hAnsi="Consolas"/>
          <w:color w:val="0070C0"/>
          <w:sz w:val="20"/>
          <w:szCs w:val="20"/>
        </w:rPr>
        <w:t>login</w:t>
      </w:r>
      <w:r w:rsidRPr="00992030">
        <w:rPr>
          <w:rFonts w:ascii="Consolas" w:hAnsi="Consolas"/>
          <w:color w:val="0070C0"/>
          <w:sz w:val="20"/>
          <w:szCs w:val="20"/>
        </w:rPr>
        <w:t>;Password=</w:t>
      </w:r>
      <w:r>
        <w:rPr>
          <w:rFonts w:ascii="Consolas" w:hAnsi="Consolas"/>
          <w:color w:val="0070C0"/>
          <w:sz w:val="20"/>
          <w:szCs w:val="20"/>
        </w:rPr>
        <w:t>password</w:t>
      </w:r>
      <w:r w:rsidRPr="00992030">
        <w:rPr>
          <w:rFonts w:ascii="Consolas" w:hAnsi="Consolas"/>
          <w:color w:val="0070C0"/>
          <w:sz w:val="20"/>
          <w:szCs w:val="20"/>
        </w:rPr>
        <w:t>;</w:t>
      </w:r>
      <w:r>
        <w:rPr>
          <w:rFonts w:ascii="Consolas" w:hAnsi="Consolas"/>
          <w:color w:val="0070C0"/>
          <w:sz w:val="20"/>
          <w:szCs w:val="20"/>
        </w:rPr>
        <w:t>”. Make sure the account in use has minimum permissions needed and only admins have access to that SQL instance or the login will be compromised.</w:t>
      </w:r>
    </w:p>
    <w:p w14:paraId="720E0152" w14:textId="77777777" w:rsidR="0071143A" w:rsidRPr="00376D51" w:rsidRDefault="0071143A" w:rsidP="0045155E">
      <w:pPr>
        <w:pStyle w:val="ListParagraph"/>
        <w:rPr>
          <w:rFonts w:ascii="Consolas" w:hAnsi="Consolas"/>
          <w:sz w:val="20"/>
          <w:szCs w:val="20"/>
        </w:rPr>
      </w:pPr>
    </w:p>
    <w:p w14:paraId="7BB31A8C" w14:textId="77777777" w:rsidR="005E71D3" w:rsidRPr="00376D51" w:rsidRDefault="005E71D3" w:rsidP="0045155E">
      <w:pPr>
        <w:pStyle w:val="ListParagraph"/>
        <w:rPr>
          <w:rFonts w:ascii="Consolas" w:hAnsi="Consolas"/>
          <w:color w:val="7030A0"/>
          <w:sz w:val="20"/>
          <w:szCs w:val="20"/>
        </w:rPr>
      </w:pPr>
      <w:r w:rsidRPr="00376D51">
        <w:rPr>
          <w:rFonts w:ascii="Consolas" w:hAnsi="Consolas"/>
          <w:color w:val="7030A0"/>
          <w:sz w:val="20"/>
          <w:szCs w:val="20"/>
        </w:rPr>
        <w:t>The Purple section represents the number of threads</w:t>
      </w:r>
      <w:r>
        <w:rPr>
          <w:rFonts w:ascii="Consolas" w:hAnsi="Consolas"/>
          <w:color w:val="7030A0"/>
          <w:sz w:val="20"/>
          <w:szCs w:val="20"/>
        </w:rPr>
        <w:t>.</w:t>
      </w:r>
    </w:p>
    <w:p w14:paraId="210E6CB0" w14:textId="77777777" w:rsidR="005E71D3" w:rsidRDefault="005E71D3" w:rsidP="0045155E">
      <w:pPr>
        <w:pStyle w:val="ListParagraph"/>
        <w:rPr>
          <w:rFonts w:ascii="Consolas" w:hAnsi="Consolas"/>
          <w:sz w:val="20"/>
          <w:szCs w:val="20"/>
        </w:rPr>
      </w:pPr>
    </w:p>
    <w:p w14:paraId="16A30A92" w14:textId="0B53A8E2" w:rsidR="00ED4FE6" w:rsidRPr="00376D51" w:rsidRDefault="00ED4FE6" w:rsidP="0045155E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For other optional parameters such as PriortyGroup, SubscriptionId and BatchSize please refer to the Architecture document.</w:t>
      </w:r>
    </w:p>
    <w:p w14:paraId="57F327CD" w14:textId="77777777" w:rsidR="00B46498" w:rsidRDefault="00B46498" w:rsidP="00B46498">
      <w:pPr>
        <w:pStyle w:val="Heading1"/>
      </w:pPr>
      <w:bookmarkStart w:id="5" w:name="_Toc484178290"/>
      <w:r>
        <w:t>Adding Tables</w:t>
      </w:r>
      <w:bookmarkEnd w:id="5"/>
    </w:p>
    <w:p w14:paraId="264AB658" w14:textId="77777777" w:rsidR="00B46498" w:rsidRDefault="00B46498" w:rsidP="00B46498">
      <w:r w:rsidRPr="00AB7970">
        <w:t xml:space="preserve">Follow these steps to </w:t>
      </w:r>
      <w:r>
        <w:t>add tables</w:t>
      </w:r>
      <w:r w:rsidRPr="00AB7970">
        <w:t>:</w:t>
      </w:r>
    </w:p>
    <w:p w14:paraId="1B4223C4" w14:textId="77777777" w:rsidR="00B46498" w:rsidRDefault="00B46498" w:rsidP="00B46498">
      <w:pPr>
        <w:ind w:left="36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spSubscribeTable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SubscriptionId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'SchemaName'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'TableName'</w:t>
      </w:r>
    </w:p>
    <w:p w14:paraId="5362C8DB" w14:textId="77777777" w:rsidR="00B46498" w:rsidRDefault="00B46498" w:rsidP="00B46498">
      <w:r>
        <w:t>For considerations about whether to add a table to an existing subscription, or to create a new subscription, please refer to the architecture document.</w:t>
      </w:r>
    </w:p>
    <w:p w14:paraId="5479A4DA" w14:textId="4801B897" w:rsidR="008D43B9" w:rsidRDefault="00B05059" w:rsidP="004D1C81">
      <w:pPr>
        <w:pStyle w:val="Heading1"/>
      </w:pPr>
      <w:bookmarkStart w:id="6" w:name="_Toc484178291"/>
      <w:r>
        <w:t>Removing Tables</w:t>
      </w:r>
      <w:bookmarkEnd w:id="6"/>
    </w:p>
    <w:p w14:paraId="1B3CA2D1" w14:textId="2B29BA9C" w:rsidR="00B05059" w:rsidRPr="00AB7970" w:rsidRDefault="00B05059" w:rsidP="00B05059">
      <w:r w:rsidRPr="00AB7970">
        <w:t xml:space="preserve">Follow these steps to </w:t>
      </w:r>
      <w:r>
        <w:t>remove tables</w:t>
      </w:r>
      <w:r w:rsidRPr="00AB7970">
        <w:t>:</w:t>
      </w:r>
    </w:p>
    <w:p w14:paraId="27932236" w14:textId="77777777" w:rsidR="004D1C81" w:rsidRDefault="004D1C81" w:rsidP="004D1C81">
      <w:pPr>
        <w:ind w:left="720"/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exec rpl.spUnPublishTable 'SchemaName', 'TableName'</w:t>
      </w:r>
    </w:p>
    <w:p w14:paraId="52942B89" w14:textId="77777777" w:rsidR="004D1C81" w:rsidRDefault="004D1C81" w:rsidP="004D1C81">
      <w:pPr>
        <w:ind w:left="720"/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exec rpl.spUnSubscribeTable 1, 'SchemaName', 'TableName'</w:t>
      </w:r>
    </w:p>
    <w:p w14:paraId="19571045" w14:textId="4F3B9906" w:rsidR="004D1C81" w:rsidRDefault="004D1C81" w:rsidP="004D1C81">
      <w:r>
        <w:t>This will drop the staging tables, delete triggers and replication procs, but will not remove the RV columns.</w:t>
      </w:r>
    </w:p>
    <w:p w14:paraId="0B03926B" w14:textId="2DA25569" w:rsidR="004D1C81" w:rsidRPr="00AB7970" w:rsidRDefault="009A5CD5" w:rsidP="009A5CD5">
      <w:pPr>
        <w:pStyle w:val="Heading1"/>
      </w:pPr>
      <w:bookmarkStart w:id="7" w:name="_Toc484178292"/>
      <w:r>
        <w:t>Maintenance</w:t>
      </w:r>
      <w:bookmarkEnd w:id="7"/>
    </w:p>
    <w:p w14:paraId="1010CD99" w14:textId="423F5F7A" w:rsidR="009A5CD5" w:rsidRDefault="009A5CD5" w:rsidP="009A5CD5">
      <w:r>
        <w:t>In order to control the sizes of log tables</w:t>
      </w:r>
      <w:r w:rsidR="00664655">
        <w:t>,</w:t>
      </w:r>
      <w:r>
        <w:t xml:space="preserve"> a</w:t>
      </w:r>
      <w:r w:rsidR="00664655">
        <w:t>n</w:t>
      </w:r>
      <w:r>
        <w:t xml:space="preserve"> SQL Agent Job performs these steps daily:</w:t>
      </w:r>
    </w:p>
    <w:p w14:paraId="6FAC30FC" w14:textId="03005E26" w:rsidR="009A5CD5" w:rsidRDefault="009A5CD5" w:rsidP="00FD60CD">
      <w:pPr>
        <w:pStyle w:val="ListParagraph"/>
        <w:numPr>
          <w:ilvl w:val="0"/>
          <w:numId w:val="19"/>
        </w:numPr>
      </w:pPr>
      <w:r>
        <w:t>Deletes records on RPL.DEL tables older than 30 days</w:t>
      </w:r>
      <w:r w:rsidR="00664655">
        <w:t>. T</w:t>
      </w:r>
      <w:r>
        <w:t>his means if your subscription ha</w:t>
      </w:r>
      <w:r w:rsidR="00FD60CD">
        <w:t>s</w:t>
      </w:r>
      <w:r>
        <w:t xml:space="preserve"> not executed in 30 days you need to reinitialize.</w:t>
      </w:r>
    </w:p>
    <w:p w14:paraId="3BE01B8C" w14:textId="77777777" w:rsidR="009A5CD5" w:rsidRDefault="009A5CD5" w:rsidP="009A5CD5">
      <w:pPr>
        <w:pStyle w:val="ListParagraph"/>
        <w:numPr>
          <w:ilvl w:val="0"/>
          <w:numId w:val="19"/>
        </w:numPr>
      </w:pPr>
      <w:r>
        <w:t xml:space="preserve">Deletes records rpl.ImportLogDetail older than 3 days, and rpl.ImportLog older than 7 days. </w:t>
      </w:r>
    </w:p>
    <w:p w14:paraId="1F8DA832" w14:textId="7CD146BE" w:rsidR="009A5CD5" w:rsidRDefault="009A5CD5" w:rsidP="00664655">
      <w:pPr>
        <w:pStyle w:val="ListParagraph"/>
        <w:numPr>
          <w:ilvl w:val="0"/>
          <w:numId w:val="19"/>
        </w:numPr>
      </w:pPr>
      <w:r>
        <w:t>Deletes records in rpl.Date tables older than 270 days</w:t>
      </w:r>
      <w:r w:rsidR="00664655">
        <w:t>. B</w:t>
      </w:r>
      <w:r>
        <w:t>etween 90 and 270 days it keeps 1 record per day, and between 14 and 90 days it keeps 1 record per hour. Within 14 days it keeps 1 record per minute.</w:t>
      </w:r>
    </w:p>
    <w:p w14:paraId="3F0AC190" w14:textId="36D97CA2" w:rsidR="005F4854" w:rsidRDefault="005F4854" w:rsidP="00664655">
      <w:pPr>
        <w:pStyle w:val="ListParagraph"/>
        <w:numPr>
          <w:ilvl w:val="0"/>
          <w:numId w:val="19"/>
        </w:numPr>
      </w:pPr>
      <w:r>
        <w:t xml:space="preserve">Delete records from </w:t>
      </w:r>
      <w:r w:rsidR="006945BD">
        <w:t>CMSServer</w:t>
      </w:r>
      <w:r>
        <w:t>.</w:t>
      </w:r>
      <w:r w:rsidR="00756745">
        <w:t>MSync</w:t>
      </w:r>
      <w:r>
        <w:t>_Catalog.shopservice.tbl_products_audit older than 30 days</w:t>
      </w:r>
    </w:p>
    <w:p w14:paraId="187A53F1" w14:textId="238F74FB" w:rsidR="009A5CD5" w:rsidRDefault="009A5CD5" w:rsidP="006C21D9">
      <w:r>
        <w:t xml:space="preserve">The job runs daily on </w:t>
      </w:r>
      <w:r w:rsidR="006945BD">
        <w:t>CMSServer</w:t>
      </w:r>
      <w:r>
        <w:t>, and it’s called [</w:t>
      </w:r>
      <w:r w:rsidRPr="00F87777">
        <w:t>Load DBA</w:t>
      </w:r>
      <w:r>
        <w:t>].</w:t>
      </w:r>
    </w:p>
    <w:p w14:paraId="0B9C0A0D" w14:textId="346045EB" w:rsidR="00D35DBE" w:rsidRPr="00F87777" w:rsidRDefault="00D35DBE" w:rsidP="006C21D9">
      <w:r>
        <w:t>Another job [</w:t>
      </w:r>
      <w:r w:rsidRPr="00D35DBE">
        <w:t>Replication Latency Check</w:t>
      </w:r>
      <w:r>
        <w:t>] checks all subscriptions every 30 minutes and reports subscriptions running behind.</w:t>
      </w:r>
    </w:p>
    <w:sectPr w:rsidR="00D35DBE" w:rsidRPr="00F8777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D7C57" w14:textId="77777777" w:rsidR="00111C0E" w:rsidRDefault="00111C0E" w:rsidP="00F41ECF">
      <w:pPr>
        <w:spacing w:after="0" w:line="240" w:lineRule="auto"/>
      </w:pPr>
      <w:r>
        <w:separator/>
      </w:r>
    </w:p>
  </w:endnote>
  <w:endnote w:type="continuationSeparator" w:id="0">
    <w:p w14:paraId="1A02AA92" w14:textId="77777777" w:rsidR="00111C0E" w:rsidRDefault="00111C0E" w:rsidP="00F41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10996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8E91EF" w14:textId="1E63F2F0" w:rsidR="00F41ECF" w:rsidRDefault="00F41E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798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5814680" w14:textId="77777777" w:rsidR="00F41ECF" w:rsidRDefault="00F41E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A988A" w14:textId="77777777" w:rsidR="00111C0E" w:rsidRDefault="00111C0E" w:rsidP="00F41ECF">
      <w:pPr>
        <w:spacing w:after="0" w:line="240" w:lineRule="auto"/>
      </w:pPr>
      <w:r>
        <w:separator/>
      </w:r>
    </w:p>
  </w:footnote>
  <w:footnote w:type="continuationSeparator" w:id="0">
    <w:p w14:paraId="503ABE55" w14:textId="77777777" w:rsidR="00111C0E" w:rsidRDefault="00111C0E" w:rsidP="00F41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D148B"/>
    <w:multiLevelType w:val="hybridMultilevel"/>
    <w:tmpl w:val="4AC27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1144"/>
    <w:multiLevelType w:val="hybridMultilevel"/>
    <w:tmpl w:val="00449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100C5"/>
    <w:multiLevelType w:val="multilevel"/>
    <w:tmpl w:val="EA5C899A"/>
    <w:styleLink w:val="Headings"/>
    <w:lvl w:ilvl="0">
      <w:start w:val="1"/>
      <w:numFmt w:val="decimal"/>
      <w:pStyle w:val="Heading1"/>
      <w:suff w:val="space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3" w15:restartNumberingAfterBreak="0">
    <w:nsid w:val="214F0E67"/>
    <w:multiLevelType w:val="hybridMultilevel"/>
    <w:tmpl w:val="B6707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76EFB"/>
    <w:multiLevelType w:val="hybridMultilevel"/>
    <w:tmpl w:val="B6707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77361"/>
    <w:multiLevelType w:val="hybridMultilevel"/>
    <w:tmpl w:val="1D8CF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0E6A19"/>
    <w:multiLevelType w:val="hybridMultilevel"/>
    <w:tmpl w:val="0D143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F0F48"/>
    <w:multiLevelType w:val="hybridMultilevel"/>
    <w:tmpl w:val="C08C4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81F4A"/>
    <w:multiLevelType w:val="hybridMultilevel"/>
    <w:tmpl w:val="2B8A936C"/>
    <w:lvl w:ilvl="0" w:tplc="0409000F">
      <w:start w:val="1"/>
      <w:numFmt w:val="decimal"/>
      <w:lvlText w:val="%1."/>
      <w:lvlJc w:val="left"/>
      <w:pPr>
        <w:ind w:left="1487" w:hanging="360"/>
      </w:pPr>
    </w:lvl>
    <w:lvl w:ilvl="1" w:tplc="04090019" w:tentative="1">
      <w:start w:val="1"/>
      <w:numFmt w:val="lowerLetter"/>
      <w:lvlText w:val="%2."/>
      <w:lvlJc w:val="left"/>
      <w:pPr>
        <w:ind w:left="2207" w:hanging="360"/>
      </w:pPr>
    </w:lvl>
    <w:lvl w:ilvl="2" w:tplc="0409001B" w:tentative="1">
      <w:start w:val="1"/>
      <w:numFmt w:val="lowerRoman"/>
      <w:lvlText w:val="%3."/>
      <w:lvlJc w:val="right"/>
      <w:pPr>
        <w:ind w:left="2927" w:hanging="180"/>
      </w:pPr>
    </w:lvl>
    <w:lvl w:ilvl="3" w:tplc="0409000F" w:tentative="1">
      <w:start w:val="1"/>
      <w:numFmt w:val="decimal"/>
      <w:lvlText w:val="%4."/>
      <w:lvlJc w:val="left"/>
      <w:pPr>
        <w:ind w:left="3647" w:hanging="360"/>
      </w:pPr>
    </w:lvl>
    <w:lvl w:ilvl="4" w:tplc="04090019" w:tentative="1">
      <w:start w:val="1"/>
      <w:numFmt w:val="lowerLetter"/>
      <w:lvlText w:val="%5."/>
      <w:lvlJc w:val="left"/>
      <w:pPr>
        <w:ind w:left="4367" w:hanging="360"/>
      </w:pPr>
    </w:lvl>
    <w:lvl w:ilvl="5" w:tplc="0409001B" w:tentative="1">
      <w:start w:val="1"/>
      <w:numFmt w:val="lowerRoman"/>
      <w:lvlText w:val="%6."/>
      <w:lvlJc w:val="right"/>
      <w:pPr>
        <w:ind w:left="5087" w:hanging="180"/>
      </w:pPr>
    </w:lvl>
    <w:lvl w:ilvl="6" w:tplc="0409000F" w:tentative="1">
      <w:start w:val="1"/>
      <w:numFmt w:val="decimal"/>
      <w:lvlText w:val="%7."/>
      <w:lvlJc w:val="left"/>
      <w:pPr>
        <w:ind w:left="5807" w:hanging="360"/>
      </w:pPr>
    </w:lvl>
    <w:lvl w:ilvl="7" w:tplc="04090019" w:tentative="1">
      <w:start w:val="1"/>
      <w:numFmt w:val="lowerLetter"/>
      <w:lvlText w:val="%8."/>
      <w:lvlJc w:val="left"/>
      <w:pPr>
        <w:ind w:left="6527" w:hanging="360"/>
      </w:pPr>
    </w:lvl>
    <w:lvl w:ilvl="8" w:tplc="04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9" w15:restartNumberingAfterBreak="0">
    <w:nsid w:val="3E6A2568"/>
    <w:multiLevelType w:val="multilevel"/>
    <w:tmpl w:val="EA5C899A"/>
    <w:numStyleLink w:val="Headings"/>
  </w:abstractNum>
  <w:abstractNum w:abstractNumId="10" w15:restartNumberingAfterBreak="0">
    <w:nsid w:val="45133A6C"/>
    <w:multiLevelType w:val="hybridMultilevel"/>
    <w:tmpl w:val="FB1A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26737"/>
    <w:multiLevelType w:val="hybridMultilevel"/>
    <w:tmpl w:val="F320C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421647"/>
    <w:multiLevelType w:val="hybridMultilevel"/>
    <w:tmpl w:val="B92E8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122D8"/>
    <w:multiLevelType w:val="hybridMultilevel"/>
    <w:tmpl w:val="ED0227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168AF"/>
    <w:multiLevelType w:val="hybridMultilevel"/>
    <w:tmpl w:val="C97E5BDA"/>
    <w:lvl w:ilvl="0" w:tplc="AD1EF66A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BDF38C8"/>
    <w:multiLevelType w:val="hybridMultilevel"/>
    <w:tmpl w:val="3AC88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8B1FE7"/>
    <w:multiLevelType w:val="hybridMultilevel"/>
    <w:tmpl w:val="A0C08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3676C"/>
    <w:multiLevelType w:val="hybridMultilevel"/>
    <w:tmpl w:val="C9C65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3A3770"/>
    <w:multiLevelType w:val="hybridMultilevel"/>
    <w:tmpl w:val="F2EE5F2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CBE6B03"/>
    <w:multiLevelType w:val="hybridMultilevel"/>
    <w:tmpl w:val="606C9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9"/>
  </w:num>
  <w:num w:numId="4">
    <w:abstractNumId w:val="18"/>
  </w:num>
  <w:num w:numId="5">
    <w:abstractNumId w:val="4"/>
  </w:num>
  <w:num w:numId="6">
    <w:abstractNumId w:val="13"/>
  </w:num>
  <w:num w:numId="7">
    <w:abstractNumId w:val="3"/>
  </w:num>
  <w:num w:numId="8">
    <w:abstractNumId w:val="12"/>
  </w:num>
  <w:num w:numId="9">
    <w:abstractNumId w:val="11"/>
  </w:num>
  <w:num w:numId="10">
    <w:abstractNumId w:val="8"/>
  </w:num>
  <w:num w:numId="11">
    <w:abstractNumId w:val="6"/>
  </w:num>
  <w:num w:numId="12">
    <w:abstractNumId w:val="14"/>
  </w:num>
  <w:num w:numId="13">
    <w:abstractNumId w:val="2"/>
  </w:num>
  <w:num w:numId="14">
    <w:abstractNumId w:val="9"/>
  </w:num>
  <w:num w:numId="15">
    <w:abstractNumId w:val="17"/>
  </w:num>
  <w:num w:numId="16">
    <w:abstractNumId w:val="7"/>
  </w:num>
  <w:num w:numId="17">
    <w:abstractNumId w:val="0"/>
  </w:num>
  <w:num w:numId="18">
    <w:abstractNumId w:val="16"/>
  </w:num>
  <w:num w:numId="19">
    <w:abstractNumId w:val="1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C44"/>
    <w:rsid w:val="0006231F"/>
    <w:rsid w:val="00066494"/>
    <w:rsid w:val="00087605"/>
    <w:rsid w:val="000C2033"/>
    <w:rsid w:val="00111C0E"/>
    <w:rsid w:val="001128F3"/>
    <w:rsid w:val="00144874"/>
    <w:rsid w:val="00165D65"/>
    <w:rsid w:val="0019052A"/>
    <w:rsid w:val="001A35E6"/>
    <w:rsid w:val="001A44EA"/>
    <w:rsid w:val="001A798A"/>
    <w:rsid w:val="00211B7D"/>
    <w:rsid w:val="00215E9D"/>
    <w:rsid w:val="00256308"/>
    <w:rsid w:val="00266AB3"/>
    <w:rsid w:val="00270626"/>
    <w:rsid w:val="002B24BE"/>
    <w:rsid w:val="00305A9F"/>
    <w:rsid w:val="00311B7E"/>
    <w:rsid w:val="00314529"/>
    <w:rsid w:val="00343FC0"/>
    <w:rsid w:val="0036338E"/>
    <w:rsid w:val="00371580"/>
    <w:rsid w:val="003762FB"/>
    <w:rsid w:val="003874CC"/>
    <w:rsid w:val="003A4E18"/>
    <w:rsid w:val="003D310B"/>
    <w:rsid w:val="00420167"/>
    <w:rsid w:val="0045155E"/>
    <w:rsid w:val="00462CFE"/>
    <w:rsid w:val="004735F7"/>
    <w:rsid w:val="00493FFE"/>
    <w:rsid w:val="004C2094"/>
    <w:rsid w:val="004D17ED"/>
    <w:rsid w:val="004D1C81"/>
    <w:rsid w:val="00504446"/>
    <w:rsid w:val="00514C5C"/>
    <w:rsid w:val="005152FD"/>
    <w:rsid w:val="00516B35"/>
    <w:rsid w:val="00521E55"/>
    <w:rsid w:val="0055247D"/>
    <w:rsid w:val="0055356F"/>
    <w:rsid w:val="005916E4"/>
    <w:rsid w:val="005B43F5"/>
    <w:rsid w:val="005B54D7"/>
    <w:rsid w:val="005E71D3"/>
    <w:rsid w:val="005F4854"/>
    <w:rsid w:val="00613A15"/>
    <w:rsid w:val="00653B8A"/>
    <w:rsid w:val="0066002F"/>
    <w:rsid w:val="00664609"/>
    <w:rsid w:val="00664655"/>
    <w:rsid w:val="006813D8"/>
    <w:rsid w:val="006945BD"/>
    <w:rsid w:val="006C21D9"/>
    <w:rsid w:val="006E7230"/>
    <w:rsid w:val="006F1808"/>
    <w:rsid w:val="0071143A"/>
    <w:rsid w:val="0072336A"/>
    <w:rsid w:val="00746B58"/>
    <w:rsid w:val="00756745"/>
    <w:rsid w:val="007854AE"/>
    <w:rsid w:val="00793925"/>
    <w:rsid w:val="007950CD"/>
    <w:rsid w:val="00796F24"/>
    <w:rsid w:val="007A5485"/>
    <w:rsid w:val="007B08E1"/>
    <w:rsid w:val="007B3C44"/>
    <w:rsid w:val="007B6807"/>
    <w:rsid w:val="007C65EB"/>
    <w:rsid w:val="007F5C81"/>
    <w:rsid w:val="007F646B"/>
    <w:rsid w:val="00800BFB"/>
    <w:rsid w:val="00832CC4"/>
    <w:rsid w:val="0085414F"/>
    <w:rsid w:val="00866540"/>
    <w:rsid w:val="008B25C4"/>
    <w:rsid w:val="008D43B9"/>
    <w:rsid w:val="008E4A95"/>
    <w:rsid w:val="00921F4F"/>
    <w:rsid w:val="00945E1C"/>
    <w:rsid w:val="00966A78"/>
    <w:rsid w:val="00983E7C"/>
    <w:rsid w:val="00992A79"/>
    <w:rsid w:val="00994B4A"/>
    <w:rsid w:val="00995D39"/>
    <w:rsid w:val="009A2644"/>
    <w:rsid w:val="009A368A"/>
    <w:rsid w:val="009A5CD5"/>
    <w:rsid w:val="009D156B"/>
    <w:rsid w:val="009D662F"/>
    <w:rsid w:val="009D69D1"/>
    <w:rsid w:val="009E5D3C"/>
    <w:rsid w:val="009E7184"/>
    <w:rsid w:val="00A0750A"/>
    <w:rsid w:val="00A10801"/>
    <w:rsid w:val="00A82F36"/>
    <w:rsid w:val="00AB393F"/>
    <w:rsid w:val="00AB56C0"/>
    <w:rsid w:val="00AB7970"/>
    <w:rsid w:val="00AC1984"/>
    <w:rsid w:val="00AD4F58"/>
    <w:rsid w:val="00AF252E"/>
    <w:rsid w:val="00B015C0"/>
    <w:rsid w:val="00B05059"/>
    <w:rsid w:val="00B16844"/>
    <w:rsid w:val="00B37C12"/>
    <w:rsid w:val="00B43BBD"/>
    <w:rsid w:val="00B46498"/>
    <w:rsid w:val="00B505F0"/>
    <w:rsid w:val="00B60B74"/>
    <w:rsid w:val="00B95AAE"/>
    <w:rsid w:val="00B968EB"/>
    <w:rsid w:val="00BC50B5"/>
    <w:rsid w:val="00C236FD"/>
    <w:rsid w:val="00C41EC4"/>
    <w:rsid w:val="00C44F8C"/>
    <w:rsid w:val="00C64EC3"/>
    <w:rsid w:val="00C709F8"/>
    <w:rsid w:val="00C855D4"/>
    <w:rsid w:val="00C8648E"/>
    <w:rsid w:val="00CA106E"/>
    <w:rsid w:val="00CC1050"/>
    <w:rsid w:val="00CF3ECD"/>
    <w:rsid w:val="00D07675"/>
    <w:rsid w:val="00D200DB"/>
    <w:rsid w:val="00D35DBE"/>
    <w:rsid w:val="00D56F70"/>
    <w:rsid w:val="00D9757F"/>
    <w:rsid w:val="00DA6A3C"/>
    <w:rsid w:val="00DC36E0"/>
    <w:rsid w:val="00DE370C"/>
    <w:rsid w:val="00E315A4"/>
    <w:rsid w:val="00E36B2F"/>
    <w:rsid w:val="00E61A33"/>
    <w:rsid w:val="00E655A8"/>
    <w:rsid w:val="00E74220"/>
    <w:rsid w:val="00E84ACC"/>
    <w:rsid w:val="00EA111E"/>
    <w:rsid w:val="00EA48FF"/>
    <w:rsid w:val="00EA5FE1"/>
    <w:rsid w:val="00EB7CC0"/>
    <w:rsid w:val="00EC453B"/>
    <w:rsid w:val="00EC47C4"/>
    <w:rsid w:val="00ED4FE6"/>
    <w:rsid w:val="00EE1C6B"/>
    <w:rsid w:val="00EF6EA0"/>
    <w:rsid w:val="00F3004E"/>
    <w:rsid w:val="00F36A30"/>
    <w:rsid w:val="00F371AC"/>
    <w:rsid w:val="00F41ECF"/>
    <w:rsid w:val="00F85A44"/>
    <w:rsid w:val="00FB5920"/>
    <w:rsid w:val="00FD2D32"/>
    <w:rsid w:val="00FD60CD"/>
    <w:rsid w:val="00FE4200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96E4"/>
  <w15:chartTrackingRefBased/>
  <w15:docId w15:val="{1681BBE0-3E77-4C4B-9B43-5D8CCE0B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,h1,heading 1,clause"/>
    <w:next w:val="Normal"/>
    <w:link w:val="Heading1Char"/>
    <w:qFormat/>
    <w:rsid w:val="001128F3"/>
    <w:pPr>
      <w:keepNext/>
      <w:keepLines/>
      <w:numPr>
        <w:numId w:val="14"/>
      </w:numPr>
      <w:spacing w:before="480" w:after="0" w:line="276" w:lineRule="auto"/>
      <w:ind w:left="360"/>
      <w:outlineLvl w:val="0"/>
    </w:pPr>
    <w:rPr>
      <w:rFonts w:ascii="Arial" w:eastAsia="Times New Roman" w:hAnsi="Arial" w:cs="Arial"/>
      <w:b/>
      <w:bCs/>
      <w:color w:val="48A23F"/>
      <w:kern w:val="32"/>
      <w:sz w:val="32"/>
      <w:szCs w:val="32"/>
    </w:rPr>
  </w:style>
  <w:style w:type="paragraph" w:styleId="Heading2">
    <w:name w:val="heading 2"/>
    <w:aliases w:val="H2,h2,heading 2,2 headline,h,sub-clause 2"/>
    <w:basedOn w:val="Heading1"/>
    <w:next w:val="Normal"/>
    <w:link w:val="Heading2Char"/>
    <w:qFormat/>
    <w:rsid w:val="007A5485"/>
    <w:pPr>
      <w:numPr>
        <w:ilvl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240" w:line="240" w:lineRule="auto"/>
      <w:textAlignment w:val="baseline"/>
      <w:outlineLvl w:val="1"/>
    </w:pPr>
    <w:rPr>
      <w:iCs/>
      <w:color w:val="538135" w:themeColor="accent6" w:themeShade="BF"/>
      <w:sz w:val="28"/>
      <w:szCs w:val="28"/>
    </w:rPr>
  </w:style>
  <w:style w:type="paragraph" w:styleId="Heading3">
    <w:name w:val="heading 3"/>
    <w:aliases w:val="H3,h3,heading 3,3 bullet,b,2,sub-clause 3,hd3"/>
    <w:basedOn w:val="Heading2"/>
    <w:next w:val="Normal"/>
    <w:link w:val="Heading3Char"/>
    <w:qFormat/>
    <w:rsid w:val="008D43B9"/>
    <w:pPr>
      <w:numPr>
        <w:ilvl w:val="2"/>
      </w:numPr>
      <w:spacing w:after="120"/>
      <w:outlineLvl w:val="2"/>
    </w:pPr>
    <w:rPr>
      <w:b w:val="0"/>
      <w:bCs w:val="0"/>
      <w:sz w:val="26"/>
      <w:szCs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43B9"/>
    <w:pPr>
      <w:numPr>
        <w:ilvl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 w:val="0"/>
      <w:color w:val="7B7B7B" w:themeColor="accent3" w:themeShade="BF"/>
      <w:sz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D43B9"/>
    <w:pPr>
      <w:numPr>
        <w:ilvl w:val="4"/>
      </w:numPr>
      <w:outlineLvl w:val="4"/>
    </w:pPr>
    <w:rPr>
      <w:color w:val="525252" w:themeColor="accent3" w:themeShade="80"/>
      <w:sz w:val="22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8D43B9"/>
    <w:pPr>
      <w:numPr>
        <w:ilvl w:val="5"/>
      </w:numPr>
      <w:outlineLvl w:val="5"/>
    </w:pPr>
    <w:rPr>
      <w:i w:val="0"/>
      <w:iCs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D43B9"/>
    <w:pPr>
      <w:numPr>
        <w:ilvl w:val="6"/>
      </w:numPr>
      <w:outlineLvl w:val="6"/>
    </w:pPr>
    <w:rPr>
      <w:i/>
      <w:iCs w:val="0"/>
      <w:color w:val="7B7B7B" w:themeColor="accent3" w:themeShade="BF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8D43B9"/>
    <w:pPr>
      <w:numPr>
        <w:ilvl w:val="7"/>
      </w:numPr>
      <w:outlineLvl w:val="7"/>
    </w:pPr>
    <w:rPr>
      <w:color w:val="404040" w:themeColor="text1" w:themeTint="BF"/>
      <w:sz w:val="20"/>
      <w:szCs w:val="20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8D43B9"/>
    <w:pPr>
      <w:numPr>
        <w:ilvl w:val="8"/>
      </w:numPr>
      <w:outlineLvl w:val="8"/>
    </w:pPr>
    <w:rPr>
      <w:i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AE"/>
    <w:pPr>
      <w:ind w:left="720"/>
      <w:contextualSpacing/>
    </w:pPr>
  </w:style>
  <w:style w:type="table" w:styleId="TableGrid">
    <w:name w:val="Table Grid"/>
    <w:basedOn w:val="TableNormal"/>
    <w:uiPriority w:val="39"/>
    <w:rsid w:val="00785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45E1C"/>
  </w:style>
  <w:style w:type="paragraph" w:styleId="Header">
    <w:name w:val="header"/>
    <w:basedOn w:val="Normal"/>
    <w:link w:val="HeaderChar"/>
    <w:uiPriority w:val="99"/>
    <w:unhideWhenUsed/>
    <w:rsid w:val="00F41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ECF"/>
  </w:style>
  <w:style w:type="paragraph" w:styleId="Footer">
    <w:name w:val="footer"/>
    <w:basedOn w:val="Normal"/>
    <w:link w:val="FooterChar"/>
    <w:uiPriority w:val="99"/>
    <w:unhideWhenUsed/>
    <w:rsid w:val="00F41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ECF"/>
  </w:style>
  <w:style w:type="paragraph" w:styleId="BalloonText">
    <w:name w:val="Balloon Text"/>
    <w:basedOn w:val="Normal"/>
    <w:link w:val="BalloonTextChar"/>
    <w:uiPriority w:val="99"/>
    <w:semiHidden/>
    <w:unhideWhenUsed/>
    <w:rsid w:val="000664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49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B59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9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9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9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920"/>
    <w:rPr>
      <w:b/>
      <w:bCs/>
      <w:sz w:val="20"/>
      <w:szCs w:val="20"/>
    </w:rPr>
  </w:style>
  <w:style w:type="character" w:customStyle="1" w:styleId="Heading1Char">
    <w:name w:val="Heading 1 Char"/>
    <w:aliases w:val="H1 Char,h1 Char,heading 1 Char,clause Char"/>
    <w:basedOn w:val="DefaultParagraphFont"/>
    <w:link w:val="Heading1"/>
    <w:rsid w:val="001128F3"/>
    <w:rPr>
      <w:rFonts w:ascii="Arial" w:eastAsia="Times New Roman" w:hAnsi="Arial" w:cs="Arial"/>
      <w:b/>
      <w:bCs/>
      <w:color w:val="48A23F"/>
      <w:kern w:val="32"/>
      <w:sz w:val="32"/>
      <w:szCs w:val="32"/>
    </w:rPr>
  </w:style>
  <w:style w:type="character" w:customStyle="1" w:styleId="Heading2Char">
    <w:name w:val="Heading 2 Char"/>
    <w:aliases w:val="H2 Char,h2 Char,heading 2 Char,2 headline Char,h Char,sub-clause 2 Char"/>
    <w:basedOn w:val="DefaultParagraphFont"/>
    <w:link w:val="Heading2"/>
    <w:rsid w:val="007A5485"/>
    <w:rPr>
      <w:rFonts w:ascii="Arial" w:eastAsia="Times New Roman" w:hAnsi="Arial" w:cs="Arial"/>
      <w:b/>
      <w:bCs/>
      <w:iCs/>
      <w:color w:val="538135" w:themeColor="accent6" w:themeShade="BF"/>
      <w:kern w:val="32"/>
      <w:sz w:val="28"/>
      <w:szCs w:val="28"/>
    </w:rPr>
  </w:style>
  <w:style w:type="character" w:customStyle="1" w:styleId="Heading3Char">
    <w:name w:val="Heading 3 Char"/>
    <w:aliases w:val="H3 Char,h3 Char,heading 3 Char,3 bullet Char,b Char,2 Char,sub-clause 3 Char,hd3 Char"/>
    <w:basedOn w:val="DefaultParagraphFont"/>
    <w:link w:val="Heading3"/>
    <w:rsid w:val="008D43B9"/>
    <w:rPr>
      <w:rFonts w:ascii="Arial" w:eastAsia="Times New Roman" w:hAnsi="Arial" w:cs="Arial"/>
      <w:iCs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D43B9"/>
    <w:rPr>
      <w:rFonts w:asciiTheme="majorHAnsi" w:eastAsiaTheme="majorEastAsia" w:hAnsiTheme="majorHAnsi" w:cstheme="majorBidi"/>
      <w:b/>
      <w:bCs/>
      <w:i/>
      <w:color w:val="7B7B7B" w:themeColor="accent3" w:themeShade="BF"/>
      <w:kern w:val="32"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D43B9"/>
    <w:rPr>
      <w:rFonts w:asciiTheme="majorHAnsi" w:eastAsiaTheme="majorEastAsia" w:hAnsiTheme="majorHAnsi" w:cstheme="majorBidi"/>
      <w:b/>
      <w:bCs/>
      <w:i/>
      <w:color w:val="525252" w:themeColor="accent3" w:themeShade="80"/>
      <w:kern w:val="3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8D43B9"/>
    <w:rPr>
      <w:rFonts w:asciiTheme="majorHAnsi" w:eastAsiaTheme="majorEastAsia" w:hAnsiTheme="majorHAnsi" w:cstheme="majorBidi"/>
      <w:b/>
      <w:bCs/>
      <w:iCs/>
      <w:color w:val="525252" w:themeColor="accent3" w:themeShade="80"/>
      <w:kern w:val="32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D43B9"/>
    <w:rPr>
      <w:rFonts w:asciiTheme="majorHAnsi" w:eastAsiaTheme="majorEastAsia" w:hAnsiTheme="majorHAnsi" w:cstheme="majorBidi"/>
      <w:b/>
      <w:bCs/>
      <w:i/>
      <w:color w:val="7B7B7B" w:themeColor="accent3" w:themeShade="BF"/>
      <w:kern w:val="32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8D43B9"/>
    <w:rPr>
      <w:rFonts w:asciiTheme="majorHAnsi" w:eastAsiaTheme="majorEastAsia" w:hAnsiTheme="majorHAnsi" w:cstheme="majorBidi"/>
      <w:b/>
      <w:bCs/>
      <w:i/>
      <w:color w:val="404040" w:themeColor="text1" w:themeTint="BF"/>
      <w:kern w:val="3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D43B9"/>
    <w:rPr>
      <w:rFonts w:asciiTheme="majorHAnsi" w:eastAsiaTheme="majorEastAsia" w:hAnsiTheme="majorHAnsi" w:cstheme="majorBidi"/>
      <w:b/>
      <w:bCs/>
      <w:iCs/>
      <w:color w:val="404040" w:themeColor="text1" w:themeTint="BF"/>
      <w:kern w:val="32"/>
      <w:sz w:val="20"/>
      <w:szCs w:val="20"/>
    </w:rPr>
  </w:style>
  <w:style w:type="paragraph" w:customStyle="1" w:styleId="StyleChapterTitleCharacterscale100">
    <w:name w:val="Style ChapterTitle + Character scale: 100%"/>
    <w:basedOn w:val="Normal"/>
    <w:rsid w:val="008D43B9"/>
    <w:pPr>
      <w:autoSpaceDE w:val="0"/>
      <w:autoSpaceDN w:val="0"/>
      <w:adjustRightInd w:val="0"/>
      <w:spacing w:after="1300" w:line="580" w:lineRule="atLeast"/>
      <w:jc w:val="right"/>
    </w:pPr>
    <w:rPr>
      <w:rFonts w:ascii="Trebuchet MS" w:eastAsia="Times New Roman" w:hAnsi="Trebuchet MS" w:cs="Trebuchet MS"/>
      <w:b/>
      <w:bCs/>
      <w:color w:val="003670"/>
      <w:sz w:val="48"/>
      <w:szCs w:val="48"/>
    </w:rPr>
  </w:style>
  <w:style w:type="paragraph" w:styleId="TOCHeading">
    <w:name w:val="TOC Heading"/>
    <w:next w:val="Normal"/>
    <w:uiPriority w:val="39"/>
    <w:unhideWhenUsed/>
    <w:qFormat/>
    <w:rsid w:val="008D43B9"/>
    <w:pPr>
      <w:spacing w:after="200" w:line="276" w:lineRule="auto"/>
    </w:pPr>
    <w:rPr>
      <w:rFonts w:ascii="Arial" w:eastAsia="Times New Roman" w:hAnsi="Arial" w:cs="Arial"/>
      <w:b/>
      <w:bCs/>
      <w:kern w:val="32"/>
      <w:sz w:val="32"/>
      <w:szCs w:val="3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D43B9"/>
    <w:pPr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D43B9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43B9"/>
    <w:pPr>
      <w:spacing w:after="100" w:line="276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8D43B9"/>
    <w:rPr>
      <w:color w:val="0563C1" w:themeColor="hyperlink"/>
      <w:u w:val="single"/>
    </w:rPr>
  </w:style>
  <w:style w:type="numbering" w:customStyle="1" w:styleId="Headings">
    <w:name w:val="Headings"/>
    <w:uiPriority w:val="99"/>
    <w:rsid w:val="008D43B9"/>
    <w:pPr>
      <w:numPr>
        <w:numId w:val="13"/>
      </w:numPr>
    </w:pPr>
  </w:style>
  <w:style w:type="table" w:styleId="GridTable5Dark-Accent3">
    <w:name w:val="Grid Table 5 Dark Accent 3"/>
    <w:basedOn w:val="TableNormal"/>
    <w:uiPriority w:val="50"/>
    <w:rsid w:val="008D43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36B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1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iHerb</Company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Silva</dc:creator>
  <cp:keywords/>
  <dc:description/>
  <cp:lastModifiedBy>Marcelo Silva</cp:lastModifiedBy>
  <cp:revision>44</cp:revision>
  <dcterms:created xsi:type="dcterms:W3CDTF">2017-06-02T18:34:00Z</dcterms:created>
  <dcterms:modified xsi:type="dcterms:W3CDTF">2021-03-09T01:44:00Z</dcterms:modified>
</cp:coreProperties>
</file>