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23ACB" w14:textId="57F1A509" w:rsidR="008D43B9" w:rsidRPr="00CC08D4" w:rsidRDefault="00C60BB4" w:rsidP="00C60BB4">
      <w:pPr>
        <w:pStyle w:val="StyleChapterTitleCharacterscale100"/>
        <w:spacing w:after="600"/>
        <w:jc w:val="left"/>
        <w:rPr>
          <w:rFonts w:ascii="Arial" w:hAnsi="Arial" w:cs="Arial"/>
          <w:i/>
          <w:color w:val="48A23F"/>
        </w:rPr>
      </w:pPr>
      <w:proofErr w:type="spellStart"/>
      <w:r>
        <w:rPr>
          <w:rFonts w:ascii="Arial" w:hAnsi="Arial" w:cs="Arial"/>
          <w:i/>
          <w:color w:val="48A23F"/>
        </w:rPr>
        <w:t>MSync</w:t>
      </w:r>
      <w:proofErr w:type="spellEnd"/>
      <w:r w:rsidR="00B37C12">
        <w:rPr>
          <w:rFonts w:ascii="Arial" w:hAnsi="Arial" w:cs="Arial"/>
          <w:i/>
          <w:color w:val="48A23F"/>
        </w:rPr>
        <w:t xml:space="preserve"> </w:t>
      </w:r>
      <w:r w:rsidR="00416E88">
        <w:rPr>
          <w:rFonts w:ascii="Arial" w:hAnsi="Arial" w:cs="Arial"/>
          <w:i/>
          <w:color w:val="48A23F"/>
        </w:rPr>
        <w:t>Troubleshooting Guide</w:t>
      </w:r>
    </w:p>
    <w:p w14:paraId="0C066ED1" w14:textId="2180E01E" w:rsidR="008D43B9" w:rsidRPr="000D2273" w:rsidRDefault="00C60BB4" w:rsidP="008D43B9">
      <w:pPr>
        <w:pStyle w:val="StyleChapterTitleCharacterscale100"/>
        <w:tabs>
          <w:tab w:val="left" w:pos="3257"/>
          <w:tab w:val="center" w:pos="4680"/>
        </w:tabs>
        <w:spacing w:after="2000"/>
        <w:jc w:val="left"/>
        <w:rPr>
          <w:rFonts w:ascii="Arial" w:hAnsi="Arial" w:cs="Arial"/>
          <w:color w:val="auto"/>
        </w:rPr>
      </w:pPr>
      <w:r>
        <w:rPr>
          <w:rFonts w:ascii="Arial" w:hAnsi="Arial" w:cs="Arial"/>
          <w:color w:val="48A23F"/>
        </w:rPr>
        <w:t>V</w:t>
      </w:r>
      <w:r w:rsidR="008D43B9" w:rsidRPr="00996B60">
        <w:rPr>
          <w:rFonts w:ascii="Arial" w:hAnsi="Arial" w:cs="Arial"/>
          <w:color w:val="48A23F"/>
        </w:rPr>
        <w:t>ersion 1.0</w:t>
      </w:r>
    </w:p>
    <w:p w14:paraId="6DD5FF25" w14:textId="77777777" w:rsidR="008D43B9" w:rsidRDefault="008D43B9" w:rsidP="008D43B9"/>
    <w:p w14:paraId="45AA29A0" w14:textId="77777777" w:rsidR="008D43B9" w:rsidRDefault="008D43B9" w:rsidP="008D43B9">
      <w:r>
        <w:br w:type="page"/>
      </w:r>
    </w:p>
    <w:sdt>
      <w:sdtPr>
        <w:rPr>
          <w:rFonts w:asciiTheme="minorHAnsi" w:eastAsiaTheme="minorHAnsi" w:hAnsiTheme="minorHAnsi" w:cstheme="minorBidi"/>
          <w:b w:val="0"/>
          <w:bCs w:val="0"/>
          <w:kern w:val="0"/>
          <w:sz w:val="22"/>
          <w:szCs w:val="22"/>
          <w:lang w:eastAsia="en-US"/>
        </w:rPr>
        <w:id w:val="-2086519817"/>
        <w:docPartObj>
          <w:docPartGallery w:val="Table of Contents"/>
          <w:docPartUnique/>
        </w:docPartObj>
      </w:sdtPr>
      <w:sdtEndPr>
        <w:rPr>
          <w:noProof/>
        </w:rPr>
      </w:sdtEndPr>
      <w:sdtContent>
        <w:p w14:paraId="0C43F0F8" w14:textId="77777777" w:rsidR="008D43B9" w:rsidRPr="00BF60D1" w:rsidRDefault="008D43B9" w:rsidP="008D43B9">
          <w:pPr>
            <w:pStyle w:val="TOCHeading"/>
            <w:rPr>
              <w:color w:val="48A23F"/>
            </w:rPr>
          </w:pPr>
          <w:r w:rsidRPr="00BF60D1">
            <w:rPr>
              <w:color w:val="48A23F"/>
            </w:rPr>
            <w:t>Table of Contents</w:t>
          </w:r>
        </w:p>
        <w:p w14:paraId="5F3D3653" w14:textId="77777777" w:rsidR="00FD60A0" w:rsidRDefault="008D43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4527671" w:history="1">
            <w:r w:rsidR="00FD60A0" w:rsidRPr="0066742F">
              <w:rPr>
                <w:rStyle w:val="Hyperlink"/>
                <w:noProof/>
              </w:rPr>
              <w:t>1 Purpose</w:t>
            </w:r>
            <w:r w:rsidR="00FD60A0">
              <w:rPr>
                <w:noProof/>
                <w:webHidden/>
              </w:rPr>
              <w:tab/>
            </w:r>
            <w:r w:rsidR="00FD60A0">
              <w:rPr>
                <w:noProof/>
                <w:webHidden/>
              </w:rPr>
              <w:fldChar w:fldCharType="begin"/>
            </w:r>
            <w:r w:rsidR="00FD60A0">
              <w:rPr>
                <w:noProof/>
                <w:webHidden/>
              </w:rPr>
              <w:instrText xml:space="preserve"> PAGEREF _Toc484527671 \h </w:instrText>
            </w:r>
            <w:r w:rsidR="00FD60A0">
              <w:rPr>
                <w:noProof/>
                <w:webHidden/>
              </w:rPr>
            </w:r>
            <w:r w:rsidR="00FD60A0">
              <w:rPr>
                <w:noProof/>
                <w:webHidden/>
              </w:rPr>
              <w:fldChar w:fldCharType="separate"/>
            </w:r>
            <w:r w:rsidR="00FD60A0">
              <w:rPr>
                <w:noProof/>
                <w:webHidden/>
              </w:rPr>
              <w:t>4</w:t>
            </w:r>
            <w:r w:rsidR="00FD60A0">
              <w:rPr>
                <w:noProof/>
                <w:webHidden/>
              </w:rPr>
              <w:fldChar w:fldCharType="end"/>
            </w:r>
          </w:hyperlink>
        </w:p>
        <w:p w14:paraId="4A59E72B" w14:textId="77777777" w:rsidR="00FD60A0" w:rsidRDefault="00A023E0">
          <w:pPr>
            <w:pStyle w:val="TOC1"/>
            <w:tabs>
              <w:tab w:val="right" w:leader="dot" w:pos="9350"/>
            </w:tabs>
            <w:rPr>
              <w:rFonts w:eastAsiaTheme="minorEastAsia"/>
              <w:noProof/>
            </w:rPr>
          </w:pPr>
          <w:hyperlink w:anchor="_Toc484527672" w:history="1">
            <w:r w:rsidR="00FD60A0" w:rsidRPr="0066742F">
              <w:rPr>
                <w:rStyle w:val="Hyperlink"/>
                <w:noProof/>
              </w:rPr>
              <w:t>2 Assumptions</w:t>
            </w:r>
            <w:r w:rsidR="00FD60A0">
              <w:rPr>
                <w:noProof/>
                <w:webHidden/>
              </w:rPr>
              <w:tab/>
            </w:r>
            <w:r w:rsidR="00FD60A0">
              <w:rPr>
                <w:noProof/>
                <w:webHidden/>
              </w:rPr>
              <w:fldChar w:fldCharType="begin"/>
            </w:r>
            <w:r w:rsidR="00FD60A0">
              <w:rPr>
                <w:noProof/>
                <w:webHidden/>
              </w:rPr>
              <w:instrText xml:space="preserve"> PAGEREF _Toc484527672 \h </w:instrText>
            </w:r>
            <w:r w:rsidR="00FD60A0">
              <w:rPr>
                <w:noProof/>
                <w:webHidden/>
              </w:rPr>
            </w:r>
            <w:r w:rsidR="00FD60A0">
              <w:rPr>
                <w:noProof/>
                <w:webHidden/>
              </w:rPr>
              <w:fldChar w:fldCharType="separate"/>
            </w:r>
            <w:r w:rsidR="00FD60A0">
              <w:rPr>
                <w:noProof/>
                <w:webHidden/>
              </w:rPr>
              <w:t>4</w:t>
            </w:r>
            <w:r w:rsidR="00FD60A0">
              <w:rPr>
                <w:noProof/>
                <w:webHidden/>
              </w:rPr>
              <w:fldChar w:fldCharType="end"/>
            </w:r>
          </w:hyperlink>
        </w:p>
        <w:p w14:paraId="76062E5D" w14:textId="77777777" w:rsidR="00FD60A0" w:rsidRDefault="00A023E0">
          <w:pPr>
            <w:pStyle w:val="TOC1"/>
            <w:tabs>
              <w:tab w:val="right" w:leader="dot" w:pos="9350"/>
            </w:tabs>
            <w:rPr>
              <w:rFonts w:eastAsiaTheme="minorEastAsia"/>
              <w:noProof/>
            </w:rPr>
          </w:pPr>
          <w:hyperlink w:anchor="_Toc484527673" w:history="1">
            <w:r w:rsidR="00FD60A0" w:rsidRPr="0066742F">
              <w:rPr>
                <w:rStyle w:val="Hyperlink"/>
                <w:noProof/>
              </w:rPr>
              <w:t>3 Where is replication being used?</w:t>
            </w:r>
            <w:r w:rsidR="00FD60A0">
              <w:rPr>
                <w:noProof/>
                <w:webHidden/>
              </w:rPr>
              <w:tab/>
            </w:r>
            <w:r w:rsidR="00FD60A0">
              <w:rPr>
                <w:noProof/>
                <w:webHidden/>
              </w:rPr>
              <w:fldChar w:fldCharType="begin"/>
            </w:r>
            <w:r w:rsidR="00FD60A0">
              <w:rPr>
                <w:noProof/>
                <w:webHidden/>
              </w:rPr>
              <w:instrText xml:space="preserve"> PAGEREF _Toc484527673 \h </w:instrText>
            </w:r>
            <w:r w:rsidR="00FD60A0">
              <w:rPr>
                <w:noProof/>
                <w:webHidden/>
              </w:rPr>
            </w:r>
            <w:r w:rsidR="00FD60A0">
              <w:rPr>
                <w:noProof/>
                <w:webHidden/>
              </w:rPr>
              <w:fldChar w:fldCharType="separate"/>
            </w:r>
            <w:r w:rsidR="00FD60A0">
              <w:rPr>
                <w:noProof/>
                <w:webHidden/>
              </w:rPr>
              <w:t>4</w:t>
            </w:r>
            <w:r w:rsidR="00FD60A0">
              <w:rPr>
                <w:noProof/>
                <w:webHidden/>
              </w:rPr>
              <w:fldChar w:fldCharType="end"/>
            </w:r>
          </w:hyperlink>
        </w:p>
        <w:p w14:paraId="662DAC81" w14:textId="77777777" w:rsidR="00FD60A0" w:rsidRDefault="00A023E0">
          <w:pPr>
            <w:pStyle w:val="TOC1"/>
            <w:tabs>
              <w:tab w:val="right" w:leader="dot" w:pos="9350"/>
            </w:tabs>
            <w:rPr>
              <w:rFonts w:eastAsiaTheme="minorEastAsia"/>
              <w:noProof/>
            </w:rPr>
          </w:pPr>
          <w:hyperlink w:anchor="_Toc484527674" w:history="1">
            <w:r w:rsidR="00FD60A0" w:rsidRPr="0066742F">
              <w:rPr>
                <w:rStyle w:val="Hyperlink"/>
                <w:noProof/>
              </w:rPr>
              <w:t>4 Which tables does it cover?</w:t>
            </w:r>
            <w:r w:rsidR="00FD60A0">
              <w:rPr>
                <w:noProof/>
                <w:webHidden/>
              </w:rPr>
              <w:tab/>
            </w:r>
            <w:r w:rsidR="00FD60A0">
              <w:rPr>
                <w:noProof/>
                <w:webHidden/>
              </w:rPr>
              <w:fldChar w:fldCharType="begin"/>
            </w:r>
            <w:r w:rsidR="00FD60A0">
              <w:rPr>
                <w:noProof/>
                <w:webHidden/>
              </w:rPr>
              <w:instrText xml:space="preserve"> PAGEREF _Toc484527674 \h </w:instrText>
            </w:r>
            <w:r w:rsidR="00FD60A0">
              <w:rPr>
                <w:noProof/>
                <w:webHidden/>
              </w:rPr>
            </w:r>
            <w:r w:rsidR="00FD60A0">
              <w:rPr>
                <w:noProof/>
                <w:webHidden/>
              </w:rPr>
              <w:fldChar w:fldCharType="separate"/>
            </w:r>
            <w:r w:rsidR="00FD60A0">
              <w:rPr>
                <w:noProof/>
                <w:webHidden/>
              </w:rPr>
              <w:t>4</w:t>
            </w:r>
            <w:r w:rsidR="00FD60A0">
              <w:rPr>
                <w:noProof/>
                <w:webHidden/>
              </w:rPr>
              <w:fldChar w:fldCharType="end"/>
            </w:r>
          </w:hyperlink>
        </w:p>
        <w:p w14:paraId="013FC17C" w14:textId="77777777" w:rsidR="00FD60A0" w:rsidRDefault="00A023E0">
          <w:pPr>
            <w:pStyle w:val="TOC1"/>
            <w:tabs>
              <w:tab w:val="right" w:leader="dot" w:pos="9350"/>
            </w:tabs>
            <w:rPr>
              <w:rFonts w:eastAsiaTheme="minorEastAsia"/>
              <w:noProof/>
            </w:rPr>
          </w:pPr>
          <w:hyperlink w:anchor="_Toc484527675" w:history="1">
            <w:r w:rsidR="00FD60A0" w:rsidRPr="0066742F">
              <w:rPr>
                <w:rStyle w:val="Hyperlink"/>
                <w:noProof/>
              </w:rPr>
              <w:t>5 What is the replication delay, in minutes?</w:t>
            </w:r>
            <w:r w:rsidR="00FD60A0">
              <w:rPr>
                <w:noProof/>
                <w:webHidden/>
              </w:rPr>
              <w:tab/>
            </w:r>
            <w:r w:rsidR="00FD60A0">
              <w:rPr>
                <w:noProof/>
                <w:webHidden/>
              </w:rPr>
              <w:fldChar w:fldCharType="begin"/>
            </w:r>
            <w:r w:rsidR="00FD60A0">
              <w:rPr>
                <w:noProof/>
                <w:webHidden/>
              </w:rPr>
              <w:instrText xml:space="preserve"> PAGEREF _Toc484527675 \h </w:instrText>
            </w:r>
            <w:r w:rsidR="00FD60A0">
              <w:rPr>
                <w:noProof/>
                <w:webHidden/>
              </w:rPr>
            </w:r>
            <w:r w:rsidR="00FD60A0">
              <w:rPr>
                <w:noProof/>
                <w:webHidden/>
              </w:rPr>
              <w:fldChar w:fldCharType="separate"/>
            </w:r>
            <w:r w:rsidR="00FD60A0">
              <w:rPr>
                <w:noProof/>
                <w:webHidden/>
              </w:rPr>
              <w:t>4</w:t>
            </w:r>
            <w:r w:rsidR="00FD60A0">
              <w:rPr>
                <w:noProof/>
                <w:webHidden/>
              </w:rPr>
              <w:fldChar w:fldCharType="end"/>
            </w:r>
          </w:hyperlink>
        </w:p>
        <w:p w14:paraId="05EE65C0" w14:textId="77777777" w:rsidR="00FD60A0" w:rsidRDefault="00A023E0">
          <w:pPr>
            <w:pStyle w:val="TOC1"/>
            <w:tabs>
              <w:tab w:val="right" w:leader="dot" w:pos="9350"/>
            </w:tabs>
            <w:rPr>
              <w:rFonts w:eastAsiaTheme="minorEastAsia"/>
              <w:noProof/>
            </w:rPr>
          </w:pPr>
          <w:hyperlink w:anchor="_Toc484527676" w:history="1">
            <w:r w:rsidR="00FD60A0" w:rsidRPr="0066742F">
              <w:rPr>
                <w:rStyle w:val="Hyperlink"/>
                <w:noProof/>
              </w:rPr>
              <w:t>6 Error Details</w:t>
            </w:r>
            <w:r w:rsidR="00FD60A0">
              <w:rPr>
                <w:noProof/>
                <w:webHidden/>
              </w:rPr>
              <w:tab/>
            </w:r>
            <w:r w:rsidR="00FD60A0">
              <w:rPr>
                <w:noProof/>
                <w:webHidden/>
              </w:rPr>
              <w:fldChar w:fldCharType="begin"/>
            </w:r>
            <w:r w:rsidR="00FD60A0">
              <w:rPr>
                <w:noProof/>
                <w:webHidden/>
              </w:rPr>
              <w:instrText xml:space="preserve"> PAGEREF _Toc484527676 \h </w:instrText>
            </w:r>
            <w:r w:rsidR="00FD60A0">
              <w:rPr>
                <w:noProof/>
                <w:webHidden/>
              </w:rPr>
            </w:r>
            <w:r w:rsidR="00FD60A0">
              <w:rPr>
                <w:noProof/>
                <w:webHidden/>
              </w:rPr>
              <w:fldChar w:fldCharType="separate"/>
            </w:r>
            <w:r w:rsidR="00FD60A0">
              <w:rPr>
                <w:noProof/>
                <w:webHidden/>
              </w:rPr>
              <w:t>4</w:t>
            </w:r>
            <w:r w:rsidR="00FD60A0">
              <w:rPr>
                <w:noProof/>
                <w:webHidden/>
              </w:rPr>
              <w:fldChar w:fldCharType="end"/>
            </w:r>
          </w:hyperlink>
        </w:p>
        <w:p w14:paraId="25C236F7" w14:textId="77777777" w:rsidR="00FD60A0" w:rsidRDefault="00A023E0">
          <w:pPr>
            <w:pStyle w:val="TOC1"/>
            <w:tabs>
              <w:tab w:val="right" w:leader="dot" w:pos="9350"/>
            </w:tabs>
            <w:rPr>
              <w:rFonts w:eastAsiaTheme="minorEastAsia"/>
              <w:noProof/>
            </w:rPr>
          </w:pPr>
          <w:hyperlink w:anchor="_Toc484527677" w:history="1">
            <w:r w:rsidR="00FD60A0" w:rsidRPr="0066742F">
              <w:rPr>
                <w:rStyle w:val="Hyperlink"/>
                <w:noProof/>
              </w:rPr>
              <w:t>7 Common Issues</w:t>
            </w:r>
            <w:r w:rsidR="00FD60A0">
              <w:rPr>
                <w:noProof/>
                <w:webHidden/>
              </w:rPr>
              <w:tab/>
            </w:r>
            <w:r w:rsidR="00FD60A0">
              <w:rPr>
                <w:noProof/>
                <w:webHidden/>
              </w:rPr>
              <w:fldChar w:fldCharType="begin"/>
            </w:r>
            <w:r w:rsidR="00FD60A0">
              <w:rPr>
                <w:noProof/>
                <w:webHidden/>
              </w:rPr>
              <w:instrText xml:space="preserve"> PAGEREF _Toc484527677 \h </w:instrText>
            </w:r>
            <w:r w:rsidR="00FD60A0">
              <w:rPr>
                <w:noProof/>
                <w:webHidden/>
              </w:rPr>
            </w:r>
            <w:r w:rsidR="00FD60A0">
              <w:rPr>
                <w:noProof/>
                <w:webHidden/>
              </w:rPr>
              <w:fldChar w:fldCharType="separate"/>
            </w:r>
            <w:r w:rsidR="00FD60A0">
              <w:rPr>
                <w:noProof/>
                <w:webHidden/>
              </w:rPr>
              <w:t>5</w:t>
            </w:r>
            <w:r w:rsidR="00FD60A0">
              <w:rPr>
                <w:noProof/>
                <w:webHidden/>
              </w:rPr>
              <w:fldChar w:fldCharType="end"/>
            </w:r>
          </w:hyperlink>
        </w:p>
        <w:p w14:paraId="26C37A41" w14:textId="77777777" w:rsidR="00FD60A0" w:rsidRDefault="00A023E0">
          <w:pPr>
            <w:pStyle w:val="TOC2"/>
            <w:tabs>
              <w:tab w:val="right" w:leader="dot" w:pos="9350"/>
            </w:tabs>
            <w:rPr>
              <w:rFonts w:eastAsiaTheme="minorEastAsia"/>
              <w:noProof/>
            </w:rPr>
          </w:pPr>
          <w:hyperlink w:anchor="_Toc484527678" w:history="1">
            <w:r w:rsidR="00FD60A0" w:rsidRPr="0066742F">
              <w:rPr>
                <w:rStyle w:val="Hyperlink"/>
                <w:noProof/>
              </w:rPr>
              <w:t>7.1 Access Permissions</w:t>
            </w:r>
            <w:r w:rsidR="00FD60A0">
              <w:rPr>
                <w:noProof/>
                <w:webHidden/>
              </w:rPr>
              <w:tab/>
            </w:r>
            <w:r w:rsidR="00FD60A0">
              <w:rPr>
                <w:noProof/>
                <w:webHidden/>
              </w:rPr>
              <w:fldChar w:fldCharType="begin"/>
            </w:r>
            <w:r w:rsidR="00FD60A0">
              <w:rPr>
                <w:noProof/>
                <w:webHidden/>
              </w:rPr>
              <w:instrText xml:space="preserve"> PAGEREF _Toc484527678 \h </w:instrText>
            </w:r>
            <w:r w:rsidR="00FD60A0">
              <w:rPr>
                <w:noProof/>
                <w:webHidden/>
              </w:rPr>
            </w:r>
            <w:r w:rsidR="00FD60A0">
              <w:rPr>
                <w:noProof/>
                <w:webHidden/>
              </w:rPr>
              <w:fldChar w:fldCharType="separate"/>
            </w:r>
            <w:r w:rsidR="00FD60A0">
              <w:rPr>
                <w:noProof/>
                <w:webHidden/>
              </w:rPr>
              <w:t>5</w:t>
            </w:r>
            <w:r w:rsidR="00FD60A0">
              <w:rPr>
                <w:noProof/>
                <w:webHidden/>
              </w:rPr>
              <w:fldChar w:fldCharType="end"/>
            </w:r>
          </w:hyperlink>
        </w:p>
        <w:p w14:paraId="3435E5F8" w14:textId="77777777" w:rsidR="00FD60A0" w:rsidRDefault="00A023E0">
          <w:pPr>
            <w:pStyle w:val="TOC2"/>
            <w:tabs>
              <w:tab w:val="right" w:leader="dot" w:pos="9350"/>
            </w:tabs>
            <w:rPr>
              <w:rFonts w:eastAsiaTheme="minorEastAsia"/>
              <w:noProof/>
            </w:rPr>
          </w:pPr>
          <w:hyperlink w:anchor="_Toc484527679" w:history="1">
            <w:r w:rsidR="00FD60A0" w:rsidRPr="0066742F">
              <w:rPr>
                <w:rStyle w:val="Hyperlink"/>
                <w:noProof/>
              </w:rPr>
              <w:t>7.2 Initial Load</w:t>
            </w:r>
            <w:r w:rsidR="00FD60A0">
              <w:rPr>
                <w:noProof/>
                <w:webHidden/>
              </w:rPr>
              <w:tab/>
            </w:r>
            <w:r w:rsidR="00FD60A0">
              <w:rPr>
                <w:noProof/>
                <w:webHidden/>
              </w:rPr>
              <w:fldChar w:fldCharType="begin"/>
            </w:r>
            <w:r w:rsidR="00FD60A0">
              <w:rPr>
                <w:noProof/>
                <w:webHidden/>
              </w:rPr>
              <w:instrText xml:space="preserve"> PAGEREF _Toc484527679 \h </w:instrText>
            </w:r>
            <w:r w:rsidR="00FD60A0">
              <w:rPr>
                <w:noProof/>
                <w:webHidden/>
              </w:rPr>
            </w:r>
            <w:r w:rsidR="00FD60A0">
              <w:rPr>
                <w:noProof/>
                <w:webHidden/>
              </w:rPr>
              <w:fldChar w:fldCharType="separate"/>
            </w:r>
            <w:r w:rsidR="00FD60A0">
              <w:rPr>
                <w:noProof/>
                <w:webHidden/>
              </w:rPr>
              <w:t>5</w:t>
            </w:r>
            <w:r w:rsidR="00FD60A0">
              <w:rPr>
                <w:noProof/>
                <w:webHidden/>
              </w:rPr>
              <w:fldChar w:fldCharType="end"/>
            </w:r>
          </w:hyperlink>
        </w:p>
        <w:p w14:paraId="12C42ED4" w14:textId="77777777" w:rsidR="00FD60A0" w:rsidRDefault="00A023E0">
          <w:pPr>
            <w:pStyle w:val="TOC2"/>
            <w:tabs>
              <w:tab w:val="right" w:leader="dot" w:pos="9350"/>
            </w:tabs>
            <w:rPr>
              <w:rFonts w:eastAsiaTheme="minorEastAsia"/>
              <w:noProof/>
            </w:rPr>
          </w:pPr>
          <w:hyperlink w:anchor="_Toc484527680" w:history="1">
            <w:r w:rsidR="00FD60A0" w:rsidRPr="0066742F">
              <w:rPr>
                <w:rStyle w:val="Hyperlink"/>
                <w:noProof/>
              </w:rPr>
              <w:t>7.3 Schema Changes</w:t>
            </w:r>
            <w:r w:rsidR="00FD60A0">
              <w:rPr>
                <w:noProof/>
                <w:webHidden/>
              </w:rPr>
              <w:tab/>
            </w:r>
            <w:r w:rsidR="00FD60A0">
              <w:rPr>
                <w:noProof/>
                <w:webHidden/>
              </w:rPr>
              <w:fldChar w:fldCharType="begin"/>
            </w:r>
            <w:r w:rsidR="00FD60A0">
              <w:rPr>
                <w:noProof/>
                <w:webHidden/>
              </w:rPr>
              <w:instrText xml:space="preserve"> PAGEREF _Toc484527680 \h </w:instrText>
            </w:r>
            <w:r w:rsidR="00FD60A0">
              <w:rPr>
                <w:noProof/>
                <w:webHidden/>
              </w:rPr>
            </w:r>
            <w:r w:rsidR="00FD60A0">
              <w:rPr>
                <w:noProof/>
                <w:webHidden/>
              </w:rPr>
              <w:fldChar w:fldCharType="separate"/>
            </w:r>
            <w:r w:rsidR="00FD60A0">
              <w:rPr>
                <w:noProof/>
                <w:webHidden/>
              </w:rPr>
              <w:t>5</w:t>
            </w:r>
            <w:r w:rsidR="00FD60A0">
              <w:rPr>
                <w:noProof/>
                <w:webHidden/>
              </w:rPr>
              <w:fldChar w:fldCharType="end"/>
            </w:r>
          </w:hyperlink>
        </w:p>
        <w:p w14:paraId="0B45410A" w14:textId="77777777" w:rsidR="00FD60A0" w:rsidRDefault="00A023E0">
          <w:pPr>
            <w:pStyle w:val="TOC2"/>
            <w:tabs>
              <w:tab w:val="right" w:leader="dot" w:pos="9350"/>
            </w:tabs>
            <w:rPr>
              <w:rFonts w:eastAsiaTheme="minorEastAsia"/>
              <w:noProof/>
            </w:rPr>
          </w:pPr>
          <w:hyperlink w:anchor="_Toc484527681" w:history="1">
            <w:r w:rsidR="00FD60A0" w:rsidRPr="0066742F">
              <w:rPr>
                <w:rStyle w:val="Hyperlink"/>
                <w:noProof/>
              </w:rPr>
              <w:t>7.4 Blank Columns</w:t>
            </w:r>
            <w:r w:rsidR="00FD60A0">
              <w:rPr>
                <w:noProof/>
                <w:webHidden/>
              </w:rPr>
              <w:tab/>
            </w:r>
            <w:r w:rsidR="00FD60A0">
              <w:rPr>
                <w:noProof/>
                <w:webHidden/>
              </w:rPr>
              <w:fldChar w:fldCharType="begin"/>
            </w:r>
            <w:r w:rsidR="00FD60A0">
              <w:rPr>
                <w:noProof/>
                <w:webHidden/>
              </w:rPr>
              <w:instrText xml:space="preserve"> PAGEREF _Toc484527681 \h </w:instrText>
            </w:r>
            <w:r w:rsidR="00FD60A0">
              <w:rPr>
                <w:noProof/>
                <w:webHidden/>
              </w:rPr>
            </w:r>
            <w:r w:rsidR="00FD60A0">
              <w:rPr>
                <w:noProof/>
                <w:webHidden/>
              </w:rPr>
              <w:fldChar w:fldCharType="separate"/>
            </w:r>
            <w:r w:rsidR="00FD60A0">
              <w:rPr>
                <w:noProof/>
                <w:webHidden/>
              </w:rPr>
              <w:t>5</w:t>
            </w:r>
            <w:r w:rsidR="00FD60A0">
              <w:rPr>
                <w:noProof/>
                <w:webHidden/>
              </w:rPr>
              <w:fldChar w:fldCharType="end"/>
            </w:r>
          </w:hyperlink>
        </w:p>
        <w:p w14:paraId="7ADCD96F" w14:textId="77777777" w:rsidR="00FD60A0" w:rsidRDefault="00A023E0">
          <w:pPr>
            <w:pStyle w:val="TOC3"/>
            <w:tabs>
              <w:tab w:val="right" w:leader="dot" w:pos="9350"/>
            </w:tabs>
            <w:rPr>
              <w:rFonts w:eastAsiaTheme="minorEastAsia"/>
              <w:noProof/>
            </w:rPr>
          </w:pPr>
          <w:hyperlink w:anchor="_Toc484527682" w:history="1">
            <w:r w:rsidR="00FD60A0" w:rsidRPr="0066742F">
              <w:rPr>
                <w:rStyle w:val="Hyperlink"/>
                <w:noProof/>
              </w:rPr>
              <w:t>7.4.1 Blank Columns at Publisher</w:t>
            </w:r>
            <w:r w:rsidR="00FD60A0">
              <w:rPr>
                <w:noProof/>
                <w:webHidden/>
              </w:rPr>
              <w:tab/>
            </w:r>
            <w:r w:rsidR="00FD60A0">
              <w:rPr>
                <w:noProof/>
                <w:webHidden/>
              </w:rPr>
              <w:fldChar w:fldCharType="begin"/>
            </w:r>
            <w:r w:rsidR="00FD60A0">
              <w:rPr>
                <w:noProof/>
                <w:webHidden/>
              </w:rPr>
              <w:instrText xml:space="preserve"> PAGEREF _Toc484527682 \h </w:instrText>
            </w:r>
            <w:r w:rsidR="00FD60A0">
              <w:rPr>
                <w:noProof/>
                <w:webHidden/>
              </w:rPr>
            </w:r>
            <w:r w:rsidR="00FD60A0">
              <w:rPr>
                <w:noProof/>
                <w:webHidden/>
              </w:rPr>
              <w:fldChar w:fldCharType="separate"/>
            </w:r>
            <w:r w:rsidR="00FD60A0">
              <w:rPr>
                <w:noProof/>
                <w:webHidden/>
              </w:rPr>
              <w:t>5</w:t>
            </w:r>
            <w:r w:rsidR="00FD60A0">
              <w:rPr>
                <w:noProof/>
                <w:webHidden/>
              </w:rPr>
              <w:fldChar w:fldCharType="end"/>
            </w:r>
          </w:hyperlink>
        </w:p>
        <w:p w14:paraId="058E73BF" w14:textId="77777777" w:rsidR="00FD60A0" w:rsidRDefault="00A023E0">
          <w:pPr>
            <w:pStyle w:val="TOC3"/>
            <w:tabs>
              <w:tab w:val="right" w:leader="dot" w:pos="9350"/>
            </w:tabs>
            <w:rPr>
              <w:rFonts w:eastAsiaTheme="minorEastAsia"/>
              <w:noProof/>
            </w:rPr>
          </w:pPr>
          <w:hyperlink w:anchor="_Toc484527683" w:history="1">
            <w:r w:rsidR="00FD60A0" w:rsidRPr="0066742F">
              <w:rPr>
                <w:rStyle w:val="Hyperlink"/>
                <w:noProof/>
              </w:rPr>
              <w:t>7.4.2 Blank Columns at Subscriber</w:t>
            </w:r>
            <w:r w:rsidR="00FD60A0">
              <w:rPr>
                <w:noProof/>
                <w:webHidden/>
              </w:rPr>
              <w:tab/>
            </w:r>
            <w:r w:rsidR="00FD60A0">
              <w:rPr>
                <w:noProof/>
                <w:webHidden/>
              </w:rPr>
              <w:fldChar w:fldCharType="begin"/>
            </w:r>
            <w:r w:rsidR="00FD60A0">
              <w:rPr>
                <w:noProof/>
                <w:webHidden/>
              </w:rPr>
              <w:instrText xml:space="preserve"> PAGEREF _Toc484527683 \h </w:instrText>
            </w:r>
            <w:r w:rsidR="00FD60A0">
              <w:rPr>
                <w:noProof/>
                <w:webHidden/>
              </w:rPr>
            </w:r>
            <w:r w:rsidR="00FD60A0">
              <w:rPr>
                <w:noProof/>
                <w:webHidden/>
              </w:rPr>
              <w:fldChar w:fldCharType="separate"/>
            </w:r>
            <w:r w:rsidR="00FD60A0">
              <w:rPr>
                <w:noProof/>
                <w:webHidden/>
              </w:rPr>
              <w:t>6</w:t>
            </w:r>
            <w:r w:rsidR="00FD60A0">
              <w:rPr>
                <w:noProof/>
                <w:webHidden/>
              </w:rPr>
              <w:fldChar w:fldCharType="end"/>
            </w:r>
          </w:hyperlink>
        </w:p>
        <w:p w14:paraId="44FB1E5C" w14:textId="77777777" w:rsidR="00FD60A0" w:rsidRDefault="00A023E0">
          <w:pPr>
            <w:pStyle w:val="TOC1"/>
            <w:tabs>
              <w:tab w:val="right" w:leader="dot" w:pos="9350"/>
            </w:tabs>
            <w:rPr>
              <w:rFonts w:eastAsiaTheme="minorEastAsia"/>
              <w:noProof/>
            </w:rPr>
          </w:pPr>
          <w:hyperlink w:anchor="_Toc484527684" w:history="1">
            <w:r w:rsidR="00FD60A0" w:rsidRPr="0066742F">
              <w:rPr>
                <w:rStyle w:val="Hyperlink"/>
                <w:noProof/>
              </w:rPr>
              <w:t>8 Initialization</w:t>
            </w:r>
            <w:r w:rsidR="00FD60A0">
              <w:rPr>
                <w:noProof/>
                <w:webHidden/>
              </w:rPr>
              <w:tab/>
            </w:r>
            <w:r w:rsidR="00FD60A0">
              <w:rPr>
                <w:noProof/>
                <w:webHidden/>
              </w:rPr>
              <w:fldChar w:fldCharType="begin"/>
            </w:r>
            <w:r w:rsidR="00FD60A0">
              <w:rPr>
                <w:noProof/>
                <w:webHidden/>
              </w:rPr>
              <w:instrText xml:space="preserve"> PAGEREF _Toc484527684 \h </w:instrText>
            </w:r>
            <w:r w:rsidR="00FD60A0">
              <w:rPr>
                <w:noProof/>
                <w:webHidden/>
              </w:rPr>
            </w:r>
            <w:r w:rsidR="00FD60A0">
              <w:rPr>
                <w:noProof/>
                <w:webHidden/>
              </w:rPr>
              <w:fldChar w:fldCharType="separate"/>
            </w:r>
            <w:r w:rsidR="00FD60A0">
              <w:rPr>
                <w:noProof/>
                <w:webHidden/>
              </w:rPr>
              <w:t>6</w:t>
            </w:r>
            <w:r w:rsidR="00FD60A0">
              <w:rPr>
                <w:noProof/>
                <w:webHidden/>
              </w:rPr>
              <w:fldChar w:fldCharType="end"/>
            </w:r>
          </w:hyperlink>
        </w:p>
        <w:p w14:paraId="70C87D32" w14:textId="77777777" w:rsidR="00FD60A0" w:rsidRDefault="00A023E0">
          <w:pPr>
            <w:pStyle w:val="TOC1"/>
            <w:tabs>
              <w:tab w:val="right" w:leader="dot" w:pos="9350"/>
            </w:tabs>
            <w:rPr>
              <w:rFonts w:eastAsiaTheme="minorEastAsia"/>
              <w:noProof/>
            </w:rPr>
          </w:pPr>
          <w:hyperlink w:anchor="_Toc484527685" w:history="1">
            <w:r w:rsidR="00FD60A0" w:rsidRPr="0066742F">
              <w:rPr>
                <w:rStyle w:val="Hyperlink"/>
                <w:noProof/>
              </w:rPr>
              <w:t>9 How do I monitor replication progress?</w:t>
            </w:r>
            <w:r w:rsidR="00FD60A0">
              <w:rPr>
                <w:noProof/>
                <w:webHidden/>
              </w:rPr>
              <w:tab/>
            </w:r>
            <w:r w:rsidR="00FD60A0">
              <w:rPr>
                <w:noProof/>
                <w:webHidden/>
              </w:rPr>
              <w:fldChar w:fldCharType="begin"/>
            </w:r>
            <w:r w:rsidR="00FD60A0">
              <w:rPr>
                <w:noProof/>
                <w:webHidden/>
              </w:rPr>
              <w:instrText xml:space="preserve"> PAGEREF _Toc484527685 \h </w:instrText>
            </w:r>
            <w:r w:rsidR="00FD60A0">
              <w:rPr>
                <w:noProof/>
                <w:webHidden/>
              </w:rPr>
            </w:r>
            <w:r w:rsidR="00FD60A0">
              <w:rPr>
                <w:noProof/>
                <w:webHidden/>
              </w:rPr>
              <w:fldChar w:fldCharType="separate"/>
            </w:r>
            <w:r w:rsidR="00FD60A0">
              <w:rPr>
                <w:noProof/>
                <w:webHidden/>
              </w:rPr>
              <w:t>7</w:t>
            </w:r>
            <w:r w:rsidR="00FD60A0">
              <w:rPr>
                <w:noProof/>
                <w:webHidden/>
              </w:rPr>
              <w:fldChar w:fldCharType="end"/>
            </w:r>
          </w:hyperlink>
        </w:p>
        <w:p w14:paraId="5677D5D5" w14:textId="77777777" w:rsidR="00FD60A0" w:rsidRDefault="00A023E0">
          <w:pPr>
            <w:pStyle w:val="TOC1"/>
            <w:tabs>
              <w:tab w:val="right" w:leader="dot" w:pos="9350"/>
            </w:tabs>
            <w:rPr>
              <w:rFonts w:eastAsiaTheme="minorEastAsia"/>
              <w:noProof/>
            </w:rPr>
          </w:pPr>
          <w:hyperlink w:anchor="_Toc484527686" w:history="1">
            <w:r w:rsidR="00FD60A0" w:rsidRPr="0066742F">
              <w:rPr>
                <w:rStyle w:val="Hyperlink"/>
                <w:noProof/>
              </w:rPr>
              <w:t>10 Pausing/Resuming</w:t>
            </w:r>
            <w:r w:rsidR="00FD60A0">
              <w:rPr>
                <w:noProof/>
                <w:webHidden/>
              </w:rPr>
              <w:tab/>
            </w:r>
            <w:r w:rsidR="00FD60A0">
              <w:rPr>
                <w:noProof/>
                <w:webHidden/>
              </w:rPr>
              <w:fldChar w:fldCharType="begin"/>
            </w:r>
            <w:r w:rsidR="00FD60A0">
              <w:rPr>
                <w:noProof/>
                <w:webHidden/>
              </w:rPr>
              <w:instrText xml:space="preserve"> PAGEREF _Toc484527686 \h </w:instrText>
            </w:r>
            <w:r w:rsidR="00FD60A0">
              <w:rPr>
                <w:noProof/>
                <w:webHidden/>
              </w:rPr>
            </w:r>
            <w:r w:rsidR="00FD60A0">
              <w:rPr>
                <w:noProof/>
                <w:webHidden/>
              </w:rPr>
              <w:fldChar w:fldCharType="separate"/>
            </w:r>
            <w:r w:rsidR="00FD60A0">
              <w:rPr>
                <w:noProof/>
                <w:webHidden/>
              </w:rPr>
              <w:t>9</w:t>
            </w:r>
            <w:r w:rsidR="00FD60A0">
              <w:rPr>
                <w:noProof/>
                <w:webHidden/>
              </w:rPr>
              <w:fldChar w:fldCharType="end"/>
            </w:r>
          </w:hyperlink>
        </w:p>
        <w:p w14:paraId="4E533128" w14:textId="77777777" w:rsidR="00FD60A0" w:rsidRDefault="00A023E0">
          <w:pPr>
            <w:pStyle w:val="TOC1"/>
            <w:tabs>
              <w:tab w:val="right" w:leader="dot" w:pos="9350"/>
            </w:tabs>
            <w:rPr>
              <w:rFonts w:eastAsiaTheme="minorEastAsia"/>
              <w:noProof/>
            </w:rPr>
          </w:pPr>
          <w:hyperlink w:anchor="_Toc484527687" w:history="1">
            <w:r w:rsidR="00FD60A0" w:rsidRPr="0066742F">
              <w:rPr>
                <w:rStyle w:val="Hyperlink"/>
                <w:noProof/>
              </w:rPr>
              <w:t>11 Is my data consistent?</w:t>
            </w:r>
            <w:r w:rsidR="00FD60A0">
              <w:rPr>
                <w:noProof/>
                <w:webHidden/>
              </w:rPr>
              <w:tab/>
            </w:r>
            <w:r w:rsidR="00FD60A0">
              <w:rPr>
                <w:noProof/>
                <w:webHidden/>
              </w:rPr>
              <w:fldChar w:fldCharType="begin"/>
            </w:r>
            <w:r w:rsidR="00FD60A0">
              <w:rPr>
                <w:noProof/>
                <w:webHidden/>
              </w:rPr>
              <w:instrText xml:space="preserve"> PAGEREF _Toc484527687 \h </w:instrText>
            </w:r>
            <w:r w:rsidR="00FD60A0">
              <w:rPr>
                <w:noProof/>
                <w:webHidden/>
              </w:rPr>
            </w:r>
            <w:r w:rsidR="00FD60A0">
              <w:rPr>
                <w:noProof/>
                <w:webHidden/>
              </w:rPr>
              <w:fldChar w:fldCharType="separate"/>
            </w:r>
            <w:r w:rsidR="00FD60A0">
              <w:rPr>
                <w:noProof/>
                <w:webHidden/>
              </w:rPr>
              <w:t>9</w:t>
            </w:r>
            <w:r w:rsidR="00FD60A0">
              <w:rPr>
                <w:noProof/>
                <w:webHidden/>
              </w:rPr>
              <w:fldChar w:fldCharType="end"/>
            </w:r>
          </w:hyperlink>
        </w:p>
        <w:p w14:paraId="6891B122" w14:textId="77777777" w:rsidR="00FD60A0" w:rsidRDefault="00A023E0">
          <w:pPr>
            <w:pStyle w:val="TOC2"/>
            <w:tabs>
              <w:tab w:val="right" w:leader="dot" w:pos="9350"/>
            </w:tabs>
            <w:rPr>
              <w:rFonts w:eastAsiaTheme="minorEastAsia"/>
              <w:noProof/>
            </w:rPr>
          </w:pPr>
          <w:hyperlink w:anchor="_Toc484527688" w:history="1">
            <w:r w:rsidR="00FD60A0" w:rsidRPr="0066742F">
              <w:rPr>
                <w:rStyle w:val="Hyperlink"/>
                <w:noProof/>
              </w:rPr>
              <w:t>11.1 Check for Consistency using Compare</w:t>
            </w:r>
            <w:r w:rsidR="00FD60A0">
              <w:rPr>
                <w:noProof/>
                <w:webHidden/>
              </w:rPr>
              <w:tab/>
            </w:r>
            <w:r w:rsidR="00FD60A0">
              <w:rPr>
                <w:noProof/>
                <w:webHidden/>
              </w:rPr>
              <w:fldChar w:fldCharType="begin"/>
            </w:r>
            <w:r w:rsidR="00FD60A0">
              <w:rPr>
                <w:noProof/>
                <w:webHidden/>
              </w:rPr>
              <w:instrText xml:space="preserve"> PAGEREF _Toc484527688 \h </w:instrText>
            </w:r>
            <w:r w:rsidR="00FD60A0">
              <w:rPr>
                <w:noProof/>
                <w:webHidden/>
              </w:rPr>
            </w:r>
            <w:r w:rsidR="00FD60A0">
              <w:rPr>
                <w:noProof/>
                <w:webHidden/>
              </w:rPr>
              <w:fldChar w:fldCharType="separate"/>
            </w:r>
            <w:r w:rsidR="00FD60A0">
              <w:rPr>
                <w:noProof/>
                <w:webHidden/>
              </w:rPr>
              <w:t>9</w:t>
            </w:r>
            <w:r w:rsidR="00FD60A0">
              <w:rPr>
                <w:noProof/>
                <w:webHidden/>
              </w:rPr>
              <w:fldChar w:fldCharType="end"/>
            </w:r>
          </w:hyperlink>
        </w:p>
        <w:p w14:paraId="38454AE1" w14:textId="77777777" w:rsidR="00FD60A0" w:rsidRDefault="00A023E0">
          <w:pPr>
            <w:pStyle w:val="TOC2"/>
            <w:tabs>
              <w:tab w:val="right" w:leader="dot" w:pos="9350"/>
            </w:tabs>
            <w:rPr>
              <w:rFonts w:eastAsiaTheme="minorEastAsia"/>
              <w:noProof/>
            </w:rPr>
          </w:pPr>
          <w:hyperlink w:anchor="_Toc484527689" w:history="1">
            <w:r w:rsidR="00FD60A0" w:rsidRPr="0066742F">
              <w:rPr>
                <w:rStyle w:val="Hyperlink"/>
                <w:noProof/>
              </w:rPr>
              <w:t>11.2 Parameter Definitions</w:t>
            </w:r>
            <w:r w:rsidR="00FD60A0">
              <w:rPr>
                <w:noProof/>
                <w:webHidden/>
              </w:rPr>
              <w:tab/>
            </w:r>
            <w:r w:rsidR="00FD60A0">
              <w:rPr>
                <w:noProof/>
                <w:webHidden/>
              </w:rPr>
              <w:fldChar w:fldCharType="begin"/>
            </w:r>
            <w:r w:rsidR="00FD60A0">
              <w:rPr>
                <w:noProof/>
                <w:webHidden/>
              </w:rPr>
              <w:instrText xml:space="preserve"> PAGEREF _Toc484527689 \h </w:instrText>
            </w:r>
            <w:r w:rsidR="00FD60A0">
              <w:rPr>
                <w:noProof/>
                <w:webHidden/>
              </w:rPr>
            </w:r>
            <w:r w:rsidR="00FD60A0">
              <w:rPr>
                <w:noProof/>
                <w:webHidden/>
              </w:rPr>
              <w:fldChar w:fldCharType="separate"/>
            </w:r>
            <w:r w:rsidR="00FD60A0">
              <w:rPr>
                <w:noProof/>
                <w:webHidden/>
              </w:rPr>
              <w:t>10</w:t>
            </w:r>
            <w:r w:rsidR="00FD60A0">
              <w:rPr>
                <w:noProof/>
                <w:webHidden/>
              </w:rPr>
              <w:fldChar w:fldCharType="end"/>
            </w:r>
          </w:hyperlink>
        </w:p>
        <w:p w14:paraId="5556784C" w14:textId="77777777" w:rsidR="00FD60A0" w:rsidRDefault="00A023E0">
          <w:pPr>
            <w:pStyle w:val="TOC2"/>
            <w:tabs>
              <w:tab w:val="right" w:leader="dot" w:pos="9350"/>
            </w:tabs>
            <w:rPr>
              <w:rFonts w:eastAsiaTheme="minorEastAsia"/>
              <w:noProof/>
            </w:rPr>
          </w:pPr>
          <w:hyperlink w:anchor="_Toc484527690" w:history="1">
            <w:r w:rsidR="00FD60A0" w:rsidRPr="0066742F">
              <w:rPr>
                <w:rStyle w:val="Hyperlink"/>
                <w:noProof/>
              </w:rPr>
              <w:t>11.3 Comparison Results</w:t>
            </w:r>
            <w:r w:rsidR="00FD60A0">
              <w:rPr>
                <w:noProof/>
                <w:webHidden/>
              </w:rPr>
              <w:tab/>
            </w:r>
            <w:r w:rsidR="00FD60A0">
              <w:rPr>
                <w:noProof/>
                <w:webHidden/>
              </w:rPr>
              <w:fldChar w:fldCharType="begin"/>
            </w:r>
            <w:r w:rsidR="00FD60A0">
              <w:rPr>
                <w:noProof/>
                <w:webHidden/>
              </w:rPr>
              <w:instrText xml:space="preserve"> PAGEREF _Toc484527690 \h </w:instrText>
            </w:r>
            <w:r w:rsidR="00FD60A0">
              <w:rPr>
                <w:noProof/>
                <w:webHidden/>
              </w:rPr>
            </w:r>
            <w:r w:rsidR="00FD60A0">
              <w:rPr>
                <w:noProof/>
                <w:webHidden/>
              </w:rPr>
              <w:fldChar w:fldCharType="separate"/>
            </w:r>
            <w:r w:rsidR="00FD60A0">
              <w:rPr>
                <w:noProof/>
                <w:webHidden/>
              </w:rPr>
              <w:t>10</w:t>
            </w:r>
            <w:r w:rsidR="00FD60A0">
              <w:rPr>
                <w:noProof/>
                <w:webHidden/>
              </w:rPr>
              <w:fldChar w:fldCharType="end"/>
            </w:r>
          </w:hyperlink>
        </w:p>
        <w:p w14:paraId="7151DE4A" w14:textId="77777777" w:rsidR="00FD60A0" w:rsidRDefault="00A023E0">
          <w:pPr>
            <w:pStyle w:val="TOC2"/>
            <w:tabs>
              <w:tab w:val="right" w:leader="dot" w:pos="9350"/>
            </w:tabs>
            <w:rPr>
              <w:rFonts w:eastAsiaTheme="minorEastAsia"/>
              <w:noProof/>
            </w:rPr>
          </w:pPr>
          <w:hyperlink w:anchor="_Toc484527691" w:history="1">
            <w:r w:rsidR="00FD60A0" w:rsidRPr="0066742F">
              <w:rPr>
                <w:rStyle w:val="Hyperlink"/>
                <w:noProof/>
              </w:rPr>
              <w:t>11.4 Corrective Action</w:t>
            </w:r>
            <w:r w:rsidR="00FD60A0">
              <w:rPr>
                <w:noProof/>
                <w:webHidden/>
              </w:rPr>
              <w:tab/>
            </w:r>
            <w:r w:rsidR="00FD60A0">
              <w:rPr>
                <w:noProof/>
                <w:webHidden/>
              </w:rPr>
              <w:fldChar w:fldCharType="begin"/>
            </w:r>
            <w:r w:rsidR="00FD60A0">
              <w:rPr>
                <w:noProof/>
                <w:webHidden/>
              </w:rPr>
              <w:instrText xml:space="preserve"> PAGEREF _Toc484527691 \h </w:instrText>
            </w:r>
            <w:r w:rsidR="00FD60A0">
              <w:rPr>
                <w:noProof/>
                <w:webHidden/>
              </w:rPr>
            </w:r>
            <w:r w:rsidR="00FD60A0">
              <w:rPr>
                <w:noProof/>
                <w:webHidden/>
              </w:rPr>
              <w:fldChar w:fldCharType="separate"/>
            </w:r>
            <w:r w:rsidR="00FD60A0">
              <w:rPr>
                <w:noProof/>
                <w:webHidden/>
              </w:rPr>
              <w:t>11</w:t>
            </w:r>
            <w:r w:rsidR="00FD60A0">
              <w:rPr>
                <w:noProof/>
                <w:webHidden/>
              </w:rPr>
              <w:fldChar w:fldCharType="end"/>
            </w:r>
          </w:hyperlink>
        </w:p>
        <w:p w14:paraId="40BD5AA9" w14:textId="77777777" w:rsidR="008D43B9" w:rsidRDefault="008D43B9" w:rsidP="008D43B9">
          <w:r>
            <w:rPr>
              <w:b/>
              <w:bCs/>
              <w:noProof/>
            </w:rPr>
            <w:fldChar w:fldCharType="end"/>
          </w:r>
        </w:p>
      </w:sdtContent>
    </w:sdt>
    <w:p w14:paraId="3B4BEE4B" w14:textId="77777777" w:rsidR="008D43B9" w:rsidRDefault="008D43B9" w:rsidP="008D43B9"/>
    <w:p w14:paraId="6B019879" w14:textId="77777777" w:rsidR="008D43B9" w:rsidRDefault="008D43B9" w:rsidP="008D43B9"/>
    <w:p w14:paraId="37434302" w14:textId="77777777" w:rsidR="008D43B9" w:rsidRDefault="008D43B9" w:rsidP="008D43B9"/>
    <w:p w14:paraId="2A6E70AE" w14:textId="77777777" w:rsidR="008D43B9" w:rsidRDefault="008D43B9" w:rsidP="008D43B9">
      <w:r>
        <w:br w:type="page"/>
      </w:r>
    </w:p>
    <w:p w14:paraId="04C162F1" w14:textId="6CA60F82" w:rsidR="00B60B74" w:rsidRDefault="00B60B74" w:rsidP="00B60B74">
      <w:pPr>
        <w:pStyle w:val="Heading1"/>
      </w:pPr>
      <w:bookmarkStart w:id="0" w:name="_Toc484527671"/>
      <w:r>
        <w:t>Purpose</w:t>
      </w:r>
      <w:bookmarkEnd w:id="0"/>
    </w:p>
    <w:p w14:paraId="6E514E21" w14:textId="1A5CAC14" w:rsidR="00BF0DE2" w:rsidRDefault="003D504D" w:rsidP="00FD60A0">
      <w:r>
        <w:t xml:space="preserve">This document </w:t>
      </w:r>
      <w:r w:rsidR="00AF085A">
        <w:t xml:space="preserve">is a guideline </w:t>
      </w:r>
      <w:r w:rsidR="00FD60A0">
        <w:t xml:space="preserve">for </w:t>
      </w:r>
      <w:r w:rsidR="00AF085A">
        <w:t>address</w:t>
      </w:r>
      <w:r w:rsidR="00FD60A0">
        <w:t>ing</w:t>
      </w:r>
      <w:r w:rsidR="00AF085A">
        <w:t xml:space="preserve"> common problems with </w:t>
      </w:r>
      <w:proofErr w:type="spellStart"/>
      <w:r w:rsidR="00C60BB4">
        <w:t>MSync</w:t>
      </w:r>
      <w:proofErr w:type="spellEnd"/>
      <w:r w:rsidR="00D4056F">
        <w:t xml:space="preserve"> Replication.</w:t>
      </w:r>
    </w:p>
    <w:p w14:paraId="06D7EA4D" w14:textId="3C9CC1F1" w:rsidR="00744425" w:rsidRDefault="00744425" w:rsidP="00744425">
      <w:pPr>
        <w:pStyle w:val="Heading1"/>
      </w:pPr>
      <w:bookmarkStart w:id="1" w:name="_Toc484527672"/>
      <w:r>
        <w:t>Assumptions</w:t>
      </w:r>
      <w:bookmarkEnd w:id="1"/>
    </w:p>
    <w:p w14:paraId="38D7747D" w14:textId="0499194E" w:rsidR="00744425" w:rsidRPr="00744425" w:rsidRDefault="00744425" w:rsidP="00FD60A0">
      <w:r>
        <w:t>Many of the components referred to in th</w:t>
      </w:r>
      <w:r w:rsidR="00FD60A0">
        <w:t>is</w:t>
      </w:r>
      <w:r>
        <w:t xml:space="preserve"> document reside in the database DBA on Server </w:t>
      </w:r>
      <w:r w:rsidR="00825DE6">
        <w:t>DBAJUMPBOX</w:t>
      </w:r>
      <w:r>
        <w:t xml:space="preserve">. For more details, please refer to the </w:t>
      </w:r>
      <w:r w:rsidR="00FD60A0">
        <w:t xml:space="preserve">database </w:t>
      </w:r>
      <w:r>
        <w:t>document.</w:t>
      </w:r>
    </w:p>
    <w:p w14:paraId="63874E8C" w14:textId="7EC988AB" w:rsidR="003830A7" w:rsidRDefault="003E5D58" w:rsidP="003E5D58">
      <w:pPr>
        <w:pStyle w:val="Heading1"/>
      </w:pPr>
      <w:bookmarkStart w:id="2" w:name="_Toc484527673"/>
      <w:r>
        <w:t>Where is replication being used?</w:t>
      </w:r>
      <w:bookmarkEnd w:id="2"/>
    </w:p>
    <w:p w14:paraId="148D1690" w14:textId="07472ABE" w:rsidR="003E5D58" w:rsidRPr="003E5D58" w:rsidRDefault="00BC5861" w:rsidP="005D73F9">
      <w:r>
        <w:t xml:space="preserve">For a complete list </w:t>
      </w:r>
      <w:r w:rsidR="003E5D58">
        <w:t>of all publishers and subscriber</w:t>
      </w:r>
      <w:r w:rsidR="005D73F9">
        <w:t>s</w:t>
      </w:r>
      <w:r w:rsidR="003E5D58">
        <w:t>, run:</w:t>
      </w:r>
    </w:p>
    <w:p w14:paraId="781DECAF" w14:textId="77777777" w:rsidR="00D4056F" w:rsidRDefault="00D4056F" w:rsidP="00D4056F">
      <w:pPr>
        <w:ind w:firstLine="720"/>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vwRplSubscription</w:t>
      </w:r>
      <w:proofErr w:type="spellEnd"/>
    </w:p>
    <w:p w14:paraId="69E58B97" w14:textId="09E325BA" w:rsidR="008D43B9" w:rsidRDefault="008E2DAA" w:rsidP="00D4056F">
      <w:pPr>
        <w:pStyle w:val="Heading1"/>
      </w:pPr>
      <w:bookmarkStart w:id="3" w:name="_Toc484527674"/>
      <w:r>
        <w:t>Which</w:t>
      </w:r>
      <w:r w:rsidR="00D4056F">
        <w:t xml:space="preserve"> tables does it cover</w:t>
      </w:r>
      <w:r w:rsidR="003D504D">
        <w:t>?</w:t>
      </w:r>
      <w:bookmarkEnd w:id="3"/>
    </w:p>
    <w:p w14:paraId="49FF6187" w14:textId="28534205" w:rsidR="003830A7" w:rsidRPr="003830A7" w:rsidRDefault="005D73F9" w:rsidP="003830A7">
      <w:r>
        <w:t xml:space="preserve">For a complete list of </w:t>
      </w:r>
      <w:r w:rsidR="009B3502">
        <w:t>all tables being replicated, please check these views in the DBA database</w:t>
      </w:r>
      <w:r>
        <w:t>:</w:t>
      </w:r>
    </w:p>
    <w:p w14:paraId="314F8C57" w14:textId="77777777" w:rsidR="009B3502" w:rsidRDefault="009B3502" w:rsidP="009B3502">
      <w:pPr>
        <w:pStyle w:val="ListParagraph"/>
        <w:numPr>
          <w:ilvl w:val="0"/>
          <w:numId w:val="34"/>
        </w:numPr>
        <w:spacing w:before="160"/>
        <w:rPr>
          <w:rFonts w:cstheme="minorHAnsi"/>
        </w:rPr>
      </w:pPr>
      <w:bookmarkStart w:id="4" w:name="_Toc484527675"/>
      <w:proofErr w:type="spellStart"/>
      <w:r w:rsidRPr="00832CC4">
        <w:rPr>
          <w:rFonts w:cstheme="minorHAnsi"/>
        </w:rPr>
        <w:t>vwRplSubscription</w:t>
      </w:r>
      <w:proofErr w:type="spellEnd"/>
    </w:p>
    <w:p w14:paraId="53C7B0AF" w14:textId="77777777" w:rsidR="009B3502" w:rsidRDefault="009B3502" w:rsidP="009B3502">
      <w:pPr>
        <w:pStyle w:val="ListParagraph"/>
        <w:numPr>
          <w:ilvl w:val="0"/>
          <w:numId w:val="34"/>
        </w:numPr>
        <w:spacing w:before="160"/>
        <w:rPr>
          <w:rFonts w:cstheme="minorHAnsi"/>
        </w:rPr>
      </w:pPr>
      <w:proofErr w:type="spellStart"/>
      <w:r>
        <w:rPr>
          <w:rFonts w:ascii="Consolas" w:hAnsi="Consolas" w:cs="Consolas"/>
          <w:color w:val="000000"/>
          <w:sz w:val="19"/>
          <w:szCs w:val="19"/>
          <w:highlight w:val="white"/>
        </w:rPr>
        <w:t>vwRplPublicationTable</w:t>
      </w:r>
      <w:proofErr w:type="spellEnd"/>
    </w:p>
    <w:p w14:paraId="2ED20391" w14:textId="77777777" w:rsidR="009B3502" w:rsidRDefault="009B3502" w:rsidP="009B3502">
      <w:pPr>
        <w:pStyle w:val="ListParagraph"/>
        <w:numPr>
          <w:ilvl w:val="0"/>
          <w:numId w:val="34"/>
        </w:numPr>
        <w:spacing w:before="160"/>
        <w:rPr>
          <w:rFonts w:cstheme="minorHAnsi"/>
        </w:rPr>
      </w:pPr>
      <w:proofErr w:type="spellStart"/>
      <w:r w:rsidRPr="00832CC4">
        <w:rPr>
          <w:rFonts w:cstheme="minorHAnsi"/>
        </w:rPr>
        <w:t>vwRplSubscriptionTable</w:t>
      </w:r>
      <w:proofErr w:type="spellEnd"/>
    </w:p>
    <w:p w14:paraId="49DF8AEC" w14:textId="77777777" w:rsidR="009B3502" w:rsidRDefault="009B3502" w:rsidP="009B3502">
      <w:pPr>
        <w:pStyle w:val="ListParagraph"/>
        <w:numPr>
          <w:ilvl w:val="0"/>
          <w:numId w:val="34"/>
        </w:numPr>
        <w:spacing w:before="160"/>
        <w:rPr>
          <w:rFonts w:cstheme="minorHAnsi"/>
        </w:rPr>
      </w:pPr>
      <w:proofErr w:type="spellStart"/>
      <w:r>
        <w:rPr>
          <w:rFonts w:ascii="Consolas" w:hAnsi="Consolas" w:cs="Consolas"/>
          <w:color w:val="000000"/>
          <w:sz w:val="19"/>
          <w:szCs w:val="19"/>
          <w:highlight w:val="white"/>
        </w:rPr>
        <w:t>vwRplSubscriptionRoutine</w:t>
      </w:r>
      <w:proofErr w:type="spellEnd"/>
    </w:p>
    <w:p w14:paraId="1FE150E2" w14:textId="77777777" w:rsidR="009B3502" w:rsidRDefault="009B3502" w:rsidP="009B3502">
      <w:pPr>
        <w:pStyle w:val="ListParagraph"/>
        <w:numPr>
          <w:ilvl w:val="0"/>
          <w:numId w:val="34"/>
        </w:numPr>
        <w:spacing w:before="160"/>
        <w:rPr>
          <w:rFonts w:cstheme="minorHAnsi"/>
        </w:rPr>
      </w:pPr>
      <w:proofErr w:type="spellStart"/>
      <w:r w:rsidRPr="00832CC4">
        <w:rPr>
          <w:rFonts w:cstheme="minorHAnsi"/>
        </w:rPr>
        <w:t>vwRplCatalogDistribution</w:t>
      </w:r>
      <w:proofErr w:type="spellEnd"/>
    </w:p>
    <w:p w14:paraId="21E8BD14" w14:textId="77777777" w:rsidR="009B3502" w:rsidRDefault="009B3502" w:rsidP="009B3502">
      <w:pPr>
        <w:pStyle w:val="ListParagraph"/>
        <w:numPr>
          <w:ilvl w:val="0"/>
          <w:numId w:val="34"/>
        </w:numPr>
        <w:spacing w:before="160"/>
        <w:rPr>
          <w:rFonts w:cstheme="minorHAnsi"/>
        </w:rPr>
      </w:pPr>
      <w:proofErr w:type="spellStart"/>
      <w:r w:rsidRPr="00832CC4">
        <w:rPr>
          <w:rFonts w:cstheme="minorHAnsi"/>
        </w:rPr>
        <w:t>vwRplImportLog</w:t>
      </w:r>
      <w:proofErr w:type="spellEnd"/>
    </w:p>
    <w:p w14:paraId="78AA6CF9" w14:textId="77777777" w:rsidR="009B3502" w:rsidRPr="00832CC4" w:rsidRDefault="009B3502" w:rsidP="009B3502">
      <w:pPr>
        <w:pStyle w:val="ListParagraph"/>
        <w:numPr>
          <w:ilvl w:val="0"/>
          <w:numId w:val="34"/>
        </w:numPr>
        <w:spacing w:before="160"/>
        <w:rPr>
          <w:rFonts w:cstheme="minorHAnsi"/>
        </w:rPr>
      </w:pPr>
      <w:proofErr w:type="spellStart"/>
      <w:r w:rsidRPr="00832CC4">
        <w:rPr>
          <w:rFonts w:cstheme="minorHAnsi"/>
        </w:rPr>
        <w:t>vwRplImportLogDetail</w:t>
      </w:r>
      <w:proofErr w:type="spellEnd"/>
    </w:p>
    <w:p w14:paraId="646BF11A" w14:textId="07EC1AF6" w:rsidR="00D4056F" w:rsidRPr="00EE4712" w:rsidRDefault="008E2DAA" w:rsidP="008E2DAA">
      <w:pPr>
        <w:pStyle w:val="Heading1"/>
      </w:pPr>
      <w:r w:rsidRPr="00EE4712">
        <w:t>What is the replication delay, in minutes?</w:t>
      </w:r>
      <w:bookmarkEnd w:id="4"/>
      <w:r w:rsidR="00D4056F" w:rsidRPr="00EE4712">
        <w:t xml:space="preserve"> </w:t>
      </w:r>
    </w:p>
    <w:p w14:paraId="1C777815" w14:textId="33CFE7E1" w:rsidR="003830A7" w:rsidRPr="00EE4712" w:rsidRDefault="003830A7" w:rsidP="003830A7">
      <w:r w:rsidRPr="00EE4712">
        <w:t>To determine how many minutes behind replication is running, use this command:</w:t>
      </w:r>
    </w:p>
    <w:p w14:paraId="405BA255" w14:textId="74AFC9EB" w:rsidR="00D4056F" w:rsidRPr="00EE4712" w:rsidRDefault="00D4056F" w:rsidP="009D2B62">
      <w:pPr>
        <w:autoSpaceDE w:val="0"/>
        <w:autoSpaceDN w:val="0"/>
        <w:adjustRightInd w:val="0"/>
        <w:spacing w:after="0" w:line="240" w:lineRule="auto"/>
        <w:ind w:left="720"/>
        <w:rPr>
          <w:rFonts w:ascii="Consolas" w:hAnsi="Consolas" w:cs="Consolas"/>
          <w:color w:val="000000"/>
          <w:sz w:val="19"/>
          <w:szCs w:val="19"/>
        </w:rPr>
      </w:pPr>
      <w:r w:rsidRPr="00EE4712">
        <w:rPr>
          <w:rFonts w:ascii="Consolas" w:hAnsi="Consolas" w:cs="Consolas"/>
          <w:color w:val="0000FF"/>
          <w:sz w:val="19"/>
          <w:szCs w:val="19"/>
        </w:rPr>
        <w:t>exec</w:t>
      </w:r>
      <w:r w:rsidRPr="00EE4712">
        <w:rPr>
          <w:rFonts w:ascii="Consolas" w:hAnsi="Consolas" w:cs="Consolas"/>
          <w:color w:val="000000"/>
          <w:sz w:val="19"/>
          <w:szCs w:val="19"/>
        </w:rPr>
        <w:t xml:space="preserve"> </w:t>
      </w:r>
      <w:r w:rsidR="00ED555C">
        <w:rPr>
          <w:rFonts w:ascii="Consolas" w:hAnsi="Consolas" w:cs="Consolas"/>
          <w:color w:val="000000"/>
          <w:sz w:val="19"/>
          <w:szCs w:val="19"/>
        </w:rPr>
        <w:t>CMS</w:t>
      </w:r>
      <w:r w:rsidRPr="00EE4712">
        <w:rPr>
          <w:rFonts w:ascii="Consolas" w:hAnsi="Consolas" w:cs="Consolas"/>
          <w:color w:val="000000"/>
          <w:sz w:val="19"/>
          <w:szCs w:val="19"/>
        </w:rPr>
        <w:t>..</w:t>
      </w:r>
      <w:proofErr w:type="spellStart"/>
      <w:r w:rsidRPr="00EE4712">
        <w:rPr>
          <w:rFonts w:ascii="Consolas" w:hAnsi="Consolas" w:cs="Consolas"/>
          <w:color w:val="000000"/>
          <w:sz w:val="19"/>
          <w:szCs w:val="19"/>
        </w:rPr>
        <w:t>spReplicationCheck</w:t>
      </w:r>
      <w:proofErr w:type="spellEnd"/>
      <w:r w:rsidRPr="00EE4712">
        <w:rPr>
          <w:rFonts w:ascii="Consolas" w:hAnsi="Consolas" w:cs="Consolas"/>
          <w:color w:val="0000FF"/>
          <w:sz w:val="19"/>
          <w:szCs w:val="19"/>
        </w:rPr>
        <w:t xml:space="preserve"> </w:t>
      </w:r>
      <w:r w:rsidRPr="00EE4712">
        <w:rPr>
          <w:rFonts w:ascii="Consolas" w:hAnsi="Consolas" w:cs="Consolas"/>
          <w:color w:val="000000"/>
          <w:sz w:val="19"/>
          <w:szCs w:val="19"/>
        </w:rPr>
        <w:t xml:space="preserve">@MinutesBehind </w:t>
      </w:r>
      <w:r w:rsidRPr="00EE4712">
        <w:rPr>
          <w:rFonts w:ascii="Consolas" w:hAnsi="Consolas" w:cs="Consolas"/>
          <w:color w:val="808080"/>
          <w:sz w:val="19"/>
          <w:szCs w:val="19"/>
        </w:rPr>
        <w:t>=</w:t>
      </w:r>
      <w:r w:rsidRPr="00EE4712">
        <w:rPr>
          <w:rFonts w:ascii="Consolas" w:hAnsi="Consolas" w:cs="Consolas"/>
          <w:color w:val="000000"/>
          <w:sz w:val="19"/>
          <w:szCs w:val="19"/>
        </w:rPr>
        <w:t>0</w:t>
      </w:r>
      <w:r w:rsidRPr="00EE4712">
        <w:rPr>
          <w:rFonts w:ascii="Consolas" w:hAnsi="Consolas" w:cs="Consolas"/>
          <w:color w:val="808080"/>
          <w:sz w:val="19"/>
          <w:szCs w:val="19"/>
        </w:rPr>
        <w:t>,</w:t>
      </w:r>
      <w:r w:rsidRPr="00EE4712">
        <w:rPr>
          <w:rFonts w:ascii="Consolas" w:hAnsi="Consolas" w:cs="Consolas"/>
          <w:color w:val="000000"/>
          <w:sz w:val="19"/>
          <w:szCs w:val="19"/>
        </w:rPr>
        <w:t xml:space="preserve"> @ServerName </w:t>
      </w:r>
      <w:r w:rsidRPr="00EE4712">
        <w:rPr>
          <w:rFonts w:ascii="Consolas" w:hAnsi="Consolas" w:cs="Consolas"/>
          <w:color w:val="808080"/>
          <w:sz w:val="19"/>
          <w:szCs w:val="19"/>
        </w:rPr>
        <w:t>=</w:t>
      </w:r>
      <w:r w:rsidRPr="00EE4712">
        <w:rPr>
          <w:rFonts w:ascii="Consolas" w:hAnsi="Consolas" w:cs="Consolas"/>
          <w:color w:val="FF0000"/>
          <w:sz w:val="19"/>
          <w:szCs w:val="19"/>
        </w:rPr>
        <w:t>'%'</w:t>
      </w:r>
      <w:r w:rsidRPr="00EE4712">
        <w:rPr>
          <w:rFonts w:ascii="Consolas" w:hAnsi="Consolas" w:cs="Consolas"/>
          <w:color w:val="808080"/>
          <w:sz w:val="19"/>
          <w:szCs w:val="19"/>
        </w:rPr>
        <w:t>,</w:t>
      </w:r>
      <w:r w:rsidRPr="00EE4712">
        <w:rPr>
          <w:rFonts w:ascii="Consolas" w:hAnsi="Consolas" w:cs="Consolas"/>
          <w:color w:val="000000"/>
          <w:sz w:val="19"/>
          <w:szCs w:val="19"/>
        </w:rPr>
        <w:t xml:space="preserve"> @DatabaseName </w:t>
      </w:r>
      <w:r w:rsidRPr="00EE4712">
        <w:rPr>
          <w:rFonts w:ascii="Consolas" w:hAnsi="Consolas" w:cs="Consolas"/>
          <w:color w:val="808080"/>
          <w:sz w:val="19"/>
          <w:szCs w:val="19"/>
        </w:rPr>
        <w:t>=</w:t>
      </w:r>
      <w:r w:rsidRPr="00EE4712">
        <w:rPr>
          <w:rFonts w:ascii="Consolas" w:hAnsi="Consolas" w:cs="Consolas"/>
          <w:color w:val="FF0000"/>
          <w:sz w:val="19"/>
          <w:szCs w:val="19"/>
        </w:rPr>
        <w:t>'</w:t>
      </w:r>
      <w:proofErr w:type="spellStart"/>
      <w:r w:rsidR="00C60BB4">
        <w:rPr>
          <w:rFonts w:ascii="Consolas" w:hAnsi="Consolas" w:cs="Consolas"/>
          <w:color w:val="FF0000"/>
          <w:sz w:val="19"/>
          <w:szCs w:val="19"/>
        </w:rPr>
        <w:t>MSync</w:t>
      </w:r>
      <w:r w:rsidRPr="00EE4712">
        <w:rPr>
          <w:rFonts w:ascii="Consolas" w:hAnsi="Consolas" w:cs="Consolas"/>
          <w:color w:val="FF0000"/>
          <w:sz w:val="19"/>
          <w:szCs w:val="19"/>
        </w:rPr>
        <w:t>_Catalog</w:t>
      </w:r>
      <w:proofErr w:type="spellEnd"/>
      <w:r w:rsidRPr="00EE4712">
        <w:rPr>
          <w:rFonts w:ascii="Consolas" w:hAnsi="Consolas" w:cs="Consolas"/>
          <w:color w:val="FF0000"/>
          <w:sz w:val="19"/>
          <w:szCs w:val="19"/>
        </w:rPr>
        <w:t>'</w:t>
      </w:r>
      <w:r w:rsidRPr="00EE4712">
        <w:rPr>
          <w:rFonts w:ascii="Consolas" w:hAnsi="Consolas" w:cs="Consolas"/>
          <w:color w:val="808080"/>
          <w:sz w:val="19"/>
          <w:szCs w:val="19"/>
        </w:rPr>
        <w:t>,</w:t>
      </w:r>
      <w:r w:rsidRPr="00EE4712">
        <w:rPr>
          <w:rFonts w:ascii="Consolas" w:hAnsi="Consolas" w:cs="Consolas"/>
          <w:color w:val="000000"/>
          <w:sz w:val="19"/>
          <w:szCs w:val="19"/>
        </w:rPr>
        <w:t xml:space="preserve"> @TableName </w:t>
      </w:r>
      <w:r w:rsidRPr="00EE4712">
        <w:rPr>
          <w:rFonts w:ascii="Consolas" w:hAnsi="Consolas" w:cs="Consolas"/>
          <w:color w:val="808080"/>
          <w:sz w:val="19"/>
          <w:szCs w:val="19"/>
        </w:rPr>
        <w:t>=</w:t>
      </w:r>
      <w:r w:rsidRPr="00EE4712">
        <w:rPr>
          <w:rFonts w:ascii="Consolas" w:hAnsi="Consolas" w:cs="Consolas"/>
          <w:color w:val="FF0000"/>
          <w:sz w:val="19"/>
          <w:szCs w:val="19"/>
        </w:rPr>
        <w:t>'%'</w:t>
      </w:r>
    </w:p>
    <w:p w14:paraId="4EB5BC56" w14:textId="1C0D6756" w:rsidR="008D43B9" w:rsidRDefault="00D4056F" w:rsidP="009B343F">
      <w:pPr>
        <w:pStyle w:val="Heading1"/>
      </w:pPr>
      <w:bookmarkStart w:id="5" w:name="_Toc484527676"/>
      <w:r w:rsidRPr="00EE4712">
        <w:t>Error</w:t>
      </w:r>
      <w:r>
        <w:t xml:space="preserve"> Details</w:t>
      </w:r>
      <w:bookmarkEnd w:id="5"/>
    </w:p>
    <w:p w14:paraId="635D0134" w14:textId="2FE51902" w:rsidR="00D4056F" w:rsidRPr="00D4056F" w:rsidRDefault="0023495E" w:rsidP="00E76908">
      <w:r>
        <w:t>To view</w:t>
      </w:r>
      <w:r w:rsidR="003830A7">
        <w:t xml:space="preserve"> error details</w:t>
      </w:r>
      <w:r w:rsidR="00C96050">
        <w:t xml:space="preserve"> in a subscription database</w:t>
      </w:r>
      <w:r w:rsidR="003830A7">
        <w:t xml:space="preserve">, </w:t>
      </w:r>
      <w:r w:rsidR="00E76908">
        <w:t>run</w:t>
      </w:r>
      <w:r w:rsidR="003830A7">
        <w:t xml:space="preserve"> this command:</w:t>
      </w:r>
    </w:p>
    <w:p w14:paraId="2F1D97E1" w14:textId="77777777" w:rsidR="003830A7" w:rsidRDefault="00D4056F" w:rsidP="00D4056F">
      <w:pPr>
        <w:ind w:left="720"/>
        <w:rPr>
          <w:rFonts w:ascii="Consolas" w:hAnsi="Consolas" w:cs="Consolas"/>
          <w:color w:val="00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spR</w:t>
      </w:r>
      <w:proofErr w:type="spellEnd"/>
      <w:r>
        <w:rPr>
          <w:rFonts w:ascii="Consolas" w:hAnsi="Consolas" w:cs="Consolas"/>
          <w:color w:val="000000"/>
          <w:sz w:val="19"/>
          <w:szCs w:val="19"/>
        </w:rPr>
        <w:t xml:space="preserve"> </w:t>
      </w:r>
    </w:p>
    <w:p w14:paraId="1957763A" w14:textId="023B9138" w:rsidR="00D4056F" w:rsidRPr="00E76908" w:rsidRDefault="003830A7" w:rsidP="00D950B2">
      <w:pPr>
        <w:rPr>
          <w:rFonts w:cstheme="minorHAnsi"/>
          <w:color w:val="000000"/>
        </w:rPr>
      </w:pPr>
      <w:r w:rsidRPr="00E76908">
        <w:rPr>
          <w:rFonts w:cstheme="minorHAnsi"/>
        </w:rPr>
        <w:t xml:space="preserve">and </w:t>
      </w:r>
      <w:r w:rsidR="00D950B2" w:rsidRPr="00E76908">
        <w:rPr>
          <w:rFonts w:cstheme="minorHAnsi"/>
        </w:rPr>
        <w:t>check</w:t>
      </w:r>
      <w:r w:rsidR="00D4056F" w:rsidRPr="00E76908">
        <w:rPr>
          <w:rFonts w:cstheme="minorHAnsi"/>
        </w:rPr>
        <w:t xml:space="preserve"> </w:t>
      </w:r>
      <w:r w:rsidR="00D4056F" w:rsidRPr="00E76908">
        <w:rPr>
          <w:rFonts w:cstheme="minorHAnsi"/>
          <w:color w:val="000000"/>
        </w:rPr>
        <w:t>the Message column for errors</w:t>
      </w:r>
      <w:r w:rsidRPr="00E76908">
        <w:rPr>
          <w:rFonts w:cstheme="minorHAnsi"/>
          <w:color w:val="000000"/>
        </w:rPr>
        <w:t>.</w:t>
      </w:r>
    </w:p>
    <w:p w14:paraId="6D77FB88" w14:textId="503F741E" w:rsidR="003830A7" w:rsidRPr="00E76908" w:rsidRDefault="00E76908" w:rsidP="00BC5861">
      <w:pPr>
        <w:rPr>
          <w:rFonts w:cstheme="minorHAnsi"/>
          <w:color w:val="000000"/>
        </w:rPr>
      </w:pPr>
      <w:r w:rsidRPr="00E76908">
        <w:rPr>
          <w:rFonts w:cstheme="minorHAnsi"/>
          <w:color w:val="000000"/>
        </w:rPr>
        <w:t xml:space="preserve">More details can be found by running: </w:t>
      </w:r>
    </w:p>
    <w:p w14:paraId="4B5F4A7D" w14:textId="77777777" w:rsidR="00D4056F" w:rsidRPr="00E76908" w:rsidRDefault="00D4056F" w:rsidP="00D4056F">
      <w:pPr>
        <w:autoSpaceDE w:val="0"/>
        <w:autoSpaceDN w:val="0"/>
        <w:adjustRightInd w:val="0"/>
        <w:spacing w:after="0" w:line="240" w:lineRule="auto"/>
        <w:ind w:firstLine="720"/>
        <w:rPr>
          <w:rFonts w:ascii="Consolas" w:hAnsi="Consolas" w:cs="Consolas"/>
          <w:color w:val="000000"/>
          <w:sz w:val="19"/>
          <w:szCs w:val="19"/>
        </w:rPr>
      </w:pPr>
      <w:r w:rsidRPr="00E76908">
        <w:rPr>
          <w:rFonts w:ascii="Consolas" w:hAnsi="Consolas" w:cs="Consolas"/>
          <w:color w:val="0000FF"/>
          <w:sz w:val="19"/>
          <w:szCs w:val="19"/>
        </w:rPr>
        <w:t>select</w:t>
      </w:r>
      <w:r w:rsidRPr="00E76908">
        <w:rPr>
          <w:rFonts w:ascii="Consolas" w:hAnsi="Consolas" w:cs="Consolas"/>
          <w:color w:val="000000"/>
          <w:sz w:val="19"/>
          <w:szCs w:val="19"/>
        </w:rPr>
        <w:t xml:space="preserve"> </w:t>
      </w:r>
      <w:r w:rsidRPr="00E76908">
        <w:rPr>
          <w:rFonts w:ascii="Consolas" w:hAnsi="Consolas" w:cs="Consolas"/>
          <w:color w:val="808080"/>
          <w:sz w:val="19"/>
          <w:szCs w:val="19"/>
        </w:rPr>
        <w:t>*</w:t>
      </w:r>
      <w:r w:rsidRPr="00E76908">
        <w:rPr>
          <w:rFonts w:ascii="Consolas" w:hAnsi="Consolas" w:cs="Consolas"/>
          <w:color w:val="000000"/>
          <w:sz w:val="19"/>
          <w:szCs w:val="19"/>
        </w:rPr>
        <w:t xml:space="preserve"> </w:t>
      </w:r>
      <w:r w:rsidRPr="00E76908">
        <w:rPr>
          <w:rFonts w:ascii="Consolas" w:hAnsi="Consolas" w:cs="Consolas"/>
          <w:color w:val="0000FF"/>
          <w:sz w:val="19"/>
          <w:szCs w:val="19"/>
        </w:rPr>
        <w:t>from</w:t>
      </w:r>
      <w:r w:rsidRPr="00E76908">
        <w:rPr>
          <w:rFonts w:ascii="Consolas" w:hAnsi="Consolas" w:cs="Consolas"/>
          <w:color w:val="000000"/>
          <w:sz w:val="19"/>
          <w:szCs w:val="19"/>
        </w:rPr>
        <w:t xml:space="preserve"> </w:t>
      </w:r>
      <w:proofErr w:type="spellStart"/>
      <w:r w:rsidRPr="00E76908">
        <w:rPr>
          <w:rFonts w:ascii="Consolas" w:hAnsi="Consolas" w:cs="Consolas"/>
          <w:color w:val="000000"/>
          <w:sz w:val="19"/>
          <w:szCs w:val="19"/>
        </w:rPr>
        <w:t>rpl</w:t>
      </w:r>
      <w:r w:rsidRPr="00E76908">
        <w:rPr>
          <w:rFonts w:ascii="Consolas" w:hAnsi="Consolas" w:cs="Consolas"/>
          <w:color w:val="808080"/>
          <w:sz w:val="19"/>
          <w:szCs w:val="19"/>
        </w:rPr>
        <w:t>.</w:t>
      </w:r>
      <w:r w:rsidRPr="00E76908">
        <w:rPr>
          <w:rFonts w:ascii="Consolas" w:hAnsi="Consolas" w:cs="Consolas"/>
          <w:color w:val="000000"/>
          <w:sz w:val="19"/>
          <w:szCs w:val="19"/>
        </w:rPr>
        <w:t>ImportLog</w:t>
      </w:r>
      <w:proofErr w:type="spellEnd"/>
    </w:p>
    <w:p w14:paraId="21B978D3" w14:textId="77777777" w:rsidR="00D4056F" w:rsidRPr="00E76908" w:rsidRDefault="00D4056F" w:rsidP="00BC5861">
      <w:pPr>
        <w:autoSpaceDE w:val="0"/>
        <w:autoSpaceDN w:val="0"/>
        <w:adjustRightInd w:val="0"/>
        <w:spacing w:line="240" w:lineRule="auto"/>
        <w:ind w:firstLine="720"/>
        <w:rPr>
          <w:rFonts w:ascii="Consolas" w:hAnsi="Consolas" w:cs="Consolas"/>
          <w:color w:val="000000"/>
          <w:sz w:val="19"/>
          <w:szCs w:val="19"/>
        </w:rPr>
      </w:pPr>
      <w:r w:rsidRPr="00E76908">
        <w:rPr>
          <w:rFonts w:ascii="Consolas" w:hAnsi="Consolas" w:cs="Consolas"/>
          <w:color w:val="0000FF"/>
          <w:sz w:val="19"/>
          <w:szCs w:val="19"/>
        </w:rPr>
        <w:t>select</w:t>
      </w:r>
      <w:r w:rsidRPr="00E76908">
        <w:rPr>
          <w:rFonts w:ascii="Consolas" w:hAnsi="Consolas" w:cs="Consolas"/>
          <w:color w:val="000000"/>
          <w:sz w:val="19"/>
          <w:szCs w:val="19"/>
        </w:rPr>
        <w:t xml:space="preserve"> </w:t>
      </w:r>
      <w:r w:rsidRPr="00E76908">
        <w:rPr>
          <w:rFonts w:ascii="Consolas" w:hAnsi="Consolas" w:cs="Consolas"/>
          <w:color w:val="808080"/>
          <w:sz w:val="19"/>
          <w:szCs w:val="19"/>
        </w:rPr>
        <w:t>*</w:t>
      </w:r>
      <w:r w:rsidRPr="00E76908">
        <w:rPr>
          <w:rFonts w:ascii="Consolas" w:hAnsi="Consolas" w:cs="Consolas"/>
          <w:color w:val="000000"/>
          <w:sz w:val="19"/>
          <w:szCs w:val="19"/>
        </w:rPr>
        <w:t xml:space="preserve"> </w:t>
      </w:r>
      <w:r w:rsidRPr="00E76908">
        <w:rPr>
          <w:rFonts w:ascii="Consolas" w:hAnsi="Consolas" w:cs="Consolas"/>
          <w:color w:val="0000FF"/>
          <w:sz w:val="19"/>
          <w:szCs w:val="19"/>
        </w:rPr>
        <w:t>from</w:t>
      </w:r>
      <w:r w:rsidRPr="00E76908">
        <w:rPr>
          <w:rFonts w:ascii="Consolas" w:hAnsi="Consolas" w:cs="Consolas"/>
          <w:color w:val="000000"/>
          <w:sz w:val="19"/>
          <w:szCs w:val="19"/>
        </w:rPr>
        <w:t xml:space="preserve"> </w:t>
      </w:r>
      <w:proofErr w:type="spellStart"/>
      <w:r w:rsidRPr="00E76908">
        <w:rPr>
          <w:rFonts w:ascii="Consolas" w:hAnsi="Consolas" w:cs="Consolas"/>
          <w:color w:val="000000"/>
          <w:sz w:val="19"/>
          <w:szCs w:val="19"/>
        </w:rPr>
        <w:t>rpl</w:t>
      </w:r>
      <w:r w:rsidRPr="00E76908">
        <w:rPr>
          <w:rFonts w:ascii="Consolas" w:hAnsi="Consolas" w:cs="Consolas"/>
          <w:color w:val="808080"/>
          <w:sz w:val="19"/>
          <w:szCs w:val="19"/>
        </w:rPr>
        <w:t>.</w:t>
      </w:r>
      <w:r w:rsidRPr="00E76908">
        <w:rPr>
          <w:rFonts w:ascii="Consolas" w:hAnsi="Consolas" w:cs="Consolas"/>
          <w:color w:val="000000"/>
          <w:sz w:val="19"/>
          <w:szCs w:val="19"/>
        </w:rPr>
        <w:t>ImportLogDetail</w:t>
      </w:r>
      <w:proofErr w:type="spellEnd"/>
    </w:p>
    <w:p w14:paraId="5566D196" w14:textId="02FD3B32" w:rsidR="00AE13E7" w:rsidRDefault="00D4056F">
      <w:pPr>
        <w:rPr>
          <w:rFonts w:ascii="Arial" w:eastAsia="Times New Roman" w:hAnsi="Arial" w:cs="Arial"/>
          <w:b/>
          <w:bCs/>
          <w:color w:val="48A23F"/>
          <w:kern w:val="32"/>
          <w:sz w:val="32"/>
          <w:szCs w:val="32"/>
        </w:rPr>
      </w:pPr>
      <w:r>
        <w:t xml:space="preserve">You can also </w:t>
      </w:r>
      <w:r w:rsidR="003830A7">
        <w:t>review</w:t>
      </w:r>
      <w:r>
        <w:t xml:space="preserve"> SQL Agent job history</w:t>
      </w:r>
      <w:r w:rsidR="003830A7">
        <w:t xml:space="preserve"> to find error details</w:t>
      </w:r>
      <w:r>
        <w:t>.</w:t>
      </w:r>
      <w:r w:rsidR="00AE13E7">
        <w:br w:type="page"/>
      </w:r>
    </w:p>
    <w:p w14:paraId="00B80A88" w14:textId="2A6A91C4" w:rsidR="008D43B9" w:rsidRDefault="00D4056F" w:rsidP="00D4056F">
      <w:pPr>
        <w:pStyle w:val="Heading1"/>
      </w:pPr>
      <w:bookmarkStart w:id="6" w:name="_Toc484527677"/>
      <w:r>
        <w:t>Common Issues</w:t>
      </w:r>
      <w:bookmarkEnd w:id="6"/>
    </w:p>
    <w:p w14:paraId="56443DD0" w14:textId="15610B9E" w:rsidR="00B71F83" w:rsidRDefault="00B71F83" w:rsidP="00DC1F1E">
      <w:r>
        <w:t xml:space="preserve">Some of the most common issues in </w:t>
      </w:r>
      <w:proofErr w:type="spellStart"/>
      <w:r w:rsidR="00C60BB4">
        <w:t>MSync</w:t>
      </w:r>
      <w:proofErr w:type="spellEnd"/>
      <w:r>
        <w:t xml:space="preserve"> Replication debugging </w:t>
      </w:r>
      <w:r w:rsidR="00DC1F1E">
        <w:t>are related to</w:t>
      </w:r>
      <w:r>
        <w:t>:</w:t>
      </w:r>
    </w:p>
    <w:p w14:paraId="3DA7573C" w14:textId="66CD3149" w:rsidR="00B71F83" w:rsidRDefault="00B71F83" w:rsidP="00B71F83">
      <w:pPr>
        <w:pStyle w:val="ListParagraph"/>
        <w:numPr>
          <w:ilvl w:val="0"/>
          <w:numId w:val="28"/>
        </w:numPr>
      </w:pPr>
      <w:r>
        <w:t>Access permissions</w:t>
      </w:r>
    </w:p>
    <w:p w14:paraId="36C9624F" w14:textId="41509012" w:rsidR="00B71F83" w:rsidRDefault="00B71F83" w:rsidP="00B71F83">
      <w:pPr>
        <w:pStyle w:val="ListParagraph"/>
        <w:numPr>
          <w:ilvl w:val="0"/>
          <w:numId w:val="28"/>
        </w:numPr>
      </w:pPr>
      <w:r>
        <w:t>Initial load</w:t>
      </w:r>
    </w:p>
    <w:p w14:paraId="68E8AD63" w14:textId="73702C02" w:rsidR="00B71F83" w:rsidRDefault="00B71F83" w:rsidP="00B71F83">
      <w:pPr>
        <w:pStyle w:val="ListParagraph"/>
        <w:numPr>
          <w:ilvl w:val="0"/>
          <w:numId w:val="28"/>
        </w:numPr>
      </w:pPr>
      <w:r>
        <w:t>Schema changes</w:t>
      </w:r>
    </w:p>
    <w:p w14:paraId="4AB3EBF6" w14:textId="32281D83" w:rsidR="00B71F83" w:rsidRPr="00B71F83" w:rsidRDefault="00B71F83" w:rsidP="00B71F83">
      <w:pPr>
        <w:pStyle w:val="ListParagraph"/>
        <w:numPr>
          <w:ilvl w:val="0"/>
          <w:numId w:val="28"/>
        </w:numPr>
      </w:pPr>
      <w:r>
        <w:t>Blank columns</w:t>
      </w:r>
    </w:p>
    <w:p w14:paraId="68E40E2D" w14:textId="05A5B36C" w:rsidR="00D4056F" w:rsidRDefault="00D4056F" w:rsidP="00D4056F">
      <w:pPr>
        <w:pStyle w:val="Heading2"/>
      </w:pPr>
      <w:bookmarkStart w:id="7" w:name="_Toc484527678"/>
      <w:r>
        <w:t>Access Pe</w:t>
      </w:r>
      <w:r w:rsidRPr="00D4056F">
        <w:rPr>
          <w:rStyle w:val="Heading2Char"/>
        </w:rPr>
        <w:t>r</w:t>
      </w:r>
      <w:r>
        <w:t>missions</w:t>
      </w:r>
      <w:bookmarkEnd w:id="7"/>
    </w:p>
    <w:p w14:paraId="3CC0C4F0" w14:textId="4A500FE4" w:rsidR="00B71F83" w:rsidRPr="00B71F83" w:rsidRDefault="00B71F83" w:rsidP="00B71F83">
      <w:r>
        <w:t>To resolve access permissions problems, make sure you:</w:t>
      </w:r>
    </w:p>
    <w:p w14:paraId="496594B8" w14:textId="20F631BD" w:rsidR="00D4056F" w:rsidRDefault="00D4056F" w:rsidP="00B71F83">
      <w:pPr>
        <w:pStyle w:val="ListParagraph"/>
        <w:numPr>
          <w:ilvl w:val="0"/>
          <w:numId w:val="20"/>
        </w:numPr>
        <w:contextualSpacing w:val="0"/>
      </w:pPr>
      <w:r>
        <w:t>Add the SQL Agent service account of the subscriber server as a login in the publisher server</w:t>
      </w:r>
      <w:r w:rsidR="00B71F83">
        <w:t>.</w:t>
      </w:r>
    </w:p>
    <w:p w14:paraId="59072345" w14:textId="77777777" w:rsidR="00D4056F" w:rsidRDefault="00D4056F" w:rsidP="00D4056F">
      <w:pPr>
        <w:pStyle w:val="ListParagraph"/>
        <w:numPr>
          <w:ilvl w:val="0"/>
          <w:numId w:val="20"/>
        </w:numPr>
      </w:pPr>
      <w:r>
        <w:t>Grant the SQL Agent Service account DBO rights on both publisher and subscriber databases.</w:t>
      </w:r>
    </w:p>
    <w:p w14:paraId="40E0F3C0" w14:textId="789CD81E" w:rsidR="00D4056F" w:rsidRDefault="00D4056F" w:rsidP="00D4056F">
      <w:pPr>
        <w:pStyle w:val="Heading2"/>
      </w:pPr>
      <w:bookmarkStart w:id="8" w:name="_Toc484527679"/>
      <w:r>
        <w:t>Initial Load</w:t>
      </w:r>
      <w:bookmarkEnd w:id="8"/>
    </w:p>
    <w:p w14:paraId="5D70F6F0" w14:textId="77777777" w:rsidR="0073743D" w:rsidRDefault="00D4056F" w:rsidP="0073743D">
      <w:r>
        <w:t xml:space="preserve">Most of the issues happen during the first load, due to the need </w:t>
      </w:r>
      <w:r w:rsidR="0073743D">
        <w:t>to</w:t>
      </w:r>
      <w:r>
        <w:t xml:space="preserve"> clean up the production tables in the subscriber database and reload all records. </w:t>
      </w:r>
    </w:p>
    <w:p w14:paraId="1D650E28" w14:textId="751BC7C5" w:rsidR="0073743D" w:rsidRPr="0073743D" w:rsidRDefault="0073743D" w:rsidP="0018003B">
      <w:r>
        <w:t>To resolve initial load problems</w:t>
      </w:r>
      <w:r w:rsidR="0018003B">
        <w:t>, check the following</w:t>
      </w:r>
      <w:r>
        <w:t>:</w:t>
      </w:r>
    </w:p>
    <w:p w14:paraId="22EE9A20" w14:textId="612DF004" w:rsidR="00D4056F" w:rsidRDefault="00D4056F" w:rsidP="0018003B">
      <w:pPr>
        <w:pStyle w:val="ListParagraph"/>
        <w:numPr>
          <w:ilvl w:val="0"/>
          <w:numId w:val="21"/>
        </w:numPr>
        <w:contextualSpacing w:val="0"/>
      </w:pPr>
      <w:r>
        <w:t xml:space="preserve">Make sure </w:t>
      </w:r>
      <w:proofErr w:type="spellStart"/>
      <w:r>
        <w:t>rpl.Subscription</w:t>
      </w:r>
      <w:proofErr w:type="spellEnd"/>
      <w:r>
        <w:t xml:space="preserve"> has Active=1 and </w:t>
      </w:r>
      <w:proofErr w:type="spellStart"/>
      <w:r>
        <w:t>Initilize</w:t>
      </w:r>
      <w:proofErr w:type="spellEnd"/>
      <w:r>
        <w:t>=1</w:t>
      </w:r>
    </w:p>
    <w:p w14:paraId="369B71DA" w14:textId="5F78BB92" w:rsidR="00D4056F" w:rsidRDefault="00D4056F" w:rsidP="0018003B">
      <w:pPr>
        <w:pStyle w:val="ListParagraph"/>
        <w:numPr>
          <w:ilvl w:val="0"/>
          <w:numId w:val="21"/>
        </w:numPr>
        <w:contextualSpacing w:val="0"/>
      </w:pPr>
      <w:r>
        <w:t xml:space="preserve">Is a </w:t>
      </w:r>
      <w:proofErr w:type="spellStart"/>
      <w:r>
        <w:t>SubscribedTable</w:t>
      </w:r>
      <w:proofErr w:type="spellEnd"/>
      <w:r>
        <w:t xml:space="preserve"> part of an Indexed View? If so</w:t>
      </w:r>
      <w:r w:rsidR="0018003B">
        <w:t>,</w:t>
      </w:r>
      <w:r>
        <w:t xml:space="preserve"> drop the view and recreate </w:t>
      </w:r>
      <w:r w:rsidR="0018003B">
        <w:t xml:space="preserve">it </w:t>
      </w:r>
      <w:r>
        <w:t>after initial load.</w:t>
      </w:r>
    </w:p>
    <w:p w14:paraId="046B82D4" w14:textId="35C0B0C6" w:rsidR="00D4056F" w:rsidRDefault="00D4056F" w:rsidP="0018003B">
      <w:pPr>
        <w:pStyle w:val="ListParagraph"/>
        <w:numPr>
          <w:ilvl w:val="0"/>
          <w:numId w:val="21"/>
        </w:numPr>
        <w:contextualSpacing w:val="0"/>
      </w:pPr>
      <w:r>
        <w:t xml:space="preserve">Is a </w:t>
      </w:r>
      <w:proofErr w:type="spellStart"/>
      <w:r>
        <w:t>SubscribedTable</w:t>
      </w:r>
      <w:proofErr w:type="spellEnd"/>
      <w:r>
        <w:t xml:space="preserve"> published by Microsoft Replication? If so</w:t>
      </w:r>
      <w:r w:rsidR="0018003B">
        <w:t>,</w:t>
      </w:r>
      <w:r>
        <w:t xml:space="preserve"> drop the subscription.</w:t>
      </w:r>
    </w:p>
    <w:p w14:paraId="341BF754" w14:textId="0E76BFB4" w:rsidR="00D4056F" w:rsidRDefault="00D4056F" w:rsidP="00D4056F">
      <w:pPr>
        <w:pStyle w:val="Heading2"/>
      </w:pPr>
      <w:bookmarkStart w:id="9" w:name="_Toc484527680"/>
      <w:r>
        <w:t>Schema Changes</w:t>
      </w:r>
      <w:bookmarkEnd w:id="9"/>
    </w:p>
    <w:p w14:paraId="5B270854" w14:textId="0409829E" w:rsidR="00872D65" w:rsidRDefault="00872D65" w:rsidP="00872D65">
      <w:r>
        <w:t xml:space="preserve">Some issues may occur because </w:t>
      </w:r>
      <w:proofErr w:type="spellStart"/>
      <w:r w:rsidR="00C60BB4">
        <w:t>MSync</w:t>
      </w:r>
      <w:r w:rsidR="00D4056F">
        <w:t>Replication</w:t>
      </w:r>
      <w:proofErr w:type="spellEnd"/>
      <w:r w:rsidR="00D4056F">
        <w:t xml:space="preserve"> does not transfer Schema changes. </w:t>
      </w:r>
    </w:p>
    <w:p w14:paraId="3CB0DD62" w14:textId="77777777" w:rsidR="00872D65" w:rsidRDefault="00D4056F" w:rsidP="00872D65">
      <w:r>
        <w:t>If a column is added or removed at the publisher it must also be added</w:t>
      </w:r>
      <w:r w:rsidR="00872D65">
        <w:t xml:space="preserve"> or</w:t>
      </w:r>
      <w:r>
        <w:t xml:space="preserve"> removed at the subsc</w:t>
      </w:r>
      <w:r w:rsidR="00872D65">
        <w:t xml:space="preserve">riber manually. </w:t>
      </w:r>
    </w:p>
    <w:p w14:paraId="2245849E" w14:textId="26E1D9E0" w:rsidR="00D4056F" w:rsidRDefault="00872D65" w:rsidP="00872D65">
      <w:r>
        <w:t>We must also re</w:t>
      </w:r>
      <w:r w:rsidR="00D4056F">
        <w:t>run publish and subscribe commands to rebuild the metadata:</w:t>
      </w:r>
    </w:p>
    <w:p w14:paraId="5FFD5F23" w14:textId="77777777" w:rsidR="00D4056F" w:rsidRDefault="00D4056F" w:rsidP="00D4056F">
      <w:pPr>
        <w:ind w:left="720"/>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spPublishTable</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SchemaName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TableName</w:t>
      </w:r>
      <w:proofErr w:type="spellEnd"/>
      <w:r>
        <w:rPr>
          <w:rFonts w:ascii="Consolas" w:hAnsi="Consolas" w:cs="Consolas"/>
          <w:color w:val="FF0000"/>
          <w:sz w:val="19"/>
          <w:szCs w:val="19"/>
          <w:highlight w:val="white"/>
        </w:rPr>
        <w:t>'</w:t>
      </w:r>
      <w:r>
        <w:rPr>
          <w:rFonts w:ascii="Consolas" w:hAnsi="Consolas" w:cs="Consolas"/>
          <w:color w:val="FF0000"/>
          <w:sz w:val="19"/>
          <w:szCs w:val="19"/>
        </w:rPr>
        <w:br/>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spSubscribeTable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SchemaName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TableName</w:t>
      </w:r>
      <w:proofErr w:type="spellEnd"/>
      <w:r>
        <w:rPr>
          <w:rFonts w:ascii="Consolas" w:hAnsi="Consolas" w:cs="Consolas"/>
          <w:color w:val="FF0000"/>
          <w:sz w:val="19"/>
          <w:szCs w:val="19"/>
          <w:highlight w:val="white"/>
        </w:rPr>
        <w:t>'</w:t>
      </w:r>
    </w:p>
    <w:p w14:paraId="47D49BFE" w14:textId="35245A02" w:rsidR="00C96050" w:rsidRDefault="00C96050" w:rsidP="00C96050">
      <w:pPr>
        <w:rPr>
          <w:rFonts w:ascii="Consolas" w:hAnsi="Consolas" w:cs="Consolas"/>
          <w:color w:val="FF0000"/>
          <w:sz w:val="19"/>
          <w:szCs w:val="19"/>
        </w:rPr>
      </w:pPr>
      <w:r>
        <w:rPr>
          <w:rFonts w:ascii="Consolas" w:hAnsi="Consolas" w:cs="Consolas"/>
          <w:color w:val="0000FF"/>
          <w:sz w:val="19"/>
          <w:szCs w:val="19"/>
        </w:rPr>
        <w:t xml:space="preserve">The DBA database has </w:t>
      </w:r>
      <w:proofErr w:type="spellStart"/>
      <w:r>
        <w:rPr>
          <w:rFonts w:ascii="Consolas" w:hAnsi="Consolas" w:cs="Consolas"/>
          <w:color w:val="0000FF"/>
          <w:sz w:val="19"/>
          <w:szCs w:val="19"/>
        </w:rPr>
        <w:t>utitlities</w:t>
      </w:r>
      <w:proofErr w:type="spellEnd"/>
      <w:r>
        <w:rPr>
          <w:rFonts w:ascii="Consolas" w:hAnsi="Consolas" w:cs="Consolas"/>
          <w:color w:val="0000FF"/>
          <w:sz w:val="19"/>
          <w:szCs w:val="19"/>
        </w:rPr>
        <w:t xml:space="preserve"> to facilitate changing schema of replicated tables, for further details please refer to the DBA </w:t>
      </w:r>
      <w:r w:rsidR="00D43040">
        <w:rPr>
          <w:rFonts w:ascii="Consolas" w:hAnsi="Consolas" w:cs="Consolas"/>
          <w:color w:val="0000FF"/>
          <w:sz w:val="19"/>
          <w:szCs w:val="19"/>
        </w:rPr>
        <w:t xml:space="preserve">Database </w:t>
      </w:r>
      <w:r>
        <w:rPr>
          <w:rFonts w:ascii="Consolas" w:hAnsi="Consolas" w:cs="Consolas"/>
          <w:color w:val="0000FF"/>
          <w:sz w:val="19"/>
          <w:szCs w:val="19"/>
        </w:rPr>
        <w:t>document.</w:t>
      </w:r>
    </w:p>
    <w:p w14:paraId="2FEC11E1" w14:textId="664FA76F" w:rsidR="00D4056F" w:rsidRDefault="00D4056F" w:rsidP="00D4056F">
      <w:pPr>
        <w:pStyle w:val="Heading2"/>
      </w:pPr>
      <w:bookmarkStart w:id="10" w:name="_Toc484527681"/>
      <w:r>
        <w:t>Blank Columns</w:t>
      </w:r>
      <w:bookmarkEnd w:id="10"/>
    </w:p>
    <w:p w14:paraId="466FFABD" w14:textId="12CFE08F" w:rsidR="004F3CCA" w:rsidRDefault="004F3CCA" w:rsidP="00D4056F">
      <w:r>
        <w:t xml:space="preserve">Blank columns may also cause issues. </w:t>
      </w:r>
      <w:r w:rsidR="00D4056F">
        <w:t xml:space="preserve">If some columns are blank at the subscriber, but not at the publisher, it’s probably because they were added after the replication was configured. </w:t>
      </w:r>
    </w:p>
    <w:p w14:paraId="403F490A" w14:textId="77777777" w:rsidR="00DA1EBB" w:rsidRDefault="00DA1EBB">
      <w:pPr>
        <w:rPr>
          <w:rFonts w:ascii="Arial" w:eastAsia="Times New Roman" w:hAnsi="Arial" w:cs="Arial"/>
          <w:iCs/>
          <w:color w:val="538135" w:themeColor="accent6" w:themeShade="BF"/>
          <w:kern w:val="32"/>
          <w:sz w:val="26"/>
          <w:szCs w:val="26"/>
        </w:rPr>
      </w:pPr>
      <w:bookmarkStart w:id="11" w:name="_Toc484527682"/>
      <w:r>
        <w:br w:type="page"/>
      </w:r>
    </w:p>
    <w:p w14:paraId="1DDC7617" w14:textId="2A41FACD" w:rsidR="00D4056F" w:rsidRDefault="00EF0ABA" w:rsidP="00EF0ABA">
      <w:pPr>
        <w:pStyle w:val="Heading3"/>
      </w:pPr>
      <w:r>
        <w:t xml:space="preserve">Blank Columns </w:t>
      </w:r>
      <w:r w:rsidR="00D4056F">
        <w:t xml:space="preserve">at </w:t>
      </w:r>
      <w:r>
        <w:t>P</w:t>
      </w:r>
      <w:r w:rsidR="00D4056F">
        <w:t>ublisher</w:t>
      </w:r>
      <w:bookmarkEnd w:id="11"/>
    </w:p>
    <w:p w14:paraId="10B59286" w14:textId="373FBD11" w:rsidR="00EF0ABA" w:rsidRPr="00EF0ABA" w:rsidRDefault="009D2B62" w:rsidP="009D2B62">
      <w:r>
        <w:t>To solve the problem of blank columns at the publisher, run this command:</w:t>
      </w:r>
    </w:p>
    <w:p w14:paraId="2DAB1CB5" w14:textId="77777777" w:rsidR="00D4056F" w:rsidRDefault="00D4056F" w:rsidP="00355ABE">
      <w:pPr>
        <w:ind w:left="720"/>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spPublishTable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'SCHEMA_NAME'</w:t>
      </w:r>
      <w:r>
        <w:rPr>
          <w:rFonts w:ascii="Consolas" w:hAnsi="Consolas" w:cs="Consolas"/>
          <w:color w:val="808080"/>
          <w:sz w:val="19"/>
          <w:szCs w:val="19"/>
          <w:highlight w:val="white"/>
        </w:rPr>
        <w:t>,</w:t>
      </w:r>
      <w:r>
        <w:rPr>
          <w:rFonts w:ascii="Consolas" w:hAnsi="Consolas" w:cs="Consolas"/>
          <w:color w:val="FF0000"/>
          <w:sz w:val="19"/>
          <w:szCs w:val="19"/>
          <w:highlight w:val="white"/>
        </w:rPr>
        <w:t>'TBL_NAME'</w:t>
      </w:r>
    </w:p>
    <w:p w14:paraId="7B2B23CF" w14:textId="20C2D2D5" w:rsidR="00D4056F" w:rsidRDefault="00EF0ABA" w:rsidP="00EF0ABA">
      <w:pPr>
        <w:pStyle w:val="Heading3"/>
      </w:pPr>
      <w:bookmarkStart w:id="12" w:name="_Toc484527683"/>
      <w:r>
        <w:t>Blank Columns at Subscriber</w:t>
      </w:r>
      <w:bookmarkEnd w:id="12"/>
    </w:p>
    <w:p w14:paraId="2A9A66EC" w14:textId="52ED561A" w:rsidR="009D2B62" w:rsidRPr="00EF0ABA" w:rsidRDefault="009D2B62" w:rsidP="009D2B62">
      <w:r>
        <w:t>To solve the problem of blank columns at the subscriber, run these commands:</w:t>
      </w:r>
    </w:p>
    <w:p w14:paraId="4109BA14" w14:textId="77777777" w:rsidR="00D4056F" w:rsidRDefault="00D4056F" w:rsidP="009D2B62">
      <w:pPr>
        <w:ind w:left="720"/>
        <w:rPr>
          <w:rFonts w:ascii="Consolas" w:hAnsi="Consolas" w:cs="Consolas"/>
          <w:color w:val="FF0000"/>
          <w:sz w:val="19"/>
          <w:szCs w:val="19"/>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spSubscribeTable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FF0000"/>
          <w:sz w:val="19"/>
          <w:szCs w:val="19"/>
          <w:highlight w:val="white"/>
        </w:rPr>
        <w:t>'SCHEMA_NAME'</w:t>
      </w:r>
      <w:r>
        <w:rPr>
          <w:rFonts w:ascii="Consolas" w:hAnsi="Consolas" w:cs="Consolas"/>
          <w:color w:val="808080"/>
          <w:sz w:val="19"/>
          <w:szCs w:val="19"/>
          <w:highlight w:val="white"/>
        </w:rPr>
        <w:t>,</w:t>
      </w:r>
      <w:r>
        <w:rPr>
          <w:rFonts w:ascii="Consolas" w:hAnsi="Consolas" w:cs="Consolas"/>
          <w:color w:val="FF0000"/>
          <w:sz w:val="19"/>
          <w:szCs w:val="19"/>
          <w:highlight w:val="white"/>
        </w:rPr>
        <w:t>'TBL_NAME'</w:t>
      </w:r>
    </w:p>
    <w:p w14:paraId="2D34711A" w14:textId="77777777" w:rsidR="00D4056F" w:rsidRPr="008C03B7" w:rsidRDefault="00D4056F" w:rsidP="009D2B62">
      <w:pPr>
        <w:ind w:left="720"/>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SubscriptionTable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Initialize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'TBL_NAME'</w:t>
      </w:r>
    </w:p>
    <w:p w14:paraId="57F327CD" w14:textId="3D6F20C6" w:rsidR="00B46498" w:rsidRDefault="00D4056F" w:rsidP="00D4056F">
      <w:pPr>
        <w:pStyle w:val="Heading1"/>
      </w:pPr>
      <w:bookmarkStart w:id="13" w:name="_Toc484527684"/>
      <w:r>
        <w:t>Initialization</w:t>
      </w:r>
      <w:bookmarkEnd w:id="13"/>
    </w:p>
    <w:p w14:paraId="60EB21A4" w14:textId="77777777" w:rsidR="007038C3" w:rsidRDefault="00D4056F" w:rsidP="00B71F83">
      <w:r>
        <w:t xml:space="preserve">Initialization will clean up tables at the subscriber and reload all records from publisher. </w:t>
      </w:r>
    </w:p>
    <w:p w14:paraId="512DFA9B" w14:textId="251B181D" w:rsidR="00D4056F" w:rsidRDefault="00D4056F" w:rsidP="00DC1F1E">
      <w:r>
        <w:t xml:space="preserve">There are </w:t>
      </w:r>
      <w:r w:rsidR="007038C3">
        <w:t>four</w:t>
      </w:r>
      <w:r>
        <w:t xml:space="preserve"> ways to achieve it:</w:t>
      </w:r>
    </w:p>
    <w:p w14:paraId="6BF3E027" w14:textId="5FCB2253" w:rsidR="00D4056F" w:rsidRDefault="00D4056F" w:rsidP="004A7DA2">
      <w:pPr>
        <w:pStyle w:val="ListParagraph"/>
        <w:numPr>
          <w:ilvl w:val="0"/>
          <w:numId w:val="27"/>
        </w:numPr>
        <w:contextualSpacing w:val="0"/>
      </w:pPr>
      <w:r>
        <w:t>For the entire subscription</w:t>
      </w:r>
      <w:r w:rsidR="00DC1F1E">
        <w:t>:</w:t>
      </w:r>
    </w:p>
    <w:p w14:paraId="05EB1BD4" w14:textId="77777777" w:rsidR="00D4056F" w:rsidRDefault="00D4056F" w:rsidP="004A7DA2">
      <w:pPr>
        <w:pStyle w:val="ListParagraph"/>
        <w:numPr>
          <w:ilvl w:val="1"/>
          <w:numId w:val="27"/>
        </w:numPr>
        <w:autoSpaceDE w:val="0"/>
        <w:autoSpaceDN w:val="0"/>
        <w:adjustRightInd w:val="0"/>
        <w:spacing w:line="240" w:lineRule="auto"/>
        <w:contextualSpacing w:val="0"/>
        <w:rPr>
          <w:rFonts w:ascii="Consolas" w:hAnsi="Consolas" w:cs="Consolas"/>
          <w:color w:val="000000"/>
          <w:sz w:val="19"/>
          <w:szCs w:val="19"/>
          <w:highlight w:val="white"/>
        </w:rPr>
      </w:pPr>
      <w:r w:rsidRPr="005C5556">
        <w:rPr>
          <w:rFonts w:ascii="Consolas" w:hAnsi="Consolas" w:cs="Consolas"/>
          <w:color w:val="FF00FF"/>
          <w:sz w:val="19"/>
          <w:szCs w:val="19"/>
          <w:highlight w:val="white"/>
        </w:rPr>
        <w:t>Update</w:t>
      </w:r>
      <w:r w:rsidRPr="005C5556">
        <w:rPr>
          <w:rFonts w:ascii="Consolas" w:hAnsi="Consolas" w:cs="Consolas"/>
          <w:color w:val="000000"/>
          <w:sz w:val="19"/>
          <w:szCs w:val="19"/>
          <w:highlight w:val="white"/>
        </w:rPr>
        <w:t xml:space="preserve"> </w:t>
      </w:r>
      <w:proofErr w:type="spellStart"/>
      <w:r w:rsidRPr="005C5556">
        <w:rPr>
          <w:rFonts w:ascii="Consolas" w:hAnsi="Consolas" w:cs="Consolas"/>
          <w:color w:val="000000"/>
          <w:sz w:val="19"/>
          <w:szCs w:val="19"/>
          <w:highlight w:val="white"/>
        </w:rPr>
        <w:t>rpl</w:t>
      </w:r>
      <w:r w:rsidRPr="005C5556">
        <w:rPr>
          <w:rFonts w:ascii="Consolas" w:hAnsi="Consolas" w:cs="Consolas"/>
          <w:color w:val="808080"/>
          <w:sz w:val="19"/>
          <w:szCs w:val="19"/>
          <w:highlight w:val="white"/>
        </w:rPr>
        <w:t>.</w:t>
      </w:r>
      <w:r w:rsidRPr="005C5556">
        <w:rPr>
          <w:rFonts w:ascii="Consolas" w:hAnsi="Consolas" w:cs="Consolas"/>
          <w:color w:val="000000"/>
          <w:sz w:val="19"/>
          <w:szCs w:val="19"/>
          <w:highlight w:val="white"/>
        </w:rPr>
        <w:t>Subscription</w:t>
      </w:r>
      <w:proofErr w:type="spellEnd"/>
      <w:r w:rsidRPr="005C5556">
        <w:rPr>
          <w:rFonts w:ascii="Consolas" w:hAnsi="Consolas" w:cs="Consolas"/>
          <w:color w:val="000000"/>
          <w:sz w:val="19"/>
          <w:szCs w:val="19"/>
          <w:highlight w:val="white"/>
        </w:rPr>
        <w:t xml:space="preserve"> </w:t>
      </w:r>
      <w:r w:rsidRPr="005C5556">
        <w:rPr>
          <w:rFonts w:ascii="Consolas" w:hAnsi="Consolas" w:cs="Consolas"/>
          <w:color w:val="0000FF"/>
          <w:sz w:val="19"/>
          <w:szCs w:val="19"/>
          <w:highlight w:val="white"/>
        </w:rPr>
        <w:t>set</w:t>
      </w:r>
      <w:r w:rsidRPr="005C5556">
        <w:rPr>
          <w:rFonts w:ascii="Consolas" w:hAnsi="Consolas" w:cs="Consolas"/>
          <w:color w:val="000000"/>
          <w:sz w:val="19"/>
          <w:szCs w:val="19"/>
          <w:highlight w:val="white"/>
        </w:rPr>
        <w:t xml:space="preserve"> Initialize</w:t>
      </w:r>
      <w:r w:rsidRPr="005C5556">
        <w:rPr>
          <w:rFonts w:ascii="Consolas" w:hAnsi="Consolas" w:cs="Consolas"/>
          <w:color w:val="808080"/>
          <w:sz w:val="19"/>
          <w:szCs w:val="19"/>
          <w:highlight w:val="white"/>
        </w:rPr>
        <w:t>=</w:t>
      </w:r>
      <w:r w:rsidRPr="005C5556">
        <w:rPr>
          <w:rFonts w:ascii="Consolas" w:hAnsi="Consolas" w:cs="Consolas"/>
          <w:color w:val="000000"/>
          <w:sz w:val="19"/>
          <w:szCs w:val="19"/>
          <w:highlight w:val="white"/>
        </w:rPr>
        <w:t>1</w:t>
      </w:r>
      <w:r>
        <w:rPr>
          <w:rFonts w:ascii="Consolas" w:hAnsi="Consolas" w:cs="Consolas"/>
          <w:color w:val="000000"/>
          <w:sz w:val="19"/>
          <w:szCs w:val="19"/>
          <w:highlight w:val="white"/>
        </w:rPr>
        <w:t xml:space="preserve"> where </w:t>
      </w:r>
      <w:proofErr w:type="spellStart"/>
      <w:r>
        <w:rPr>
          <w:rFonts w:ascii="Consolas" w:hAnsi="Consolas" w:cs="Consolas"/>
          <w:color w:val="000000"/>
          <w:sz w:val="19"/>
          <w:szCs w:val="19"/>
          <w:highlight w:val="white"/>
        </w:rPr>
        <w:t>SubscriptionId</w:t>
      </w:r>
      <w:proofErr w:type="spellEnd"/>
      <w:r>
        <w:rPr>
          <w:rFonts w:ascii="Consolas" w:hAnsi="Consolas" w:cs="Consolas"/>
          <w:color w:val="000000"/>
          <w:sz w:val="19"/>
          <w:szCs w:val="19"/>
          <w:highlight w:val="white"/>
        </w:rPr>
        <w:t>=?</w:t>
      </w:r>
    </w:p>
    <w:p w14:paraId="2797379C" w14:textId="77777777" w:rsidR="00D4056F" w:rsidRPr="00DC1F1E" w:rsidRDefault="00D4056F" w:rsidP="004A7DA2">
      <w:pPr>
        <w:pStyle w:val="ListParagraph"/>
        <w:numPr>
          <w:ilvl w:val="1"/>
          <w:numId w:val="27"/>
        </w:numPr>
        <w:contextualSpacing w:val="0"/>
        <w:rPr>
          <w:rFonts w:cstheme="minorHAnsi"/>
        </w:rPr>
      </w:pPr>
      <w:r w:rsidRPr="00DC1F1E">
        <w:rPr>
          <w:rFonts w:cstheme="minorHAnsi"/>
        </w:rPr>
        <w:t xml:space="preserve">Or we can delete from </w:t>
      </w:r>
      <w:proofErr w:type="spellStart"/>
      <w:r w:rsidRPr="00DC1F1E">
        <w:rPr>
          <w:rFonts w:cstheme="minorHAnsi"/>
        </w:rPr>
        <w:t>rpl.ImportLog</w:t>
      </w:r>
      <w:proofErr w:type="spellEnd"/>
      <w:r w:rsidRPr="00DC1F1E">
        <w:rPr>
          <w:rFonts w:cstheme="minorHAnsi"/>
        </w:rPr>
        <w:t xml:space="preserve"> where Success=1 </w:t>
      </w:r>
    </w:p>
    <w:p w14:paraId="6F3D19DC" w14:textId="418AF08A" w:rsidR="00D4056F" w:rsidRPr="00DC1F1E" w:rsidRDefault="00D4056F" w:rsidP="00DC1F1E">
      <w:pPr>
        <w:pStyle w:val="ListParagraph"/>
        <w:numPr>
          <w:ilvl w:val="0"/>
          <w:numId w:val="27"/>
        </w:numPr>
        <w:autoSpaceDE w:val="0"/>
        <w:autoSpaceDN w:val="0"/>
        <w:adjustRightInd w:val="0"/>
        <w:spacing w:line="240" w:lineRule="auto"/>
        <w:contextualSpacing w:val="0"/>
        <w:rPr>
          <w:rFonts w:cstheme="minorHAnsi"/>
          <w:color w:val="000000"/>
          <w:highlight w:val="white"/>
        </w:rPr>
      </w:pPr>
      <w:r w:rsidRPr="00DC1F1E">
        <w:rPr>
          <w:rFonts w:cstheme="minorHAnsi"/>
          <w:color w:val="000000"/>
          <w:highlight w:val="white"/>
        </w:rPr>
        <w:t xml:space="preserve">For </w:t>
      </w:r>
      <w:r w:rsidR="00DC1F1E" w:rsidRPr="00DC1F1E">
        <w:rPr>
          <w:rFonts w:cstheme="minorHAnsi"/>
          <w:color w:val="000000"/>
          <w:highlight w:val="white"/>
        </w:rPr>
        <w:t>one</w:t>
      </w:r>
      <w:r w:rsidRPr="00DC1F1E">
        <w:rPr>
          <w:rFonts w:cstheme="minorHAnsi"/>
          <w:color w:val="000000"/>
          <w:highlight w:val="white"/>
        </w:rPr>
        <w:t xml:space="preserve"> table:</w:t>
      </w:r>
    </w:p>
    <w:p w14:paraId="161603FC" w14:textId="77777777" w:rsidR="00D4056F" w:rsidRDefault="00D4056F" w:rsidP="004A7DA2">
      <w:pPr>
        <w:pStyle w:val="ListParagraph"/>
        <w:numPr>
          <w:ilvl w:val="1"/>
          <w:numId w:val="27"/>
        </w:numPr>
        <w:autoSpaceDE w:val="0"/>
        <w:autoSpaceDN w:val="0"/>
        <w:adjustRightInd w:val="0"/>
        <w:spacing w:line="240" w:lineRule="auto"/>
        <w:contextualSpacing w:val="0"/>
        <w:rPr>
          <w:rFonts w:ascii="Consolas" w:hAnsi="Consolas" w:cs="Consolas"/>
          <w:color w:val="000000"/>
          <w:sz w:val="19"/>
          <w:szCs w:val="19"/>
          <w:highlight w:val="white"/>
        </w:rPr>
      </w:pPr>
      <w:r w:rsidRPr="005C5556">
        <w:rPr>
          <w:rFonts w:ascii="Consolas" w:hAnsi="Consolas" w:cs="Consolas"/>
          <w:color w:val="FF00FF"/>
          <w:sz w:val="19"/>
          <w:szCs w:val="19"/>
          <w:highlight w:val="white"/>
        </w:rPr>
        <w:t>Update</w:t>
      </w:r>
      <w:r w:rsidRPr="005C5556">
        <w:rPr>
          <w:rFonts w:ascii="Consolas" w:hAnsi="Consolas" w:cs="Consolas"/>
          <w:color w:val="000000"/>
          <w:sz w:val="19"/>
          <w:szCs w:val="19"/>
          <w:highlight w:val="white"/>
        </w:rPr>
        <w:t xml:space="preserve"> </w:t>
      </w:r>
      <w:proofErr w:type="spellStart"/>
      <w:r w:rsidRPr="005C5556">
        <w:rPr>
          <w:rFonts w:ascii="Consolas" w:hAnsi="Consolas" w:cs="Consolas"/>
          <w:color w:val="000000"/>
          <w:sz w:val="19"/>
          <w:szCs w:val="19"/>
          <w:highlight w:val="white"/>
        </w:rPr>
        <w:t>rpl</w:t>
      </w:r>
      <w:r w:rsidRPr="005C5556">
        <w:rPr>
          <w:rFonts w:ascii="Consolas" w:hAnsi="Consolas" w:cs="Consolas"/>
          <w:color w:val="808080"/>
          <w:sz w:val="19"/>
          <w:szCs w:val="19"/>
          <w:highlight w:val="white"/>
        </w:rPr>
        <w:t>.</w:t>
      </w:r>
      <w:r w:rsidRPr="005C5556">
        <w:rPr>
          <w:rFonts w:ascii="Consolas" w:hAnsi="Consolas" w:cs="Consolas"/>
          <w:color w:val="000000"/>
          <w:sz w:val="19"/>
          <w:szCs w:val="19"/>
          <w:highlight w:val="white"/>
        </w:rPr>
        <w:t>SubscriptionTable</w:t>
      </w:r>
      <w:proofErr w:type="spellEnd"/>
      <w:r w:rsidRPr="005C5556">
        <w:rPr>
          <w:rFonts w:ascii="Consolas" w:hAnsi="Consolas" w:cs="Consolas"/>
          <w:color w:val="000000"/>
          <w:sz w:val="19"/>
          <w:szCs w:val="19"/>
          <w:highlight w:val="white"/>
        </w:rPr>
        <w:t xml:space="preserve"> </w:t>
      </w:r>
      <w:r w:rsidRPr="005C5556">
        <w:rPr>
          <w:rFonts w:ascii="Consolas" w:hAnsi="Consolas" w:cs="Consolas"/>
          <w:color w:val="0000FF"/>
          <w:sz w:val="19"/>
          <w:szCs w:val="19"/>
          <w:highlight w:val="white"/>
        </w:rPr>
        <w:t>set</w:t>
      </w:r>
      <w:r w:rsidRPr="005C5556">
        <w:rPr>
          <w:rFonts w:ascii="Consolas" w:hAnsi="Consolas" w:cs="Consolas"/>
          <w:color w:val="000000"/>
          <w:sz w:val="19"/>
          <w:szCs w:val="19"/>
          <w:highlight w:val="white"/>
        </w:rPr>
        <w:t xml:space="preserve"> Initialize</w:t>
      </w:r>
      <w:r w:rsidRPr="005C5556">
        <w:rPr>
          <w:rFonts w:ascii="Consolas" w:hAnsi="Consolas" w:cs="Consolas"/>
          <w:color w:val="808080"/>
          <w:sz w:val="19"/>
          <w:szCs w:val="19"/>
          <w:highlight w:val="white"/>
        </w:rPr>
        <w:t>=</w:t>
      </w:r>
      <w:r w:rsidRPr="005C5556">
        <w:rPr>
          <w:rFonts w:ascii="Consolas" w:hAnsi="Consolas" w:cs="Consolas"/>
          <w:color w:val="000000"/>
          <w:sz w:val="19"/>
          <w:szCs w:val="19"/>
          <w:highlight w:val="white"/>
        </w:rPr>
        <w:t>1</w:t>
      </w:r>
      <w:r>
        <w:rPr>
          <w:rFonts w:ascii="Consolas" w:hAnsi="Consolas" w:cs="Consolas"/>
          <w:color w:val="000000"/>
          <w:sz w:val="19"/>
          <w:szCs w:val="19"/>
          <w:highlight w:val="white"/>
        </w:rPr>
        <w:t xml:space="preserve"> where </w:t>
      </w:r>
      <w:proofErr w:type="spellStart"/>
      <w:r>
        <w:rPr>
          <w:rFonts w:ascii="Consolas" w:hAnsi="Consolas" w:cs="Consolas"/>
          <w:color w:val="000000"/>
          <w:sz w:val="19"/>
          <w:szCs w:val="19"/>
          <w:highlight w:val="white"/>
        </w:rPr>
        <w:t>TableId</w:t>
      </w:r>
      <w:proofErr w:type="spellEnd"/>
      <w:r>
        <w:rPr>
          <w:rFonts w:ascii="Consolas" w:hAnsi="Consolas" w:cs="Consolas"/>
          <w:color w:val="000000"/>
          <w:sz w:val="19"/>
          <w:szCs w:val="19"/>
          <w:highlight w:val="white"/>
        </w:rPr>
        <w:t xml:space="preserve"> =?</w:t>
      </w:r>
    </w:p>
    <w:p w14:paraId="65A3A626" w14:textId="025D7453" w:rsidR="00D4056F" w:rsidRDefault="00D4056F" w:rsidP="004A7DA2">
      <w:pPr>
        <w:pStyle w:val="ListParagraph"/>
        <w:numPr>
          <w:ilvl w:val="1"/>
          <w:numId w:val="27"/>
        </w:numPr>
        <w:contextualSpacing w:val="0"/>
      </w:pPr>
      <w:r>
        <w:t>Or we can r</w:t>
      </w:r>
      <w:r w:rsidR="00B71F83">
        <w:t>e</w:t>
      </w:r>
      <w:r>
        <w:t>subscribe the table</w:t>
      </w:r>
    </w:p>
    <w:p w14:paraId="5229E435" w14:textId="743FBD12" w:rsidR="00D4056F" w:rsidRDefault="00D4056F" w:rsidP="00DC1F1E">
      <w:r>
        <w:t>Please not</w:t>
      </w:r>
      <w:r w:rsidR="004A7DA2">
        <w:t>e that r</w:t>
      </w:r>
      <w:r>
        <w:t xml:space="preserve">epublishing a </w:t>
      </w:r>
      <w:r w:rsidR="004A7DA2">
        <w:t>table will NOT mark it to be re</w:t>
      </w:r>
      <w:r>
        <w:t xml:space="preserve">initialized on </w:t>
      </w:r>
      <w:r w:rsidR="00DC1F1E">
        <w:t xml:space="preserve">the </w:t>
      </w:r>
      <w:r>
        <w:t xml:space="preserve">next run. </w:t>
      </w:r>
      <w:r w:rsidR="00CD3E47">
        <w:t>To prevent accidental data wipe</w:t>
      </w:r>
      <w:r>
        <w:t>outs all initializations must be manually set. For small ta</w:t>
      </w:r>
      <w:r w:rsidR="004A7DA2">
        <w:t>b</w:t>
      </w:r>
      <w:r w:rsidR="00DC1F1E">
        <w:t>les (fewer</w:t>
      </w:r>
      <w:r>
        <w:t xml:space="preserve"> than 100</w:t>
      </w:r>
      <w:r w:rsidR="004A7DA2">
        <w:t>K</w:t>
      </w:r>
      <w:r>
        <w:t xml:space="preserve"> rows) it</w:t>
      </w:r>
      <w:r w:rsidR="004A7DA2">
        <w:t xml:space="preserve"> is</w:t>
      </w:r>
      <w:r>
        <w:t xml:space="preserve"> </w:t>
      </w:r>
      <w:r w:rsidR="004A7DA2">
        <w:t>OK</w:t>
      </w:r>
      <w:r>
        <w:t xml:space="preserve"> to reload, but for large tables</w:t>
      </w:r>
      <w:r w:rsidR="004A7DA2">
        <w:t>,</w:t>
      </w:r>
      <w:r>
        <w:t xml:space="preserve"> consider doing manual updates.</w:t>
      </w:r>
    </w:p>
    <w:p w14:paraId="4FE3B222" w14:textId="77777777" w:rsidR="00D4056F" w:rsidRPr="00D4056F" w:rsidRDefault="00D4056F" w:rsidP="00D4056F"/>
    <w:p w14:paraId="28317C60" w14:textId="77777777" w:rsidR="00D4056F" w:rsidRDefault="00D4056F">
      <w:pPr>
        <w:rPr>
          <w:rFonts w:ascii="Arial" w:eastAsia="Times New Roman" w:hAnsi="Arial" w:cs="Arial"/>
          <w:b/>
          <w:bCs/>
          <w:color w:val="48A23F"/>
          <w:kern w:val="32"/>
          <w:sz w:val="32"/>
          <w:szCs w:val="32"/>
        </w:rPr>
      </w:pPr>
      <w:r>
        <w:br w:type="page"/>
      </w:r>
    </w:p>
    <w:p w14:paraId="70678024" w14:textId="0C94B321" w:rsidR="00D4056F" w:rsidRDefault="00862A20" w:rsidP="00862A20">
      <w:pPr>
        <w:pStyle w:val="Heading1"/>
      </w:pPr>
      <w:bookmarkStart w:id="14" w:name="_Toc484527685"/>
      <w:r>
        <w:t>How do I monitor replication progress</w:t>
      </w:r>
      <w:r w:rsidR="00D4056F">
        <w:t>?</w:t>
      </w:r>
      <w:bookmarkEnd w:id="14"/>
      <w:r w:rsidR="003D6FFA">
        <w:t xml:space="preserve"> </w:t>
      </w:r>
    </w:p>
    <w:p w14:paraId="77C56C8E" w14:textId="77777777" w:rsidR="00D4056F" w:rsidRPr="003575EB" w:rsidRDefault="00D4056F" w:rsidP="003575EB">
      <w:pPr>
        <w:autoSpaceDE w:val="0"/>
        <w:autoSpaceDN w:val="0"/>
        <w:adjustRightInd w:val="0"/>
        <w:spacing w:line="240" w:lineRule="auto"/>
        <w:rPr>
          <w:rFonts w:cstheme="minorHAnsi"/>
          <w:color w:val="000000"/>
        </w:rPr>
      </w:pPr>
      <w:r>
        <w:t xml:space="preserve">The proc </w:t>
      </w:r>
      <w:proofErr w:type="spellStart"/>
      <w:r w:rsidRPr="00922F9C">
        <w:rPr>
          <w:rFonts w:ascii="Consolas" w:hAnsi="Consolas" w:cs="Consolas"/>
          <w:b/>
          <w:color w:val="000000"/>
          <w:sz w:val="19"/>
          <w:szCs w:val="19"/>
          <w:highlight w:val="white"/>
        </w:rPr>
        <w:t>rpl</w:t>
      </w:r>
      <w:r w:rsidRPr="00922F9C">
        <w:rPr>
          <w:rFonts w:ascii="Consolas" w:hAnsi="Consolas" w:cs="Consolas"/>
          <w:b/>
          <w:color w:val="808080"/>
          <w:sz w:val="19"/>
          <w:szCs w:val="19"/>
          <w:highlight w:val="white"/>
        </w:rPr>
        <w:t>.</w:t>
      </w:r>
      <w:r w:rsidRPr="00922F9C">
        <w:rPr>
          <w:rFonts w:ascii="Consolas" w:hAnsi="Consolas" w:cs="Consolas"/>
          <w:b/>
          <w:color w:val="000000"/>
          <w:sz w:val="19"/>
          <w:szCs w:val="19"/>
          <w:highlight w:val="white"/>
        </w:rPr>
        <w:t>spGetTableList</w:t>
      </w:r>
      <w:proofErr w:type="spellEnd"/>
      <w:r>
        <w:rPr>
          <w:rFonts w:ascii="Consolas" w:hAnsi="Consolas" w:cs="Consolas"/>
          <w:color w:val="000000"/>
          <w:sz w:val="19"/>
          <w:szCs w:val="19"/>
          <w:highlight w:val="white"/>
        </w:rPr>
        <w:t xml:space="preserve"> 1</w:t>
      </w:r>
      <w:r>
        <w:rPr>
          <w:rFonts w:ascii="Consolas" w:hAnsi="Consolas" w:cs="Consolas"/>
          <w:color w:val="000000"/>
          <w:sz w:val="19"/>
          <w:szCs w:val="19"/>
        </w:rPr>
        <w:t xml:space="preserve"> </w:t>
      </w:r>
      <w:r w:rsidRPr="003575EB">
        <w:rPr>
          <w:rFonts w:cstheme="minorHAnsi"/>
          <w:color w:val="000000"/>
        </w:rPr>
        <w:t>will tell you which tables will be processed:</w:t>
      </w:r>
    </w:p>
    <w:p w14:paraId="6BE272A1" w14:textId="77777777" w:rsidR="00D4056F" w:rsidRDefault="00D4056F" w:rsidP="003575EB">
      <w:pPr>
        <w:autoSpaceDE w:val="0"/>
        <w:autoSpaceDN w:val="0"/>
        <w:adjustRightInd w:val="0"/>
        <w:spacing w:after="0" w:line="240" w:lineRule="auto"/>
        <w:jc w:val="center"/>
        <w:rPr>
          <w:rFonts w:ascii="Consolas" w:hAnsi="Consolas" w:cs="Consolas"/>
          <w:color w:val="000000"/>
          <w:sz w:val="19"/>
          <w:szCs w:val="19"/>
        </w:rPr>
      </w:pPr>
      <w:r>
        <w:rPr>
          <w:noProof/>
        </w:rPr>
        <w:drawing>
          <wp:inline distT="0" distB="0" distL="0" distR="0" wp14:anchorId="1DCD4B43" wp14:editId="29A3F826">
            <wp:extent cx="4988966" cy="6386516"/>
            <wp:effectExtent l="19050" t="19050" r="2159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840" cy="6390195"/>
                    </a:xfrm>
                    <a:prstGeom prst="rect">
                      <a:avLst/>
                    </a:prstGeom>
                    <a:ln>
                      <a:solidFill>
                        <a:schemeClr val="bg1">
                          <a:lumMod val="50000"/>
                        </a:schemeClr>
                      </a:solidFill>
                    </a:ln>
                  </pic:spPr>
                </pic:pic>
              </a:graphicData>
            </a:graphic>
          </wp:inline>
        </w:drawing>
      </w:r>
    </w:p>
    <w:p w14:paraId="69546BD1" w14:textId="6D764CB0" w:rsidR="00D4056F" w:rsidRPr="003575EB" w:rsidRDefault="00D4056F" w:rsidP="00CD3E47">
      <w:pPr>
        <w:autoSpaceDE w:val="0"/>
        <w:autoSpaceDN w:val="0"/>
        <w:adjustRightInd w:val="0"/>
        <w:spacing w:before="160" w:after="0" w:line="240" w:lineRule="auto"/>
        <w:rPr>
          <w:rFonts w:cstheme="minorHAnsi"/>
          <w:color w:val="000000"/>
        </w:rPr>
      </w:pPr>
      <w:r w:rsidRPr="003575EB">
        <w:rPr>
          <w:rFonts w:cstheme="minorHAnsi"/>
          <w:color w:val="000000"/>
        </w:rPr>
        <w:t>Not</w:t>
      </w:r>
      <w:r w:rsidR="003575EB">
        <w:rPr>
          <w:rFonts w:cstheme="minorHAnsi"/>
          <w:color w:val="000000"/>
        </w:rPr>
        <w:t xml:space="preserve">e </w:t>
      </w:r>
      <w:r w:rsidR="00CD3E47">
        <w:rPr>
          <w:rFonts w:cstheme="minorHAnsi"/>
          <w:color w:val="000000"/>
        </w:rPr>
        <w:t xml:space="preserve">that </w:t>
      </w:r>
      <w:r w:rsidRPr="003575EB">
        <w:rPr>
          <w:rFonts w:cstheme="minorHAnsi"/>
          <w:color w:val="000000"/>
        </w:rPr>
        <w:t xml:space="preserve">they are sorted </w:t>
      </w:r>
      <w:r w:rsidR="003575EB">
        <w:rPr>
          <w:rFonts w:cstheme="minorHAnsi"/>
          <w:color w:val="000000"/>
        </w:rPr>
        <w:t xml:space="preserve">in </w:t>
      </w:r>
      <w:r w:rsidRPr="003575EB">
        <w:rPr>
          <w:rFonts w:cstheme="minorHAnsi"/>
          <w:color w:val="000000"/>
        </w:rPr>
        <w:t>ascending</w:t>
      </w:r>
      <w:r w:rsidR="003575EB">
        <w:rPr>
          <w:rFonts w:cstheme="minorHAnsi"/>
          <w:color w:val="000000"/>
        </w:rPr>
        <w:t xml:space="preserve"> order</w:t>
      </w:r>
      <w:r w:rsidR="00CD3E47" w:rsidRPr="00CD3E47">
        <w:rPr>
          <w:rFonts w:cstheme="minorHAnsi"/>
          <w:color w:val="000000"/>
        </w:rPr>
        <w:t xml:space="preserve"> </w:t>
      </w:r>
      <w:r w:rsidR="00CD3E47" w:rsidRPr="003575EB">
        <w:rPr>
          <w:rFonts w:cstheme="minorHAnsi"/>
          <w:color w:val="000000"/>
        </w:rPr>
        <w:t>by size</w:t>
      </w:r>
      <w:r w:rsidRPr="003575EB">
        <w:rPr>
          <w:rFonts w:cstheme="minorHAnsi"/>
          <w:color w:val="000000"/>
        </w:rPr>
        <w:t>, so the smaller tables are done earlier.</w:t>
      </w:r>
    </w:p>
    <w:p w14:paraId="66B92F54" w14:textId="77777777" w:rsidR="00D4056F" w:rsidRDefault="00D4056F" w:rsidP="00D4056F">
      <w:pPr>
        <w:autoSpaceDE w:val="0"/>
        <w:autoSpaceDN w:val="0"/>
        <w:adjustRightInd w:val="0"/>
        <w:spacing w:after="0" w:line="240" w:lineRule="auto"/>
      </w:pPr>
      <w:r w:rsidRPr="00EF399C">
        <w:tab/>
      </w:r>
    </w:p>
    <w:p w14:paraId="6E2830A7" w14:textId="77777777" w:rsidR="003575EB" w:rsidRDefault="003575EB">
      <w:r>
        <w:br w:type="page"/>
      </w:r>
    </w:p>
    <w:p w14:paraId="4F5D69FE" w14:textId="71F2850B" w:rsidR="003575EB" w:rsidRPr="003575EB" w:rsidRDefault="00D4056F" w:rsidP="00E56F79">
      <w:pPr>
        <w:autoSpaceDE w:val="0"/>
        <w:autoSpaceDN w:val="0"/>
        <w:adjustRightInd w:val="0"/>
        <w:spacing w:line="240" w:lineRule="auto"/>
        <w:rPr>
          <w:rFonts w:cstheme="minorHAnsi"/>
          <w:color w:val="000000"/>
        </w:rPr>
      </w:pPr>
      <w:r w:rsidRPr="00EF399C">
        <w:t>During a load</w:t>
      </w:r>
      <w:r>
        <w:t xml:space="preserve"> the proc </w:t>
      </w:r>
      <w:proofErr w:type="spellStart"/>
      <w:r w:rsidRPr="002F36DA">
        <w:rPr>
          <w:rFonts w:ascii="Consolas" w:hAnsi="Consolas" w:cs="Consolas"/>
          <w:b/>
          <w:color w:val="000000"/>
          <w:sz w:val="19"/>
          <w:szCs w:val="19"/>
          <w:highlight w:val="white"/>
        </w:rPr>
        <w:t>rpl</w:t>
      </w:r>
      <w:r w:rsidRPr="002F36DA">
        <w:rPr>
          <w:rFonts w:ascii="Consolas" w:hAnsi="Consolas" w:cs="Consolas"/>
          <w:b/>
          <w:color w:val="808080"/>
          <w:sz w:val="19"/>
          <w:szCs w:val="19"/>
          <w:highlight w:val="white"/>
        </w:rPr>
        <w:t>.</w:t>
      </w:r>
      <w:r w:rsidRPr="002F36DA">
        <w:rPr>
          <w:rFonts w:ascii="Consolas" w:hAnsi="Consolas" w:cs="Consolas"/>
          <w:b/>
          <w:color w:val="000000"/>
          <w:sz w:val="19"/>
          <w:szCs w:val="19"/>
          <w:highlight w:val="white"/>
        </w:rPr>
        <w:t>spR</w:t>
      </w:r>
      <w:proofErr w:type="spellEnd"/>
      <w:r>
        <w:rPr>
          <w:rFonts w:ascii="Consolas" w:hAnsi="Consolas" w:cs="Consolas"/>
          <w:color w:val="000000"/>
          <w:sz w:val="19"/>
          <w:szCs w:val="19"/>
          <w:highlight w:val="white"/>
        </w:rPr>
        <w:t xml:space="preserve"> </w:t>
      </w:r>
      <w:r w:rsidRPr="003575EB">
        <w:rPr>
          <w:rFonts w:cstheme="minorHAnsi"/>
          <w:color w:val="000000"/>
          <w:highlight w:val="white"/>
        </w:rPr>
        <w:t xml:space="preserve">will indicate </w:t>
      </w:r>
      <w:r w:rsidR="00E56F79">
        <w:rPr>
          <w:rFonts w:cstheme="minorHAnsi"/>
          <w:color w:val="000000"/>
          <w:highlight w:val="white"/>
        </w:rPr>
        <w:t>the progress of the import</w:t>
      </w:r>
      <w:r w:rsidR="003575EB" w:rsidRPr="003575EB">
        <w:rPr>
          <w:rFonts w:cstheme="minorHAnsi"/>
          <w:color w:val="000000"/>
        </w:rPr>
        <w:t>:</w:t>
      </w:r>
    </w:p>
    <w:p w14:paraId="695993C3" w14:textId="4DB82717" w:rsidR="00D4056F" w:rsidRDefault="00D4056F" w:rsidP="003575EB">
      <w:pPr>
        <w:autoSpaceDE w:val="0"/>
        <w:autoSpaceDN w:val="0"/>
        <w:adjustRightInd w:val="0"/>
        <w:spacing w:line="240" w:lineRule="auto"/>
        <w:rPr>
          <w:rFonts w:ascii="Consolas" w:hAnsi="Consolas" w:cs="Consolas"/>
          <w:color w:val="000000"/>
          <w:sz w:val="19"/>
          <w:szCs w:val="19"/>
          <w:highlight w:val="white"/>
        </w:rPr>
      </w:pPr>
      <w:r>
        <w:rPr>
          <w:noProof/>
        </w:rPr>
        <w:drawing>
          <wp:inline distT="0" distB="0" distL="0" distR="0" wp14:anchorId="419AE69A" wp14:editId="57D9B176">
            <wp:extent cx="5943600" cy="3887470"/>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7470"/>
                    </a:xfrm>
                    <a:prstGeom prst="rect">
                      <a:avLst/>
                    </a:prstGeom>
                    <a:ln>
                      <a:solidFill>
                        <a:schemeClr val="bg1">
                          <a:lumMod val="50000"/>
                        </a:schemeClr>
                      </a:solidFill>
                    </a:ln>
                  </pic:spPr>
                </pic:pic>
              </a:graphicData>
            </a:graphic>
          </wp:inline>
        </w:drawing>
      </w:r>
    </w:p>
    <w:p w14:paraId="2C868F69" w14:textId="625FEA22" w:rsidR="00D4056F" w:rsidRPr="006731A1" w:rsidRDefault="00D4056F" w:rsidP="009D3139">
      <w:pPr>
        <w:autoSpaceDE w:val="0"/>
        <w:autoSpaceDN w:val="0"/>
        <w:adjustRightInd w:val="0"/>
        <w:spacing w:line="240" w:lineRule="auto"/>
        <w:rPr>
          <w:rFonts w:cstheme="minorHAnsi"/>
          <w:color w:val="000000"/>
          <w:highlight w:val="white"/>
        </w:rPr>
      </w:pPr>
      <w:r w:rsidRPr="006731A1">
        <w:rPr>
          <w:rFonts w:cstheme="minorHAnsi"/>
          <w:color w:val="000000"/>
          <w:highlight w:val="white"/>
        </w:rPr>
        <w:t>The first result set shows the active subscriptions, along with the last execution</w:t>
      </w:r>
      <w:r w:rsidR="006731A1" w:rsidRPr="006731A1">
        <w:rPr>
          <w:rFonts w:cstheme="minorHAnsi"/>
          <w:color w:val="000000"/>
          <w:highlight w:val="white"/>
        </w:rPr>
        <w:t xml:space="preserve">. </w:t>
      </w:r>
      <w:r w:rsidR="006731A1" w:rsidRPr="006731A1">
        <w:rPr>
          <w:rFonts w:cstheme="minorHAnsi"/>
          <w:b/>
          <w:bCs/>
          <w:color w:val="000000"/>
          <w:highlight w:val="white"/>
        </w:rPr>
        <w:t>Note:</w:t>
      </w:r>
      <w:r w:rsidR="006731A1">
        <w:rPr>
          <w:rFonts w:cstheme="minorHAnsi"/>
          <w:color w:val="000000"/>
          <w:highlight w:val="white"/>
        </w:rPr>
        <w:t xml:space="preserve"> </w:t>
      </w:r>
      <w:r w:rsidR="006731A1" w:rsidRPr="006731A1">
        <w:rPr>
          <w:rFonts w:cstheme="minorHAnsi"/>
          <w:color w:val="000000"/>
          <w:highlight w:val="white"/>
        </w:rPr>
        <w:t>A</w:t>
      </w:r>
      <w:r w:rsidRPr="006731A1">
        <w:rPr>
          <w:rFonts w:cstheme="minorHAnsi"/>
          <w:color w:val="000000"/>
          <w:highlight w:val="white"/>
        </w:rPr>
        <w:t xml:space="preserve"> null </w:t>
      </w:r>
      <w:proofErr w:type="spellStart"/>
      <w:r w:rsidR="009D3139">
        <w:rPr>
          <w:rFonts w:cstheme="minorHAnsi"/>
          <w:color w:val="000000"/>
          <w:highlight w:val="white"/>
        </w:rPr>
        <w:t>E</w:t>
      </w:r>
      <w:r w:rsidRPr="006731A1">
        <w:rPr>
          <w:rFonts w:cstheme="minorHAnsi"/>
          <w:color w:val="000000"/>
          <w:highlight w:val="white"/>
        </w:rPr>
        <w:t>nd</w:t>
      </w:r>
      <w:r w:rsidR="009D3139">
        <w:rPr>
          <w:rFonts w:cstheme="minorHAnsi"/>
          <w:color w:val="000000"/>
          <w:highlight w:val="white"/>
        </w:rPr>
        <w:t>D</w:t>
      </w:r>
      <w:r w:rsidRPr="006731A1">
        <w:rPr>
          <w:rFonts w:cstheme="minorHAnsi"/>
          <w:color w:val="000000"/>
          <w:highlight w:val="white"/>
        </w:rPr>
        <w:t>ate</w:t>
      </w:r>
      <w:proofErr w:type="spellEnd"/>
      <w:r w:rsidRPr="006731A1">
        <w:rPr>
          <w:rFonts w:cstheme="minorHAnsi"/>
          <w:color w:val="000000"/>
          <w:highlight w:val="white"/>
        </w:rPr>
        <w:t xml:space="preserve"> indicates the load is in progress. </w:t>
      </w:r>
    </w:p>
    <w:p w14:paraId="41387461" w14:textId="7C8E1896" w:rsidR="00D4056F" w:rsidRPr="006731A1" w:rsidRDefault="00D4056F" w:rsidP="006731A1">
      <w:pPr>
        <w:autoSpaceDE w:val="0"/>
        <w:autoSpaceDN w:val="0"/>
        <w:adjustRightInd w:val="0"/>
        <w:spacing w:line="240" w:lineRule="auto"/>
        <w:rPr>
          <w:rFonts w:cstheme="minorHAnsi"/>
          <w:color w:val="000000"/>
          <w:highlight w:val="white"/>
        </w:rPr>
      </w:pPr>
      <w:r w:rsidRPr="006731A1">
        <w:rPr>
          <w:rFonts w:cstheme="minorHAnsi"/>
          <w:color w:val="000000"/>
          <w:highlight w:val="white"/>
        </w:rPr>
        <w:t>For ea</w:t>
      </w:r>
      <w:r w:rsidR="006731A1">
        <w:rPr>
          <w:rFonts w:cstheme="minorHAnsi"/>
          <w:color w:val="000000"/>
          <w:highlight w:val="white"/>
        </w:rPr>
        <w:t>ch subscription it will return two</w:t>
      </w:r>
      <w:r w:rsidRPr="006731A1">
        <w:rPr>
          <w:rFonts w:cstheme="minorHAnsi"/>
          <w:color w:val="000000"/>
          <w:highlight w:val="white"/>
        </w:rPr>
        <w:t xml:space="preserve"> more result sets:</w:t>
      </w:r>
    </w:p>
    <w:p w14:paraId="2DD580C9" w14:textId="02932D2A" w:rsidR="00D4056F" w:rsidRPr="00B5634E" w:rsidRDefault="00D4056F" w:rsidP="006731A1">
      <w:pPr>
        <w:pStyle w:val="ListParagraph"/>
        <w:numPr>
          <w:ilvl w:val="0"/>
          <w:numId w:val="23"/>
        </w:numPr>
        <w:autoSpaceDE w:val="0"/>
        <w:autoSpaceDN w:val="0"/>
        <w:adjustRightInd w:val="0"/>
        <w:spacing w:line="240" w:lineRule="auto"/>
        <w:contextualSpacing w:val="0"/>
      </w:pPr>
      <w:r>
        <w:t>This history of the 10 last executions.</w:t>
      </w:r>
    </w:p>
    <w:p w14:paraId="72BA66CC" w14:textId="293FC74F" w:rsidR="00D4056F" w:rsidRDefault="00D4056F" w:rsidP="006731A1">
      <w:pPr>
        <w:pStyle w:val="ListParagraph"/>
        <w:numPr>
          <w:ilvl w:val="0"/>
          <w:numId w:val="23"/>
        </w:numPr>
        <w:autoSpaceDE w:val="0"/>
        <w:autoSpaceDN w:val="0"/>
        <w:adjustRightInd w:val="0"/>
        <w:spacing w:line="240" w:lineRule="auto"/>
        <w:contextualSpacing w:val="0"/>
      </w:pPr>
      <w:r w:rsidRPr="006731A1">
        <w:rPr>
          <w:rFonts w:cstheme="minorHAnsi"/>
          <w:color w:val="000000"/>
          <w:highlight w:val="white"/>
        </w:rPr>
        <w:t>Which table</w:t>
      </w:r>
      <w:r w:rsidR="006731A1" w:rsidRPr="006731A1">
        <w:rPr>
          <w:rFonts w:cstheme="minorHAnsi"/>
          <w:color w:val="000000"/>
          <w:highlight w:val="white"/>
        </w:rPr>
        <w:t>s</w:t>
      </w:r>
      <w:r w:rsidRPr="006731A1">
        <w:rPr>
          <w:rFonts w:cstheme="minorHAnsi"/>
          <w:color w:val="000000"/>
          <w:highlight w:val="white"/>
        </w:rPr>
        <w:t xml:space="preserve"> have been worked by the last (or current) execution, along with the </w:t>
      </w:r>
      <w:proofErr w:type="spellStart"/>
      <w:r w:rsidRPr="006731A1">
        <w:rPr>
          <w:rFonts w:cstheme="minorHAnsi"/>
          <w:color w:val="000000"/>
          <w:highlight w:val="white"/>
        </w:rPr>
        <w:t>rowcounts</w:t>
      </w:r>
      <w:proofErr w:type="spellEnd"/>
      <w:r w:rsidRPr="006731A1">
        <w:rPr>
          <w:rFonts w:cstheme="minorHAnsi"/>
          <w:color w:val="000000"/>
          <w:highlight w:val="white"/>
        </w:rPr>
        <w:t>.</w:t>
      </w:r>
      <w:r w:rsidRPr="00EF399C">
        <w:t xml:space="preserve"> </w:t>
      </w:r>
      <w:r>
        <w:t xml:space="preserve">If </w:t>
      </w:r>
      <w:r w:rsidR="00493B8B">
        <w:t xml:space="preserve">the </w:t>
      </w:r>
      <w:r>
        <w:t xml:space="preserve">load is initial you will see the production table names. If </w:t>
      </w:r>
      <w:r w:rsidR="00493B8B">
        <w:t xml:space="preserve">the </w:t>
      </w:r>
      <w:r>
        <w:t>load is incremental you will see the Stage tables.</w:t>
      </w:r>
    </w:p>
    <w:p w14:paraId="7406A0C2" w14:textId="55412FAA" w:rsidR="00D4056F" w:rsidRDefault="00D4056F" w:rsidP="006731A1">
      <w:pPr>
        <w:autoSpaceDE w:val="0"/>
        <w:autoSpaceDN w:val="0"/>
        <w:adjustRightInd w:val="0"/>
        <w:spacing w:line="240" w:lineRule="auto"/>
      </w:pPr>
      <w:r>
        <w:t xml:space="preserve">The bulk insert usually takes most of the runtime, but these subsequent steps may also take </w:t>
      </w:r>
      <w:proofErr w:type="spellStart"/>
      <w:r>
        <w:t>awhile</w:t>
      </w:r>
      <w:proofErr w:type="spellEnd"/>
      <w:r>
        <w:t>:</w:t>
      </w:r>
    </w:p>
    <w:p w14:paraId="76D2E613" w14:textId="77777777" w:rsidR="006731A1" w:rsidRPr="006731A1" w:rsidRDefault="00D4056F" w:rsidP="006731A1">
      <w:pPr>
        <w:pStyle w:val="ListParagraph"/>
        <w:numPr>
          <w:ilvl w:val="6"/>
          <w:numId w:val="27"/>
        </w:numPr>
        <w:autoSpaceDE w:val="0"/>
        <w:autoSpaceDN w:val="0"/>
        <w:adjustRightInd w:val="0"/>
        <w:spacing w:line="240" w:lineRule="auto"/>
        <w:ind w:left="720"/>
        <w:contextualSpacing w:val="0"/>
        <w:rPr>
          <w:rFonts w:ascii="Consolas" w:hAnsi="Consolas" w:cs="Consolas"/>
          <w:color w:val="000000"/>
          <w:sz w:val="19"/>
          <w:szCs w:val="19"/>
          <w:highlight w:val="white"/>
        </w:rPr>
      </w:pPr>
      <w:r>
        <w:t xml:space="preserve">The Merge phase, or </w:t>
      </w:r>
      <w:proofErr w:type="spellStart"/>
      <w:r>
        <w:t>spl.spMerge</w:t>
      </w:r>
      <w:proofErr w:type="spellEnd"/>
      <w:r>
        <w:t xml:space="preserve"> for each table, when the load is NOT initial. For an idea you may run:</w:t>
      </w:r>
    </w:p>
    <w:p w14:paraId="3D522E09" w14:textId="13D15C65" w:rsidR="00D4056F" w:rsidRPr="006731A1" w:rsidRDefault="00D4056F" w:rsidP="00F4590B">
      <w:pPr>
        <w:pStyle w:val="ListParagraph"/>
        <w:autoSpaceDE w:val="0"/>
        <w:autoSpaceDN w:val="0"/>
        <w:adjustRightInd w:val="0"/>
        <w:spacing w:line="240" w:lineRule="auto"/>
        <w:rPr>
          <w:rFonts w:ascii="Consolas" w:hAnsi="Consolas" w:cs="Consolas"/>
          <w:color w:val="000000"/>
          <w:sz w:val="19"/>
          <w:szCs w:val="19"/>
          <w:highlight w:val="white"/>
        </w:rPr>
      </w:pPr>
      <w:r w:rsidRPr="006731A1">
        <w:rPr>
          <w:rFonts w:ascii="Consolas" w:hAnsi="Consolas" w:cs="Consolas"/>
          <w:color w:val="0000FF"/>
          <w:sz w:val="19"/>
          <w:szCs w:val="19"/>
          <w:highlight w:val="white"/>
        </w:rPr>
        <w:t>select</w:t>
      </w:r>
      <w:r w:rsidRPr="006731A1">
        <w:rPr>
          <w:rFonts w:ascii="Consolas" w:hAnsi="Consolas" w:cs="Consolas"/>
          <w:color w:val="000000"/>
          <w:sz w:val="19"/>
          <w:szCs w:val="19"/>
          <w:highlight w:val="white"/>
        </w:rPr>
        <w:t xml:space="preserve"> </w:t>
      </w:r>
      <w:r w:rsidRPr="006731A1">
        <w:rPr>
          <w:rFonts w:ascii="Consolas" w:hAnsi="Consolas" w:cs="Consolas"/>
          <w:color w:val="808080"/>
          <w:sz w:val="19"/>
          <w:szCs w:val="19"/>
          <w:highlight w:val="white"/>
        </w:rPr>
        <w:t>*</w:t>
      </w:r>
      <w:r w:rsidRPr="006731A1">
        <w:rPr>
          <w:rFonts w:ascii="Consolas" w:hAnsi="Consolas" w:cs="Consolas"/>
          <w:color w:val="000000"/>
          <w:sz w:val="19"/>
          <w:szCs w:val="19"/>
          <w:highlight w:val="white"/>
        </w:rPr>
        <w:t xml:space="preserve"> </w:t>
      </w:r>
      <w:r w:rsidRPr="006731A1">
        <w:rPr>
          <w:rFonts w:ascii="Consolas" w:hAnsi="Consolas" w:cs="Consolas"/>
          <w:color w:val="0000FF"/>
          <w:sz w:val="19"/>
          <w:szCs w:val="19"/>
          <w:highlight w:val="white"/>
        </w:rPr>
        <w:t>from</w:t>
      </w:r>
      <w:r w:rsidRPr="006731A1">
        <w:rPr>
          <w:rFonts w:ascii="Consolas" w:hAnsi="Consolas" w:cs="Consolas"/>
          <w:color w:val="000000"/>
          <w:sz w:val="19"/>
          <w:szCs w:val="19"/>
          <w:highlight w:val="white"/>
        </w:rPr>
        <w:t xml:space="preserve"> </w:t>
      </w:r>
      <w:proofErr w:type="spellStart"/>
      <w:r w:rsidRPr="006731A1">
        <w:rPr>
          <w:rFonts w:ascii="Consolas" w:hAnsi="Consolas" w:cs="Consolas"/>
          <w:color w:val="00FF00"/>
          <w:sz w:val="19"/>
          <w:szCs w:val="19"/>
          <w:highlight w:val="white"/>
        </w:rPr>
        <w:t>sys</w:t>
      </w:r>
      <w:r w:rsidRPr="006731A1">
        <w:rPr>
          <w:rFonts w:ascii="Consolas" w:hAnsi="Consolas" w:cs="Consolas"/>
          <w:color w:val="808080"/>
          <w:sz w:val="19"/>
          <w:szCs w:val="19"/>
          <w:highlight w:val="white"/>
        </w:rPr>
        <w:t>.</w:t>
      </w:r>
      <w:r w:rsidRPr="006731A1">
        <w:rPr>
          <w:rFonts w:ascii="Consolas" w:hAnsi="Consolas" w:cs="Consolas"/>
          <w:color w:val="00FF00"/>
          <w:sz w:val="19"/>
          <w:szCs w:val="19"/>
          <w:highlight w:val="white"/>
        </w:rPr>
        <w:t>sysprocesses</w:t>
      </w:r>
      <w:proofErr w:type="spellEnd"/>
      <w:r w:rsidRPr="006731A1">
        <w:rPr>
          <w:rFonts w:ascii="Consolas" w:hAnsi="Consolas" w:cs="Consolas"/>
          <w:color w:val="000000"/>
          <w:sz w:val="19"/>
          <w:szCs w:val="19"/>
          <w:highlight w:val="white"/>
        </w:rPr>
        <w:t xml:space="preserve"> p</w:t>
      </w:r>
      <w:r w:rsidRPr="006731A1">
        <w:rPr>
          <w:rFonts w:ascii="Consolas" w:hAnsi="Consolas" w:cs="Consolas"/>
          <w:color w:val="0000FF"/>
          <w:sz w:val="19"/>
          <w:szCs w:val="19"/>
          <w:highlight w:val="white"/>
        </w:rPr>
        <w:t xml:space="preserve"> </w:t>
      </w:r>
      <w:r w:rsidRPr="006731A1">
        <w:rPr>
          <w:rFonts w:ascii="Consolas" w:hAnsi="Consolas" w:cs="Consolas"/>
          <w:color w:val="808080"/>
          <w:sz w:val="19"/>
          <w:szCs w:val="19"/>
          <w:highlight w:val="white"/>
        </w:rPr>
        <w:t>(</w:t>
      </w:r>
      <w:proofErr w:type="spellStart"/>
      <w:r w:rsidRPr="006731A1">
        <w:rPr>
          <w:rFonts w:ascii="Consolas" w:hAnsi="Consolas" w:cs="Consolas"/>
          <w:color w:val="0000FF"/>
          <w:sz w:val="19"/>
          <w:szCs w:val="19"/>
          <w:highlight w:val="white"/>
        </w:rPr>
        <w:t>nolock</w:t>
      </w:r>
      <w:proofErr w:type="spellEnd"/>
      <w:r w:rsidRPr="006731A1">
        <w:rPr>
          <w:rFonts w:ascii="Consolas" w:hAnsi="Consolas" w:cs="Consolas"/>
          <w:color w:val="808080"/>
          <w:sz w:val="19"/>
          <w:szCs w:val="19"/>
          <w:highlight w:val="white"/>
        </w:rPr>
        <w:t>)</w:t>
      </w:r>
    </w:p>
    <w:p w14:paraId="14BCD6FB" w14:textId="2336A060" w:rsidR="00D4056F" w:rsidRPr="002F4509" w:rsidRDefault="00D4056F" w:rsidP="00F4590B">
      <w:pPr>
        <w:pStyle w:val="ListParagraph"/>
        <w:autoSpaceDE w:val="0"/>
        <w:autoSpaceDN w:val="0"/>
        <w:adjustRightInd w:val="0"/>
        <w:spacing w:line="240" w:lineRule="auto"/>
        <w:contextualSpacing w:val="0"/>
        <w:rPr>
          <w:rFonts w:ascii="Consolas" w:hAnsi="Consolas" w:cs="Consolas"/>
          <w:color w:val="000000"/>
          <w:sz w:val="19"/>
          <w:szCs w:val="19"/>
          <w:highlight w:val="white"/>
        </w:rPr>
      </w:pPr>
      <w:r w:rsidRPr="002F4509">
        <w:rPr>
          <w:rFonts w:ascii="Consolas" w:hAnsi="Consolas" w:cs="Consolas"/>
          <w:color w:val="808080"/>
          <w:sz w:val="19"/>
          <w:szCs w:val="19"/>
          <w:highlight w:val="white"/>
        </w:rPr>
        <w:t>cross</w:t>
      </w:r>
      <w:r w:rsidRPr="002F4509">
        <w:rPr>
          <w:rFonts w:ascii="Consolas" w:hAnsi="Consolas" w:cs="Consolas"/>
          <w:color w:val="000000"/>
          <w:sz w:val="19"/>
          <w:szCs w:val="19"/>
          <w:highlight w:val="white"/>
        </w:rPr>
        <w:t xml:space="preserve"> </w:t>
      </w:r>
      <w:r w:rsidRPr="002F4509">
        <w:rPr>
          <w:rFonts w:ascii="Consolas" w:hAnsi="Consolas" w:cs="Consolas"/>
          <w:color w:val="808080"/>
          <w:sz w:val="19"/>
          <w:szCs w:val="19"/>
          <w:highlight w:val="white"/>
        </w:rPr>
        <w:t>apply</w:t>
      </w:r>
      <w:r w:rsidRPr="002F4509">
        <w:rPr>
          <w:rFonts w:ascii="Consolas" w:hAnsi="Consolas" w:cs="Consolas"/>
          <w:color w:val="000000"/>
          <w:sz w:val="19"/>
          <w:szCs w:val="19"/>
          <w:highlight w:val="white"/>
        </w:rPr>
        <w:t xml:space="preserve"> </w:t>
      </w:r>
      <w:proofErr w:type="spellStart"/>
      <w:r w:rsidRPr="002F4509">
        <w:rPr>
          <w:rFonts w:ascii="Consolas" w:hAnsi="Consolas" w:cs="Consolas"/>
          <w:color w:val="00FF00"/>
          <w:sz w:val="19"/>
          <w:szCs w:val="19"/>
          <w:highlight w:val="white"/>
        </w:rPr>
        <w:t>sys</w:t>
      </w:r>
      <w:r w:rsidRPr="002F4509">
        <w:rPr>
          <w:rFonts w:ascii="Consolas" w:hAnsi="Consolas" w:cs="Consolas"/>
          <w:color w:val="808080"/>
          <w:sz w:val="19"/>
          <w:szCs w:val="19"/>
          <w:highlight w:val="white"/>
        </w:rPr>
        <w:t>.</w:t>
      </w:r>
      <w:r w:rsidRPr="002F4509">
        <w:rPr>
          <w:rFonts w:ascii="Consolas" w:hAnsi="Consolas" w:cs="Consolas"/>
          <w:color w:val="00FF00"/>
          <w:sz w:val="19"/>
          <w:szCs w:val="19"/>
          <w:highlight w:val="white"/>
        </w:rPr>
        <w:t>dm_exec_sql_text</w:t>
      </w:r>
      <w:proofErr w:type="spellEnd"/>
      <w:r w:rsidRPr="002F4509">
        <w:rPr>
          <w:rFonts w:ascii="Consolas" w:hAnsi="Consolas" w:cs="Consolas"/>
          <w:color w:val="808080"/>
          <w:sz w:val="19"/>
          <w:szCs w:val="19"/>
          <w:highlight w:val="white"/>
        </w:rPr>
        <w:t>(</w:t>
      </w:r>
      <w:proofErr w:type="spellStart"/>
      <w:r w:rsidRPr="002F4509">
        <w:rPr>
          <w:rFonts w:ascii="Consolas" w:hAnsi="Consolas" w:cs="Consolas"/>
          <w:color w:val="000000"/>
          <w:sz w:val="19"/>
          <w:szCs w:val="19"/>
          <w:highlight w:val="white"/>
        </w:rPr>
        <w:t>p</w:t>
      </w:r>
      <w:r w:rsidRPr="002F4509">
        <w:rPr>
          <w:rFonts w:ascii="Consolas" w:hAnsi="Consolas" w:cs="Consolas"/>
          <w:color w:val="808080"/>
          <w:sz w:val="19"/>
          <w:szCs w:val="19"/>
          <w:highlight w:val="white"/>
        </w:rPr>
        <w:t>.</w:t>
      </w:r>
      <w:r w:rsidRPr="002F4509">
        <w:rPr>
          <w:rFonts w:ascii="Consolas" w:hAnsi="Consolas" w:cs="Consolas"/>
          <w:color w:val="0000FF"/>
          <w:sz w:val="19"/>
          <w:szCs w:val="19"/>
          <w:highlight w:val="white"/>
        </w:rPr>
        <w:t>sql_handle</w:t>
      </w:r>
      <w:proofErr w:type="spellEnd"/>
      <w:r w:rsidRPr="002F4509">
        <w:rPr>
          <w:rFonts w:ascii="Consolas" w:hAnsi="Consolas" w:cs="Consolas"/>
          <w:color w:val="808080"/>
          <w:sz w:val="19"/>
          <w:szCs w:val="19"/>
          <w:highlight w:val="white"/>
        </w:rPr>
        <w:t>)</w:t>
      </w:r>
      <w:r w:rsidRPr="002F4509">
        <w:rPr>
          <w:rFonts w:ascii="Consolas" w:hAnsi="Consolas" w:cs="Consolas"/>
          <w:color w:val="000000"/>
          <w:sz w:val="19"/>
          <w:szCs w:val="19"/>
          <w:highlight w:val="white"/>
        </w:rPr>
        <w:t xml:space="preserve"> </w:t>
      </w:r>
      <w:r w:rsidRPr="002F4509">
        <w:rPr>
          <w:rFonts w:ascii="Consolas" w:hAnsi="Consolas" w:cs="Consolas"/>
          <w:color w:val="0000FF"/>
          <w:sz w:val="19"/>
          <w:szCs w:val="19"/>
          <w:highlight w:val="white"/>
        </w:rPr>
        <w:t>as</w:t>
      </w:r>
      <w:r w:rsidRPr="002F4509">
        <w:rPr>
          <w:rFonts w:ascii="Consolas" w:hAnsi="Consolas" w:cs="Consolas"/>
          <w:color w:val="000000"/>
          <w:sz w:val="19"/>
          <w:szCs w:val="19"/>
          <w:highlight w:val="white"/>
        </w:rPr>
        <w:t xml:space="preserve"> </w:t>
      </w:r>
      <w:proofErr w:type="spellStart"/>
      <w:r w:rsidRPr="002F4509">
        <w:rPr>
          <w:rFonts w:ascii="Consolas" w:hAnsi="Consolas" w:cs="Consolas"/>
          <w:color w:val="000000"/>
          <w:sz w:val="19"/>
          <w:szCs w:val="19"/>
          <w:highlight w:val="white"/>
        </w:rPr>
        <w:t>tx</w:t>
      </w:r>
      <w:proofErr w:type="spellEnd"/>
    </w:p>
    <w:p w14:paraId="2B900824" w14:textId="01B34A96" w:rsidR="00D4056F" w:rsidRPr="002F4509" w:rsidRDefault="00D4056F" w:rsidP="00F4590B">
      <w:pPr>
        <w:pStyle w:val="ListParagraph"/>
        <w:autoSpaceDE w:val="0"/>
        <w:autoSpaceDN w:val="0"/>
        <w:adjustRightInd w:val="0"/>
        <w:spacing w:line="240" w:lineRule="auto"/>
        <w:contextualSpacing w:val="0"/>
        <w:rPr>
          <w:rFonts w:ascii="Consolas" w:hAnsi="Consolas" w:cs="Consolas"/>
          <w:color w:val="000000"/>
          <w:sz w:val="19"/>
          <w:szCs w:val="19"/>
          <w:highlight w:val="white"/>
        </w:rPr>
      </w:pPr>
      <w:r w:rsidRPr="002F4509">
        <w:rPr>
          <w:rFonts w:ascii="Consolas" w:hAnsi="Consolas" w:cs="Consolas"/>
          <w:color w:val="0000FF"/>
          <w:sz w:val="19"/>
          <w:szCs w:val="19"/>
          <w:highlight w:val="white"/>
        </w:rPr>
        <w:t>where</w:t>
      </w:r>
      <w:r w:rsidRPr="002F4509">
        <w:rPr>
          <w:rFonts w:ascii="Consolas" w:hAnsi="Consolas" w:cs="Consolas"/>
          <w:color w:val="000000"/>
          <w:sz w:val="19"/>
          <w:szCs w:val="19"/>
          <w:highlight w:val="white"/>
        </w:rPr>
        <w:t xml:space="preserve"> </w:t>
      </w:r>
      <w:r w:rsidRPr="002F4509">
        <w:rPr>
          <w:rFonts w:ascii="Consolas" w:hAnsi="Consolas" w:cs="Consolas"/>
          <w:color w:val="0000FF"/>
          <w:sz w:val="19"/>
          <w:szCs w:val="19"/>
          <w:highlight w:val="white"/>
        </w:rPr>
        <w:t>text</w:t>
      </w:r>
      <w:r w:rsidRPr="002F4509">
        <w:rPr>
          <w:rFonts w:ascii="Consolas" w:hAnsi="Consolas" w:cs="Consolas"/>
          <w:color w:val="000000"/>
          <w:sz w:val="19"/>
          <w:szCs w:val="19"/>
          <w:highlight w:val="white"/>
        </w:rPr>
        <w:t xml:space="preserve"> </w:t>
      </w:r>
      <w:r w:rsidRPr="002F4509">
        <w:rPr>
          <w:rFonts w:ascii="Consolas" w:hAnsi="Consolas" w:cs="Consolas"/>
          <w:color w:val="808080"/>
          <w:sz w:val="19"/>
          <w:szCs w:val="19"/>
          <w:highlight w:val="white"/>
        </w:rPr>
        <w:t>like</w:t>
      </w:r>
      <w:r w:rsidRPr="002F4509">
        <w:rPr>
          <w:rFonts w:ascii="Consolas" w:hAnsi="Consolas" w:cs="Consolas"/>
          <w:color w:val="000000"/>
          <w:sz w:val="19"/>
          <w:szCs w:val="19"/>
          <w:highlight w:val="white"/>
        </w:rPr>
        <w:t xml:space="preserve"> </w:t>
      </w:r>
      <w:r w:rsidRPr="002F4509">
        <w:rPr>
          <w:rFonts w:ascii="Consolas" w:hAnsi="Consolas" w:cs="Consolas"/>
          <w:color w:val="FF0000"/>
          <w:sz w:val="19"/>
          <w:szCs w:val="19"/>
          <w:highlight w:val="white"/>
        </w:rPr>
        <w:t>'%</w:t>
      </w:r>
      <w:proofErr w:type="spellStart"/>
      <w:r w:rsidRPr="002F4509">
        <w:rPr>
          <w:rFonts w:ascii="Consolas" w:hAnsi="Consolas" w:cs="Consolas"/>
          <w:color w:val="FF0000"/>
          <w:sz w:val="19"/>
          <w:szCs w:val="19"/>
          <w:highlight w:val="white"/>
        </w:rPr>
        <w:t>rpl.spMerge</w:t>
      </w:r>
      <w:proofErr w:type="spellEnd"/>
      <w:r w:rsidRPr="002F4509">
        <w:rPr>
          <w:rFonts w:ascii="Consolas" w:hAnsi="Consolas" w:cs="Consolas"/>
          <w:color w:val="FF0000"/>
          <w:sz w:val="19"/>
          <w:szCs w:val="19"/>
          <w:highlight w:val="white"/>
        </w:rPr>
        <w:t>%'</w:t>
      </w:r>
      <w:r w:rsidRPr="002F4509">
        <w:rPr>
          <w:rFonts w:ascii="Consolas" w:hAnsi="Consolas" w:cs="Consolas"/>
          <w:color w:val="000000"/>
          <w:sz w:val="19"/>
          <w:szCs w:val="19"/>
          <w:highlight w:val="white"/>
        </w:rPr>
        <w:t xml:space="preserve"> </w:t>
      </w:r>
      <w:r w:rsidRPr="002F4509">
        <w:rPr>
          <w:rFonts w:ascii="Consolas" w:hAnsi="Consolas" w:cs="Consolas"/>
          <w:color w:val="808080"/>
          <w:sz w:val="19"/>
          <w:szCs w:val="19"/>
          <w:highlight w:val="white"/>
        </w:rPr>
        <w:t>and</w:t>
      </w:r>
      <w:r w:rsidRPr="002F4509">
        <w:rPr>
          <w:rFonts w:ascii="Consolas" w:hAnsi="Consolas" w:cs="Consolas"/>
          <w:color w:val="000000"/>
          <w:sz w:val="19"/>
          <w:szCs w:val="19"/>
          <w:highlight w:val="white"/>
        </w:rPr>
        <w:t xml:space="preserve"> </w:t>
      </w:r>
      <w:proofErr w:type="spellStart"/>
      <w:r w:rsidRPr="002F4509">
        <w:rPr>
          <w:rFonts w:ascii="Consolas" w:hAnsi="Consolas" w:cs="Consolas"/>
          <w:color w:val="000000"/>
          <w:sz w:val="19"/>
          <w:szCs w:val="19"/>
          <w:highlight w:val="white"/>
        </w:rPr>
        <w:t>spid</w:t>
      </w:r>
      <w:proofErr w:type="spellEnd"/>
      <w:r w:rsidRPr="002F4509">
        <w:rPr>
          <w:rFonts w:ascii="Consolas" w:hAnsi="Consolas" w:cs="Consolas"/>
          <w:color w:val="000000"/>
          <w:sz w:val="19"/>
          <w:szCs w:val="19"/>
          <w:highlight w:val="white"/>
        </w:rPr>
        <w:t xml:space="preserve"> </w:t>
      </w:r>
      <w:r w:rsidRPr="002F4509">
        <w:rPr>
          <w:rFonts w:ascii="Consolas" w:hAnsi="Consolas" w:cs="Consolas"/>
          <w:color w:val="808080"/>
          <w:sz w:val="19"/>
          <w:szCs w:val="19"/>
          <w:highlight w:val="white"/>
        </w:rPr>
        <w:t>&lt;&gt;</w:t>
      </w:r>
      <w:r w:rsidRPr="002F4509">
        <w:rPr>
          <w:rFonts w:ascii="Consolas" w:hAnsi="Consolas" w:cs="Consolas"/>
          <w:color w:val="000000"/>
          <w:sz w:val="19"/>
          <w:szCs w:val="19"/>
          <w:highlight w:val="white"/>
        </w:rPr>
        <w:t xml:space="preserve"> </w:t>
      </w:r>
      <w:r w:rsidRPr="002F4509">
        <w:rPr>
          <w:rFonts w:ascii="Consolas" w:hAnsi="Consolas" w:cs="Consolas"/>
          <w:color w:val="FF00FF"/>
          <w:sz w:val="19"/>
          <w:szCs w:val="19"/>
          <w:highlight w:val="white"/>
        </w:rPr>
        <w:t>@@SPID</w:t>
      </w:r>
    </w:p>
    <w:p w14:paraId="3F04B37E" w14:textId="71A6EB7F" w:rsidR="006731A1" w:rsidRDefault="00D4056F" w:rsidP="00F4590B">
      <w:pPr>
        <w:pStyle w:val="ListParagraph"/>
        <w:numPr>
          <w:ilvl w:val="6"/>
          <w:numId w:val="27"/>
        </w:numPr>
        <w:autoSpaceDE w:val="0"/>
        <w:autoSpaceDN w:val="0"/>
        <w:adjustRightInd w:val="0"/>
        <w:spacing w:line="240" w:lineRule="auto"/>
        <w:ind w:left="720"/>
        <w:contextualSpacing w:val="0"/>
      </w:pPr>
      <w:r>
        <w:t>Index rebuilds, in case of an initial load</w:t>
      </w:r>
      <w:r w:rsidR="00F4590B">
        <w:t>. F</w:t>
      </w:r>
      <w:r>
        <w:t>or an idea you may run:</w:t>
      </w:r>
    </w:p>
    <w:p w14:paraId="27EBD814" w14:textId="3266BB1F" w:rsidR="00D4056F" w:rsidRDefault="00D4056F" w:rsidP="006731A1">
      <w:pPr>
        <w:pStyle w:val="ListParagraph"/>
        <w:autoSpaceDE w:val="0"/>
        <w:autoSpaceDN w:val="0"/>
        <w:adjustRightInd w:val="0"/>
        <w:spacing w:line="240" w:lineRule="auto"/>
        <w:contextualSpacing w:val="0"/>
      </w:pPr>
      <w:r w:rsidRPr="006731A1">
        <w:rPr>
          <w:rFonts w:ascii="Consolas" w:hAnsi="Consolas" w:cs="Consolas"/>
          <w:color w:val="0000FF"/>
          <w:sz w:val="19"/>
          <w:szCs w:val="19"/>
          <w:highlight w:val="white"/>
        </w:rPr>
        <w:t>select</w:t>
      </w:r>
      <w:r w:rsidRPr="006731A1">
        <w:rPr>
          <w:rFonts w:ascii="Consolas" w:hAnsi="Consolas" w:cs="Consolas"/>
          <w:color w:val="000000"/>
          <w:sz w:val="19"/>
          <w:szCs w:val="19"/>
          <w:highlight w:val="white"/>
        </w:rPr>
        <w:t xml:space="preserve"> </w:t>
      </w:r>
      <w:r w:rsidRPr="006731A1">
        <w:rPr>
          <w:rFonts w:ascii="Consolas" w:hAnsi="Consolas" w:cs="Consolas"/>
          <w:color w:val="808080"/>
          <w:sz w:val="19"/>
          <w:szCs w:val="19"/>
          <w:highlight w:val="white"/>
        </w:rPr>
        <w:t>*</w:t>
      </w:r>
      <w:r w:rsidRPr="006731A1">
        <w:rPr>
          <w:rFonts w:ascii="Consolas" w:hAnsi="Consolas" w:cs="Consolas"/>
          <w:color w:val="000000"/>
          <w:sz w:val="19"/>
          <w:szCs w:val="19"/>
          <w:highlight w:val="white"/>
        </w:rPr>
        <w:t xml:space="preserve"> </w:t>
      </w:r>
      <w:r w:rsidRPr="006731A1">
        <w:rPr>
          <w:rFonts w:ascii="Consolas" w:hAnsi="Consolas" w:cs="Consolas"/>
          <w:color w:val="0000FF"/>
          <w:sz w:val="19"/>
          <w:szCs w:val="19"/>
          <w:highlight w:val="white"/>
        </w:rPr>
        <w:t>from</w:t>
      </w:r>
      <w:r w:rsidRPr="006731A1">
        <w:rPr>
          <w:rFonts w:ascii="Consolas" w:hAnsi="Consolas" w:cs="Consolas"/>
          <w:color w:val="000000"/>
          <w:sz w:val="19"/>
          <w:szCs w:val="19"/>
          <w:highlight w:val="white"/>
        </w:rPr>
        <w:t xml:space="preserve"> </w:t>
      </w:r>
      <w:proofErr w:type="spellStart"/>
      <w:r w:rsidRPr="006731A1">
        <w:rPr>
          <w:rFonts w:ascii="Consolas" w:hAnsi="Consolas" w:cs="Consolas"/>
          <w:color w:val="00FF00"/>
          <w:sz w:val="19"/>
          <w:szCs w:val="19"/>
          <w:highlight w:val="white"/>
        </w:rPr>
        <w:t>sys</w:t>
      </w:r>
      <w:r w:rsidRPr="006731A1">
        <w:rPr>
          <w:rFonts w:ascii="Consolas" w:hAnsi="Consolas" w:cs="Consolas"/>
          <w:color w:val="808080"/>
          <w:sz w:val="19"/>
          <w:szCs w:val="19"/>
          <w:highlight w:val="white"/>
        </w:rPr>
        <w:t>.</w:t>
      </w:r>
      <w:r w:rsidRPr="006731A1">
        <w:rPr>
          <w:rFonts w:ascii="Consolas" w:hAnsi="Consolas" w:cs="Consolas"/>
          <w:color w:val="00FF00"/>
          <w:sz w:val="19"/>
          <w:szCs w:val="19"/>
          <w:highlight w:val="white"/>
        </w:rPr>
        <w:t>indexes</w:t>
      </w:r>
      <w:proofErr w:type="spellEnd"/>
      <w:r w:rsidRPr="006731A1">
        <w:rPr>
          <w:rFonts w:ascii="Consolas" w:hAnsi="Consolas" w:cs="Consolas"/>
          <w:color w:val="000000"/>
          <w:sz w:val="19"/>
          <w:szCs w:val="19"/>
          <w:highlight w:val="white"/>
        </w:rPr>
        <w:t xml:space="preserve"> </w:t>
      </w:r>
      <w:r w:rsidRPr="006731A1">
        <w:rPr>
          <w:rFonts w:ascii="Consolas" w:hAnsi="Consolas" w:cs="Consolas"/>
          <w:color w:val="0000FF"/>
          <w:sz w:val="19"/>
          <w:szCs w:val="19"/>
          <w:highlight w:val="white"/>
        </w:rPr>
        <w:t>where</w:t>
      </w:r>
      <w:r w:rsidRPr="006731A1">
        <w:rPr>
          <w:rFonts w:ascii="Consolas" w:hAnsi="Consolas" w:cs="Consolas"/>
          <w:color w:val="000000"/>
          <w:sz w:val="19"/>
          <w:szCs w:val="19"/>
          <w:highlight w:val="white"/>
        </w:rPr>
        <w:t xml:space="preserve"> </w:t>
      </w:r>
      <w:proofErr w:type="spellStart"/>
      <w:r w:rsidRPr="006731A1">
        <w:rPr>
          <w:rFonts w:ascii="Consolas" w:hAnsi="Consolas" w:cs="Consolas"/>
          <w:color w:val="000000"/>
          <w:sz w:val="19"/>
          <w:szCs w:val="19"/>
          <w:highlight w:val="white"/>
        </w:rPr>
        <w:t>is_disabled</w:t>
      </w:r>
      <w:proofErr w:type="spellEnd"/>
      <w:r w:rsidRPr="006731A1">
        <w:rPr>
          <w:rFonts w:ascii="Consolas" w:hAnsi="Consolas" w:cs="Consolas"/>
          <w:color w:val="808080"/>
          <w:sz w:val="19"/>
          <w:szCs w:val="19"/>
          <w:highlight w:val="white"/>
        </w:rPr>
        <w:t>=</w:t>
      </w:r>
      <w:r w:rsidRPr="006731A1">
        <w:rPr>
          <w:rFonts w:ascii="Consolas" w:hAnsi="Consolas" w:cs="Consolas"/>
          <w:color w:val="000000"/>
          <w:sz w:val="19"/>
          <w:szCs w:val="19"/>
          <w:highlight w:val="white"/>
        </w:rPr>
        <w:t>1</w:t>
      </w:r>
    </w:p>
    <w:p w14:paraId="335C5213" w14:textId="77777777" w:rsidR="00D4056F" w:rsidRPr="00D4056F" w:rsidRDefault="00D4056F" w:rsidP="006731A1"/>
    <w:p w14:paraId="5479A4DA" w14:textId="3011E35A" w:rsidR="008D43B9" w:rsidRDefault="00D4056F" w:rsidP="00D4056F">
      <w:pPr>
        <w:pStyle w:val="Heading1"/>
      </w:pPr>
      <w:bookmarkStart w:id="15" w:name="_Toc484527686"/>
      <w:r>
        <w:t>Pausing/Resuming</w:t>
      </w:r>
      <w:bookmarkEnd w:id="15"/>
    </w:p>
    <w:p w14:paraId="218B0B2C" w14:textId="6EB94B7A" w:rsidR="004F07B3" w:rsidRDefault="004F07B3" w:rsidP="004F07B3">
      <w:r>
        <w:t>Some operations would require us to pause the replication agents such as troubleshooting problematic tables, adding servers, or rearranging tables between subscriptions. There are many ways to disable this process. Here are some of those options.</w:t>
      </w:r>
    </w:p>
    <w:p w14:paraId="6AE13652" w14:textId="5236654C" w:rsidR="00304C69" w:rsidRDefault="00304C69" w:rsidP="004F07B3">
      <w:r>
        <w:rPr>
          <w:noProof/>
        </w:rPr>
        <mc:AlternateContent>
          <mc:Choice Requires="wps">
            <w:drawing>
              <wp:anchor distT="0" distB="0" distL="114300" distR="114300" simplePos="0" relativeHeight="251658239" behindDoc="1" locked="0" layoutInCell="1" allowOverlap="1" wp14:anchorId="0BD902AF" wp14:editId="210E7389">
                <wp:simplePos x="0" y="0"/>
                <wp:positionH relativeFrom="column">
                  <wp:posOffset>768096</wp:posOffset>
                </wp:positionH>
                <wp:positionV relativeFrom="paragraph">
                  <wp:posOffset>123419</wp:posOffset>
                </wp:positionV>
                <wp:extent cx="4542739" cy="1075334"/>
                <wp:effectExtent l="0" t="0" r="10795" b="10795"/>
                <wp:wrapNone/>
                <wp:docPr id="5" name="Round Diagonal Corner Rectangle 5"/>
                <wp:cNvGraphicFramePr/>
                <a:graphic xmlns:a="http://schemas.openxmlformats.org/drawingml/2006/main">
                  <a:graphicData uri="http://schemas.microsoft.com/office/word/2010/wordprocessingShape">
                    <wps:wsp>
                      <wps:cNvSpPr/>
                      <wps:spPr>
                        <a:xfrm>
                          <a:off x="0" y="0"/>
                          <a:ext cx="4542739" cy="1075334"/>
                        </a:xfrm>
                        <a:prstGeom prst="round2DiagRect">
                          <a:avLst/>
                        </a:prstGeom>
                        <a:solidFill>
                          <a:schemeClr val="accent6">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C1861" id="Round Diagonal Corner Rectangle 5" o:spid="_x0000_s1026" style="position:absolute;margin-left:60.5pt;margin-top:9.7pt;width:357.7pt;height:84.65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4542739,107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" path="m179226,l4542739,r,l4542739,896108v,98984,-80242,179226,-179226,179226l,1075334r,l,179226c,80242,80242,,179226,xe" fillcolor="#e2efd9 [665]" strokecolor="#7f7f7f [1612]" strokeweight="1pt">
                <v:stroke joinstyle="miter"/>
                <v:path arrowok="t" o:connecttype="custom" o:connectlocs="179226,0;4542739,0;4542739,0;4542739,896108;4363513,1075334;0,1075334;0,1075334;0,179226;179226,0" o:connectangles="0,0,0,0,0,0,0,0,0"/>
              </v:shape>
            </w:pict>
          </mc:Fallback>
        </mc:AlternateContent>
      </w:r>
    </w:p>
    <w:p w14:paraId="55918965" w14:textId="2513278E" w:rsidR="004F07B3" w:rsidRDefault="00304C69" w:rsidP="00304C69">
      <w:pPr>
        <w:ind w:left="1440"/>
      </w:pPr>
      <w:r>
        <w:t>Example: Catalog</w:t>
      </w:r>
    </w:p>
    <w:p w14:paraId="4B50CE1E" w14:textId="290158D5" w:rsidR="004F07B3" w:rsidRDefault="004F07B3" w:rsidP="00304C69">
      <w:pPr>
        <w:ind w:left="1440"/>
      </w:pPr>
      <w:r>
        <w:t>For Catalog, for example, disable the SQL Agent’s job:</w:t>
      </w:r>
    </w:p>
    <w:p w14:paraId="33B9B68D" w14:textId="0986F289" w:rsidR="004F07B3" w:rsidRPr="004F07B3" w:rsidRDefault="00C60BB4" w:rsidP="00304C69">
      <w:pPr>
        <w:ind w:left="2160"/>
        <w:rPr>
          <w:rFonts w:ascii="Consolas" w:hAnsi="Consolas"/>
          <w:sz w:val="19"/>
          <w:szCs w:val="19"/>
        </w:rPr>
      </w:pPr>
      <w:proofErr w:type="spellStart"/>
      <w:r>
        <w:rPr>
          <w:rFonts w:ascii="Consolas" w:hAnsi="Consolas" w:cs="Arial"/>
          <w:color w:val="263238"/>
          <w:sz w:val="19"/>
          <w:szCs w:val="19"/>
        </w:rPr>
        <w:t>MSync</w:t>
      </w:r>
      <w:r w:rsidR="004F07B3" w:rsidRPr="004F07B3">
        <w:rPr>
          <w:rFonts w:ascii="Consolas" w:hAnsi="Consolas" w:cs="Arial"/>
          <w:color w:val="263238"/>
          <w:sz w:val="19"/>
          <w:szCs w:val="19"/>
        </w:rPr>
        <w:t>Replicate</w:t>
      </w:r>
      <w:proofErr w:type="spellEnd"/>
      <w:r w:rsidR="004F07B3" w:rsidRPr="004F07B3">
        <w:rPr>
          <w:rFonts w:ascii="Consolas" w:hAnsi="Consolas" w:cs="Arial"/>
          <w:color w:val="263238"/>
          <w:sz w:val="19"/>
          <w:szCs w:val="19"/>
        </w:rPr>
        <w:t xml:space="preserve"> - Catalog -  Central on server DistDB</w:t>
      </w:r>
    </w:p>
    <w:p w14:paraId="5CEDC96B" w14:textId="77777777" w:rsidR="00304C69" w:rsidRDefault="00304C69" w:rsidP="00AD153F"/>
    <w:p w14:paraId="3252B553" w14:textId="77777777" w:rsidR="004F07B3" w:rsidRDefault="004F07B3" w:rsidP="00AD153F">
      <w:r>
        <w:t>This will stop all Catalog replication jobs on all servers.</w:t>
      </w:r>
    </w:p>
    <w:p w14:paraId="51312ACC" w14:textId="08D06887" w:rsidR="004F07B3" w:rsidRDefault="004F07B3" w:rsidP="00AD153F">
      <w:r>
        <w:t>For more granular control, when you want to disable some subscriptions but not others, you may update the replication tables dir</w:t>
      </w:r>
      <w:r w:rsidR="00B65F57">
        <w:t>ectly, such as with the following commands:</w:t>
      </w:r>
    </w:p>
    <w:p w14:paraId="7C0FFAC6" w14:textId="61DF93C0" w:rsidR="00D4056F" w:rsidRDefault="00B65F57" w:rsidP="00B65F57">
      <w:r>
        <w:t xml:space="preserve">To disable/enable an </w:t>
      </w:r>
      <w:r w:rsidR="00D4056F">
        <w:t>entire subscription</w:t>
      </w:r>
      <w:r w:rsidR="00AD153F">
        <w:t>:</w:t>
      </w:r>
    </w:p>
    <w:p w14:paraId="0C147106" w14:textId="77777777" w:rsidR="00D4056F" w:rsidRDefault="00D4056F" w:rsidP="00D4056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Subscription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IsActive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SubscriptionId</w:t>
      </w:r>
      <w:proofErr w:type="spellEnd"/>
      <w:r>
        <w:rPr>
          <w:rFonts w:ascii="Consolas" w:hAnsi="Consolas" w:cs="Consolas"/>
          <w:color w:val="000000"/>
          <w:sz w:val="19"/>
          <w:szCs w:val="19"/>
          <w:highlight w:val="white"/>
        </w:rPr>
        <w:t>=?</w:t>
      </w:r>
    </w:p>
    <w:p w14:paraId="0740A6A9" w14:textId="77777777" w:rsidR="00D4056F" w:rsidRDefault="00D4056F" w:rsidP="00D4056F">
      <w:pPr>
        <w:autoSpaceDE w:val="0"/>
        <w:autoSpaceDN w:val="0"/>
        <w:adjustRightInd w:val="0"/>
        <w:spacing w:after="0" w:line="240" w:lineRule="auto"/>
        <w:rPr>
          <w:rFonts w:ascii="Consolas" w:hAnsi="Consolas" w:cs="Consolas"/>
          <w:color w:val="FF00FF"/>
          <w:sz w:val="19"/>
          <w:szCs w:val="19"/>
          <w:highlight w:val="white"/>
        </w:rPr>
      </w:pPr>
    </w:p>
    <w:p w14:paraId="56464CB4" w14:textId="53F53285" w:rsidR="00D4056F" w:rsidRPr="005C5556" w:rsidRDefault="00B65F57" w:rsidP="00B65F57">
      <w:r>
        <w:t xml:space="preserve">To disable/enable </w:t>
      </w:r>
      <w:r w:rsidR="00AD153F">
        <w:t>one</w:t>
      </w:r>
      <w:r w:rsidR="00D4056F" w:rsidRPr="005C5556">
        <w:t xml:space="preserve"> table</w:t>
      </w:r>
      <w:r w:rsidR="00AD153F">
        <w:t>:</w:t>
      </w:r>
    </w:p>
    <w:p w14:paraId="61F96EC7" w14:textId="77777777" w:rsidR="00D4056F" w:rsidRDefault="00D4056F" w:rsidP="00D4056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r>
        <w:rPr>
          <w:rFonts w:ascii="Consolas" w:hAnsi="Consolas" w:cs="Consolas"/>
          <w:color w:val="808080"/>
          <w:sz w:val="19"/>
          <w:szCs w:val="19"/>
          <w:highlight w:val="white"/>
        </w:rPr>
        <w:t>.</w:t>
      </w:r>
      <w:r>
        <w:rPr>
          <w:rFonts w:ascii="Consolas" w:hAnsi="Consolas" w:cs="Consolas"/>
          <w:color w:val="000000"/>
          <w:sz w:val="19"/>
          <w:szCs w:val="19"/>
          <w:highlight w:val="white"/>
        </w:rPr>
        <w:t>SubscriptionTable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IsActive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TableId</w:t>
      </w:r>
      <w:proofErr w:type="spellEnd"/>
      <w:r>
        <w:rPr>
          <w:rFonts w:ascii="Consolas" w:hAnsi="Consolas" w:cs="Consolas"/>
          <w:color w:val="000000"/>
          <w:sz w:val="19"/>
          <w:szCs w:val="19"/>
          <w:highlight w:val="white"/>
        </w:rPr>
        <w:t>=?</w:t>
      </w:r>
    </w:p>
    <w:p w14:paraId="0B03926B" w14:textId="0B6C2C03" w:rsidR="004D1C81" w:rsidRDefault="00D4056F" w:rsidP="004A65F8">
      <w:pPr>
        <w:pStyle w:val="Heading1"/>
      </w:pPr>
      <w:bookmarkStart w:id="16" w:name="_Toc484527687"/>
      <w:r>
        <w:t xml:space="preserve">Is my data </w:t>
      </w:r>
      <w:r w:rsidR="004A65F8">
        <w:t>consistent</w:t>
      </w:r>
      <w:r>
        <w:t>?</w:t>
      </w:r>
      <w:bookmarkEnd w:id="16"/>
    </w:p>
    <w:p w14:paraId="2330C918" w14:textId="2FBDB52C" w:rsidR="00686D69" w:rsidRPr="00EE4712" w:rsidRDefault="004A65F8" w:rsidP="003F7A92">
      <w:pPr>
        <w:pStyle w:val="Heading2"/>
      </w:pPr>
      <w:bookmarkStart w:id="17" w:name="_Toc484527688"/>
      <w:r w:rsidRPr="00EE4712">
        <w:t xml:space="preserve">Check for Consistency </w:t>
      </w:r>
      <w:r w:rsidR="003F7A92">
        <w:t>U</w:t>
      </w:r>
      <w:r w:rsidRPr="00EE4712">
        <w:t>sing Compare</w:t>
      </w:r>
      <w:bookmarkEnd w:id="17"/>
    </w:p>
    <w:p w14:paraId="302F19B9" w14:textId="278E796C" w:rsidR="001F4336" w:rsidRDefault="001F4336" w:rsidP="000A6749">
      <w:r w:rsidRPr="00EE4712">
        <w:t xml:space="preserve">To confirm that your data is </w:t>
      </w:r>
      <w:r w:rsidR="000A6749" w:rsidRPr="00EE4712">
        <w:t>consistent</w:t>
      </w:r>
      <w:r w:rsidRPr="00EE4712">
        <w:t>, follow these steps:</w:t>
      </w:r>
    </w:p>
    <w:p w14:paraId="7AF53312" w14:textId="2B9D5B0C" w:rsidR="00D4056F" w:rsidRPr="00735CEC" w:rsidRDefault="0008408F" w:rsidP="003F7A92">
      <w:pPr>
        <w:pStyle w:val="ListParagraph"/>
        <w:numPr>
          <w:ilvl w:val="0"/>
          <w:numId w:val="33"/>
        </w:numPr>
      </w:pPr>
      <w:r>
        <w:t>Review</w:t>
      </w:r>
      <w:r w:rsidR="00735CEC">
        <w:t xml:space="preserve"> the checkpoint table o</w:t>
      </w:r>
      <w:r w:rsidRPr="003F7A92">
        <w:rPr>
          <w:rFonts w:cstheme="minorHAnsi"/>
          <w:highlight w:val="white"/>
        </w:rPr>
        <w:t xml:space="preserve">n </w:t>
      </w:r>
      <w:r w:rsidR="00D4056F" w:rsidRPr="003F7A92">
        <w:rPr>
          <w:rFonts w:cstheme="minorHAnsi"/>
          <w:highlight w:val="white"/>
        </w:rPr>
        <w:t>subscriber</w:t>
      </w:r>
    </w:p>
    <w:p w14:paraId="60D43299" w14:textId="3B96B151" w:rsidR="00D4056F" w:rsidRDefault="00D4056F" w:rsidP="0008408F">
      <w:pPr>
        <w:autoSpaceDE w:val="0"/>
        <w:autoSpaceDN w:val="0"/>
        <w:adjustRightInd w:val="0"/>
        <w:spacing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rpl</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[DatesFromSubscription_1]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7A5EEA6" w14:textId="31B879DF" w:rsidR="00D4056F" w:rsidRPr="00B25CAB" w:rsidRDefault="00D4056F" w:rsidP="00735CEC">
      <w:pPr>
        <w:autoSpaceDE w:val="0"/>
        <w:autoSpaceDN w:val="0"/>
        <w:adjustRightInd w:val="0"/>
        <w:spacing w:line="240" w:lineRule="auto"/>
        <w:ind w:left="720"/>
        <w:rPr>
          <w:rFonts w:cstheme="minorHAnsi"/>
          <w:color w:val="000000"/>
          <w:highlight w:val="white"/>
        </w:rPr>
      </w:pPr>
      <w:r w:rsidRPr="00B25CAB">
        <w:rPr>
          <w:rFonts w:cstheme="minorHAnsi"/>
          <w:color w:val="000000"/>
          <w:highlight w:val="white"/>
        </w:rPr>
        <w:t>Th</w:t>
      </w:r>
      <w:r w:rsidR="00735CEC">
        <w:rPr>
          <w:rFonts w:cstheme="minorHAnsi"/>
          <w:color w:val="000000"/>
          <w:highlight w:val="white"/>
        </w:rPr>
        <w:t xml:space="preserve">is table gets populated with the contents from </w:t>
      </w:r>
      <w:proofErr w:type="spellStart"/>
      <w:r w:rsidR="00735CEC">
        <w:rPr>
          <w:rFonts w:cstheme="minorHAnsi"/>
          <w:color w:val="000000"/>
          <w:highlight w:val="white"/>
        </w:rPr>
        <w:t>rp.Dates</w:t>
      </w:r>
      <w:proofErr w:type="spellEnd"/>
      <w:r w:rsidR="00735CEC">
        <w:rPr>
          <w:rFonts w:cstheme="minorHAnsi"/>
          <w:color w:val="000000"/>
          <w:highlight w:val="white"/>
        </w:rPr>
        <w:t xml:space="preserve"> in the publisher database, and is a per minute indicator of how far behind the subscription is</w:t>
      </w:r>
      <w:r w:rsidRPr="00B25CAB">
        <w:rPr>
          <w:rFonts w:cstheme="minorHAnsi"/>
          <w:color w:val="000000"/>
          <w:highlight w:val="white"/>
        </w:rPr>
        <w:t>.</w:t>
      </w:r>
    </w:p>
    <w:p w14:paraId="65C288B7" w14:textId="61418553" w:rsidR="00D4056F" w:rsidRDefault="00D4056F" w:rsidP="003F7A92">
      <w:pPr>
        <w:pStyle w:val="ListParagraph"/>
        <w:numPr>
          <w:ilvl w:val="0"/>
          <w:numId w:val="33"/>
        </w:numPr>
      </w:pPr>
      <w:r>
        <w:t>Compare all tables:</w:t>
      </w:r>
    </w:p>
    <w:p w14:paraId="420F0148" w14:textId="77777777" w:rsidR="00CB38D0" w:rsidRDefault="000A6749" w:rsidP="000A6749">
      <w:pPr>
        <w:ind w:left="720"/>
      </w:pPr>
      <w:r>
        <w:t>The following routine will compare every table/row/column between publisher and subscriber</w:t>
      </w:r>
      <w:r w:rsidR="00CB38D0">
        <w:t>.</w:t>
      </w:r>
    </w:p>
    <w:p w14:paraId="20C0BA1D" w14:textId="04217C55" w:rsidR="000A6749" w:rsidRDefault="00CB38D0" w:rsidP="00CB38D0">
      <w:pPr>
        <w:ind w:left="720"/>
      </w:pPr>
      <w:r>
        <w:t xml:space="preserve">Before you can use this you must configure a linked server from subscriber to publisher with </w:t>
      </w:r>
      <w:r w:rsidR="00FF15E4">
        <w:t xml:space="preserve">the </w:t>
      </w:r>
      <w:r>
        <w:t>same name in the subscription.</w:t>
      </w:r>
    </w:p>
    <w:p w14:paraId="52A9EB1B" w14:textId="77777777" w:rsidR="00934B32" w:rsidRDefault="00934B32" w:rsidP="003F7A92">
      <w:pPr>
        <w:autoSpaceDE w:val="0"/>
        <w:autoSpaceDN w:val="0"/>
        <w:adjustRightInd w:val="0"/>
        <w:spacing w:line="240" w:lineRule="auto"/>
        <w:ind w:left="72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rpl</w:t>
      </w:r>
      <w:r>
        <w:rPr>
          <w:rFonts w:ascii="Consolas" w:hAnsi="Consolas" w:cs="Consolas"/>
          <w:color w:val="808080"/>
          <w:sz w:val="19"/>
          <w:szCs w:val="19"/>
        </w:rPr>
        <w:t>.</w:t>
      </w:r>
      <w:r>
        <w:rPr>
          <w:rFonts w:ascii="Consolas" w:hAnsi="Consolas" w:cs="Consolas"/>
          <w:sz w:val="19"/>
          <w:szCs w:val="19"/>
        </w:rPr>
        <w:t>spSubscriptionCompare</w:t>
      </w:r>
      <w:proofErr w:type="spellEnd"/>
      <w:r>
        <w:rPr>
          <w:rFonts w:ascii="Consolas" w:hAnsi="Consolas" w:cs="Consolas"/>
          <w:color w:val="0000FF"/>
          <w:sz w:val="19"/>
          <w:szCs w:val="19"/>
        </w:rPr>
        <w:t xml:space="preserve"> </w:t>
      </w:r>
      <w:r>
        <w:rPr>
          <w:rFonts w:ascii="Consolas" w:hAnsi="Consolas" w:cs="Consolas"/>
          <w:sz w:val="19"/>
          <w:szCs w:val="19"/>
        </w:rPr>
        <w:t>@subscriptionid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@debug</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@exec</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@MaxRows </w:t>
      </w:r>
      <w:r>
        <w:rPr>
          <w:rFonts w:ascii="Consolas" w:hAnsi="Consolas" w:cs="Consolas"/>
          <w:color w:val="808080"/>
          <w:sz w:val="19"/>
          <w:szCs w:val="19"/>
        </w:rPr>
        <w:t>=</w:t>
      </w:r>
      <w:r>
        <w:rPr>
          <w:rFonts w:ascii="Consolas" w:hAnsi="Consolas" w:cs="Consolas"/>
          <w:sz w:val="19"/>
          <w:szCs w:val="19"/>
        </w:rPr>
        <w:t xml:space="preserve"> 100000</w:t>
      </w:r>
      <w:r>
        <w:rPr>
          <w:rFonts w:ascii="Consolas" w:hAnsi="Consolas" w:cs="Consolas"/>
          <w:color w:val="808080"/>
          <w:sz w:val="19"/>
          <w:szCs w:val="19"/>
        </w:rPr>
        <w:t>,</w:t>
      </w:r>
      <w:r>
        <w:rPr>
          <w:rFonts w:ascii="Consolas" w:hAnsi="Consolas" w:cs="Consolas"/>
          <w:sz w:val="19"/>
          <w:szCs w:val="19"/>
        </w:rPr>
        <w:t xml:space="preserve"> @Days</w:t>
      </w:r>
      <w:r>
        <w:rPr>
          <w:rFonts w:ascii="Consolas" w:hAnsi="Consolas" w:cs="Consolas"/>
          <w:color w:val="808080"/>
          <w:sz w:val="19"/>
          <w:szCs w:val="19"/>
        </w:rPr>
        <w:t>=</w:t>
      </w:r>
      <w:r>
        <w:rPr>
          <w:rFonts w:ascii="Consolas" w:hAnsi="Consolas" w:cs="Consolas"/>
          <w:sz w:val="19"/>
          <w:szCs w:val="19"/>
        </w:rPr>
        <w:t>30</w:t>
      </w:r>
    </w:p>
    <w:p w14:paraId="2EB820DB" w14:textId="77777777" w:rsidR="00934B32" w:rsidRDefault="00934B32" w:rsidP="00934B32">
      <w:pPr>
        <w:ind w:left="720"/>
      </w:pPr>
      <w:r>
        <w:br w:type="page"/>
      </w:r>
    </w:p>
    <w:p w14:paraId="3A9BF7B7" w14:textId="10C0DD01" w:rsidR="00CB38D0" w:rsidRDefault="00CB38D0" w:rsidP="007E771A">
      <w:pPr>
        <w:ind w:left="720"/>
      </w:pPr>
      <w:r>
        <w:t xml:space="preserve">To alleviate resource utilization by comparing large tables, the proc uses the parameters @MaxRows and @Days </w:t>
      </w:r>
      <w:r w:rsidR="007E771A">
        <w:t>as in the command in point 2</w:t>
      </w:r>
      <w:r w:rsidR="007E771A" w:rsidRPr="007E771A">
        <w:t>, above</w:t>
      </w:r>
      <w:r w:rsidRPr="007E771A">
        <w:t>. If a table</w:t>
      </w:r>
      <w:r>
        <w:t xml:space="preserve"> has fewer rows than @MaxRows, then it compares everything. Otherwise, it will check to see whether it has a column named </w:t>
      </w:r>
      <w:proofErr w:type="spellStart"/>
      <w:r>
        <w:t>DateLastUpdated</w:t>
      </w:r>
      <w:proofErr w:type="spellEnd"/>
      <w:r>
        <w:t xml:space="preserve"> or </w:t>
      </w:r>
      <w:proofErr w:type="spellStart"/>
      <w:r>
        <w:t>DateCreated</w:t>
      </w:r>
      <w:proofErr w:type="spellEnd"/>
      <w:r>
        <w:t>.</w:t>
      </w:r>
      <w:r w:rsidR="0047743D">
        <w:t xml:space="preserve"> If it does, it filters only the most recent dates, based on those columns. </w:t>
      </w:r>
      <w:r w:rsidR="00934B32">
        <w:t>I</w:t>
      </w:r>
      <w:r w:rsidR="0047743D">
        <w:t>f a table does not have one of those date columns, and has more records that @MaxRows, then it will be skipped altogether.</w:t>
      </w:r>
    </w:p>
    <w:p w14:paraId="325155E5" w14:textId="086657A9" w:rsidR="00D4056F" w:rsidRDefault="00686D69" w:rsidP="00686D69">
      <w:pPr>
        <w:pStyle w:val="Heading2"/>
      </w:pPr>
      <w:bookmarkStart w:id="18" w:name="_Toc484527689"/>
      <w:r>
        <w:t>P</w:t>
      </w:r>
      <w:r w:rsidR="00D4056F">
        <w:t>arameter</w:t>
      </w:r>
      <w:r>
        <w:t xml:space="preserve"> Definitions</w:t>
      </w:r>
      <w:bookmarkEnd w:id="18"/>
    </w:p>
    <w:p w14:paraId="1DE55895" w14:textId="77777777" w:rsidR="00D4056F" w:rsidRPr="002B0BFA" w:rsidRDefault="00D4056F" w:rsidP="00D4056F">
      <w:pPr>
        <w:pStyle w:val="ListParagraph"/>
        <w:autoSpaceDE w:val="0"/>
        <w:autoSpaceDN w:val="0"/>
        <w:adjustRightInd w:val="0"/>
        <w:spacing w:after="0" w:line="240" w:lineRule="auto"/>
        <w:rPr>
          <w:rFonts w:cstheme="minorHAnsi"/>
          <w:color w:val="808080"/>
        </w:rPr>
      </w:pPr>
    </w:p>
    <w:tbl>
      <w:tblPr>
        <w:tblStyle w:val="GridTable4-Accent6"/>
        <w:tblW w:w="0" w:type="auto"/>
        <w:tblLook w:val="04A0" w:firstRow="1" w:lastRow="0" w:firstColumn="1" w:lastColumn="0" w:noHBand="0" w:noVBand="1"/>
      </w:tblPr>
      <w:tblGrid>
        <w:gridCol w:w="4675"/>
        <w:gridCol w:w="4675"/>
      </w:tblGrid>
      <w:tr w:rsidR="005E243B" w14:paraId="2A746197" w14:textId="77777777" w:rsidTr="005E2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565812" w14:textId="32689AB9" w:rsidR="005E243B" w:rsidRDefault="005E243B" w:rsidP="005E243B">
            <w:pPr>
              <w:autoSpaceDE w:val="0"/>
              <w:autoSpaceDN w:val="0"/>
              <w:adjustRightInd w:val="0"/>
              <w:jc w:val="center"/>
              <w:rPr>
                <w:rFonts w:cstheme="minorHAnsi"/>
              </w:rPr>
            </w:pPr>
            <w:r>
              <w:rPr>
                <w:rFonts w:cstheme="minorHAnsi"/>
              </w:rPr>
              <w:t>Parameter</w:t>
            </w:r>
          </w:p>
        </w:tc>
        <w:tc>
          <w:tcPr>
            <w:tcW w:w="4675" w:type="dxa"/>
          </w:tcPr>
          <w:p w14:paraId="4B7D8C18" w14:textId="720474EF" w:rsidR="005E243B" w:rsidRDefault="005E243B" w:rsidP="005E243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Description</w:t>
            </w:r>
          </w:p>
        </w:tc>
      </w:tr>
      <w:tr w:rsidR="005E243B" w14:paraId="41670FE5" w14:textId="77777777" w:rsidTr="005E2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0B4C6" w14:textId="0C04B91D" w:rsidR="005E243B" w:rsidRPr="001C7C51" w:rsidRDefault="005E243B" w:rsidP="001C7C51">
            <w:pPr>
              <w:autoSpaceDE w:val="0"/>
              <w:autoSpaceDN w:val="0"/>
              <w:adjustRightInd w:val="0"/>
              <w:spacing w:before="60" w:after="60"/>
              <w:rPr>
                <w:rFonts w:cstheme="minorHAnsi"/>
                <w:b w:val="0"/>
                <w:bCs w:val="0"/>
              </w:rPr>
            </w:pPr>
            <w:r w:rsidRPr="001C7C51">
              <w:rPr>
                <w:rFonts w:ascii="Consolas" w:hAnsi="Consolas" w:cs="Consolas"/>
                <w:b w:val="0"/>
                <w:bCs w:val="0"/>
                <w:sz w:val="19"/>
                <w:szCs w:val="19"/>
              </w:rPr>
              <w:t>@subscriptionid</w:t>
            </w:r>
            <w:r w:rsidRPr="001C7C51">
              <w:rPr>
                <w:rFonts w:ascii="Consolas" w:hAnsi="Consolas" w:cs="Consolas"/>
                <w:b w:val="0"/>
                <w:bCs w:val="0"/>
                <w:color w:val="808080"/>
                <w:sz w:val="19"/>
                <w:szCs w:val="19"/>
              </w:rPr>
              <w:t>=</w:t>
            </w:r>
            <w:r w:rsidRPr="001C7C51">
              <w:rPr>
                <w:rFonts w:ascii="Consolas" w:hAnsi="Consolas" w:cs="Consolas"/>
                <w:b w:val="0"/>
                <w:bCs w:val="0"/>
                <w:sz w:val="19"/>
                <w:szCs w:val="19"/>
              </w:rPr>
              <w:t>1</w:t>
            </w:r>
          </w:p>
        </w:tc>
        <w:tc>
          <w:tcPr>
            <w:tcW w:w="4675" w:type="dxa"/>
          </w:tcPr>
          <w:p w14:paraId="5AB3DE61" w14:textId="5829E2F3" w:rsidR="005E243B" w:rsidRDefault="005E243B" w:rsidP="001C7C51">
            <w:pPr>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Subscription ID</w:t>
            </w:r>
          </w:p>
        </w:tc>
      </w:tr>
      <w:tr w:rsidR="005E243B" w14:paraId="33E48B72" w14:textId="77777777" w:rsidTr="005E243B">
        <w:tc>
          <w:tcPr>
            <w:cnfStyle w:val="001000000000" w:firstRow="0" w:lastRow="0" w:firstColumn="1" w:lastColumn="0" w:oddVBand="0" w:evenVBand="0" w:oddHBand="0" w:evenHBand="0" w:firstRowFirstColumn="0" w:firstRowLastColumn="0" w:lastRowFirstColumn="0" w:lastRowLastColumn="0"/>
            <w:tcW w:w="4675" w:type="dxa"/>
          </w:tcPr>
          <w:p w14:paraId="29D9AA2C" w14:textId="4999D3E7" w:rsidR="005E243B" w:rsidRPr="001C7C51" w:rsidRDefault="005E243B" w:rsidP="001C7C51">
            <w:pPr>
              <w:autoSpaceDE w:val="0"/>
              <w:autoSpaceDN w:val="0"/>
              <w:adjustRightInd w:val="0"/>
              <w:spacing w:before="60" w:after="60"/>
              <w:rPr>
                <w:rFonts w:cstheme="minorHAnsi"/>
                <w:b w:val="0"/>
                <w:bCs w:val="0"/>
              </w:rPr>
            </w:pPr>
            <w:r w:rsidRPr="001C7C51">
              <w:rPr>
                <w:rFonts w:ascii="Consolas" w:hAnsi="Consolas" w:cs="Consolas"/>
                <w:b w:val="0"/>
                <w:bCs w:val="0"/>
                <w:sz w:val="19"/>
                <w:szCs w:val="19"/>
              </w:rPr>
              <w:t>@debug</w:t>
            </w:r>
            <w:r w:rsidRPr="001C7C51">
              <w:rPr>
                <w:rFonts w:ascii="Consolas" w:hAnsi="Consolas" w:cs="Consolas"/>
                <w:b w:val="0"/>
                <w:bCs w:val="0"/>
                <w:color w:val="808080"/>
                <w:sz w:val="19"/>
                <w:szCs w:val="19"/>
              </w:rPr>
              <w:t>=</w:t>
            </w:r>
            <w:r w:rsidRPr="001C7C51">
              <w:rPr>
                <w:rFonts w:ascii="Consolas" w:hAnsi="Consolas" w:cs="Consolas"/>
                <w:b w:val="0"/>
                <w:bCs w:val="0"/>
                <w:sz w:val="19"/>
                <w:szCs w:val="19"/>
              </w:rPr>
              <w:t xml:space="preserve">1  </w:t>
            </w:r>
          </w:p>
        </w:tc>
        <w:tc>
          <w:tcPr>
            <w:tcW w:w="4675" w:type="dxa"/>
          </w:tcPr>
          <w:p w14:paraId="1E6215A1" w14:textId="59F45F2A" w:rsidR="005E243B" w:rsidRPr="005E243B" w:rsidRDefault="005E243B" w:rsidP="001C7C51">
            <w:pPr>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5E243B">
              <w:rPr>
                <w:rFonts w:cstheme="minorHAnsi"/>
              </w:rPr>
              <w:t>This tells the proc to print each query.</w:t>
            </w:r>
          </w:p>
        </w:tc>
      </w:tr>
      <w:tr w:rsidR="005E243B" w14:paraId="2E077941" w14:textId="77777777" w:rsidTr="005E2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C6529A" w14:textId="12D87E9C" w:rsidR="005E243B" w:rsidRPr="001C7C51" w:rsidRDefault="005E243B" w:rsidP="001C7C51">
            <w:pPr>
              <w:autoSpaceDE w:val="0"/>
              <w:autoSpaceDN w:val="0"/>
              <w:adjustRightInd w:val="0"/>
              <w:spacing w:before="60" w:after="60"/>
              <w:rPr>
                <w:rFonts w:cstheme="minorHAnsi"/>
                <w:b w:val="0"/>
                <w:bCs w:val="0"/>
              </w:rPr>
            </w:pPr>
            <w:r w:rsidRPr="001C7C51">
              <w:rPr>
                <w:rFonts w:ascii="Consolas" w:hAnsi="Consolas" w:cs="Consolas"/>
                <w:b w:val="0"/>
                <w:bCs w:val="0"/>
                <w:sz w:val="19"/>
                <w:szCs w:val="19"/>
              </w:rPr>
              <w:t>@exec=0</w:t>
            </w:r>
          </w:p>
        </w:tc>
        <w:tc>
          <w:tcPr>
            <w:tcW w:w="4675" w:type="dxa"/>
          </w:tcPr>
          <w:p w14:paraId="105BD502" w14:textId="0EF3B4C3" w:rsidR="005E243B" w:rsidRPr="005E243B" w:rsidRDefault="005E243B" w:rsidP="001C7C51">
            <w:pPr>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5E243B">
              <w:rPr>
                <w:rFonts w:cstheme="minorHAnsi"/>
              </w:rPr>
              <w:t xml:space="preserve">This tells the proc to not execute the query. </w:t>
            </w:r>
            <w:r>
              <w:rPr>
                <w:rFonts w:cstheme="minorHAnsi"/>
              </w:rPr>
              <w:t>(It helps to run this</w:t>
            </w:r>
            <w:r w:rsidRPr="005E243B">
              <w:rPr>
                <w:rFonts w:cstheme="minorHAnsi"/>
              </w:rPr>
              <w:t xml:space="preserve"> in a new window.</w:t>
            </w:r>
            <w:r>
              <w:rPr>
                <w:rFonts w:cstheme="minorHAnsi"/>
              </w:rPr>
              <w:t>)</w:t>
            </w:r>
          </w:p>
        </w:tc>
      </w:tr>
      <w:tr w:rsidR="005E243B" w14:paraId="30CF52DB" w14:textId="77777777" w:rsidTr="005E243B">
        <w:tc>
          <w:tcPr>
            <w:cnfStyle w:val="001000000000" w:firstRow="0" w:lastRow="0" w:firstColumn="1" w:lastColumn="0" w:oddVBand="0" w:evenVBand="0" w:oddHBand="0" w:evenHBand="0" w:firstRowFirstColumn="0" w:firstRowLastColumn="0" w:lastRowFirstColumn="0" w:lastRowLastColumn="0"/>
            <w:tcW w:w="4675" w:type="dxa"/>
          </w:tcPr>
          <w:p w14:paraId="6FC3900C" w14:textId="748A5659" w:rsidR="005E243B" w:rsidRPr="001C7C51" w:rsidRDefault="005E243B" w:rsidP="001C7C51">
            <w:pPr>
              <w:autoSpaceDE w:val="0"/>
              <w:autoSpaceDN w:val="0"/>
              <w:adjustRightInd w:val="0"/>
              <w:spacing w:before="60" w:after="60"/>
              <w:rPr>
                <w:rFonts w:cstheme="minorHAnsi"/>
                <w:b w:val="0"/>
                <w:bCs w:val="0"/>
              </w:rPr>
            </w:pPr>
            <w:r w:rsidRPr="001C7C51">
              <w:rPr>
                <w:rFonts w:ascii="Consolas" w:hAnsi="Consolas" w:cs="Consolas"/>
                <w:b w:val="0"/>
                <w:bCs w:val="0"/>
                <w:sz w:val="19"/>
                <w:szCs w:val="19"/>
              </w:rPr>
              <w:t xml:space="preserve">@MaxRows </w:t>
            </w:r>
            <w:r w:rsidRPr="001C7C51">
              <w:rPr>
                <w:rFonts w:ascii="Consolas" w:hAnsi="Consolas" w:cs="Consolas"/>
                <w:b w:val="0"/>
                <w:bCs w:val="0"/>
                <w:color w:val="808080"/>
                <w:sz w:val="19"/>
                <w:szCs w:val="19"/>
              </w:rPr>
              <w:t>=</w:t>
            </w:r>
            <w:r w:rsidRPr="001C7C51">
              <w:rPr>
                <w:rFonts w:ascii="Consolas" w:hAnsi="Consolas" w:cs="Consolas"/>
                <w:b w:val="0"/>
                <w:bCs w:val="0"/>
                <w:sz w:val="19"/>
                <w:szCs w:val="19"/>
              </w:rPr>
              <w:t xml:space="preserve"> 100000</w:t>
            </w:r>
          </w:p>
        </w:tc>
        <w:tc>
          <w:tcPr>
            <w:tcW w:w="4675" w:type="dxa"/>
          </w:tcPr>
          <w:p w14:paraId="3C7A099B" w14:textId="366A62E6" w:rsidR="005E243B" w:rsidRPr="005E243B" w:rsidRDefault="005E243B" w:rsidP="001C7C51">
            <w:pPr>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5E243B">
              <w:rPr>
                <w:rFonts w:cstheme="minorHAnsi"/>
              </w:rPr>
              <w:t xml:space="preserve">This is the threshold in number of rows for tables that do not have </w:t>
            </w:r>
            <w:proofErr w:type="spellStart"/>
            <w:r w:rsidRPr="005E243B">
              <w:rPr>
                <w:rFonts w:ascii="Consolas" w:hAnsi="Consolas" w:cstheme="minorHAnsi"/>
                <w:sz w:val="19"/>
                <w:szCs w:val="19"/>
              </w:rPr>
              <w:t>DateLastChanged</w:t>
            </w:r>
            <w:proofErr w:type="spellEnd"/>
            <w:r w:rsidRPr="005E243B">
              <w:rPr>
                <w:rFonts w:cstheme="minorHAnsi"/>
              </w:rPr>
              <w:t xml:space="preserve"> or </w:t>
            </w:r>
            <w:proofErr w:type="spellStart"/>
            <w:r w:rsidRPr="005E243B">
              <w:rPr>
                <w:rFonts w:ascii="Consolas" w:hAnsi="Consolas" w:cstheme="minorHAnsi"/>
                <w:sz w:val="19"/>
                <w:szCs w:val="19"/>
              </w:rPr>
              <w:t>DateCreated</w:t>
            </w:r>
            <w:proofErr w:type="spellEnd"/>
            <w:r w:rsidRPr="005E243B">
              <w:rPr>
                <w:rFonts w:ascii="Consolas" w:hAnsi="Consolas" w:cstheme="minorHAnsi"/>
                <w:sz w:val="19"/>
                <w:szCs w:val="19"/>
              </w:rPr>
              <w:t xml:space="preserve"> </w:t>
            </w:r>
            <w:r w:rsidRPr="005E243B">
              <w:rPr>
                <w:rFonts w:cstheme="minorHAnsi"/>
              </w:rPr>
              <w:t>columns.</w:t>
            </w:r>
          </w:p>
        </w:tc>
      </w:tr>
      <w:tr w:rsidR="005E243B" w14:paraId="7527584F" w14:textId="77777777" w:rsidTr="005E2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AA6358" w14:textId="666DDC50" w:rsidR="005E243B" w:rsidRPr="001C7C51" w:rsidRDefault="005E243B" w:rsidP="001C7C51">
            <w:pPr>
              <w:autoSpaceDE w:val="0"/>
              <w:autoSpaceDN w:val="0"/>
              <w:adjustRightInd w:val="0"/>
              <w:spacing w:before="60" w:after="60"/>
              <w:rPr>
                <w:rFonts w:cstheme="minorHAnsi"/>
                <w:b w:val="0"/>
                <w:bCs w:val="0"/>
              </w:rPr>
            </w:pPr>
            <w:r w:rsidRPr="001C7C51">
              <w:rPr>
                <w:rFonts w:ascii="Consolas" w:hAnsi="Consolas" w:cs="Consolas"/>
                <w:b w:val="0"/>
                <w:bCs w:val="0"/>
                <w:sz w:val="19"/>
                <w:szCs w:val="19"/>
              </w:rPr>
              <w:t>@Days</w:t>
            </w:r>
            <w:r w:rsidRPr="001C7C51">
              <w:rPr>
                <w:rFonts w:ascii="Consolas" w:hAnsi="Consolas" w:cs="Consolas"/>
                <w:b w:val="0"/>
                <w:bCs w:val="0"/>
                <w:color w:val="808080"/>
                <w:sz w:val="19"/>
                <w:szCs w:val="19"/>
              </w:rPr>
              <w:t>=</w:t>
            </w:r>
            <w:r w:rsidRPr="001C7C51">
              <w:rPr>
                <w:rFonts w:ascii="Consolas" w:hAnsi="Consolas" w:cs="Consolas"/>
                <w:b w:val="0"/>
                <w:bCs w:val="0"/>
                <w:sz w:val="19"/>
                <w:szCs w:val="19"/>
              </w:rPr>
              <w:t>30</w:t>
            </w:r>
          </w:p>
        </w:tc>
        <w:tc>
          <w:tcPr>
            <w:tcW w:w="4675" w:type="dxa"/>
          </w:tcPr>
          <w:p w14:paraId="4FB1DAE5" w14:textId="56467EC0" w:rsidR="005E243B" w:rsidRDefault="005E243B" w:rsidP="00F154DE">
            <w:pPr>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theme="minorHAnsi"/>
              </w:rPr>
            </w:pPr>
            <w:r w:rsidRPr="005E243B">
              <w:rPr>
                <w:rFonts w:cstheme="minorHAnsi"/>
              </w:rPr>
              <w:t xml:space="preserve">If a table has </w:t>
            </w:r>
            <w:r w:rsidR="00F154DE">
              <w:rPr>
                <w:rFonts w:cstheme="minorHAnsi"/>
              </w:rPr>
              <w:t xml:space="preserve">more than </w:t>
            </w:r>
            <w:r w:rsidRPr="005E243B">
              <w:rPr>
                <w:rFonts w:cstheme="minorHAnsi"/>
              </w:rPr>
              <w:t xml:space="preserve">@MaxRows, and it has a </w:t>
            </w:r>
            <w:proofErr w:type="spellStart"/>
            <w:r w:rsidRPr="005E243B">
              <w:rPr>
                <w:rFonts w:ascii="Consolas" w:hAnsi="Consolas" w:cstheme="minorHAnsi"/>
                <w:sz w:val="19"/>
                <w:szCs w:val="19"/>
              </w:rPr>
              <w:t>DateLastChanged</w:t>
            </w:r>
            <w:proofErr w:type="spellEnd"/>
            <w:r w:rsidRPr="005E243B">
              <w:rPr>
                <w:rFonts w:cstheme="minorHAnsi"/>
                <w:color w:val="808080"/>
              </w:rPr>
              <w:t xml:space="preserve"> </w:t>
            </w:r>
            <w:r w:rsidRPr="005E243B">
              <w:rPr>
                <w:rFonts w:cstheme="minorHAnsi"/>
              </w:rPr>
              <w:t>or</w:t>
            </w:r>
            <w:r w:rsidRPr="005E243B">
              <w:rPr>
                <w:rFonts w:cstheme="minorHAnsi"/>
                <w:color w:val="808080"/>
              </w:rPr>
              <w:t xml:space="preserve"> </w:t>
            </w:r>
            <w:proofErr w:type="spellStart"/>
            <w:r w:rsidRPr="005E243B">
              <w:rPr>
                <w:rFonts w:ascii="Consolas" w:hAnsi="Consolas" w:cstheme="minorHAnsi"/>
                <w:sz w:val="19"/>
                <w:szCs w:val="19"/>
              </w:rPr>
              <w:t>DateCreated</w:t>
            </w:r>
            <w:proofErr w:type="spellEnd"/>
            <w:r w:rsidRPr="005E243B">
              <w:rPr>
                <w:rFonts w:ascii="Consolas" w:hAnsi="Consolas" w:cstheme="minorHAnsi"/>
                <w:sz w:val="19"/>
                <w:szCs w:val="19"/>
              </w:rPr>
              <w:t xml:space="preserve"> </w:t>
            </w:r>
            <w:r w:rsidRPr="005E243B">
              <w:rPr>
                <w:rFonts w:cstheme="minorHAnsi"/>
              </w:rPr>
              <w:t>column, then it limits the date to the most recent number of days.</w:t>
            </w:r>
          </w:p>
        </w:tc>
      </w:tr>
      <w:tr w:rsidR="00D43040" w14:paraId="7DD8D8DD" w14:textId="77777777" w:rsidTr="005E243B">
        <w:tc>
          <w:tcPr>
            <w:cnfStyle w:val="001000000000" w:firstRow="0" w:lastRow="0" w:firstColumn="1" w:lastColumn="0" w:oddVBand="0" w:evenVBand="0" w:oddHBand="0" w:evenHBand="0" w:firstRowFirstColumn="0" w:firstRowLastColumn="0" w:lastRowFirstColumn="0" w:lastRowLastColumn="0"/>
            <w:tcW w:w="4675" w:type="dxa"/>
          </w:tcPr>
          <w:p w14:paraId="727F661A" w14:textId="030486FB" w:rsidR="00D43040" w:rsidRPr="00050AE5" w:rsidRDefault="00D43040" w:rsidP="001C7C51">
            <w:pPr>
              <w:autoSpaceDE w:val="0"/>
              <w:autoSpaceDN w:val="0"/>
              <w:adjustRightInd w:val="0"/>
              <w:spacing w:before="60" w:after="60"/>
              <w:rPr>
                <w:rFonts w:ascii="Consolas" w:hAnsi="Consolas" w:cs="Consolas"/>
                <w:b w:val="0"/>
                <w:sz w:val="19"/>
                <w:szCs w:val="19"/>
              </w:rPr>
            </w:pPr>
            <w:r w:rsidRPr="00050AE5">
              <w:rPr>
                <w:rFonts w:ascii="Consolas" w:hAnsi="Consolas" w:cs="Consolas"/>
                <w:b w:val="0"/>
                <w:sz w:val="19"/>
                <w:szCs w:val="19"/>
              </w:rPr>
              <w:t>@RunAtPublisher</w:t>
            </w:r>
          </w:p>
        </w:tc>
        <w:tc>
          <w:tcPr>
            <w:tcW w:w="4675" w:type="dxa"/>
          </w:tcPr>
          <w:p w14:paraId="48F6E5DF" w14:textId="66253897" w:rsidR="00050AE5" w:rsidRPr="00251C53" w:rsidRDefault="00050AE5" w:rsidP="00050AE5">
            <w:pPr>
              <w:cnfStyle w:val="000000000000" w:firstRow="0" w:lastRow="0" w:firstColumn="0" w:lastColumn="0" w:oddVBand="0" w:evenVBand="0" w:oddHBand="0" w:evenHBand="0" w:firstRowFirstColumn="0" w:firstRowLastColumn="0" w:lastRowFirstColumn="0" w:lastRowLastColumn="0"/>
            </w:pPr>
            <w:r>
              <w:t>If your network topology does not allow creating a link from Subscriber to Publisher, like our catalog servers</w:t>
            </w:r>
            <w:r w:rsidR="00655CA2">
              <w:t>, bug you can create a linked server from Publisher to Subscriber</w:t>
            </w:r>
            <w:r>
              <w:t>, then you may run the proc with parameter</w:t>
            </w:r>
            <w:r w:rsidR="00655CA2">
              <w:t>s</w:t>
            </w:r>
            <w:r>
              <w:t xml:space="preserve"> @RunAtPublisher=1, @Exec=0, @Debug=1. Notice you still execute the proc at the Subscriber, because it knows all the tables and columns that it subscribes to, but now the proc will only print the commands, instead of executing them. You should copy the commands and run at the publisher. </w:t>
            </w:r>
            <w:r w:rsidR="00655CA2">
              <w:t>To prevent double hop authentication issues you should RDP directly into the publisher server. For Catalogs run at DISTDB.</w:t>
            </w:r>
          </w:p>
          <w:p w14:paraId="1C7CE138" w14:textId="11B7885C" w:rsidR="00D43040" w:rsidRPr="005E243B" w:rsidRDefault="00D43040" w:rsidP="00050AE5">
            <w:pPr>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cstheme="minorHAnsi"/>
              </w:rPr>
            </w:pPr>
          </w:p>
        </w:tc>
      </w:tr>
    </w:tbl>
    <w:p w14:paraId="1CB35EFA" w14:textId="77777777" w:rsidR="005E243B" w:rsidRDefault="005E243B" w:rsidP="002B0BFA">
      <w:pPr>
        <w:autoSpaceDE w:val="0"/>
        <w:autoSpaceDN w:val="0"/>
        <w:adjustRightInd w:val="0"/>
        <w:spacing w:line="240" w:lineRule="auto"/>
        <w:rPr>
          <w:rFonts w:cstheme="minorHAnsi"/>
        </w:rPr>
      </w:pPr>
    </w:p>
    <w:p w14:paraId="284F5CBC" w14:textId="346FB50B" w:rsidR="005E243B" w:rsidRPr="00783F8C" w:rsidRDefault="00783F8C" w:rsidP="00783F8C">
      <w:pPr>
        <w:pStyle w:val="Heading2"/>
      </w:pPr>
      <w:bookmarkStart w:id="19" w:name="_Toc484527690"/>
      <w:r w:rsidRPr="00783F8C">
        <w:t>Comparison Results</w:t>
      </w:r>
      <w:bookmarkEnd w:id="19"/>
    </w:p>
    <w:p w14:paraId="02840DB2" w14:textId="28485368" w:rsidR="00D4056F" w:rsidRPr="002B0BFA" w:rsidRDefault="00783F8C" w:rsidP="00783F8C">
      <w:pPr>
        <w:autoSpaceDE w:val="0"/>
        <w:autoSpaceDN w:val="0"/>
        <w:adjustRightInd w:val="0"/>
        <w:spacing w:line="240" w:lineRule="auto"/>
        <w:rPr>
          <w:rFonts w:cstheme="minorHAnsi"/>
        </w:rPr>
      </w:pPr>
      <w:r>
        <w:rPr>
          <w:rFonts w:cstheme="minorHAnsi"/>
        </w:rPr>
        <w:t xml:space="preserve">The results of this proc may include messages such as:  </w:t>
      </w:r>
    </w:p>
    <w:p w14:paraId="1F0E16AB" w14:textId="77777777" w:rsidR="00D4056F" w:rsidRPr="002B0BFA" w:rsidRDefault="00D4056F" w:rsidP="002B0BFA">
      <w:pPr>
        <w:pStyle w:val="ListParagraph"/>
        <w:numPr>
          <w:ilvl w:val="0"/>
          <w:numId w:val="26"/>
        </w:numPr>
        <w:autoSpaceDE w:val="0"/>
        <w:autoSpaceDN w:val="0"/>
        <w:adjustRightInd w:val="0"/>
        <w:spacing w:line="240" w:lineRule="auto"/>
        <w:contextualSpacing w:val="0"/>
        <w:rPr>
          <w:rFonts w:cstheme="minorHAnsi"/>
        </w:rPr>
      </w:pPr>
      <w:r w:rsidRPr="002B0BFA">
        <w:rPr>
          <w:rFonts w:cstheme="minorHAnsi"/>
        </w:rPr>
        <w:t>If rows match it will return something like:</w:t>
      </w:r>
    </w:p>
    <w:p w14:paraId="7A887004" w14:textId="77777777" w:rsidR="00D4056F" w:rsidRDefault="00D4056F" w:rsidP="002B0BFA">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r w:rsidRPr="008A1A3C">
        <w:rPr>
          <w:rFonts w:ascii="Consolas" w:hAnsi="Consolas" w:cs="Consolas"/>
          <w:sz w:val="19"/>
          <w:szCs w:val="19"/>
        </w:rPr>
        <w:t xml:space="preserve">Table </w:t>
      </w:r>
      <w:proofErr w:type="spellStart"/>
      <w:r w:rsidRPr="008A1A3C">
        <w:rPr>
          <w:rFonts w:ascii="Consolas" w:hAnsi="Consolas" w:cs="Consolas"/>
          <w:sz w:val="19"/>
          <w:szCs w:val="19"/>
        </w:rPr>
        <w:t>purchasing.TBL_VendorLeadTimes</w:t>
      </w:r>
      <w:proofErr w:type="spellEnd"/>
      <w:r w:rsidRPr="008A1A3C">
        <w:rPr>
          <w:rFonts w:ascii="Consolas" w:hAnsi="Consolas" w:cs="Consolas"/>
          <w:sz w:val="19"/>
          <w:szCs w:val="19"/>
        </w:rPr>
        <w:t xml:space="preserve"> matched 1,224.00 rows!</w:t>
      </w:r>
      <w:r>
        <w:rPr>
          <w:rFonts w:ascii="Consolas" w:hAnsi="Consolas" w:cs="Consolas"/>
          <w:sz w:val="19"/>
          <w:szCs w:val="19"/>
        </w:rPr>
        <w:t>”</w:t>
      </w:r>
    </w:p>
    <w:p w14:paraId="5F3E4EC0" w14:textId="77777777" w:rsidR="00D4056F" w:rsidRPr="002B0BFA" w:rsidRDefault="00D4056F" w:rsidP="002B0BFA">
      <w:pPr>
        <w:pStyle w:val="ListParagraph"/>
        <w:numPr>
          <w:ilvl w:val="0"/>
          <w:numId w:val="26"/>
        </w:numPr>
        <w:autoSpaceDE w:val="0"/>
        <w:autoSpaceDN w:val="0"/>
        <w:adjustRightInd w:val="0"/>
        <w:spacing w:line="240" w:lineRule="auto"/>
        <w:contextualSpacing w:val="0"/>
        <w:rPr>
          <w:rFonts w:cstheme="minorHAnsi"/>
        </w:rPr>
      </w:pPr>
      <w:r w:rsidRPr="002B0BFA">
        <w:rPr>
          <w:rFonts w:cstheme="minorHAnsi"/>
        </w:rPr>
        <w:t>If the table has too many rows and no date column it will return something like:</w:t>
      </w:r>
    </w:p>
    <w:p w14:paraId="745FFAFB" w14:textId="77777777" w:rsidR="00D4056F" w:rsidRDefault="00D4056F" w:rsidP="002B0BFA">
      <w:pPr>
        <w:autoSpaceDE w:val="0"/>
        <w:autoSpaceDN w:val="0"/>
        <w:adjustRightInd w:val="0"/>
        <w:spacing w:line="240" w:lineRule="auto"/>
        <w:ind w:left="720"/>
        <w:rPr>
          <w:rFonts w:ascii="Consolas" w:hAnsi="Consolas" w:cs="Consolas"/>
          <w:sz w:val="19"/>
          <w:szCs w:val="19"/>
        </w:rPr>
      </w:pPr>
      <w:r>
        <w:rPr>
          <w:rFonts w:ascii="Consolas" w:hAnsi="Consolas" w:cs="Consolas"/>
          <w:sz w:val="19"/>
          <w:szCs w:val="19"/>
        </w:rPr>
        <w:t>“</w:t>
      </w:r>
      <w:r w:rsidRPr="008A1A3C">
        <w:rPr>
          <w:rFonts w:ascii="Consolas" w:hAnsi="Consolas" w:cs="Consolas"/>
          <w:sz w:val="19"/>
          <w:szCs w:val="19"/>
        </w:rPr>
        <w:t xml:space="preserve">Table </w:t>
      </w:r>
      <w:proofErr w:type="spellStart"/>
      <w:r w:rsidRPr="008A1A3C">
        <w:rPr>
          <w:rFonts w:ascii="Consolas" w:hAnsi="Consolas" w:cs="Consolas"/>
          <w:sz w:val="19"/>
          <w:szCs w:val="19"/>
        </w:rPr>
        <w:t>taxonomy.TBL_ProductAttributes</w:t>
      </w:r>
      <w:proofErr w:type="spellEnd"/>
      <w:r w:rsidRPr="008A1A3C">
        <w:rPr>
          <w:rFonts w:ascii="Consolas" w:hAnsi="Consolas" w:cs="Consolas"/>
          <w:sz w:val="19"/>
          <w:szCs w:val="19"/>
        </w:rPr>
        <w:t xml:space="preserve"> skipped because it has no </w:t>
      </w:r>
      <w:proofErr w:type="spellStart"/>
      <w:r w:rsidRPr="008A1A3C">
        <w:rPr>
          <w:rFonts w:ascii="Consolas" w:hAnsi="Consolas" w:cs="Consolas"/>
          <w:sz w:val="19"/>
          <w:szCs w:val="19"/>
        </w:rPr>
        <w:t>DateLastChanged</w:t>
      </w:r>
      <w:proofErr w:type="spellEnd"/>
      <w:r w:rsidRPr="008A1A3C">
        <w:rPr>
          <w:rFonts w:ascii="Consolas" w:hAnsi="Consolas" w:cs="Consolas"/>
          <w:sz w:val="19"/>
          <w:szCs w:val="19"/>
        </w:rPr>
        <w:t xml:space="preserve"> and number of rows exceeds threshold (156,626.00)</w:t>
      </w:r>
      <w:r>
        <w:rPr>
          <w:rFonts w:ascii="Consolas" w:hAnsi="Consolas" w:cs="Consolas"/>
          <w:sz w:val="19"/>
          <w:szCs w:val="19"/>
        </w:rPr>
        <w:t>”</w:t>
      </w:r>
    </w:p>
    <w:p w14:paraId="212C6A38" w14:textId="77777777" w:rsidR="00D4056F" w:rsidRPr="002B0BFA" w:rsidRDefault="00D4056F" w:rsidP="002B0BFA">
      <w:pPr>
        <w:pStyle w:val="ListParagraph"/>
        <w:numPr>
          <w:ilvl w:val="0"/>
          <w:numId w:val="26"/>
        </w:numPr>
        <w:autoSpaceDE w:val="0"/>
        <w:autoSpaceDN w:val="0"/>
        <w:adjustRightInd w:val="0"/>
        <w:spacing w:line="240" w:lineRule="auto"/>
        <w:contextualSpacing w:val="0"/>
        <w:rPr>
          <w:rFonts w:cstheme="minorHAnsi"/>
        </w:rPr>
      </w:pPr>
      <w:r w:rsidRPr="002B0BFA">
        <w:rPr>
          <w:rFonts w:cstheme="minorHAnsi"/>
        </w:rPr>
        <w:t>If a difference is found:</w:t>
      </w:r>
    </w:p>
    <w:p w14:paraId="3FF3A3B6" w14:textId="525C4D9F" w:rsidR="00D4056F" w:rsidRPr="002B0BFA" w:rsidRDefault="00D4056F" w:rsidP="002B0BFA">
      <w:pPr>
        <w:pStyle w:val="ListParagraph"/>
        <w:numPr>
          <w:ilvl w:val="1"/>
          <w:numId w:val="26"/>
        </w:numPr>
        <w:autoSpaceDE w:val="0"/>
        <w:autoSpaceDN w:val="0"/>
        <w:adjustRightInd w:val="0"/>
        <w:spacing w:line="240" w:lineRule="auto"/>
        <w:contextualSpacing w:val="0"/>
        <w:rPr>
          <w:rFonts w:cstheme="minorHAnsi"/>
        </w:rPr>
      </w:pPr>
      <w:r w:rsidRPr="002B0BFA">
        <w:rPr>
          <w:rFonts w:cstheme="minorHAnsi"/>
        </w:rPr>
        <w:t xml:space="preserve">The first column </w:t>
      </w:r>
      <w:r w:rsidR="00DB10F2">
        <w:rPr>
          <w:rFonts w:cstheme="minorHAnsi"/>
        </w:rPr>
        <w:t>h</w:t>
      </w:r>
      <w:r w:rsidRPr="002B0BFA">
        <w:rPr>
          <w:rFonts w:cstheme="minorHAnsi"/>
        </w:rPr>
        <w:t>as the table name</w:t>
      </w:r>
    </w:p>
    <w:p w14:paraId="00DC4DE5" w14:textId="77777777" w:rsidR="00D4056F" w:rsidRPr="002B0BFA" w:rsidRDefault="00D4056F" w:rsidP="002B0BFA">
      <w:pPr>
        <w:pStyle w:val="ListParagraph"/>
        <w:numPr>
          <w:ilvl w:val="1"/>
          <w:numId w:val="26"/>
        </w:numPr>
        <w:autoSpaceDE w:val="0"/>
        <w:autoSpaceDN w:val="0"/>
        <w:adjustRightInd w:val="0"/>
        <w:spacing w:line="240" w:lineRule="auto"/>
        <w:contextualSpacing w:val="0"/>
        <w:rPr>
          <w:rFonts w:cstheme="minorHAnsi"/>
        </w:rPr>
      </w:pPr>
      <w:r w:rsidRPr="002B0BFA">
        <w:rPr>
          <w:rFonts w:cstheme="minorHAnsi"/>
        </w:rPr>
        <w:t>The second column has:</w:t>
      </w:r>
    </w:p>
    <w:p w14:paraId="1EA4F654" w14:textId="2D351B0C" w:rsidR="00D4056F" w:rsidRDefault="00D26B20" w:rsidP="00D26B20">
      <w:pPr>
        <w:pStyle w:val="ListParagraph"/>
        <w:numPr>
          <w:ilvl w:val="2"/>
          <w:numId w:val="26"/>
        </w:numPr>
        <w:autoSpaceDE w:val="0"/>
        <w:autoSpaceDN w:val="0"/>
        <w:adjustRightInd w:val="0"/>
        <w:spacing w:line="240" w:lineRule="auto"/>
        <w:contextualSpacing w:val="0"/>
        <w:rPr>
          <w:rFonts w:ascii="Consolas" w:hAnsi="Consolas" w:cs="Consolas"/>
          <w:sz w:val="19"/>
          <w:szCs w:val="19"/>
        </w:rPr>
      </w:pPr>
      <w:r>
        <w:rPr>
          <w:rFonts w:ascii="Consolas" w:hAnsi="Consolas" w:cs="Consolas"/>
          <w:sz w:val="19"/>
          <w:szCs w:val="19"/>
        </w:rPr>
        <w:t>Missing in Publisher</w:t>
      </w:r>
    </w:p>
    <w:p w14:paraId="398AA778" w14:textId="17B7D6AB" w:rsidR="00D4056F" w:rsidRDefault="00D4056F" w:rsidP="00D26B20">
      <w:pPr>
        <w:pStyle w:val="ListParagraph"/>
        <w:numPr>
          <w:ilvl w:val="2"/>
          <w:numId w:val="26"/>
        </w:numPr>
        <w:autoSpaceDE w:val="0"/>
        <w:autoSpaceDN w:val="0"/>
        <w:adjustRightInd w:val="0"/>
        <w:spacing w:line="240" w:lineRule="auto"/>
        <w:contextualSpacing w:val="0"/>
        <w:rPr>
          <w:rFonts w:ascii="Consolas" w:hAnsi="Consolas" w:cs="Consolas"/>
          <w:sz w:val="19"/>
          <w:szCs w:val="19"/>
        </w:rPr>
      </w:pPr>
      <w:r>
        <w:rPr>
          <w:rFonts w:ascii="Consolas" w:hAnsi="Consolas" w:cs="Consolas"/>
          <w:sz w:val="19"/>
          <w:szCs w:val="19"/>
        </w:rPr>
        <w:t xml:space="preserve">Missing in Subscriber </w:t>
      </w:r>
    </w:p>
    <w:p w14:paraId="1747795B" w14:textId="77777777" w:rsidR="00D4056F" w:rsidRDefault="00D4056F" w:rsidP="002B0BFA">
      <w:pPr>
        <w:pStyle w:val="ListParagraph"/>
        <w:numPr>
          <w:ilvl w:val="2"/>
          <w:numId w:val="26"/>
        </w:numPr>
        <w:autoSpaceDE w:val="0"/>
        <w:autoSpaceDN w:val="0"/>
        <w:adjustRightInd w:val="0"/>
        <w:spacing w:line="240" w:lineRule="auto"/>
        <w:contextualSpacing w:val="0"/>
        <w:rPr>
          <w:rFonts w:ascii="Consolas" w:hAnsi="Consolas" w:cs="Consolas"/>
          <w:sz w:val="19"/>
          <w:szCs w:val="19"/>
        </w:rPr>
      </w:pPr>
      <w:proofErr w:type="spellStart"/>
      <w:r>
        <w:rPr>
          <w:rFonts w:ascii="Consolas" w:hAnsi="Consolas" w:cs="Consolas"/>
          <w:sz w:val="19"/>
          <w:szCs w:val="19"/>
        </w:rPr>
        <w:t>ColumnName</w:t>
      </w:r>
      <w:proofErr w:type="spellEnd"/>
      <w:r>
        <w:rPr>
          <w:rFonts w:ascii="Consolas" w:hAnsi="Consolas" w:cs="Consolas"/>
          <w:sz w:val="19"/>
          <w:szCs w:val="19"/>
        </w:rPr>
        <w:t xml:space="preserve"> does not match</w:t>
      </w:r>
    </w:p>
    <w:p w14:paraId="52CA3E13" w14:textId="0500A294" w:rsidR="002B0BFA" w:rsidRDefault="00D4056F" w:rsidP="002B0BFA">
      <w:pPr>
        <w:pStyle w:val="ListParagraph"/>
        <w:numPr>
          <w:ilvl w:val="1"/>
          <w:numId w:val="26"/>
        </w:numPr>
        <w:autoSpaceDE w:val="0"/>
        <w:autoSpaceDN w:val="0"/>
        <w:adjustRightInd w:val="0"/>
        <w:spacing w:line="240" w:lineRule="auto"/>
        <w:contextualSpacing w:val="0"/>
        <w:rPr>
          <w:rFonts w:cstheme="minorHAnsi"/>
        </w:rPr>
      </w:pPr>
      <w:r w:rsidRPr="002B0BFA">
        <w:rPr>
          <w:rFonts w:cstheme="minorHAnsi"/>
        </w:rPr>
        <w:t>The other columns come in pairs with publisher and subscriber values.</w:t>
      </w:r>
      <w:r w:rsidR="002B0BFA">
        <w:rPr>
          <w:rFonts w:cstheme="minorHAnsi"/>
        </w:rPr>
        <w:t xml:space="preserve"> </w:t>
      </w:r>
    </w:p>
    <w:p w14:paraId="2F9EB04C" w14:textId="0469B64D" w:rsidR="00D4056F" w:rsidRPr="002B0BFA" w:rsidRDefault="00D4056F" w:rsidP="002B0BFA">
      <w:pPr>
        <w:autoSpaceDE w:val="0"/>
        <w:autoSpaceDN w:val="0"/>
        <w:adjustRightInd w:val="0"/>
        <w:spacing w:line="240" w:lineRule="auto"/>
        <w:jc w:val="center"/>
        <w:rPr>
          <w:rFonts w:cstheme="minorHAnsi"/>
        </w:rPr>
      </w:pPr>
      <w:r w:rsidRPr="002B0BFA">
        <w:rPr>
          <w:rFonts w:ascii="Consolas" w:hAnsi="Consolas" w:cs="Consolas"/>
          <w:sz w:val="19"/>
          <w:szCs w:val="19"/>
        </w:rPr>
        <w:br/>
      </w:r>
    </w:p>
    <w:p w14:paraId="30E218DE" w14:textId="7F78B65F" w:rsidR="00D4056F" w:rsidRDefault="00D4056F" w:rsidP="002B0BFA">
      <w:r>
        <w:t xml:space="preserve">Differences are inevitable. This is because changes are propagated on a schedule. </w:t>
      </w:r>
      <w:r w:rsidR="002B0BFA">
        <w:t>P</w:t>
      </w:r>
      <w:r>
        <w:t xml:space="preserve">ay attention to differences that do not correct themselves with new imports. </w:t>
      </w:r>
    </w:p>
    <w:p w14:paraId="5A34182F" w14:textId="1032E3D3" w:rsidR="00D255E0" w:rsidRDefault="00D255E0" w:rsidP="005E1AB5">
      <w:r w:rsidRPr="009C1746">
        <w:t>Compare small tables first</w:t>
      </w:r>
      <w:r w:rsidR="002B0BFA" w:rsidRPr="009C1746">
        <w:t>,</w:t>
      </w:r>
      <w:r w:rsidR="002B0BFA">
        <w:t xml:space="preserve"> so we can get results back more q</w:t>
      </w:r>
      <w:r w:rsidR="00D4056F">
        <w:t>uick</w:t>
      </w:r>
      <w:r w:rsidR="002B0BFA">
        <w:t>ly</w:t>
      </w:r>
      <w:r w:rsidR="00D4056F">
        <w:t>. If a table has too many rows and no date column</w:t>
      </w:r>
      <w:r w:rsidR="002B0BFA">
        <w:t>,</w:t>
      </w:r>
      <w:r w:rsidR="00D4056F">
        <w:t xml:space="preserve"> then it will be skipped altogether. </w:t>
      </w:r>
    </w:p>
    <w:p w14:paraId="309AE2CF" w14:textId="40FBDB24" w:rsidR="009C1746" w:rsidRDefault="009C1746" w:rsidP="009C1746">
      <w:pPr>
        <w:pStyle w:val="Heading2"/>
      </w:pPr>
      <w:bookmarkStart w:id="20" w:name="_Toc484527691"/>
      <w:r>
        <w:t>Corrective Action</w:t>
      </w:r>
      <w:bookmarkEnd w:id="20"/>
    </w:p>
    <w:p w14:paraId="08776C40" w14:textId="719D14C6" w:rsidR="00D4056F" w:rsidRPr="00E4520E" w:rsidRDefault="00692D9E" w:rsidP="002B0BFA">
      <w:r>
        <w:t>To correct the differences, we can issue dummy updates at the publisher database. For instance, “update currency set rate = rate.” This does not change anything, but triggers the replication to pick up those records and repropagate them.</w:t>
      </w:r>
    </w:p>
    <w:p w14:paraId="334C9BAC" w14:textId="42DD7B8C" w:rsidR="00251C53" w:rsidRPr="00251C53" w:rsidRDefault="00D13F9C" w:rsidP="00251C53">
      <w:r>
        <w:t xml:space="preserve"> </w:t>
      </w:r>
    </w:p>
    <w:sectPr w:rsidR="00251C53" w:rsidRPr="00251C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BAFC6" w14:textId="77777777" w:rsidR="006159CB" w:rsidRDefault="006159CB" w:rsidP="00F41ECF">
      <w:pPr>
        <w:spacing w:after="0" w:line="240" w:lineRule="auto"/>
      </w:pPr>
      <w:r>
        <w:separator/>
      </w:r>
    </w:p>
  </w:endnote>
  <w:endnote w:type="continuationSeparator" w:id="0">
    <w:p w14:paraId="0A5D8C99" w14:textId="77777777" w:rsidR="006159CB" w:rsidRDefault="006159CB" w:rsidP="00F4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1099615"/>
      <w:docPartObj>
        <w:docPartGallery w:val="Page Numbers (Bottom of Page)"/>
        <w:docPartUnique/>
      </w:docPartObj>
    </w:sdtPr>
    <w:sdtEndPr>
      <w:rPr>
        <w:noProof/>
      </w:rPr>
    </w:sdtEndPr>
    <w:sdtContent>
      <w:p w14:paraId="218E91EF" w14:textId="77777777" w:rsidR="00F41ECF" w:rsidRDefault="00F41ECF">
        <w:pPr>
          <w:pStyle w:val="Footer"/>
          <w:jc w:val="right"/>
        </w:pPr>
        <w:r>
          <w:fldChar w:fldCharType="begin"/>
        </w:r>
        <w:r>
          <w:instrText xml:space="preserve"> PAGE   \* MERGEFORMAT </w:instrText>
        </w:r>
        <w:r>
          <w:fldChar w:fldCharType="separate"/>
        </w:r>
        <w:r w:rsidR="00655CA2">
          <w:rPr>
            <w:noProof/>
          </w:rPr>
          <w:t>7</w:t>
        </w:r>
        <w:r>
          <w:rPr>
            <w:noProof/>
          </w:rPr>
          <w:fldChar w:fldCharType="end"/>
        </w:r>
      </w:p>
    </w:sdtContent>
  </w:sdt>
  <w:p w14:paraId="75814680" w14:textId="77777777" w:rsidR="00F41ECF" w:rsidRDefault="00F41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451F9" w14:textId="77777777" w:rsidR="006159CB" w:rsidRDefault="006159CB" w:rsidP="00F41ECF">
      <w:pPr>
        <w:spacing w:after="0" w:line="240" w:lineRule="auto"/>
      </w:pPr>
      <w:r>
        <w:separator/>
      </w:r>
    </w:p>
  </w:footnote>
  <w:footnote w:type="continuationSeparator" w:id="0">
    <w:p w14:paraId="33C7BD75" w14:textId="77777777" w:rsidR="006159CB" w:rsidRDefault="006159CB" w:rsidP="00F41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A3D"/>
    <w:multiLevelType w:val="hybridMultilevel"/>
    <w:tmpl w:val="C66E0B64"/>
    <w:lvl w:ilvl="0" w:tplc="57D4CEE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D270E"/>
    <w:multiLevelType w:val="multilevel"/>
    <w:tmpl w:val="642C568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D148B"/>
    <w:multiLevelType w:val="hybridMultilevel"/>
    <w:tmpl w:val="4AC27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21144"/>
    <w:multiLevelType w:val="hybridMultilevel"/>
    <w:tmpl w:val="0044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100C5"/>
    <w:multiLevelType w:val="multilevel"/>
    <w:tmpl w:val="EA5C899A"/>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5" w15:restartNumberingAfterBreak="0">
    <w:nsid w:val="20F055C3"/>
    <w:multiLevelType w:val="hybridMultilevel"/>
    <w:tmpl w:val="74BA6A9A"/>
    <w:lvl w:ilvl="0" w:tplc="2DB878C8">
      <w:start w:val="1"/>
      <w:numFmt w:val="decimal"/>
      <w:lvlText w:val="%1."/>
      <w:lvlJc w:val="righ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F0E67"/>
    <w:multiLevelType w:val="hybridMultilevel"/>
    <w:tmpl w:val="B6707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76EFB"/>
    <w:multiLevelType w:val="hybridMultilevel"/>
    <w:tmpl w:val="B6707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77361"/>
    <w:multiLevelType w:val="hybridMultilevel"/>
    <w:tmpl w:val="1D8C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103CB"/>
    <w:multiLevelType w:val="hybridMultilevel"/>
    <w:tmpl w:val="6972A256"/>
    <w:lvl w:ilvl="0" w:tplc="6BD423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E6A19"/>
    <w:multiLevelType w:val="hybridMultilevel"/>
    <w:tmpl w:val="0D14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B7408"/>
    <w:multiLevelType w:val="hybridMultilevel"/>
    <w:tmpl w:val="14D2057C"/>
    <w:lvl w:ilvl="0" w:tplc="1ABC0CCA">
      <w:start w:val="2"/>
      <w:numFmt w:val="lowerLetter"/>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344BF"/>
    <w:multiLevelType w:val="hybridMultilevel"/>
    <w:tmpl w:val="48EA96C2"/>
    <w:lvl w:ilvl="0" w:tplc="272E8062">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7F0F48"/>
    <w:multiLevelType w:val="hybridMultilevel"/>
    <w:tmpl w:val="C08C4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81F4A"/>
    <w:multiLevelType w:val="hybridMultilevel"/>
    <w:tmpl w:val="2B8A936C"/>
    <w:lvl w:ilvl="0" w:tplc="0409000F">
      <w:start w:val="1"/>
      <w:numFmt w:val="decimal"/>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15" w15:restartNumberingAfterBreak="0">
    <w:nsid w:val="3E6A2568"/>
    <w:multiLevelType w:val="multilevel"/>
    <w:tmpl w:val="EA5C899A"/>
    <w:numStyleLink w:val="Headings"/>
  </w:abstractNum>
  <w:abstractNum w:abstractNumId="16" w15:restartNumberingAfterBreak="0">
    <w:nsid w:val="45133A6C"/>
    <w:multiLevelType w:val="hybridMultilevel"/>
    <w:tmpl w:val="FB1A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068FE"/>
    <w:multiLevelType w:val="hybridMultilevel"/>
    <w:tmpl w:val="7120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26737"/>
    <w:multiLevelType w:val="hybridMultilevel"/>
    <w:tmpl w:val="F320C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421647"/>
    <w:multiLevelType w:val="hybridMultilevel"/>
    <w:tmpl w:val="B92E8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BA6C4F"/>
    <w:multiLevelType w:val="hybridMultilevel"/>
    <w:tmpl w:val="9768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122D8"/>
    <w:multiLevelType w:val="hybridMultilevel"/>
    <w:tmpl w:val="ED0227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168AF"/>
    <w:multiLevelType w:val="hybridMultilevel"/>
    <w:tmpl w:val="C97E5BDA"/>
    <w:lvl w:ilvl="0" w:tplc="AD1EF66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BDF38C8"/>
    <w:multiLevelType w:val="hybridMultilevel"/>
    <w:tmpl w:val="3AC883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62AFB"/>
    <w:multiLevelType w:val="multilevel"/>
    <w:tmpl w:val="D07E201A"/>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rPr>
        <w:rFonts w:asciiTheme="minorHAnsi" w:hAnsiTheme="minorHAnsi" w:cstheme="minorHAnsi" w:hint="default"/>
        <w:sz w:val="22"/>
        <w:szCs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38B1FE7"/>
    <w:multiLevelType w:val="hybridMultilevel"/>
    <w:tmpl w:val="A0C08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E4726"/>
    <w:multiLevelType w:val="hybridMultilevel"/>
    <w:tmpl w:val="271E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3676C"/>
    <w:multiLevelType w:val="hybridMultilevel"/>
    <w:tmpl w:val="C9C6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3A3770"/>
    <w:multiLevelType w:val="hybridMultilevel"/>
    <w:tmpl w:val="F2EE5F2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9A5390B"/>
    <w:multiLevelType w:val="hybridMultilevel"/>
    <w:tmpl w:val="C7441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5F787E"/>
    <w:multiLevelType w:val="hybridMultilevel"/>
    <w:tmpl w:val="BA76D7E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8B78B6"/>
    <w:multiLevelType w:val="multilevel"/>
    <w:tmpl w:val="24401062"/>
    <w:lvl w:ilvl="0">
      <w:start w:val="2"/>
      <w:numFmt w:val="decimal"/>
      <w:lvlText w:val="%1."/>
      <w:lvlJc w:val="left"/>
      <w:pPr>
        <w:ind w:left="360" w:hanging="360"/>
      </w:pPr>
      <w:rPr>
        <w:rFonts w:asciiTheme="minorHAnsi" w:eastAsiaTheme="minorHAnsi" w:hAnsiTheme="minorHAnsi" w:cstheme="minorBidi"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E838A1"/>
    <w:multiLevelType w:val="hybridMultilevel"/>
    <w:tmpl w:val="6C72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E6B03"/>
    <w:multiLevelType w:val="hybridMultilevel"/>
    <w:tmpl w:val="606C9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33"/>
  </w:num>
  <w:num w:numId="4">
    <w:abstractNumId w:val="28"/>
  </w:num>
  <w:num w:numId="5">
    <w:abstractNumId w:val="7"/>
  </w:num>
  <w:num w:numId="6">
    <w:abstractNumId w:val="21"/>
  </w:num>
  <w:num w:numId="7">
    <w:abstractNumId w:val="6"/>
  </w:num>
  <w:num w:numId="8">
    <w:abstractNumId w:val="19"/>
  </w:num>
  <w:num w:numId="9">
    <w:abstractNumId w:val="18"/>
  </w:num>
  <w:num w:numId="10">
    <w:abstractNumId w:val="14"/>
  </w:num>
  <w:num w:numId="11">
    <w:abstractNumId w:val="10"/>
  </w:num>
  <w:num w:numId="12">
    <w:abstractNumId w:val="22"/>
  </w:num>
  <w:num w:numId="13">
    <w:abstractNumId w:val="4"/>
  </w:num>
  <w:num w:numId="14">
    <w:abstractNumId w:val="15"/>
  </w:num>
  <w:num w:numId="15">
    <w:abstractNumId w:val="27"/>
  </w:num>
  <w:num w:numId="16">
    <w:abstractNumId w:val="13"/>
  </w:num>
  <w:num w:numId="17">
    <w:abstractNumId w:val="2"/>
  </w:num>
  <w:num w:numId="18">
    <w:abstractNumId w:val="25"/>
  </w:num>
  <w:num w:numId="19">
    <w:abstractNumId w:val="23"/>
  </w:num>
  <w:num w:numId="20">
    <w:abstractNumId w:val="12"/>
  </w:num>
  <w:num w:numId="21">
    <w:abstractNumId w:val="5"/>
  </w:num>
  <w:num w:numId="22">
    <w:abstractNumId w:val="30"/>
  </w:num>
  <w:num w:numId="23">
    <w:abstractNumId w:val="0"/>
  </w:num>
  <w:num w:numId="24">
    <w:abstractNumId w:val="9"/>
  </w:num>
  <w:num w:numId="25">
    <w:abstractNumId w:val="32"/>
  </w:num>
  <w:num w:numId="26">
    <w:abstractNumId w:val="26"/>
  </w:num>
  <w:num w:numId="27">
    <w:abstractNumId w:val="24"/>
  </w:num>
  <w:num w:numId="28">
    <w:abstractNumId w:val="17"/>
  </w:num>
  <w:num w:numId="29">
    <w:abstractNumId w:val="29"/>
  </w:num>
  <w:num w:numId="30">
    <w:abstractNumId w:val="11"/>
  </w:num>
  <w:num w:numId="31">
    <w:abstractNumId w:val="1"/>
  </w:num>
  <w:num w:numId="32">
    <w:abstractNumId w:val="31"/>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44"/>
    <w:rsid w:val="00050AE5"/>
    <w:rsid w:val="0006231F"/>
    <w:rsid w:val="00066494"/>
    <w:rsid w:val="0008408F"/>
    <w:rsid w:val="00087605"/>
    <w:rsid w:val="000A6749"/>
    <w:rsid w:val="000C2033"/>
    <w:rsid w:val="000E0113"/>
    <w:rsid w:val="000E7050"/>
    <w:rsid w:val="001128F3"/>
    <w:rsid w:val="00165D65"/>
    <w:rsid w:val="0018003B"/>
    <w:rsid w:val="0019052A"/>
    <w:rsid w:val="001A44EA"/>
    <w:rsid w:val="001B7CF6"/>
    <w:rsid w:val="001C00F2"/>
    <w:rsid w:val="001C445A"/>
    <w:rsid w:val="001C7C51"/>
    <w:rsid w:val="001F4336"/>
    <w:rsid w:val="00207512"/>
    <w:rsid w:val="00211B7D"/>
    <w:rsid w:val="00224C93"/>
    <w:rsid w:val="0023495E"/>
    <w:rsid w:val="00251C53"/>
    <w:rsid w:val="00256308"/>
    <w:rsid w:val="00266AB3"/>
    <w:rsid w:val="00270626"/>
    <w:rsid w:val="002B0BFA"/>
    <w:rsid w:val="002B24BE"/>
    <w:rsid w:val="00304C69"/>
    <w:rsid w:val="00305A9F"/>
    <w:rsid w:val="00311B7E"/>
    <w:rsid w:val="00314529"/>
    <w:rsid w:val="003425AD"/>
    <w:rsid w:val="00343FC0"/>
    <w:rsid w:val="00346385"/>
    <w:rsid w:val="00355ABE"/>
    <w:rsid w:val="003575EB"/>
    <w:rsid w:val="0036338E"/>
    <w:rsid w:val="003830A7"/>
    <w:rsid w:val="003874CC"/>
    <w:rsid w:val="003A4E18"/>
    <w:rsid w:val="003D504D"/>
    <w:rsid w:val="003D6FFA"/>
    <w:rsid w:val="003E5D58"/>
    <w:rsid w:val="003F7A92"/>
    <w:rsid w:val="00416E88"/>
    <w:rsid w:val="00420167"/>
    <w:rsid w:val="0045155E"/>
    <w:rsid w:val="00462CFE"/>
    <w:rsid w:val="004735F7"/>
    <w:rsid w:val="0047743D"/>
    <w:rsid w:val="00493B8B"/>
    <w:rsid w:val="00493FFE"/>
    <w:rsid w:val="004A65F8"/>
    <w:rsid w:val="004A7DA2"/>
    <w:rsid w:val="004C2094"/>
    <w:rsid w:val="004D17ED"/>
    <w:rsid w:val="004D1C81"/>
    <w:rsid w:val="004F07B3"/>
    <w:rsid w:val="004F3CCA"/>
    <w:rsid w:val="00504446"/>
    <w:rsid w:val="00514C5C"/>
    <w:rsid w:val="005152FD"/>
    <w:rsid w:val="00516B35"/>
    <w:rsid w:val="00521E55"/>
    <w:rsid w:val="0055247D"/>
    <w:rsid w:val="0055356F"/>
    <w:rsid w:val="00585FA1"/>
    <w:rsid w:val="005916E4"/>
    <w:rsid w:val="005B54D7"/>
    <w:rsid w:val="005B6EE6"/>
    <w:rsid w:val="005D73F9"/>
    <w:rsid w:val="005E1AB5"/>
    <w:rsid w:val="005E243B"/>
    <w:rsid w:val="005E71D3"/>
    <w:rsid w:val="00613A15"/>
    <w:rsid w:val="00614A67"/>
    <w:rsid w:val="006159CB"/>
    <w:rsid w:val="006177CE"/>
    <w:rsid w:val="00653B8A"/>
    <w:rsid w:val="00655CA2"/>
    <w:rsid w:val="0066002F"/>
    <w:rsid w:val="00664609"/>
    <w:rsid w:val="00664655"/>
    <w:rsid w:val="006731A1"/>
    <w:rsid w:val="006813D8"/>
    <w:rsid w:val="00685CF8"/>
    <w:rsid w:val="00686D69"/>
    <w:rsid w:val="00692D9E"/>
    <w:rsid w:val="00693DAE"/>
    <w:rsid w:val="006C21D9"/>
    <w:rsid w:val="006C7AF9"/>
    <w:rsid w:val="006E7230"/>
    <w:rsid w:val="006F1808"/>
    <w:rsid w:val="007038C3"/>
    <w:rsid w:val="0070696E"/>
    <w:rsid w:val="0071143A"/>
    <w:rsid w:val="0072336A"/>
    <w:rsid w:val="00730484"/>
    <w:rsid w:val="00735CEC"/>
    <w:rsid w:val="0073743D"/>
    <w:rsid w:val="00744425"/>
    <w:rsid w:val="00746B58"/>
    <w:rsid w:val="00783F8C"/>
    <w:rsid w:val="007854AE"/>
    <w:rsid w:val="00793925"/>
    <w:rsid w:val="00794572"/>
    <w:rsid w:val="007950CD"/>
    <w:rsid w:val="00796F24"/>
    <w:rsid w:val="007A5485"/>
    <w:rsid w:val="007B08E1"/>
    <w:rsid w:val="007B3C44"/>
    <w:rsid w:val="007B4965"/>
    <w:rsid w:val="007B6807"/>
    <w:rsid w:val="007E771A"/>
    <w:rsid w:val="007F5C81"/>
    <w:rsid w:val="007F646B"/>
    <w:rsid w:val="00800BFB"/>
    <w:rsid w:val="00825DE6"/>
    <w:rsid w:val="008444FA"/>
    <w:rsid w:val="0085414F"/>
    <w:rsid w:val="00862A20"/>
    <w:rsid w:val="00866540"/>
    <w:rsid w:val="00872D65"/>
    <w:rsid w:val="00877C3A"/>
    <w:rsid w:val="0088037D"/>
    <w:rsid w:val="008849A4"/>
    <w:rsid w:val="00885683"/>
    <w:rsid w:val="00885DE7"/>
    <w:rsid w:val="008B25C4"/>
    <w:rsid w:val="008D43B9"/>
    <w:rsid w:val="008E2DAA"/>
    <w:rsid w:val="008E4A95"/>
    <w:rsid w:val="00921F4F"/>
    <w:rsid w:val="00934B32"/>
    <w:rsid w:val="00945E1C"/>
    <w:rsid w:val="00966A78"/>
    <w:rsid w:val="00983E7C"/>
    <w:rsid w:val="00994B4A"/>
    <w:rsid w:val="00995D39"/>
    <w:rsid w:val="009A2644"/>
    <w:rsid w:val="009A368A"/>
    <w:rsid w:val="009A5CD5"/>
    <w:rsid w:val="009B3502"/>
    <w:rsid w:val="009C1746"/>
    <w:rsid w:val="009D156B"/>
    <w:rsid w:val="009D2B62"/>
    <w:rsid w:val="009D3139"/>
    <w:rsid w:val="009D662F"/>
    <w:rsid w:val="009E5D3C"/>
    <w:rsid w:val="009E7184"/>
    <w:rsid w:val="00A023E0"/>
    <w:rsid w:val="00A0750A"/>
    <w:rsid w:val="00A10801"/>
    <w:rsid w:val="00A82F36"/>
    <w:rsid w:val="00AB393F"/>
    <w:rsid w:val="00AB7970"/>
    <w:rsid w:val="00AD153F"/>
    <w:rsid w:val="00AD4F58"/>
    <w:rsid w:val="00AE13E7"/>
    <w:rsid w:val="00AF085A"/>
    <w:rsid w:val="00AF252E"/>
    <w:rsid w:val="00B015C0"/>
    <w:rsid w:val="00B05059"/>
    <w:rsid w:val="00B16844"/>
    <w:rsid w:val="00B25CAB"/>
    <w:rsid w:val="00B37C12"/>
    <w:rsid w:val="00B43BBD"/>
    <w:rsid w:val="00B46498"/>
    <w:rsid w:val="00B505F0"/>
    <w:rsid w:val="00B60B74"/>
    <w:rsid w:val="00B65F57"/>
    <w:rsid w:val="00B71F83"/>
    <w:rsid w:val="00B9438D"/>
    <w:rsid w:val="00B95AAE"/>
    <w:rsid w:val="00B968EB"/>
    <w:rsid w:val="00BC50B5"/>
    <w:rsid w:val="00BC5861"/>
    <w:rsid w:val="00BF0DE2"/>
    <w:rsid w:val="00C236FD"/>
    <w:rsid w:val="00C41EC4"/>
    <w:rsid w:val="00C44F8C"/>
    <w:rsid w:val="00C60BB4"/>
    <w:rsid w:val="00C64EC3"/>
    <w:rsid w:val="00C709F8"/>
    <w:rsid w:val="00C855D4"/>
    <w:rsid w:val="00C8648E"/>
    <w:rsid w:val="00C96050"/>
    <w:rsid w:val="00CA106E"/>
    <w:rsid w:val="00CA3BFA"/>
    <w:rsid w:val="00CB38D0"/>
    <w:rsid w:val="00CC1050"/>
    <w:rsid w:val="00CD3E47"/>
    <w:rsid w:val="00CF3ECD"/>
    <w:rsid w:val="00D07675"/>
    <w:rsid w:val="00D13F9C"/>
    <w:rsid w:val="00D200DB"/>
    <w:rsid w:val="00D255E0"/>
    <w:rsid w:val="00D26B20"/>
    <w:rsid w:val="00D4056F"/>
    <w:rsid w:val="00D43040"/>
    <w:rsid w:val="00D56F70"/>
    <w:rsid w:val="00D950B2"/>
    <w:rsid w:val="00D9757F"/>
    <w:rsid w:val="00DA1EBB"/>
    <w:rsid w:val="00DA6A3C"/>
    <w:rsid w:val="00DA6E14"/>
    <w:rsid w:val="00DB10F2"/>
    <w:rsid w:val="00DC1F1E"/>
    <w:rsid w:val="00DC36E0"/>
    <w:rsid w:val="00DE370C"/>
    <w:rsid w:val="00E315A4"/>
    <w:rsid w:val="00E412F1"/>
    <w:rsid w:val="00E56F79"/>
    <w:rsid w:val="00E61A33"/>
    <w:rsid w:val="00E655A8"/>
    <w:rsid w:val="00E76908"/>
    <w:rsid w:val="00E84ACC"/>
    <w:rsid w:val="00EA0829"/>
    <w:rsid w:val="00EA48FF"/>
    <w:rsid w:val="00EB7CC0"/>
    <w:rsid w:val="00EC453B"/>
    <w:rsid w:val="00EC47C4"/>
    <w:rsid w:val="00ED555C"/>
    <w:rsid w:val="00EE1C6B"/>
    <w:rsid w:val="00EE4712"/>
    <w:rsid w:val="00EF0ABA"/>
    <w:rsid w:val="00EF6EA0"/>
    <w:rsid w:val="00F154DE"/>
    <w:rsid w:val="00F3004E"/>
    <w:rsid w:val="00F36A30"/>
    <w:rsid w:val="00F371AC"/>
    <w:rsid w:val="00F41ECF"/>
    <w:rsid w:val="00F4590B"/>
    <w:rsid w:val="00F550CD"/>
    <w:rsid w:val="00F85A44"/>
    <w:rsid w:val="00FB5920"/>
    <w:rsid w:val="00FD60A0"/>
    <w:rsid w:val="00FD60CD"/>
    <w:rsid w:val="00FE4200"/>
    <w:rsid w:val="00FF15E4"/>
    <w:rsid w:val="00FF1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96E4"/>
  <w15:chartTrackingRefBased/>
  <w15:docId w15:val="{1681BBE0-3E77-4C4B-9B43-5D8CCE0B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1,heading 1,clause"/>
    <w:next w:val="Normal"/>
    <w:link w:val="Heading1Char"/>
    <w:qFormat/>
    <w:rsid w:val="001128F3"/>
    <w:pPr>
      <w:keepNext/>
      <w:keepLines/>
      <w:numPr>
        <w:numId w:val="14"/>
      </w:numPr>
      <w:spacing w:before="480" w:after="0" w:line="276" w:lineRule="auto"/>
      <w:outlineLvl w:val="0"/>
    </w:pPr>
    <w:rPr>
      <w:rFonts w:ascii="Arial" w:eastAsia="Times New Roman" w:hAnsi="Arial" w:cs="Arial"/>
      <w:b/>
      <w:bCs/>
      <w:color w:val="48A23F"/>
      <w:kern w:val="32"/>
      <w:sz w:val="32"/>
      <w:szCs w:val="32"/>
    </w:rPr>
  </w:style>
  <w:style w:type="paragraph" w:styleId="Heading2">
    <w:name w:val="heading 2"/>
    <w:aliases w:val="H2,h2,heading 2,2 headline,h,sub-clause 2"/>
    <w:basedOn w:val="Heading1"/>
    <w:next w:val="Normal"/>
    <w:link w:val="Heading2Char"/>
    <w:qFormat/>
    <w:rsid w:val="007A5485"/>
    <w:pPr>
      <w:numPr>
        <w:ilvl w:val="1"/>
      </w:numPr>
      <w:tabs>
        <w:tab w:val="left" w:pos="720"/>
      </w:tabs>
      <w:overflowPunct w:val="0"/>
      <w:autoSpaceDE w:val="0"/>
      <w:autoSpaceDN w:val="0"/>
      <w:adjustRightInd w:val="0"/>
      <w:spacing w:before="240" w:after="240" w:line="240" w:lineRule="auto"/>
      <w:textAlignment w:val="baseline"/>
      <w:outlineLvl w:val="1"/>
    </w:pPr>
    <w:rPr>
      <w:iCs/>
      <w:color w:val="538135" w:themeColor="accent6" w:themeShade="BF"/>
      <w:sz w:val="28"/>
      <w:szCs w:val="28"/>
    </w:rPr>
  </w:style>
  <w:style w:type="paragraph" w:styleId="Heading3">
    <w:name w:val="heading 3"/>
    <w:aliases w:val="H3,h3,heading 3,3 bullet,b,2,sub-clause 3,hd3"/>
    <w:basedOn w:val="Heading2"/>
    <w:next w:val="Normal"/>
    <w:link w:val="Heading3Char"/>
    <w:qFormat/>
    <w:rsid w:val="008D43B9"/>
    <w:pPr>
      <w:numPr>
        <w:ilvl w:val="2"/>
      </w:numPr>
      <w:spacing w:after="120"/>
      <w:outlineLvl w:val="2"/>
    </w:pPr>
    <w:rPr>
      <w:b w:val="0"/>
      <w:bCs w:val="0"/>
      <w:sz w:val="26"/>
      <w:szCs w:val="26"/>
    </w:rPr>
  </w:style>
  <w:style w:type="paragraph" w:styleId="Heading4">
    <w:name w:val="heading 4"/>
    <w:basedOn w:val="Heading3"/>
    <w:next w:val="Normal"/>
    <w:link w:val="Heading4Char"/>
    <w:uiPriority w:val="9"/>
    <w:unhideWhenUsed/>
    <w:qFormat/>
    <w:rsid w:val="008D43B9"/>
    <w:pPr>
      <w:numPr>
        <w:ilvl w:val="3"/>
      </w:numPr>
      <w:spacing w:before="200" w:after="0"/>
      <w:outlineLvl w:val="3"/>
    </w:pPr>
    <w:rPr>
      <w:rFonts w:asciiTheme="majorHAnsi" w:eastAsiaTheme="majorEastAsia" w:hAnsiTheme="majorHAnsi" w:cstheme="majorBidi"/>
      <w:b/>
      <w:bCs/>
      <w:i/>
      <w:iCs w:val="0"/>
      <w:color w:val="7B7B7B" w:themeColor="accent3" w:themeShade="BF"/>
      <w:sz w:val="24"/>
    </w:rPr>
  </w:style>
  <w:style w:type="paragraph" w:styleId="Heading5">
    <w:name w:val="heading 5"/>
    <w:basedOn w:val="Heading4"/>
    <w:next w:val="Normal"/>
    <w:link w:val="Heading5Char"/>
    <w:uiPriority w:val="9"/>
    <w:unhideWhenUsed/>
    <w:qFormat/>
    <w:rsid w:val="008D43B9"/>
    <w:pPr>
      <w:numPr>
        <w:ilvl w:val="4"/>
      </w:numPr>
      <w:outlineLvl w:val="4"/>
    </w:pPr>
    <w:rPr>
      <w:color w:val="525252" w:themeColor="accent3" w:themeShade="80"/>
      <w:sz w:val="22"/>
    </w:rPr>
  </w:style>
  <w:style w:type="paragraph" w:styleId="Heading6">
    <w:name w:val="heading 6"/>
    <w:basedOn w:val="Heading5"/>
    <w:next w:val="Normal"/>
    <w:link w:val="Heading6Char"/>
    <w:uiPriority w:val="9"/>
    <w:unhideWhenUsed/>
    <w:qFormat/>
    <w:rsid w:val="008D43B9"/>
    <w:pPr>
      <w:numPr>
        <w:ilvl w:val="5"/>
      </w:numPr>
      <w:outlineLvl w:val="5"/>
    </w:pPr>
    <w:rPr>
      <w:i w:val="0"/>
      <w:iCs/>
    </w:rPr>
  </w:style>
  <w:style w:type="paragraph" w:styleId="Heading7">
    <w:name w:val="heading 7"/>
    <w:basedOn w:val="Heading6"/>
    <w:next w:val="Normal"/>
    <w:link w:val="Heading7Char"/>
    <w:uiPriority w:val="9"/>
    <w:unhideWhenUsed/>
    <w:qFormat/>
    <w:rsid w:val="008D43B9"/>
    <w:pPr>
      <w:numPr>
        <w:ilvl w:val="6"/>
      </w:numPr>
      <w:outlineLvl w:val="6"/>
    </w:pPr>
    <w:rPr>
      <w:i/>
      <w:iCs w:val="0"/>
      <w:color w:val="7B7B7B" w:themeColor="accent3" w:themeShade="BF"/>
    </w:rPr>
  </w:style>
  <w:style w:type="paragraph" w:styleId="Heading8">
    <w:name w:val="heading 8"/>
    <w:basedOn w:val="Heading7"/>
    <w:next w:val="Normal"/>
    <w:link w:val="Heading8Char"/>
    <w:uiPriority w:val="9"/>
    <w:unhideWhenUsed/>
    <w:qFormat/>
    <w:rsid w:val="008D43B9"/>
    <w:pPr>
      <w:numPr>
        <w:ilvl w:val="7"/>
      </w:numPr>
      <w:outlineLvl w:val="7"/>
    </w:pPr>
    <w:rPr>
      <w:color w:val="404040" w:themeColor="text1" w:themeTint="BF"/>
      <w:sz w:val="20"/>
      <w:szCs w:val="20"/>
    </w:rPr>
  </w:style>
  <w:style w:type="paragraph" w:styleId="Heading9">
    <w:name w:val="heading 9"/>
    <w:basedOn w:val="Heading8"/>
    <w:next w:val="Normal"/>
    <w:link w:val="Heading9Char"/>
    <w:uiPriority w:val="9"/>
    <w:unhideWhenUsed/>
    <w:qFormat/>
    <w:rsid w:val="008D43B9"/>
    <w:pPr>
      <w:numPr>
        <w:ilvl w:val="8"/>
      </w:numPr>
      <w:outlineLvl w:val="8"/>
    </w:pPr>
    <w:rPr>
      <w:i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AE"/>
    <w:pPr>
      <w:ind w:left="720"/>
      <w:contextualSpacing/>
    </w:pPr>
  </w:style>
  <w:style w:type="table" w:styleId="TableGrid">
    <w:name w:val="Table Grid"/>
    <w:basedOn w:val="TableNormal"/>
    <w:uiPriority w:val="39"/>
    <w:rsid w:val="0078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45E1C"/>
  </w:style>
  <w:style w:type="paragraph" w:styleId="Header">
    <w:name w:val="header"/>
    <w:basedOn w:val="Normal"/>
    <w:link w:val="HeaderChar"/>
    <w:uiPriority w:val="99"/>
    <w:unhideWhenUsed/>
    <w:rsid w:val="00F4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CF"/>
  </w:style>
  <w:style w:type="paragraph" w:styleId="Footer">
    <w:name w:val="footer"/>
    <w:basedOn w:val="Normal"/>
    <w:link w:val="FooterChar"/>
    <w:uiPriority w:val="99"/>
    <w:unhideWhenUsed/>
    <w:rsid w:val="00F4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CF"/>
  </w:style>
  <w:style w:type="paragraph" w:styleId="BalloonText">
    <w:name w:val="Balloon Text"/>
    <w:basedOn w:val="Normal"/>
    <w:link w:val="BalloonTextChar"/>
    <w:uiPriority w:val="99"/>
    <w:semiHidden/>
    <w:unhideWhenUsed/>
    <w:rsid w:val="00066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494"/>
    <w:rPr>
      <w:rFonts w:ascii="Segoe UI" w:hAnsi="Segoe UI" w:cs="Segoe UI"/>
      <w:sz w:val="18"/>
      <w:szCs w:val="18"/>
    </w:rPr>
  </w:style>
  <w:style w:type="character" w:styleId="CommentReference">
    <w:name w:val="annotation reference"/>
    <w:basedOn w:val="DefaultParagraphFont"/>
    <w:uiPriority w:val="99"/>
    <w:semiHidden/>
    <w:unhideWhenUsed/>
    <w:rsid w:val="00FB5920"/>
    <w:rPr>
      <w:sz w:val="16"/>
      <w:szCs w:val="16"/>
    </w:rPr>
  </w:style>
  <w:style w:type="paragraph" w:styleId="CommentText">
    <w:name w:val="annotation text"/>
    <w:basedOn w:val="Normal"/>
    <w:link w:val="CommentTextChar"/>
    <w:uiPriority w:val="99"/>
    <w:semiHidden/>
    <w:unhideWhenUsed/>
    <w:rsid w:val="00FB5920"/>
    <w:pPr>
      <w:spacing w:line="240" w:lineRule="auto"/>
    </w:pPr>
    <w:rPr>
      <w:sz w:val="20"/>
      <w:szCs w:val="20"/>
    </w:rPr>
  </w:style>
  <w:style w:type="character" w:customStyle="1" w:styleId="CommentTextChar">
    <w:name w:val="Comment Text Char"/>
    <w:basedOn w:val="DefaultParagraphFont"/>
    <w:link w:val="CommentText"/>
    <w:uiPriority w:val="99"/>
    <w:semiHidden/>
    <w:rsid w:val="00FB5920"/>
    <w:rPr>
      <w:sz w:val="20"/>
      <w:szCs w:val="20"/>
    </w:rPr>
  </w:style>
  <w:style w:type="paragraph" w:styleId="CommentSubject">
    <w:name w:val="annotation subject"/>
    <w:basedOn w:val="CommentText"/>
    <w:next w:val="CommentText"/>
    <w:link w:val="CommentSubjectChar"/>
    <w:uiPriority w:val="99"/>
    <w:semiHidden/>
    <w:unhideWhenUsed/>
    <w:rsid w:val="00FB5920"/>
    <w:rPr>
      <w:b/>
      <w:bCs/>
    </w:rPr>
  </w:style>
  <w:style w:type="character" w:customStyle="1" w:styleId="CommentSubjectChar">
    <w:name w:val="Comment Subject Char"/>
    <w:basedOn w:val="CommentTextChar"/>
    <w:link w:val="CommentSubject"/>
    <w:uiPriority w:val="99"/>
    <w:semiHidden/>
    <w:rsid w:val="00FB5920"/>
    <w:rPr>
      <w:b/>
      <w:bCs/>
      <w:sz w:val="20"/>
      <w:szCs w:val="20"/>
    </w:rPr>
  </w:style>
  <w:style w:type="character" w:customStyle="1" w:styleId="Heading1Char">
    <w:name w:val="Heading 1 Char"/>
    <w:aliases w:val="H1 Char,h1 Char,heading 1 Char,clause Char"/>
    <w:basedOn w:val="DefaultParagraphFont"/>
    <w:link w:val="Heading1"/>
    <w:rsid w:val="001128F3"/>
    <w:rPr>
      <w:rFonts w:ascii="Arial" w:eastAsia="Times New Roman" w:hAnsi="Arial" w:cs="Arial"/>
      <w:b/>
      <w:bCs/>
      <w:color w:val="48A23F"/>
      <w:kern w:val="32"/>
      <w:sz w:val="32"/>
      <w:szCs w:val="32"/>
    </w:rPr>
  </w:style>
  <w:style w:type="character" w:customStyle="1" w:styleId="Heading2Char">
    <w:name w:val="Heading 2 Char"/>
    <w:aliases w:val="H2 Char,h2 Char,heading 2 Char,2 headline Char,h Char,sub-clause 2 Char"/>
    <w:basedOn w:val="DefaultParagraphFont"/>
    <w:link w:val="Heading2"/>
    <w:rsid w:val="007A5485"/>
    <w:rPr>
      <w:rFonts w:ascii="Arial" w:eastAsia="Times New Roman" w:hAnsi="Arial" w:cs="Arial"/>
      <w:b/>
      <w:bCs/>
      <w:iCs/>
      <w:color w:val="538135" w:themeColor="accent6" w:themeShade="BF"/>
      <w:kern w:val="32"/>
      <w:sz w:val="28"/>
      <w:szCs w:val="28"/>
    </w:rPr>
  </w:style>
  <w:style w:type="character" w:customStyle="1" w:styleId="Heading3Char">
    <w:name w:val="Heading 3 Char"/>
    <w:aliases w:val="H3 Char,h3 Char,heading 3 Char,3 bullet Char,b Char,2 Char,sub-clause 3 Char,hd3 Char"/>
    <w:basedOn w:val="DefaultParagraphFont"/>
    <w:link w:val="Heading3"/>
    <w:rsid w:val="008D43B9"/>
    <w:rPr>
      <w:rFonts w:ascii="Arial" w:eastAsia="Times New Roman" w:hAnsi="Arial" w:cs="Arial"/>
      <w:iCs/>
      <w:kern w:val="32"/>
      <w:sz w:val="26"/>
      <w:szCs w:val="26"/>
    </w:rPr>
  </w:style>
  <w:style w:type="character" w:customStyle="1" w:styleId="Heading4Char">
    <w:name w:val="Heading 4 Char"/>
    <w:basedOn w:val="DefaultParagraphFont"/>
    <w:link w:val="Heading4"/>
    <w:uiPriority w:val="9"/>
    <w:rsid w:val="008D43B9"/>
    <w:rPr>
      <w:rFonts w:asciiTheme="majorHAnsi" w:eastAsiaTheme="majorEastAsia" w:hAnsiTheme="majorHAnsi" w:cstheme="majorBidi"/>
      <w:b/>
      <w:bCs/>
      <w:i/>
      <w:color w:val="7B7B7B" w:themeColor="accent3" w:themeShade="BF"/>
      <w:kern w:val="32"/>
      <w:sz w:val="24"/>
      <w:szCs w:val="26"/>
    </w:rPr>
  </w:style>
  <w:style w:type="character" w:customStyle="1" w:styleId="Heading5Char">
    <w:name w:val="Heading 5 Char"/>
    <w:basedOn w:val="DefaultParagraphFont"/>
    <w:link w:val="Heading5"/>
    <w:uiPriority w:val="9"/>
    <w:rsid w:val="008D43B9"/>
    <w:rPr>
      <w:rFonts w:asciiTheme="majorHAnsi" w:eastAsiaTheme="majorEastAsia" w:hAnsiTheme="majorHAnsi" w:cstheme="majorBidi"/>
      <w:b/>
      <w:bCs/>
      <w:i/>
      <w:color w:val="525252" w:themeColor="accent3" w:themeShade="80"/>
      <w:kern w:val="32"/>
      <w:szCs w:val="26"/>
    </w:rPr>
  </w:style>
  <w:style w:type="character" w:customStyle="1" w:styleId="Heading6Char">
    <w:name w:val="Heading 6 Char"/>
    <w:basedOn w:val="DefaultParagraphFont"/>
    <w:link w:val="Heading6"/>
    <w:uiPriority w:val="9"/>
    <w:rsid w:val="008D43B9"/>
    <w:rPr>
      <w:rFonts w:asciiTheme="majorHAnsi" w:eastAsiaTheme="majorEastAsia" w:hAnsiTheme="majorHAnsi" w:cstheme="majorBidi"/>
      <w:b/>
      <w:bCs/>
      <w:iCs/>
      <w:color w:val="525252" w:themeColor="accent3" w:themeShade="80"/>
      <w:kern w:val="32"/>
      <w:szCs w:val="26"/>
    </w:rPr>
  </w:style>
  <w:style w:type="character" w:customStyle="1" w:styleId="Heading7Char">
    <w:name w:val="Heading 7 Char"/>
    <w:basedOn w:val="DefaultParagraphFont"/>
    <w:link w:val="Heading7"/>
    <w:uiPriority w:val="9"/>
    <w:rsid w:val="008D43B9"/>
    <w:rPr>
      <w:rFonts w:asciiTheme="majorHAnsi" w:eastAsiaTheme="majorEastAsia" w:hAnsiTheme="majorHAnsi" w:cstheme="majorBidi"/>
      <w:b/>
      <w:bCs/>
      <w:i/>
      <w:color w:val="7B7B7B" w:themeColor="accent3" w:themeShade="BF"/>
      <w:kern w:val="32"/>
      <w:szCs w:val="26"/>
    </w:rPr>
  </w:style>
  <w:style w:type="character" w:customStyle="1" w:styleId="Heading8Char">
    <w:name w:val="Heading 8 Char"/>
    <w:basedOn w:val="DefaultParagraphFont"/>
    <w:link w:val="Heading8"/>
    <w:uiPriority w:val="9"/>
    <w:rsid w:val="008D43B9"/>
    <w:rPr>
      <w:rFonts w:asciiTheme="majorHAnsi" w:eastAsiaTheme="majorEastAsia" w:hAnsiTheme="majorHAnsi" w:cstheme="majorBidi"/>
      <w:b/>
      <w:bCs/>
      <w:i/>
      <w:color w:val="404040" w:themeColor="text1" w:themeTint="BF"/>
      <w:kern w:val="32"/>
      <w:sz w:val="20"/>
      <w:szCs w:val="20"/>
    </w:rPr>
  </w:style>
  <w:style w:type="character" w:customStyle="1" w:styleId="Heading9Char">
    <w:name w:val="Heading 9 Char"/>
    <w:basedOn w:val="DefaultParagraphFont"/>
    <w:link w:val="Heading9"/>
    <w:uiPriority w:val="9"/>
    <w:rsid w:val="008D43B9"/>
    <w:rPr>
      <w:rFonts w:asciiTheme="majorHAnsi" w:eastAsiaTheme="majorEastAsia" w:hAnsiTheme="majorHAnsi" w:cstheme="majorBidi"/>
      <w:b/>
      <w:bCs/>
      <w:iCs/>
      <w:color w:val="404040" w:themeColor="text1" w:themeTint="BF"/>
      <w:kern w:val="32"/>
      <w:sz w:val="20"/>
      <w:szCs w:val="20"/>
    </w:rPr>
  </w:style>
  <w:style w:type="paragraph" w:customStyle="1" w:styleId="StyleChapterTitleCharacterscale100">
    <w:name w:val="Style ChapterTitle + Character scale: 100%"/>
    <w:basedOn w:val="Normal"/>
    <w:rsid w:val="008D43B9"/>
    <w:pPr>
      <w:autoSpaceDE w:val="0"/>
      <w:autoSpaceDN w:val="0"/>
      <w:adjustRightInd w:val="0"/>
      <w:spacing w:after="1300" w:line="580" w:lineRule="atLeast"/>
      <w:jc w:val="right"/>
    </w:pPr>
    <w:rPr>
      <w:rFonts w:ascii="Trebuchet MS" w:eastAsia="Times New Roman" w:hAnsi="Trebuchet MS" w:cs="Trebuchet MS"/>
      <w:b/>
      <w:bCs/>
      <w:color w:val="003670"/>
      <w:sz w:val="48"/>
      <w:szCs w:val="48"/>
    </w:rPr>
  </w:style>
  <w:style w:type="paragraph" w:styleId="TOCHeading">
    <w:name w:val="TOC Heading"/>
    <w:next w:val="Normal"/>
    <w:uiPriority w:val="39"/>
    <w:unhideWhenUsed/>
    <w:qFormat/>
    <w:rsid w:val="008D43B9"/>
    <w:pPr>
      <w:spacing w:after="200" w:line="276" w:lineRule="auto"/>
    </w:pPr>
    <w:rPr>
      <w:rFonts w:ascii="Arial" w:eastAsia="Times New Roman" w:hAnsi="Arial" w:cs="Arial"/>
      <w:b/>
      <w:bCs/>
      <w:kern w:val="32"/>
      <w:sz w:val="32"/>
      <w:szCs w:val="32"/>
      <w:lang w:eastAsia="ja-JP"/>
    </w:rPr>
  </w:style>
  <w:style w:type="paragraph" w:styleId="TOC1">
    <w:name w:val="toc 1"/>
    <w:basedOn w:val="Normal"/>
    <w:next w:val="Normal"/>
    <w:autoRedefine/>
    <w:uiPriority w:val="39"/>
    <w:unhideWhenUsed/>
    <w:rsid w:val="008D43B9"/>
    <w:pPr>
      <w:spacing w:after="100" w:line="276" w:lineRule="auto"/>
    </w:pPr>
  </w:style>
  <w:style w:type="paragraph" w:styleId="TOC2">
    <w:name w:val="toc 2"/>
    <w:basedOn w:val="Normal"/>
    <w:next w:val="Normal"/>
    <w:autoRedefine/>
    <w:uiPriority w:val="39"/>
    <w:unhideWhenUsed/>
    <w:rsid w:val="008D43B9"/>
    <w:pPr>
      <w:spacing w:after="100" w:line="276" w:lineRule="auto"/>
      <w:ind w:left="220"/>
    </w:pPr>
  </w:style>
  <w:style w:type="paragraph" w:styleId="TOC3">
    <w:name w:val="toc 3"/>
    <w:basedOn w:val="Normal"/>
    <w:next w:val="Normal"/>
    <w:autoRedefine/>
    <w:uiPriority w:val="39"/>
    <w:unhideWhenUsed/>
    <w:rsid w:val="008D43B9"/>
    <w:pPr>
      <w:spacing w:after="100" w:line="276" w:lineRule="auto"/>
      <w:ind w:left="440"/>
    </w:pPr>
  </w:style>
  <w:style w:type="character" w:styleId="Hyperlink">
    <w:name w:val="Hyperlink"/>
    <w:basedOn w:val="DefaultParagraphFont"/>
    <w:uiPriority w:val="99"/>
    <w:unhideWhenUsed/>
    <w:rsid w:val="008D43B9"/>
    <w:rPr>
      <w:color w:val="0563C1" w:themeColor="hyperlink"/>
      <w:u w:val="single"/>
    </w:rPr>
  </w:style>
  <w:style w:type="numbering" w:customStyle="1" w:styleId="Headings">
    <w:name w:val="Headings"/>
    <w:uiPriority w:val="99"/>
    <w:rsid w:val="008D43B9"/>
    <w:pPr>
      <w:numPr>
        <w:numId w:val="13"/>
      </w:numPr>
    </w:pPr>
  </w:style>
  <w:style w:type="table" w:styleId="GridTable5Dark-Accent3">
    <w:name w:val="Grid Table 5 Dark Accent 3"/>
    <w:basedOn w:val="TableNormal"/>
    <w:uiPriority w:val="50"/>
    <w:rsid w:val="008D43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6">
    <w:name w:val="Grid Table 4 Accent 6"/>
    <w:basedOn w:val="TableNormal"/>
    <w:uiPriority w:val="49"/>
    <w:rsid w:val="005E243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89256">
      <w:bodyDiv w:val="1"/>
      <w:marLeft w:val="0"/>
      <w:marRight w:val="0"/>
      <w:marTop w:val="0"/>
      <w:marBottom w:val="0"/>
      <w:divBdr>
        <w:top w:val="none" w:sz="0" w:space="0" w:color="auto"/>
        <w:left w:val="none" w:sz="0" w:space="0" w:color="auto"/>
        <w:bottom w:val="none" w:sz="0" w:space="0" w:color="auto"/>
        <w:right w:val="none" w:sz="0" w:space="0" w:color="auto"/>
      </w:divBdr>
      <w:divsChild>
        <w:div w:id="1180966104">
          <w:marLeft w:val="0"/>
          <w:marRight w:val="0"/>
          <w:marTop w:val="0"/>
          <w:marBottom w:val="0"/>
          <w:divBdr>
            <w:top w:val="none" w:sz="0" w:space="0" w:color="auto"/>
            <w:left w:val="none" w:sz="0" w:space="0" w:color="auto"/>
            <w:bottom w:val="none" w:sz="0" w:space="0" w:color="auto"/>
            <w:right w:val="none" w:sz="0" w:space="0" w:color="auto"/>
          </w:divBdr>
        </w:div>
      </w:divsChild>
    </w:div>
    <w:div w:id="740371653">
      <w:bodyDiv w:val="1"/>
      <w:marLeft w:val="0"/>
      <w:marRight w:val="0"/>
      <w:marTop w:val="0"/>
      <w:marBottom w:val="0"/>
      <w:divBdr>
        <w:top w:val="none" w:sz="0" w:space="0" w:color="auto"/>
        <w:left w:val="none" w:sz="0" w:space="0" w:color="auto"/>
        <w:bottom w:val="none" w:sz="0" w:space="0" w:color="auto"/>
        <w:right w:val="none" w:sz="0" w:space="0" w:color="auto"/>
      </w:divBdr>
      <w:divsChild>
        <w:div w:id="905186580">
          <w:marLeft w:val="0"/>
          <w:marRight w:val="0"/>
          <w:marTop w:val="0"/>
          <w:marBottom w:val="0"/>
          <w:divBdr>
            <w:top w:val="none" w:sz="0" w:space="0" w:color="auto"/>
            <w:left w:val="none" w:sz="0" w:space="0" w:color="auto"/>
            <w:bottom w:val="none" w:sz="0" w:space="0" w:color="auto"/>
            <w:right w:val="none" w:sz="0" w:space="0" w:color="auto"/>
          </w:divBdr>
        </w:div>
        <w:div w:id="1129133271">
          <w:marLeft w:val="0"/>
          <w:marRight w:val="0"/>
          <w:marTop w:val="0"/>
          <w:marBottom w:val="0"/>
          <w:divBdr>
            <w:top w:val="none" w:sz="0" w:space="0" w:color="auto"/>
            <w:left w:val="none" w:sz="0" w:space="0" w:color="auto"/>
            <w:bottom w:val="none" w:sz="0" w:space="0" w:color="auto"/>
            <w:right w:val="none" w:sz="0" w:space="0" w:color="auto"/>
          </w:divBdr>
        </w:div>
        <w:div w:id="1013800737">
          <w:marLeft w:val="0"/>
          <w:marRight w:val="0"/>
          <w:marTop w:val="0"/>
          <w:marBottom w:val="0"/>
          <w:divBdr>
            <w:top w:val="none" w:sz="0" w:space="0" w:color="auto"/>
            <w:left w:val="none" w:sz="0" w:space="0" w:color="auto"/>
            <w:bottom w:val="none" w:sz="0" w:space="0" w:color="auto"/>
            <w:right w:val="none" w:sz="0" w:space="0" w:color="auto"/>
          </w:divBdr>
        </w:div>
        <w:div w:id="233005340">
          <w:marLeft w:val="0"/>
          <w:marRight w:val="0"/>
          <w:marTop w:val="0"/>
          <w:marBottom w:val="0"/>
          <w:divBdr>
            <w:top w:val="none" w:sz="0" w:space="0" w:color="auto"/>
            <w:left w:val="none" w:sz="0" w:space="0" w:color="auto"/>
            <w:bottom w:val="none" w:sz="0" w:space="0" w:color="auto"/>
            <w:right w:val="none" w:sz="0" w:space="0" w:color="auto"/>
          </w:divBdr>
        </w:div>
        <w:div w:id="332147672">
          <w:marLeft w:val="0"/>
          <w:marRight w:val="0"/>
          <w:marTop w:val="0"/>
          <w:marBottom w:val="0"/>
          <w:divBdr>
            <w:top w:val="none" w:sz="0" w:space="0" w:color="auto"/>
            <w:left w:val="none" w:sz="0" w:space="0" w:color="auto"/>
            <w:bottom w:val="none" w:sz="0" w:space="0" w:color="auto"/>
            <w:right w:val="none" w:sz="0" w:space="0" w:color="auto"/>
          </w:divBdr>
        </w:div>
        <w:div w:id="335959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477</TotalTime>
  <Pages>1</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iHerb</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dc:creator>
  <cp:keywords/>
  <dc:description/>
  <cp:lastModifiedBy>Marcelo Silva</cp:lastModifiedBy>
  <cp:revision>109</cp:revision>
  <dcterms:created xsi:type="dcterms:W3CDTF">2017-06-05T21:14:00Z</dcterms:created>
  <dcterms:modified xsi:type="dcterms:W3CDTF">2021-03-08T20:46:00Z</dcterms:modified>
</cp:coreProperties>
</file>