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C00000"/>
        </w:rPr>
        <w:t xml:space="preserve">DigitalSoft SARL</w:t>
      </w:r>
      <w:r>
        <w:t xml:space="preserve"> (</w:t>
      </w:r>
      <w:r>
        <w:rPr>
          <w:color w:val="C00000"/>
        </w:rPr>
        <w:t xml:space="preserve">SARL</w:t>
      </w:r>
      <w:r>
        <w:t xml:space="preserve">)</w:t>
      </w:r>
    </w:p>
    <w:p>
      <w:pPr>
        <w:jc w:val="center"/>
      </w:pPr>
      <w:r>
        <w:rPr>
          <w:color w:val="C00000"/>
        </w:rPr>
        <w:t xml:space="preserve">SARL</w:t>
      </w:r>
    </w:p>
    <w:p>
      <w:pPr>
        <w:jc w:val="center"/>
      </w:pPr>
      <w:r>
        <w:t xml:space="preserve">Capital social: </w:t>
      </w:r>
      <w:r>
        <w:rPr>
          <w:color w:val="C00000"/>
        </w:rPr>
        <w:t xml:space="preserve">100000</w:t>
      </w:r>
      <w:r>
        <w:t xml:space="preserve"> DH</w:t>
      </w:r>
    </w:p>
    <w:p>
      <w:pPr>
        <w:jc w:val="center"/>
      </w:pPr>
      <w:r>
        <w:t xml:space="preserve">Siège social: </w:t>
      </w:r>
      <w:r>
        <w:rPr>
          <w:color w:val="C00000"/>
        </w:rPr>
        <w:t xml:space="preserve">123 Avenue Hassan II, Casablanca</w:t>
      </w:r>
    </w:p>
    <w:p>
      <w:pPr>
        <w:spacing w:after="500"/>
        <w:jc w:val="center"/>
      </w:pPr>
      <w:r>
        <w:t xml:space="preserve">RC: </w:t>
      </w:r>
      <w:r>
        <w:rPr>
          <w:color w:val="C00000"/>
        </w:rPr>
        <w:t xml:space="preserve">RC123456</w:t>
      </w:r>
      <w:r>
        <w:t xml:space="preserve"> - ICE: </w:t>
      </w:r>
      <w:r>
        <w:rPr>
          <w:color w:val="C00000"/>
        </w:rPr>
        <w:t xml:space="preserve">ICE001122334455</w:t>
      </w:r>
    </w:p>
    <w:p>
      <w:pPr>
        <w:pStyle w:val="Heading1"/>
        <w:spacing w:before="800" w:after="800"/>
        <w:jc w:val="center"/>
      </w:pPr>
      <w:r>
        <w:rPr>
          <w:b/>
          <w:bCs/>
          <w:color w:val="000000"/>
          <w:sz w:val="30"/>
          <w:szCs w:val="30"/>
        </w:rPr>
        <w:t xml:space="preserve">PROCÈS VERBAL DE LA DÉCISION DES ASSOCIÉS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jc w:val="center"/>
      </w:pPr>
      <w:r>
        <w:rPr>
          <w:b/>
          <w:bCs/>
          <w:color w:val="C00000"/>
        </w:rPr>
        <w:t xml:space="preserve">DigitalSoft SARL</w:t>
      </w:r>
      <w:r>
        <w:t xml:space="preserve"> (</w:t>
      </w:r>
      <w:r>
        <w:rPr>
          <w:color w:val="C00000"/>
        </w:rPr>
        <w:t xml:space="preserve">SARL</w:t>
      </w:r>
      <w:r>
        <w:t xml:space="preserve">)</w:t>
      </w:r>
    </w:p>
    <w:p>
      <w:pPr>
        <w:jc w:val="center"/>
      </w:pPr>
      <w:r>
        <w:rPr>
          <w:color w:val="C00000"/>
        </w:rPr>
        <w:t xml:space="preserve">SARL</w:t>
      </w:r>
    </w:p>
    <w:p>
      <w:pPr>
        <w:jc w:val="center"/>
      </w:pPr>
      <w:r>
        <w:t xml:space="preserve">Capital social: </w:t>
      </w:r>
      <w:r>
        <w:rPr>
          <w:color w:val="C00000"/>
        </w:rPr>
        <w:t xml:space="preserve">100000</w:t>
      </w:r>
      <w:r>
        <w:t xml:space="preserve"> DH</w:t>
      </w:r>
    </w:p>
    <w:p>
      <w:pPr>
        <w:jc w:val="center"/>
      </w:pPr>
      <w:r>
        <w:t xml:space="preserve">Siège social: </w:t>
      </w:r>
      <w:r>
        <w:rPr>
          <w:color w:val="C00000"/>
        </w:rPr>
        <w:t xml:space="preserve">123 Avenue Hassan II, Casablanca</w:t>
      </w:r>
    </w:p>
    <w:p>
      <w:pPr>
        <w:spacing w:after="400"/>
        <w:jc w:val="center"/>
      </w:pPr>
      <w:r>
        <w:t xml:space="preserve">RC: </w:t>
      </w:r>
      <w:r>
        <w:rPr>
          <w:color w:val="C00000"/>
        </w:rPr>
        <w:t xml:space="preserve">RC123456</w:t>
      </w:r>
      <w:r>
        <w:t xml:space="preserve"> - ICE: </w:t>
      </w:r>
      <w:r>
        <w:rPr>
          <w:color w:val="C00000"/>
        </w:rPr>
        <w:t xml:space="preserve">ICE001122334455</w:t>
      </w:r>
    </w:p>
    <w:p>
      <w:pPr>
        <w:pStyle w:val="Heading1"/>
        <w:spacing w:before="200" w:after="400"/>
        <w:jc w:val="center"/>
      </w:pPr>
      <w:r>
        <w:rPr>
          <w:b/>
          <w:bCs/>
          <w:color w:val="000000"/>
          <w:sz w:val="28"/>
          <w:szCs w:val="28"/>
        </w:rPr>
        <w:t xml:space="preserve">PROCÈS VERBAL DE LA DÉCISION DES ASSOCIÉS</w:t>
      </w:r>
    </w:p>
    <w:p>
      <w:pPr>
        <w:spacing w:before="200" w:after="200"/>
      </w:pPr>
      <w:r>
        <w:rPr>
          <w:b/>
          <w:bCs/>
        </w:rPr>
        <w:t xml:space="preserve">En date du </w:t>
      </w:r>
      <w:r>
        <w:rPr>
          <w:color w:val="C00000"/>
        </w:rPr>
        <w:t xml:space="preserve">20 mai 2025</w:t>
      </w:r>
      <w:r>
        <w:rPr>
          <w:b/>
          <w:bCs/>
        </w:rPr>
        <w:t xml:space="preserve"> à 10 heures</w:t>
      </w:r>
    </w:p>
    <w:p>
      <w:pPr>
        <w:spacing w:after="200"/>
      </w:pPr>
      <w:r>
        <w:rPr>
          <w:b w:val="false"/>
          <w:bCs w:val="false"/>
        </w:rPr>
        <w:t xml:space="preserve">Monsieur/Madame Karim El Alami titulaire de la CIN N° : AB123456
propriétaire de 500 parts sociales.</w:t>
      </w:r>
    </w:p>
    <w:p>
      <w:pPr>
        <w:spacing w:after="200"/>
      </w:pPr>
      <w:r>
        <w:rPr>
          <w:b w:val="false"/>
          <w:bCs w:val="false"/>
        </w:rPr>
        <w:t xml:space="preserve">Monsieur/Madame Samira Benani titulaire de la CIN N° : CD789012
propriétaire de 500 parts sociales.</w:t>
      </w:r>
    </w:p>
    <w:p>
      <w:pPr>
        <w:spacing w:before="200" w:after="400"/>
      </w:pPr>
      <w:r>
        <w:t xml:space="preserve">Seuls membres de la </w:t>
      </w:r>
      <w:r>
        <w:rPr>
          <w:color w:val="C00000"/>
        </w:rPr>
        <w:t xml:space="preserve">SARL</w:t>
      </w:r>
      <w:r>
        <w:t xml:space="preserve"> existant sous la raison sociale </w:t>
      </w:r>
      <w:r>
        <w:rPr>
          <w:b/>
          <w:bCs/>
          <w:color w:val="C00000"/>
        </w:rPr>
        <w:t xml:space="preserve">DigitalSoft SARL</w:t>
      </w:r>
      <w:r>
        <w:t xml:space="preserve"> (</w:t>
      </w:r>
      <w:r>
        <w:rPr>
          <w:color w:val="C00000"/>
        </w:rPr>
        <w:t xml:space="preserve">SARL</w:t>
      </w:r>
      <w:r>
        <w:t xml:space="preserve">), se sont réunis en assemblée et ont pris la décision suivante, préalablement il est exposé ce qui suit :</w:t>
      </w:r>
    </w:p>
    <w:p>
      <w:pPr>
        <w:spacing w:after="200"/>
        <w:jc w:val="center"/>
      </w:pPr>
      <w:r>
        <w:rPr>
          <w:b/>
          <w:bCs/>
          <w:u w:val="single"/>
          <w:caps/>
        </w:rPr>
        <w:t xml:space="preserve">FEUILLE DE PRÉSENTS</w:t>
      </w:r>
    </w:p>
    <w:p>
      <w:pPr>
        <w:spacing w:before="200" w:after="200"/>
      </w:pPr>
      <w:r>
        <w:t xml:space="preserve">Le Présent procès-verbal sera signé par le préside l'assemblée, de feuille de présence a été dressé</w:t>
      </w:r>
    </w:p>
    <w:p>
      <w:pPr>
        <w:spacing w:after="200"/>
        <w:jc w:val="center"/>
      </w:pPr>
      <w:r>
        <w:rPr>
          <w:b/>
          <w:bCs/>
          <w:u w:val="single"/>
          <w:caps/>
        </w:rPr>
        <w:t xml:space="preserve">COMPOSITION DU BUREAU</w:t>
      </w:r>
    </w:p>
    <w:p>
      <w:pPr>
        <w:spacing w:after="100"/>
      </w:pPr>
      <w:r>
        <w:t xml:space="preserve">L'assemblée générale procède à la composition du Bureau :</w:t>
      </w:r>
    </w:p>
    <w:p>
      <w:pPr>
        <w:spacing w:after="100"/>
      </w:pPr>
      <w:r>
        <w:t xml:space="preserve">Monsieur/Madame, </w:t>
      </w:r>
      <w:r>
        <w:rPr>
          <w:b/>
          <w:bCs/>
          <w:color w:val="C00000"/>
        </w:rPr>
        <w:t xml:space="preserve">Hassan Tazi</w:t>
      </w:r>
      <w:r>
        <w:t xml:space="preserve"> préside l'assemblée préside l'assemblée :</w:t>
      </w:r>
    </w:p>
    <w:p>
      <w:pPr>
        <w:spacing w:after="200"/>
      </w:pPr>
      <w:r>
        <w:t xml:space="preserve">Monsieurs/Madame, </w:t>
      </w:r>
      <w:r>
        <w:rPr>
          <w:b/>
          <w:bCs/>
          <w:color w:val="C00000"/>
        </w:rPr>
        <w:t xml:space="preserve">Karim El Alami</w:t>
      </w:r>
      <w:r>
        <w:t xml:space="preserve"> assure les fonctions de secrétaire.</w:t>
      </w:r>
    </w:p>
    <w:p>
      <w:pPr>
        <w:spacing w:after="200"/>
        <w:jc w:val="center"/>
      </w:pPr>
      <w:r>
        <w:rPr>
          <w:b/>
          <w:bCs/>
          <w:u w:val="single"/>
          <w:caps/>
        </w:rPr>
        <w:t xml:space="preserve">RAPPEL DE L'ORDRE DU JOUR</w:t>
      </w:r>
    </w:p>
    <w:p>
      <w:pPr>
        <w:spacing w:before="200" w:after="200"/>
      </w:pPr>
      <w:r>
        <w:t xml:space="preserve">Le président ouvre la séance, rappel que l'assemblée est réunie, conformément à la loi et aux statuts, en vue de délibérer et statuer sur l'ordre du jour suivants 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Lecture et approbation du rapport de gestion de l'exercice </w:t>
      </w:r>
      <w:r>
        <w:rPr>
          <w:color w:val="C00000"/>
        </w:rPr>
        <w:t xml:space="preserve">2025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Approbation des comptes de l'exercice </w:t>
      </w:r>
      <w:r>
        <w:rPr>
          <w:color w:val="C00000"/>
        </w:rPr>
        <w:t xml:space="preserve">2025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Affectation des résultats de l'exercice </w:t>
      </w:r>
      <w:r>
        <w:rPr>
          <w:color w:val="C00000"/>
        </w:rPr>
        <w:t xml:space="preserve">2025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Question diverse.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</w:pPr>
      <w:r>
        <w:rPr>
          <w:b/>
          <w:bCs/>
        </w:rPr>
        <w:t xml:space="preserve">PREMIÈRE RÉSOLUTION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</w:rPr>
        <w:t xml:space="preserve">Lecture et approbation du rapport de gestion pour l'exercice (</w:t>
      </w:r>
      <w:r>
        <w:rPr>
          <w:color w:val="C00000"/>
        </w:rPr>
        <w:t xml:space="preserve">2025</w:t>
      </w:r>
      <w:r>
        <w:t xml:space="preserve">)</w:t>
      </w:r>
    </w:p>
    <w:p>
      <w:pPr>
        <w:spacing w:before="200" w:after="200"/>
      </w:pPr>
      <w:r>
        <w:t xml:space="preserve">L'assemblée générale a fait la lecture du rapport de gestion concernant l'exercice (</w:t>
      </w:r>
      <w:r>
        <w:rPr>
          <w:color w:val="C00000"/>
        </w:rPr>
        <w:t xml:space="preserve">2025</w:t>
      </w:r>
      <w:r>
        <w:t xml:space="preserve">) et l'approuve expressément dans toutes ses parties.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 w:after="400"/>
        <w:jc w:val="center"/>
      </w:pPr>
      <w:r>
        <w:rPr>
          <w:b/>
          <w:bCs/>
          <w:sz w:val="23"/>
          <w:szCs w:val="23"/>
        </w:rPr>
        <w:t xml:space="preserve">CETTE RÉSOLUTION EST ADOPTÉE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</w:pPr>
      <w:r>
        <w:rPr>
          <w:b/>
          <w:bCs/>
        </w:rPr>
        <w:t xml:space="preserve">DEUXIÈME RÉSOLUTION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</w:rPr>
        <w:t xml:space="preserve">Approbation des comptes de l'exercice (</w:t>
      </w:r>
      <w:r>
        <w:rPr>
          <w:color w:val="C00000"/>
        </w:rPr>
        <w:t xml:space="preserve">2025</w:t>
      </w:r>
      <w:r>
        <w:t xml:space="preserve">)</w:t>
      </w:r>
    </w:p>
    <w:p>
      <w:pPr>
        <w:spacing w:before="200" w:after="200"/>
      </w:pPr>
      <w:r>
        <w:t xml:space="preserve">L'assemblée générale analyse les états de synthèse et l'inventaire de l'exercice (</w:t>
      </w:r>
      <w:r>
        <w:rPr>
          <w:color w:val="C00000"/>
        </w:rPr>
        <w:t xml:space="preserve">2025</w:t>
      </w:r>
      <w:r>
        <w:t xml:space="preserve">) et les approuve expressément dans leurs parties. Lesquels se soldent respectivement par</w:t>
      </w:r>
    </w:p>
    <w:p>
      <w:pPr>
        <w:spacing w:before="200" w:after="100"/>
      </w:pPr>
      <w:r>
        <w:rPr>
          <w:b/>
          <w:bCs/>
        </w:rPr>
        <w:t xml:space="preserve">** Résultat</w:t>
      </w:r>
      <w:r>
        <w:t xml:space="preserve"> : (</w:t>
      </w:r>
      <w:r>
        <w:rPr>
          <w:color w:val="C00000"/>
        </w:rPr>
        <w:t xml:space="preserve">24 000,00 MAD</w:t>
      </w:r>
      <w:r>
        <w:t xml:space="preserve">) DHS</w:t>
      </w:r>
    </w:p>
    <w:p>
      <w:pPr>
        <w:spacing w:before="100" w:after="100"/>
      </w:pPr>
      <w:r>
        <w:rPr>
          <w:b/>
          <w:bCs/>
        </w:rPr>
        <w:t xml:space="preserve">** Report à nouveau</w:t>
      </w:r>
      <w:r>
        <w:t xml:space="preserve"> : (</w:t>
      </w:r>
      <w:r>
        <w:rPr>
          <w:color w:val="C00000"/>
        </w:rPr>
        <w:t xml:space="preserve">23 000,00 MAD</w:t>
      </w:r>
      <w:r>
        <w:t xml:space="preserve">) DHS</w:t>
      </w:r>
    </w:p>
    <w:p>
      <w:pPr>
        <w:spacing w:before="100" w:after="100"/>
      </w:pPr>
      <w:r>
        <w:rPr>
          <w:b/>
          <w:bCs/>
        </w:rPr>
        <w:t xml:space="preserve">** Réserve légale statutaire </w:t>
      </w:r>
      <w:r>
        <w:t xml:space="preserve"> : (</w:t>
      </w:r>
      <w:r>
        <w:rPr>
          <w:color w:val="C00000"/>
        </w:rPr>
        <w:t xml:space="preserve">12 000,00 MAD</w:t>
      </w:r>
      <w:r>
        <w:t xml:space="preserve">) DH</w:t>
      </w:r>
    </w:p>
    <w:p>
      <w:pPr>
        <w:spacing w:before="100" w:after="200"/>
      </w:pPr>
      <w:r>
        <w:rPr>
          <w:b/>
          <w:bCs/>
        </w:rPr>
        <w:t xml:space="preserve">** Réserve légale facultative </w:t>
      </w:r>
      <w:r>
        <w:t xml:space="preserve"> : (</w:t>
      </w:r>
      <w:r>
        <w:rPr>
          <w:color w:val="C00000"/>
        </w:rPr>
        <w:t xml:space="preserve">0,00 MAD</w:t>
      </w:r>
      <w:r>
        <w:t xml:space="preserve">) DH</w:t>
      </w:r>
    </w:p>
    <w:p>
      <w:pPr>
        <w:spacing w:before="200" w:after="400"/>
        <w:jc w:val="center"/>
      </w:pPr>
      <w:r>
        <w:rPr>
          <w:b/>
          <w:bCs/>
          <w:sz w:val="23"/>
          <w:szCs w:val="23"/>
        </w:rPr>
        <w:t xml:space="preserve">CETTE RÉSOLUTION EST ADOPTÉE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</w:pPr>
      <w:r>
        <w:rPr>
          <w:b/>
          <w:bCs/>
        </w:rPr>
        <w:t xml:space="preserve">TROISIÈME RÉSOLUTION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</w:rPr>
        <w:t xml:space="preserve">Affectation des résultats de l'exercice</w:t>
      </w:r>
      <w:r>
        <w:t xml:space="preserve"> (</w:t>
      </w:r>
      <w:r>
        <w:rPr>
          <w:b/>
          <w:bCs/>
          <w:color w:val="C00000"/>
        </w:rPr>
        <w:t xml:space="preserve">2025</w:t>
      </w:r>
      <w:r>
        <w:t xml:space="preserve">)</w:t>
      </w:r>
    </w:p>
    <w:p>
      <w:pPr>
        <w:spacing w:before="200" w:after="200"/>
      </w:pPr>
      <w:r>
        <w:t xml:space="preserve">L'assemblée générale décide d'affecter le résultat bénéficiaire soit : (</w:t>
      </w:r>
      <w:r>
        <w:rPr>
          <w:b/>
          <w:bCs/>
          <w:color w:val="C00000"/>
        </w:rPr>
        <w:t xml:space="preserve">20 000,00 MAD</w:t>
      </w:r>
      <w:r>
        <w:t xml:space="preserve">) DHS au report à nouveau</w:t>
      </w:r>
      <w:r>
        <w:t xml:space="preserve"> et (</w:t>
      </w:r>
      <w:r>
        <w:rPr>
          <w:b/>
          <w:bCs/>
          <w:color w:val="C00000"/>
        </w:rPr>
        <w:t xml:space="preserve">3 000,00 MAD</w:t>
      </w:r>
      <w:r>
        <w:t xml:space="preserve">) DHS à la Réserve légale statutaire</w:t>
      </w:r>
      <w:r>
        <w:t xml:space="preserve"> et (</w:t>
      </w:r>
      <w:r>
        <w:rPr>
          <w:b/>
          <w:bCs/>
          <w:color w:val="C00000"/>
        </w:rPr>
        <w:t xml:space="preserve">1 000,00 MAD</w:t>
      </w:r>
      <w:r>
        <w:t xml:space="preserve">) DHS à la Réserve légale facultative</w:t>
      </w:r>
      <w:r>
        <w:t xml:space="preserve">.</w:t>
      </w:r>
    </w:p>
    <w:p>
      <w:pPr>
        <w:spacing w:before="200" w:after="200"/>
      </w:pPr>
      <w:r>
        <w:t xml:space="preserve">La nouvelle situation deviendra comme suit</w:t>
      </w:r>
    </w:p>
    <w:p>
      <w:pPr>
        <w:spacing w:before="100" w:after="100"/>
      </w:pPr>
      <w:r>
        <w:rPr>
          <w:b/>
          <w:bCs/>
        </w:rPr>
        <w:t xml:space="preserve">** Report à nouveau</w:t>
      </w:r>
      <w:r>
        <w:t xml:space="preserve"> : (</w:t>
      </w:r>
      <w:r>
        <w:rPr>
          <w:b/>
          <w:bCs/>
          <w:color w:val="C00000"/>
        </w:rPr>
        <w:t xml:space="preserve">43 000,00 MAD</w:t>
      </w:r>
      <w:r>
        <w:t xml:space="preserve">) DHS</w:t>
      </w:r>
    </w:p>
    <w:p>
      <w:pPr>
        <w:spacing w:before="100" w:after="100"/>
      </w:pPr>
      <w:r>
        <w:rPr>
          <w:b/>
          <w:bCs/>
        </w:rPr>
        <w:t xml:space="preserve">** Réserve légal statutaire</w:t>
      </w:r>
      <w:r>
        <w:t xml:space="preserve"> : (</w:t>
      </w:r>
      <w:r>
        <w:rPr>
          <w:b/>
          <w:bCs/>
          <w:color w:val="C00000"/>
        </w:rPr>
        <w:t xml:space="preserve">15 000,00 MAD</w:t>
      </w:r>
      <w:r>
        <w:t xml:space="preserve">) DHS</w:t>
      </w:r>
    </w:p>
    <w:p>
      <w:pPr>
        <w:spacing w:before="100" w:after="200"/>
      </w:pPr>
      <w:r>
        <w:rPr>
          <w:b/>
          <w:bCs/>
        </w:rPr>
        <w:t xml:space="preserve">** Réserve légal facultative</w:t>
      </w:r>
      <w:r>
        <w:t xml:space="preserve"> : (</w:t>
      </w:r>
      <w:r>
        <w:rPr>
          <w:b/>
          <w:bCs/>
          <w:color w:val="C00000"/>
        </w:rPr>
        <w:t xml:space="preserve">1 000,00 MAD</w:t>
      </w:r>
      <w:r>
        <w:t xml:space="preserve">) DHS</w:t>
      </w:r>
    </w:p>
    <w:p>
      <w:pPr>
        <w:spacing w:before="200" w:after="400"/>
        <w:jc w:val="center"/>
      </w:pPr>
      <w:r>
        <w:rPr>
          <w:b/>
          <w:bCs/>
          <w:sz w:val="23"/>
          <w:szCs w:val="23"/>
        </w:rPr>
        <w:t xml:space="preserve">CETTE RÉSOLUTION EST ADOPTÉE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</w:pPr>
      <w:r>
        <w:rPr>
          <w:b/>
          <w:bCs/>
        </w:rPr>
        <w:t xml:space="preserve">QUATRIÈME RÉSOLUTION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</w:rPr>
        <w:t xml:space="preserve">Pouvoirs.</w:t>
      </w:r>
    </w:p>
    <w:p>
      <w:pPr>
        <w:spacing w:before="200" w:after="200"/>
      </w:pPr>
      <w:r>
        <w:t xml:space="preserve">Tous pouvoirs sont donnés au porteur d'une expédition des présentes afin d'accomplir les formalités prévues par la loi.</w:t>
      </w:r>
    </w:p>
    <w:p>
      <w:pPr>
        <w:spacing w:before="200" w:after="400"/>
        <w:jc w:val="center"/>
      </w:pPr>
      <w:r>
        <w:rPr>
          <w:b/>
          <w:bCs/>
          <w:sz w:val="23"/>
          <w:szCs w:val="23"/>
        </w:rPr>
        <w:t xml:space="preserve">CETTE RÉSOLUTION EST ADOPTÉE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  <w:jc w:val="center"/>
      </w:pPr>
      <w:r>
        <w:rPr>
          <w:b/>
          <w:bCs/>
        </w:rPr>
        <w:t xml:space="preserve">FRAIS</w:t>
      </w:r>
    </w:p>
    <w:p>
      <w:pPr>
        <w:spacing w:before="200" w:after="200"/>
      </w:pPr>
      <w:r>
        <w:t xml:space="preserve">Tous les frais des présentes et de leurs suites sont à la charge de la société.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200"/>
              <w:jc w:val="center"/>
            </w:pPr>
            <w:r>
              <w:rPr>
                <w:b/>
                <w:bCs/>
              </w:rPr>
              <w:t xml:space="preserve">Signé</w:t>
            </w:r>
          </w:p>
          <w:p>
            <w:pPr>
              <w:spacing w:after="50"/>
              <w:jc w:val="left"/>
            </w:pPr>
            <w:r>
              <w:rPr>
                <w:b/>
                <w:bCs/>
                <w:color w:val="C00000"/>
              </w:rPr>
              <w:t xml:space="preserve">Karim El Alami</w:t>
            </w:r>
          </w:p>
          <w:p>
            <w:pPr>
              <w:spacing w:after="50"/>
              <w:jc w:val="left"/>
            </w:pPr>
            <w:r>
              <w:rPr>
                <w:b/>
                <w:bCs/>
                <w:color w:val="C00000"/>
              </w:rPr>
              <w:t xml:space="preserve">Samira Benani</w:t>
            </w:r>
          </w:p>
        </w:tc>
      </w:tr>
    </w:tbl>
    <w:p>
      <w:pPr>
        <w:spacing w:before="2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2025-05-20T21:25:13.748Z</dcterms:created>
  <dcterms:modified xsi:type="dcterms:W3CDTF">2025-05-20T21:25:13.748Z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