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t xml:space="preserve">{{raisonSociale}}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{{formeJuridique}}</w:t>
      </w:r>
    </w:p>
    <w:p>
      <w:pPr>
        <w:spacing w:after="200"/>
      </w:pPr>
      <w:r>
        <w:t xml:space="preserve">CAPITAL SOCIAL {{capital}} DIRHAMS</w:t>
      </w:r>
    </w:p>
    <w:p>
      <w:pPr>
        <w:spacing w:after="200"/>
      </w:pPr>
      <w:r>
        <w:t xml:space="preserve">SIEGE SOCIAL: {{siegeSocial}}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400"/>
        <w:jc w:val="center"/>
      </w:pPr>
      <w:r>
        <w:t xml:space="preserve">PROCES VERBAL DE LA DECISION DES ASSOCIES</w:t>
      </w:r>
    </w:p>
    <w:p>
      <w:pPr>
        <w:spacing w:after="200"/>
      </w:pPr>
      <w:r>
        <w:t xml:space="preserve">{{raisonSociale}}</w:t>
      </w:r>
    </w:p>
    <w:p>
      <w:pPr>
        <w:spacing w:after="200"/>
      </w:pPr>
      <w:r>
        <w:t xml:space="preserve">{{formeJuridique}}</w:t>
      </w:r>
    </w:p>
    <w:p>
      <w:pPr>
        <w:spacing w:after="200"/>
      </w:pPr>
      <w:r>
        <w:t xml:space="preserve">CAPITAL SOCIAL {{capital}} DIRHAMS</w:t>
      </w:r>
    </w:p>
    <w:p>
      <w:pPr>
        <w:spacing w:after="200"/>
      </w:pPr>
      <w:r>
        <w:t xml:space="preserve">SIEGE SOCIAL : {{siegeSocial}}</w:t>
      </w:r>
    </w:p>
    <w:p>
      <w:pPr>
        <w:spacing w:after="200"/>
      </w:pPr>
      <w:r>
        <w:t xml:space="preserve"> </w:t>
      </w:r>
    </w:p>
    <w:p>
      <w:pPr>
        <w:pStyle w:val="Heading1"/>
        <w:spacing w:after="400"/>
        <w:jc w:val="center"/>
      </w:pPr>
      <w:r>
        <w:t xml:space="preserve">PROCES VERBAL DE LA DECISION DE REPARTITION DE DIVIDENDES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En date du {{dateAssemblee}} à 10 heures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{{associes}}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Seuls membres de la société à responsabilité limitée existant sous la raison sociale {{raisonSociale}}, se sont réunis en assemblée et ont pris la décision suivante, préalablement il est exposé ce qui suit :</w:t>
      </w:r>
    </w:p>
    <w:p>
      <w:pPr>
        <w:pStyle w:val="Heading2"/>
        <w:spacing w:after="200"/>
        <w:jc w:val="center"/>
      </w:pPr>
      <w:r>
        <w:t xml:space="preserve">FEUILLE DE PRESENCE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Le Présent procès-verbal sera signé par le président l'assemblée, il n'a pas été dressé de feuille de présence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COMPOSITION DU BUREAU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procède à la composition de son bureau :</w:t>
      </w:r>
    </w:p>
    <w:p>
      <w:pPr>
        <w:spacing w:after="200"/>
      </w:pPr>
      <w:r>
        <w:t xml:space="preserve">{{presidentAssemblee}} préside l'assemblée, et {{autreParticipant}} assiste à l'assemblée ;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RAPPEL DE L'ORDRE DU JOUR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Le président ouvre la séance, rappel que l'assemblée est réunie, conformément à la loi et aux statuts, en vue de délibérer et statuer sur l'ordre du jour suivants :</w:t>
      </w:r>
    </w:p>
    <w:p>
      <w:pPr>
        <w:spacing w:after="200"/>
      </w:pPr>
      <w:r>
        <w:t xml:space="preserve">·  Décision de distribution de dividendes</w:t>
      </w:r>
    </w:p>
    <w:p>
      <w:pPr>
        <w:spacing w:after="200"/>
      </w:pPr>
      <w:r>
        <w:t xml:space="preserve">·  Fixation du montant des dividendes</w:t>
      </w:r>
    </w:p>
    <w:p>
      <w:pPr>
        <w:spacing w:after="200"/>
      </w:pPr>
      <w:r>
        <w:t xml:space="preserve">·  Répartition des dividendes entre les associés</w:t>
      </w:r>
    </w:p>
    <w:p>
      <w:pPr>
        <w:spacing w:after="200"/>
      </w:pPr>
      <w:r>
        <w:t xml:space="preserve">·  Question diverse.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précise que tous les documents prescrits par l'article 70 de la loi du 13 Février 1997, ont été tenus à la disposition des associés au siège social pendant le délai de quinze jours ayant précédé l'assemblée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 décidé les résolutions suivantes :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Première résolution</w:t>
      </w:r>
    </w:p>
    <w:p>
      <w:pPr>
        <w:spacing w:after="200"/>
      </w:pPr>
      <w:r>
        <w:t xml:space="preserve">·  Décision de distribution de dividendes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générale, après avoir constaté l'existence de réserves distribuables, décide de procéder à une distribution de dividendes.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Deuxième résolution</w:t>
      </w:r>
    </w:p>
    <w:p>
      <w:pPr>
        <w:spacing w:after="200"/>
      </w:pPr>
      <w:r>
        <w:t xml:space="preserve">·  Fixation du montant des dividendes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décide de fixer le montant total des dividendes à distribuer à la somme de {{montantDividendes}} DHS.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TROISIEME RESOLUTION</w:t>
      </w:r>
    </w:p>
    <w:p>
      <w:pPr>
        <w:spacing w:after="200"/>
      </w:pPr>
      <w:r>
        <w:t xml:space="preserve">·  Répartition des dividendes entre les associés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décide de répartir les dividendes entre les associés comme suit :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{{repartitionDividendes}}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POUVOIRS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Tous pouvoirs sont donnés au porteur d'une expédition des présentes afin d'accomplir les formalités prévues par la loi.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FRAIS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Tous les frais des présentes et de leurs suites sont à la charge de la société.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Rien n'étant plus à l'ordre du jour, la séance est levée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Signé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{{signatures}}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de répartition de dividendes</dc:title>
  <dc:creator>Un-named</dc:creator>
  <dc:description>Template pour PV de répartition de dividendes</dc:description>
  <cp:lastModifiedBy>Un-named</cp:lastModifiedBy>
  <cp:revision>1</cp:revision>
  <dcterms:created xsi:type="dcterms:W3CDTF">2025-04-12T12:33:01.260Z</dcterms:created>
  <dcterms:modified xsi:type="dcterms:W3CDTF">2025-04-12T12:33:01.260Z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