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45.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UC-1.1.4</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Girdhari Lal Agrawal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Login will be provide for user, If user enters correct credentials then respective action will be taken.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sz w:val="20"/>
                <w:szCs w:val="20"/>
                <w:rtl w:val="0"/>
              </w:rPr>
              <w:t xml:space="preserve">User will click on Login button</w:t>
            </w:r>
            <w:r w:rsidDel="00000000" w:rsidR="00000000" w:rsidRPr="00000000">
              <w:rPr>
                <w:rFonts w:ascii="Arial" w:cs="Arial" w:eastAsia="Arial" w:hAnsi="Arial"/>
                <w:color w:val="000000"/>
                <w:sz w:val="20"/>
                <w:szCs w:val="20"/>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w:t>
            </w:r>
            <w:r w:rsidDel="00000000" w:rsidR="00000000" w:rsidRPr="00000000">
              <w:rPr>
                <w:rFonts w:ascii="Arial" w:cs="Arial" w:eastAsia="Arial" w:hAnsi="Arial"/>
                <w:sz w:val="20"/>
                <w:szCs w:val="20"/>
                <w:rtl w:val="0"/>
              </w:rPr>
              <w:t xml:space="preserve">User must be registered before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If user is an admin then user can create, update and delete vehicle. Otherwise he/she can only view and save search results.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Visitor will click on ‘Login’ link.</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Login form will be shown containing two textfields for input username and password, both will be required.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3. User will fill username and password.</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4. Submit button will be enabled only if all the required fields have values.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 Server side validations will be done before Login.</w:t>
            </w:r>
          </w:p>
          <w:p w:rsidR="00000000" w:rsidDel="00000000" w:rsidP="00000000" w:rsidRDefault="00000000" w:rsidRPr="00000000">
            <w:pPr>
              <w:spacing w:after="0" w:lineRule="auto"/>
              <w:ind w:left="0" w:firstLine="0"/>
              <w:contextualSpacing w:val="0"/>
              <w:jc w:val="left"/>
            </w:pPr>
            <w:r w:rsidDel="00000000" w:rsidR="00000000" w:rsidRPr="00000000">
              <w:rPr>
                <w:rtl w:val="0"/>
              </w:rPr>
              <w:t xml:space="preserve">6. On successful login admin will be redirected to ‘Console’ Page.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5a. If username does not exist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Error message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Username does not exist</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5b. If password does not match</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1. Error Message will be shown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2. Password is not correct.</w:t>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