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57" w:rsidRP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 w:rsidRPr="00500105">
        <w:rPr>
          <w:rFonts w:ascii="Times New Roman" w:hAnsi="Times New Roman" w:cs="Times New Roman"/>
          <w:sz w:val="36"/>
          <w:szCs w:val="36"/>
        </w:rPr>
        <w:t>Assumptions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assumptions due to incomplete requirements in the task: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cannot be used in one path twice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end-point for multiple create/update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to keep created cities/ways on application restart/shut down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Decisions</w:t>
      </w:r>
    </w:p>
    <w:p w:rsidR="00500105" w:rsidRDefault="00500105" w:rsidP="00FE58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E5858">
        <w:rPr>
          <w:rFonts w:ascii="Times New Roman" w:hAnsi="Times New Roman" w:cs="Times New Roman"/>
          <w:sz w:val="28"/>
          <w:szCs w:val="28"/>
        </w:rPr>
        <w:t xml:space="preserve">To maintain data consistency I used </w:t>
      </w:r>
      <w:proofErr w:type="spellStart"/>
      <w:r w:rsidRPr="00FE5858">
        <w:rPr>
          <w:rFonts w:ascii="Times New Roman" w:hAnsi="Times New Roman" w:cs="Times New Roman"/>
          <w:sz w:val="28"/>
          <w:szCs w:val="28"/>
        </w:rPr>
        <w:t>ReadWriteLock</w:t>
      </w:r>
      <w:proofErr w:type="spellEnd"/>
      <w:r w:rsidRPr="00FE5858">
        <w:rPr>
          <w:rFonts w:ascii="Times New Roman" w:hAnsi="Times New Roman" w:cs="Times New Roman"/>
          <w:sz w:val="28"/>
          <w:szCs w:val="28"/>
        </w:rPr>
        <w:t xml:space="preserve">. It’s better than simple synchronize because it provide more flexible </w:t>
      </w:r>
      <w:r w:rsidR="00C6547D" w:rsidRPr="00FE5858">
        <w:rPr>
          <w:rFonts w:ascii="Times New Roman" w:hAnsi="Times New Roman" w:cs="Times New Roman"/>
          <w:sz w:val="28"/>
          <w:szCs w:val="28"/>
        </w:rPr>
        <w:t>approach to solving multithread issues and performance (multiple reading threads</w:t>
      </w:r>
      <w:r w:rsidR="00C144E4">
        <w:rPr>
          <w:rFonts w:ascii="Times New Roman" w:hAnsi="Times New Roman" w:cs="Times New Roman"/>
          <w:sz w:val="28"/>
          <w:szCs w:val="28"/>
        </w:rPr>
        <w:t>, modes etc.</w:t>
      </w:r>
      <w:r w:rsidR="00C6547D" w:rsidRPr="00FE5858">
        <w:rPr>
          <w:rFonts w:ascii="Times New Roman" w:hAnsi="Times New Roman" w:cs="Times New Roman"/>
          <w:sz w:val="28"/>
          <w:szCs w:val="28"/>
        </w:rPr>
        <w:t xml:space="preserve">). Also I left default “unfair” mode </w:t>
      </w:r>
      <w:r w:rsidR="00C144E4">
        <w:rPr>
          <w:rFonts w:ascii="Times New Roman" w:hAnsi="Times New Roman" w:cs="Times New Roman"/>
          <w:sz w:val="28"/>
          <w:szCs w:val="28"/>
        </w:rPr>
        <w:t>because it normally has higher throughput than fair lock, but this mode can indefinitely postpone reader or writer threads.</w:t>
      </w:r>
    </w:p>
    <w:p w:rsidR="001B6E17" w:rsidRDefault="003F635A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comparison with “no blocks” approach we have delays with write actions. </w:t>
      </w:r>
      <w:r w:rsidR="00C144E4">
        <w:rPr>
          <w:rFonts w:ascii="Times New Roman" w:hAnsi="Times New Roman" w:cs="Times New Roman"/>
          <w:sz w:val="28"/>
          <w:szCs w:val="28"/>
        </w:rPr>
        <w:t>Any write thread will postpone other concurrent threads, and it will be postponed if there is at least 1 read</w:t>
      </w:r>
      <w:r w:rsidR="002D6A64">
        <w:rPr>
          <w:rFonts w:ascii="Times New Roman" w:hAnsi="Times New Roman" w:cs="Times New Roman"/>
          <w:sz w:val="28"/>
          <w:szCs w:val="28"/>
        </w:rPr>
        <w:t xml:space="preserve"> or write</w:t>
      </w:r>
      <w:r w:rsidR="00C144E4">
        <w:rPr>
          <w:rFonts w:ascii="Times New Roman" w:hAnsi="Times New Roman" w:cs="Times New Roman"/>
          <w:sz w:val="28"/>
          <w:szCs w:val="28"/>
        </w:rPr>
        <w:t xml:space="preserve"> thread with lock.</w:t>
      </w:r>
      <w:r w:rsidR="002D6A64">
        <w:rPr>
          <w:rFonts w:ascii="Times New Roman" w:hAnsi="Times New Roman" w:cs="Times New Roman"/>
          <w:sz w:val="28"/>
          <w:szCs w:val="28"/>
        </w:rPr>
        <w:t xml:space="preserve"> The same for read threads unless read threads do not block other read threads. </w:t>
      </w:r>
      <w:r w:rsidR="00C144E4">
        <w:rPr>
          <w:rFonts w:ascii="Times New Roman" w:hAnsi="Times New Roman" w:cs="Times New Roman"/>
          <w:sz w:val="28"/>
          <w:szCs w:val="28"/>
        </w:rPr>
        <w:t xml:space="preserve"> In our service write action is fast, so it’s ok to use unfair read-write lock for low </w:t>
      </w:r>
      <w:r w:rsidR="001B6E17">
        <w:rPr>
          <w:rFonts w:ascii="Times New Roman" w:hAnsi="Times New Roman" w:cs="Times New Roman"/>
          <w:sz w:val="28"/>
          <w:szCs w:val="28"/>
        </w:rPr>
        <w:t xml:space="preserve">load and fair read-write for big load. </w:t>
      </w:r>
    </w:p>
    <w:p w:rsidR="001B6E17" w:rsidRDefault="001B6E1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course this is</w:t>
      </w:r>
      <w:r w:rsid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2D6A6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t the best solution, because we can block only part of graph like </w:t>
      </w:r>
      <w:r w:rsidR="00BE0370">
        <w:rPr>
          <w:rFonts w:ascii="Times New Roman" w:hAnsi="Times New Roman" w:cs="Times New Roman"/>
          <w:sz w:val="28"/>
          <w:szCs w:val="28"/>
        </w:rPr>
        <w:t>for example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, but I haven’t found ready-made solution. Or another way 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 keep data in DB and just rebuild cached graph every time we put changes.</w:t>
      </w:r>
    </w:p>
    <w:p w:rsidR="00500105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D6A64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accordance with the assumptions above I decided to keep only vertexes instead</w:t>
      </w:r>
      <w:r w:rsidRP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edges in algorithm to path availability check. Also I decided to use separate component with prototype scope for graph actions because we don’t need</w:t>
      </w:r>
      <w:r w:rsidR="001E1677">
        <w:rPr>
          <w:rFonts w:ascii="Times New Roman" w:hAnsi="Times New Roman" w:cs="Times New Roman"/>
          <w:sz w:val="28"/>
          <w:szCs w:val="28"/>
        </w:rPr>
        <w:t xml:space="preserve"> to keep changes on restart but this component is still “single” for main service.</w:t>
      </w:r>
    </w:p>
    <w:p w:rsidR="001E1677" w:rsidRPr="001E1677" w:rsidRDefault="001E167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Thanks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jgrapht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I don’t have to create my own graph structure</w:t>
      </w:r>
      <w:r w:rsidRPr="001E16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Also I’ve tried to find</w:t>
      </w:r>
      <w:r w:rsidRPr="001E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search algorithm for all paths but I haven’t found any suitable and working well.  </w:t>
      </w:r>
    </w:p>
    <w:sectPr w:rsidR="001E1677" w:rsidRPr="001E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26695"/>
    <w:multiLevelType w:val="hybridMultilevel"/>
    <w:tmpl w:val="61E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071B8"/>
    <w:multiLevelType w:val="hybridMultilevel"/>
    <w:tmpl w:val="CEE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A6"/>
    <w:rsid w:val="001B6E17"/>
    <w:rsid w:val="001E1677"/>
    <w:rsid w:val="002D6A64"/>
    <w:rsid w:val="00350DA6"/>
    <w:rsid w:val="003F635A"/>
    <w:rsid w:val="00500105"/>
    <w:rsid w:val="00684A65"/>
    <w:rsid w:val="008311D8"/>
    <w:rsid w:val="00982524"/>
    <w:rsid w:val="00BE0370"/>
    <w:rsid w:val="00C144E4"/>
    <w:rsid w:val="00C6547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3335-9BB7-4791-B2A2-C0AA6379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05"/>
    <w:pPr>
      <w:ind w:left="720"/>
      <w:contextualSpacing/>
    </w:pPr>
  </w:style>
  <w:style w:type="table" w:styleId="TableGrid">
    <w:name w:val="Table Grid"/>
    <w:basedOn w:val="TableNormal"/>
    <w:uiPriority w:val="39"/>
    <w:rsid w:val="00FE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Hirdziuk</dc:creator>
  <cp:keywords/>
  <dc:description/>
  <cp:lastModifiedBy>Stanislau Hirdziuk</cp:lastModifiedBy>
  <cp:revision>3</cp:revision>
  <dcterms:created xsi:type="dcterms:W3CDTF">2018-12-26T10:30:00Z</dcterms:created>
  <dcterms:modified xsi:type="dcterms:W3CDTF">2018-12-26T12:24:00Z</dcterms:modified>
</cp:coreProperties>
</file>