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8" w14:textId="7D370270" w:rsidR="001F0F4B" w:rsidRPr="005F2921" w:rsidRDefault="005F2921" w:rsidP="005F2921">
      <w:r w:rsidRPr="005F2921">
        <w:t xml:space="preserve">As a disciplined cybersecurity professional, I combine a </w:t>
      </w:r>
      <w:r w:rsidRPr="005F2921">
        <w:rPr>
          <w:b/>
          <w:bCs/>
        </w:rPr>
        <w:t>detail-oriented analytical approach</w:t>
      </w:r>
      <w:r w:rsidRPr="005F2921">
        <w:t xml:space="preserve"> with a core value of </w:t>
      </w:r>
      <w:r w:rsidRPr="005F2921">
        <w:rPr>
          <w:b/>
          <w:bCs/>
        </w:rPr>
        <w:t>integrity</w:t>
      </w:r>
      <w:r w:rsidRPr="005F2921">
        <w:t xml:space="preserve"> to protect organizational data and digital trust. I am deeply committed to mastering the evolving threat landscape and am eager to apply my foundational skills in </w:t>
      </w:r>
      <w:r w:rsidRPr="005F2921">
        <w:rPr>
          <w:b/>
          <w:bCs/>
        </w:rPr>
        <w:t>vulnerability identification and risk mitigation</w:t>
      </w:r>
      <w:r w:rsidRPr="005F2921">
        <w:t xml:space="preserve"> to support your mission of building a resilient, secure infrastructure. My goal is to serve as a proactive first line of defense, ensuring that security goals translate into consistent operational success.</w:t>
      </w:r>
      <w:r w:rsidR="00000000" w:rsidRPr="005F2921">
        <w:t xml:space="preserve"> </w:t>
      </w:r>
    </w:p>
    <w:sectPr w:rsidR="001F0F4B" w:rsidRPr="005F292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785B920-E4F6-4202-87D5-F7F0482DE9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3519A26-E0C2-4913-86C3-85B2BD92818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22300"/>
    <w:multiLevelType w:val="multilevel"/>
    <w:tmpl w:val="FCB441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98007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0F4B"/>
    <w:rsid w:val="001F0F4B"/>
    <w:rsid w:val="00465446"/>
    <w:rsid w:val="005F2921"/>
    <w:rsid w:val="00D01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7EC0F"/>
  <w15:docId w15:val="{6AE1959A-352A-4204-808A-D7B589EBC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Gireeshan katti Ppara</dc:creator>
  <cp:lastModifiedBy>Gireeshan katti Ppara</cp:lastModifiedBy>
  <cp:revision>2</cp:revision>
  <dcterms:created xsi:type="dcterms:W3CDTF">2026-02-14T08:25:00Z</dcterms:created>
  <dcterms:modified xsi:type="dcterms:W3CDTF">2026-02-14T08:25:00Z</dcterms:modified>
</cp:coreProperties>
</file>