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600" w:after="0"/>
      </w:pPr>
      <w:r>
        <w:t xml:space="preserve"/>
      </w:r>
    </w:p>
    <w:p>
      <w:pPr>
        <w:spacing w:before="0" w:after="6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1F4E79"/>
          <w:sz w:val="48"/>
          <w:szCs w:val="48"/>
        </w:rPr>
        <w:t xml:space="preserve">EQUIPE DE AGENTES AUTÔNOMOS</w:t>
      </w:r>
    </w:p>
    <w:p>
      <w:pPr>
        <w:spacing w:before="0" w:after="4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36"/>
          <w:szCs w:val="36"/>
        </w:rPr>
        <w:t xml:space="preserve">Para Construção do ERP</w:t>
      </w:r>
    </w:p>
    <w:p>
      <w:pPr>
        <w:pBdr>
          <w:bottom w:val="single" w:color="2E75B6" w:sz="6" w:space="1"/>
        </w:pBdr>
        <w:spacing w:before="8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spacing w:before="60" w:after="0"/>
      </w:pPr>
      <w:r>
        <w:t xml:space="preserve"/>
      </w:r>
    </w:p>
    <w:p>
      <w:pPr>
        <w:spacing w:before="0" w:after="120"/>
        <w:jc w:val="center"/>
      </w:pPr>
      <w:r>
        <w:rPr>
          <w:rFonts w:ascii="Arial" w:cs="Arial" w:eastAsia="Arial" w:hAnsi="Arial"/>
          <w:b w:val="false"/>
          <w:bCs w:val="false"/>
          <w:i/>
          <w:iCs/>
          <w:color w:val="595959"/>
          <w:sz w:val="22"/>
          <w:szCs w:val="22"/>
        </w:rPr>
        <w:t xml:space="preserve">Powered by Claude Agent SDK (Anthropic) • Semi-autônomo • GitHub</w:t>
      </w:r>
    </w:p>
    <w:p>
      <w:pPr>
        <w:spacing w:before="40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22"/>
                <w:szCs w:val="22"/>
              </w:rPr>
              <w:t xml:space="preserve">Projeto</w:t>
            </w:r>
          </w:p>
        </w:tc>
        <w:tc>
          <w:tcPr>
            <w:tcW w:type="dxa" w:w="6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ERP Completo — 5 Módulos</w:t>
            </w:r>
          </w:p>
        </w:tc>
      </w:tr>
      <w:t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22"/>
                <w:szCs w:val="22"/>
              </w:rPr>
              <w:t xml:space="preserve">Total de Agentes</w:t>
            </w:r>
          </w:p>
        </w:tc>
        <w:tc>
          <w:tcPr>
            <w:tcW w:type="dxa" w:w="6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9 agentes especializados + 1 Maestro ERP</w:t>
            </w:r>
          </w:p>
        </w:tc>
      </w:tr>
      <w:t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22"/>
                <w:szCs w:val="22"/>
              </w:rPr>
              <w:t xml:space="preserve">Modelo de IA</w:t>
            </w:r>
          </w:p>
        </w:tc>
        <w:tc>
          <w:tcPr>
            <w:tcW w:type="dxa" w:w="6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Claude claude-opus-4-6 (Anthropic) via API</w:t>
            </w:r>
          </w:p>
        </w:tc>
      </w:tr>
      <w:t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22"/>
                <w:szCs w:val="22"/>
              </w:rPr>
              <w:t xml:space="preserve">Autonomia</w:t>
            </w:r>
          </w:p>
        </w:tc>
        <w:tc>
          <w:tcPr>
            <w:tcW w:type="dxa" w:w="6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Semi-autônoma — aprovação humana em checkpoints críticos</w:t>
            </w:r>
          </w:p>
        </w:tc>
      </w:tr>
      <w:t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22"/>
                <w:szCs w:val="22"/>
              </w:rPr>
              <w:t xml:space="preserve">Repositório</w:t>
            </w:r>
          </w:p>
        </w:tc>
        <w:tc>
          <w:tcPr>
            <w:tcW w:type="dxa" w:w="6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GitHub (novo repositório — criado automaticamente)</w:t>
            </w:r>
          </w:p>
        </w:tc>
      </w:tr>
    </w:tbl>
    <w:p>
      <w:r>
        <w:br w:type="page"/>
      </w:r>
    </w:p>
    <w:p>
      <w:pPr>
        <w:pStyle w:val="Heading1"/>
        <w:spacing w:before="28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Sumário</w:t>
      </w:r>
    </w:p>
    <w:sdt>
      <w:sdtPr>
        <w:alias w:val="Sumário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before="28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1. Visão Geral da Equipe</w:t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A equipe é composta por 9 agentes especializados, orquestrados pelo Agente Maestro ERP. Cada agente possui um system prompt específico, conjunto de ferramentas (tools) e protocolo de comunicação com os demais. O Raphael atua como Product Owner — define prioridades, aprova entregas e toma decisões estratégicas.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2360"/>
        <w:gridCol w:w="2360"/>
        <w:gridCol w:w="4000"/>
      </w:tblGrid>
      <w:tr>
        <w:tc>
          <w:tcPr>
            <w:tcW w:type="dxa" w:w="64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36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Agente</w:t>
            </w:r>
          </w:p>
        </w:tc>
        <w:tc>
          <w:tcPr>
            <w:tcW w:type="dxa" w:w="236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Papel</w:t>
            </w:r>
          </w:p>
        </w:tc>
        <w:tc>
          <w:tcPr>
            <w:tcW w:type="dxa" w:w="40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Responsabilidade Principal</w:t>
            </w:r>
          </w:p>
        </w:tc>
      </w:tr>
      <w:tr>
        <w:tc>
          <w:tcPr>
            <w:tcW w:type="dxa" w:w="6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DE0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🎼</w:t>
            </w:r>
          </w:p>
        </w:tc>
        <w:tc>
          <w:tcPr>
            <w:tcW w:type="dxa" w:w="2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DE0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Maestro ERP</w:t>
            </w:r>
          </w:p>
        </w:tc>
        <w:tc>
          <w:tcPr>
            <w:tcW w:type="dxa" w:w="2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DE0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Orquestrador</w:t>
            </w:r>
          </w:p>
        </w:tc>
        <w:tc>
          <w:tcPr>
            <w:tcW w:type="dxa" w:w="4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DE0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Recebe metas do sprint, distribui tarefas, monitora progresso e reporta ao Raphael</w:t>
            </w:r>
          </w:p>
        </w:tc>
      </w:tr>
      <w:tr>
        <w:tc>
          <w:tcPr>
            <w:tcW w:type="dxa" w:w="6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🏛️</w:t>
            </w:r>
          </w:p>
        </w:tc>
        <w:tc>
          <w:tcPr>
            <w:tcW w:type="dxa" w:w="2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Arquiteto</w:t>
            </w:r>
          </w:p>
        </w:tc>
        <w:tc>
          <w:tcPr>
            <w:tcW w:type="dxa" w:w="2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Decisões Técnicas</w:t>
            </w:r>
          </w:p>
        </w:tc>
        <w:tc>
          <w:tcPr>
            <w:tcW w:type="dxa" w:w="4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ADRs, escolhas de arquitetura, aprovação de PRs, revisão de segurança técnica</w:t>
            </w:r>
          </w:p>
        </w:tc>
      </w:tr>
      <w:tr>
        <w:tc>
          <w:tcPr>
            <w:tcW w:type="dxa" w:w="6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⚙️</w:t>
            </w:r>
          </w:p>
        </w:tc>
        <w:tc>
          <w:tcPr>
            <w:tcW w:type="dxa" w:w="2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Dev Backend</w:t>
            </w:r>
          </w:p>
        </w:tc>
        <w:tc>
          <w:tcPr>
            <w:tcW w:type="dxa" w:w="2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APIs e Serviços</w:t>
            </w:r>
          </w:p>
        </w:tc>
        <w:tc>
          <w:tcPr>
            <w:tcW w:type="dxa" w:w="4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FastAPI (Python) ou NestJS (Node.js) — rotas, serviços, modelos de domínio</w:t>
            </w:r>
          </w:p>
        </w:tc>
      </w:tr>
      <w:tr>
        <w:tc>
          <w:tcPr>
            <w:tcW w:type="dxa" w:w="6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🖥️</w:t>
            </w:r>
          </w:p>
        </w:tc>
        <w:tc>
          <w:tcPr>
            <w:tcW w:type="dxa" w:w="2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Dev Frontend</w:t>
            </w:r>
          </w:p>
        </w:tc>
        <w:tc>
          <w:tcPr>
            <w:tcW w:type="dxa" w:w="2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Interface React</w:t>
            </w:r>
          </w:p>
        </w:tc>
        <w:tc>
          <w:tcPr>
            <w:tcW w:type="dxa" w:w="4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Componentes React/TypeScript, páginas, state management, responsividade</w:t>
            </w:r>
          </w:p>
        </w:tc>
      </w:tr>
      <w:tr>
        <w:tc>
          <w:tcPr>
            <w:tcW w:type="dxa" w:w="6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🧾</w:t>
            </w:r>
          </w:p>
        </w:tc>
        <w:tc>
          <w:tcPr>
            <w:tcW w:type="dxa" w:w="2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Especialista Fiscal</w:t>
            </w:r>
          </w:p>
        </w:tc>
        <w:tc>
          <w:tcPr>
            <w:tcW w:type="dxa" w:w="2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Tributação BR</w:t>
            </w:r>
          </w:p>
        </w:tc>
        <w:tc>
          <w:tcPr>
            <w:tcW w:type="dxa" w:w="4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NF-e, NFS-e, SPED, eSocial, DARF — regras e integrações com SEFAZ</w:t>
            </w:r>
          </w:p>
        </w:tc>
      </w:tr>
      <w:tr>
        <w:tc>
          <w:tcPr>
            <w:tcW w:type="dxa" w:w="6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🗄️</w:t>
            </w:r>
          </w:p>
        </w:tc>
        <w:tc>
          <w:tcPr>
            <w:tcW w:type="dxa" w:w="2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DBA</w:t>
            </w:r>
          </w:p>
        </w:tc>
        <w:tc>
          <w:tcPr>
            <w:tcW w:type="dxa" w:w="2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Banco de Dados</w:t>
            </w:r>
          </w:p>
        </w:tc>
        <w:tc>
          <w:tcPr>
            <w:tcW w:type="dxa" w:w="4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Schema PostgreSQL, migrations, índices, queries otimizadas, backups</w:t>
            </w:r>
          </w:p>
        </w:tc>
      </w:tr>
      <w:tr>
        <w:tc>
          <w:tcPr>
            <w:tcW w:type="dxa" w:w="6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🧪</w:t>
            </w:r>
          </w:p>
        </w:tc>
        <w:tc>
          <w:tcPr>
            <w:tcW w:type="dxa" w:w="2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QA / Tester</w:t>
            </w:r>
          </w:p>
        </w:tc>
        <w:tc>
          <w:tcPr>
            <w:tcW w:type="dxa" w:w="2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Qualidade</w:t>
            </w:r>
          </w:p>
        </w:tc>
        <w:tc>
          <w:tcPr>
            <w:tcW w:type="dxa" w:w="4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Testes unitários, integração, E2E — PyTest/Vitest/Playwright, cobertura mínima 80%</w:t>
            </w:r>
          </w:p>
        </w:tc>
      </w:tr>
      <w:tr>
        <w:tc>
          <w:tcPr>
            <w:tcW w:type="dxa" w:w="6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🚀</w:t>
            </w:r>
          </w:p>
        </w:tc>
        <w:tc>
          <w:tcPr>
            <w:tcW w:type="dxa" w:w="2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DevOps</w:t>
            </w:r>
          </w:p>
        </w:tc>
        <w:tc>
          <w:tcPr>
            <w:tcW w:type="dxa" w:w="2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Infraestrutura</w:t>
            </w:r>
          </w:p>
        </w:tc>
        <w:tc>
          <w:tcPr>
            <w:tcW w:type="dxa" w:w="4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Docker, GitHub Actions, AWS/Azure, ambientes dev/homolog/prod, monitoramento</w:t>
            </w:r>
          </w:p>
        </w:tc>
      </w:tr>
      <w:tr>
        <w:tc>
          <w:tcPr>
            <w:tcW w:type="dxa" w:w="6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🔒</w:t>
            </w:r>
          </w:p>
        </w:tc>
        <w:tc>
          <w:tcPr>
            <w:tcW w:type="dxa" w:w="2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Agente Segurança</w:t>
            </w:r>
          </w:p>
        </w:tc>
        <w:tc>
          <w:tcPr>
            <w:tcW w:type="dxa" w:w="2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Segurança &amp; LGPD</w:t>
            </w:r>
          </w:p>
        </w:tc>
        <w:tc>
          <w:tcPr>
            <w:tcW w:type="dxa" w:w="4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Code review de segurança, compliance LGPD, scan de vulnerabilidades, audit logs</w:t>
            </w:r>
          </w:p>
        </w:tc>
      </w:tr>
    </w:tbl>
    <w:p>
      <w:pPr>
        <w:spacing w:before="80" w:after="0"/>
      </w:pPr>
      <w:r>
        <w:t xml:space="preserve"/>
      </w:r>
    </w:p>
    <w:p>
      <w:r>
        <w:br w:type="page"/>
      </w:r>
    </w:p>
    <w:p>
      <w:pPr>
        <w:pStyle w:val="Heading1"/>
        <w:spacing w:before="28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2. Maestro ERP — O Orquestrador</w:t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O Maestro ERP é o cérebro da equipe. Ele não escreve código diretamente — sua função é receber o objetivo do sprint do Raphael, decompor em tarefas menores, delegar para os agentes certos, monitorar o progresso e consolidar os resultados. É o único agente que se comunica diretamente com Raphael.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6B2D8B" w:sz="10"/>
              <w:left w:val="single" w:color="6B2D8B" w:sz="10"/>
              <w:bottom w:val="single" w:color="6B2D8B" w:sz="10"/>
              <w:right w:val="single" w:color="6B2D8B" w:sz="10"/>
            </w:tcBorders>
            <w:shd w:fill="6B2D8B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🎼  Maestro ERP  —  Orquestrador Central</w:t>
            </w:r>
          </w:p>
        </w:tc>
      </w:tr>
      <w:tr>
        <w:tc>
          <w:tcPr>
            <w:tcW w:type="dxa" w:w="9360"/>
            <w:tcBorders>
              <w:top w:val="single" w:color="6B2D8B" w:sz="6"/>
              <w:left w:val="single" w:color="6B2D8B" w:sz="6"/>
              <w:bottom w:val="single" w:color="6B2D8B" w:sz="6"/>
              <w:right w:val="single" w:color="6B2D8B" w:sz="6"/>
            </w:tcBorders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before="40" w:after="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Ferramentas (Tools):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20"/>
                <w:szCs w:val="20"/>
              </w:rPr>
              <w:t xml:space="preserve">GitHub API, gerenciador de backlog, canal de comunicação com o Raphael, sub-agent calls</w:t>
            </w:r>
          </w:p>
          <w:p>
            <w:pPr>
              <w:spacing w:before="20" w:after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Ponto de aprovação: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00000"/>
                <w:sz w:val="20"/>
                <w:szCs w:val="20"/>
              </w:rPr>
              <w:t xml:space="preserve">Início de cada sprint, merge para main, deploy em produção, decisões arquiteturais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spacing w:before="22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2.1 Fluxo de Trabalho do Sprint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4560"/>
        <w:gridCol w:w="4000"/>
      </w:tblGrid>
      <w:tr>
        <w:tc>
          <w:tcPr>
            <w:tcW w:type="dxa" w:w="8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Etapa</w:t>
            </w:r>
          </w:p>
        </w:tc>
        <w:tc>
          <w:tcPr>
            <w:tcW w:type="dxa" w:w="456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Ação do Maestro ERP</w:t>
            </w:r>
          </w:p>
        </w:tc>
        <w:tc>
          <w:tcPr>
            <w:tcW w:type="dxa" w:w="40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Ponto de Aprovação Raphael?</w:t>
            </w:r>
          </w:p>
        </w:tc>
      </w:tr>
      <w:tr>
        <w:tc>
          <w:tcPr>
            <w:tcW w:type="dxa" w:w="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1</w:t>
            </w:r>
          </w:p>
        </w:tc>
        <w:tc>
          <w:tcPr>
            <w:tcW w:type="dxa" w:w="4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Recebe meta do sprint do Raphael (ex: 'Implementar módulo de contas a pagar')</w:t>
            </w:r>
          </w:p>
        </w:tc>
        <w:tc>
          <w:tcPr>
            <w:tcW w:type="dxa" w:w="4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0AD47"/>
                <w:sz w:val="20"/>
                <w:szCs w:val="20"/>
              </w:rPr>
              <w:t xml:space="preserve">✅ SIM — aprova o plano do sprint antes de iniciar</w:t>
            </w:r>
          </w:p>
        </w:tc>
      </w:tr>
      <w:tr>
        <w:tc>
          <w:tcPr>
            <w:tcW w:type="dxa" w:w="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2</w:t>
            </w:r>
          </w:p>
        </w:tc>
        <w:tc>
          <w:tcPr>
            <w:tcW w:type="dxa" w:w="4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Chama Arquiteto para validar abordagem técnica e criar ADR</w:t>
            </w:r>
          </w:p>
        </w:tc>
        <w:tc>
          <w:tcPr>
            <w:tcW w:type="dxa" w:w="4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20"/>
                <w:szCs w:val="20"/>
              </w:rPr>
              <w:t xml:space="preserve">❌ Não — Arquiteto decide autonomamente</w:t>
            </w:r>
          </w:p>
        </w:tc>
      </w:tr>
      <w:tr>
        <w:tc>
          <w:tcPr>
            <w:tcW w:type="dxa" w:w="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3</w:t>
            </w:r>
          </w:p>
        </w:tc>
        <w:tc>
          <w:tcPr>
            <w:tcW w:type="dxa" w:w="4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Chama DBA para criar ou alterar schema do banco (migrations)</w:t>
            </w:r>
          </w:p>
        </w:tc>
        <w:tc>
          <w:tcPr>
            <w:tcW w:type="dxa" w:w="4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0AD47"/>
                <w:sz w:val="20"/>
                <w:szCs w:val="20"/>
              </w:rPr>
              <w:t xml:space="preserve">✅ SIM — migrations que alteram dados existentes</w:t>
            </w:r>
          </w:p>
        </w:tc>
      </w:tr>
      <w:tr>
        <w:tc>
          <w:tcPr>
            <w:tcW w:type="dxa" w:w="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4</w:t>
            </w:r>
          </w:p>
        </w:tc>
        <w:tc>
          <w:tcPr>
            <w:tcW w:type="dxa" w:w="4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Distribui tarefas de código para Dev Backend + Dev Frontend em paralelo</w:t>
            </w:r>
          </w:p>
        </w:tc>
        <w:tc>
          <w:tcPr>
            <w:tcW w:type="dxa" w:w="4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20"/>
                <w:szCs w:val="20"/>
              </w:rPr>
              <w:t xml:space="preserve">❌ Não — desenvolvem autonomamente em branch</w:t>
            </w:r>
          </w:p>
        </w:tc>
      </w:tr>
      <w:tr>
        <w:tc>
          <w:tcPr>
            <w:tcW w:type="dxa" w:w="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5</w:t>
            </w:r>
          </w:p>
        </w:tc>
        <w:tc>
          <w:tcPr>
            <w:tcW w:type="dxa" w:w="4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Chama QA para escrever e rodar testes das funcionalidades desenvolvidas</w:t>
            </w:r>
          </w:p>
        </w:tc>
        <w:tc>
          <w:tcPr>
            <w:tcW w:type="dxa" w:w="4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20"/>
                <w:szCs w:val="20"/>
              </w:rPr>
              <w:t xml:space="preserve">❌ Não — QA roda autonomamente, falhas param o fluxo</w:t>
            </w:r>
          </w:p>
        </w:tc>
      </w:tr>
      <w:tr>
        <w:tc>
          <w:tcPr>
            <w:tcW w:type="dxa" w:w="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6</w:t>
            </w:r>
          </w:p>
        </w:tc>
        <w:tc>
          <w:tcPr>
            <w:tcW w:type="dxa" w:w="4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Chama Segurança para revisar código novo antes do merge</w:t>
            </w:r>
          </w:p>
        </w:tc>
        <w:tc>
          <w:tcPr>
            <w:tcW w:type="dxa" w:w="4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20"/>
                <w:szCs w:val="20"/>
              </w:rPr>
              <w:t xml:space="preserve">❌ Não — Segurança revisa e aprova/bloqueia</w:t>
            </w:r>
          </w:p>
        </w:tc>
      </w:tr>
      <w:tr>
        <w:tc>
          <w:tcPr>
            <w:tcW w:type="dxa" w:w="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7</w:t>
            </w:r>
          </w:p>
        </w:tc>
        <w:tc>
          <w:tcPr>
            <w:tcW w:type="dxa" w:w="4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Abre Pull Request no GitHub com relatório consolidado do sprint</w:t>
            </w:r>
          </w:p>
        </w:tc>
        <w:tc>
          <w:tcPr>
            <w:tcW w:type="dxa" w:w="4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0AD47"/>
                <w:sz w:val="20"/>
                <w:szCs w:val="20"/>
              </w:rPr>
              <w:t xml:space="preserve">✅ SIM — Raphael revisa e aprova o PR para merge em main</w:t>
            </w:r>
          </w:p>
        </w:tc>
      </w:tr>
      <w:tr>
        <w:tc>
          <w:tcPr>
            <w:tcW w:type="dxa" w:w="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8</w:t>
            </w:r>
          </w:p>
        </w:tc>
        <w:tc>
          <w:tcPr>
            <w:tcW w:type="dxa" w:w="4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Chama DevOps para deploy em ambiente de homologação</w:t>
            </w:r>
          </w:p>
        </w:tc>
        <w:tc>
          <w:tcPr>
            <w:tcW w:type="dxa" w:w="4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0AD47"/>
                <w:sz w:val="20"/>
                <w:szCs w:val="20"/>
              </w:rPr>
              <w:t xml:space="preserve">✅ SIM — deploy em produção sempre requer aprovação</w:t>
            </w:r>
          </w:p>
        </w:tc>
      </w:tr>
    </w:tbl>
    <w:p>
      <w:pPr>
        <w:spacing w:before="80" w:after="0"/>
      </w:pPr>
      <w:r>
        <w:t xml:space="preserve"/>
      </w:r>
    </w:p>
    <w:p>
      <w:r>
        <w:br w:type="page"/>
      </w:r>
    </w:p>
    <w:p>
      <w:pPr>
        <w:pStyle w:val="Heading1"/>
        <w:spacing w:before="28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3. Perfis Detalhados dos Agentes</w:t>
      </w:r>
    </w:p>
    <w:p>
      <w:pPr>
        <w:spacing w:before="60" w:after="0"/>
      </w:pPr>
      <w:r>
        <w:t xml:space="preserve"/>
      </w:r>
    </w:p>
    <w:p>
      <w:pPr>
        <w:pStyle w:val="Heading2"/>
        <w:spacing w:before="22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 Agente Arquiteto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0"/>
              <w:left w:val="single" w:color="2E75B6" w:sz="10"/>
              <w:bottom w:val="single" w:color="2E75B6" w:sz="10"/>
              <w:right w:val="single" w:color="2E75B6" w:sz="10"/>
            </w:tcBorders>
            <w:shd w:fill="2E75B6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🏛️  Arquiteto  —  Guardião das Decisões Técnicas</w:t>
            </w:r>
          </w:p>
        </w:tc>
      </w:tr>
      <w:tr>
        <w:tc>
          <w:tcPr>
            <w:tcW w:type="dxa" w:w="936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before="40" w:after="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Ferramentas (Tools):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20"/>
                <w:szCs w:val="20"/>
              </w:rPr>
              <w:t xml:space="preserve">Leitura de código (filesystem), GitHub API (PRs), pesquisa web (docs), gerador de ADR</w:t>
            </w:r>
          </w:p>
          <w:p>
            <w:pPr>
              <w:spacing w:before="20" w:after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Ponto de aprovação: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00000"/>
                <w:sz w:val="20"/>
                <w:szCs w:val="20"/>
              </w:rPr>
              <w:t xml:space="preserve">Mudanças de stack tecnológica, novas integrações externas, alterações de arquitetura</w:t>
            </w:r>
          </w:p>
        </w:tc>
      </w:tr>
    </w:tbl>
    <w:p>
      <w:pPr>
        <w:spacing w:before="40" w:after="0"/>
      </w:pPr>
      <w:r>
        <w:t xml:space="preserve"/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O Arquiteto mantém a visão técnica do projeto coesa. Antes de qualquer nova funcionalidade, valida se a abordagem está alinhada com a arquitetura definida. Em caso de conflito, ele documenta as alternativas e consulta o Maestro ERP, que escala para Raphael apenas quando necessário.</w:t>
      </w:r>
    </w:p>
    <w:p>
      <w:pPr>
        <w:spacing w:before="60" w:after="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Revisa todos os Pull Requests antes do merge — foco em design de código, não em bugs (papel do QA)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Cria Architecture Decision Records (ADRs) para cada decisão técnica relevante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Mantém o arquivo ARCHITECTURE.md sempre atualizado no repositório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Alerta o Maestro ERP se detectar scope creep ou débito técnico acumulando</w:t>
      </w:r>
    </w:p>
    <w:p>
      <w:pPr>
        <w:spacing w:before="100" w:after="0"/>
      </w:pPr>
      <w:r>
        <w:t xml:space="preserve"/>
      </w:r>
    </w:p>
    <w:p>
      <w:pPr>
        <w:pStyle w:val="Heading2"/>
        <w:spacing w:before="22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3.2 Agente Dev Backend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0"/>
              <w:left w:val="single" w:color="2E75B6" w:sz="10"/>
              <w:bottom w:val="single" w:color="2E75B6" w:sz="10"/>
              <w:right w:val="single" w:color="2E75B6" w:sz="10"/>
            </w:tcBorders>
            <w:shd w:fill="2E75B6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⚙️  Dev Backend  —  Construtor das APIs e Serviços</w:t>
            </w:r>
          </w:p>
        </w:tc>
      </w:tr>
      <w:tr>
        <w:tc>
          <w:tcPr>
            <w:tcW w:type="dxa" w:w="936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before="40" w:after="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Ferramentas (Tools):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20"/>
                <w:szCs w:val="20"/>
              </w:rPr>
              <w:t xml:space="preserve">Leitura/escrita de arquivos, execução de código Python/Node, GitHub (commits, branches), testes</w:t>
            </w:r>
          </w:p>
          <w:p>
            <w:pPr>
              <w:spacing w:before="20" w:after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Ponto de aprovação: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00000"/>
                <w:sz w:val="20"/>
                <w:szCs w:val="20"/>
              </w:rPr>
              <w:t xml:space="preserve">Nunca — trabalha autonomamente em branch dedicada</w:t>
            </w:r>
          </w:p>
        </w:tc>
      </w:tr>
    </w:tbl>
    <w:p>
      <w:pPr>
        <w:spacing w:before="40" w:after="0"/>
      </w:pPr>
      <w:r>
        <w:t xml:space="preserve"/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Responsável por toda a lógica de negócio do servidor. Trabalha exclusivamente em branches de feature (nunca diretamente em main). Usa FastAPI (Python) como stack padrão, com SQLAlchemy para ORM e Pydantic para validação de dados.</w:t>
      </w:r>
    </w:p>
    <w:p>
      <w:pPr>
        <w:spacing w:before="60" w:after="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Recebe especificação de task do Maestro ERP em formato estruturado (título, critérios de aceite, módulo)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Escreve código com cobertura de testes unitários integrada (não entrega sem testes)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Faz commit a cada subtask concluída com mensagem padronizada (Conventional Commits)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Ao terminar, notifica o Maestro ERP que a branch está pronta para revisão do QA</w:t>
      </w:r>
    </w:p>
    <w:p>
      <w:pPr>
        <w:spacing w:before="100" w:after="0"/>
      </w:pPr>
      <w:r>
        <w:t xml:space="preserve"/>
      </w:r>
    </w:p>
    <w:p>
      <w:pPr>
        <w:pStyle w:val="Heading2"/>
        <w:spacing w:before="22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3.3 Agente Dev Frontend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78D4" w:sz="10"/>
              <w:left w:val="single" w:color="0078D4" w:sz="10"/>
              <w:bottom w:val="single" w:color="0078D4" w:sz="10"/>
              <w:right w:val="single" w:color="0078D4" w:sz="10"/>
            </w:tcBorders>
            <w:shd w:fill="0078D4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🖥️  Dev Frontend  —  Construtor da Interface React</w:t>
            </w:r>
          </w:p>
        </w:tc>
      </w:tr>
      <w:tr>
        <w:tc>
          <w:tcPr>
            <w:tcW w:type="dxa" w:w="9360"/>
            <w:tcBorders>
              <w:top w:val="single" w:color="0078D4" w:sz="6"/>
              <w:left w:val="single" w:color="0078D4" w:sz="6"/>
              <w:bottom w:val="single" w:color="0078D4" w:sz="6"/>
              <w:right w:val="single" w:color="0078D4" w:sz="6"/>
            </w:tcBorders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before="40" w:after="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Ferramentas (Tools):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20"/>
                <w:szCs w:val="20"/>
              </w:rPr>
              <w:t xml:space="preserve">Leitura/escrita de arquivos, execução Node/npm, GitHub (commits, branches), Storybook</w:t>
            </w:r>
          </w:p>
          <w:p>
            <w:pPr>
              <w:spacing w:before="20" w:after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Ponto de aprovação: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00000"/>
                <w:sz w:val="20"/>
                <w:szCs w:val="20"/>
              </w:rPr>
              <w:t xml:space="preserve">Nunca — trabalha autonomamente em branch dedicada</w:t>
            </w:r>
          </w:p>
        </w:tc>
      </w:tr>
    </w:tbl>
    <w:p>
      <w:pPr>
        <w:spacing w:before="40" w:after="0"/>
      </w:pPr>
      <w:r>
        <w:t xml:space="preserve"/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Responsável por toda a interface do usuário. Stack padrão: React 18 + TypeScript + TailwindCSS + React Query. Consome as APIs desenvolvidas pelo Dev Backend via contrato OpenAPI gerado automaticamente.</w:t>
      </w:r>
    </w:p>
    <w:p>
      <w:pPr>
        <w:spacing w:before="60" w:after="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Consome o contrato OpenAPI do backend para garantir tipagem correta em todas as chamadas de API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Cria componentes no padrão Atomic Design — atoms, molecules, organisms, pages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Desenvolve em modo responsivo por padrão (mobile-first)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Documenta componentes complexos no Storybook</w:t>
      </w:r>
    </w:p>
    <w:p>
      <w:pPr>
        <w:spacing w:before="100" w:after="0"/>
      </w:pPr>
      <w:r>
        <w:t xml:space="preserve"/>
      </w:r>
    </w:p>
    <w:p>
      <w:pPr>
        <w:pStyle w:val="Heading2"/>
        <w:spacing w:before="22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3.4 Agente Especialista Fiscal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D7D31" w:sz="10"/>
              <w:left w:val="single" w:color="ED7D31" w:sz="10"/>
              <w:bottom w:val="single" w:color="ED7D31" w:sz="10"/>
              <w:right w:val="single" w:color="ED7D31" w:sz="10"/>
            </w:tcBorders>
            <w:shd w:fill="ED7D31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🧾  Especialista Fiscal  —  Compliance Tributário Brasileiro</w:t>
            </w:r>
          </w:p>
        </w:tc>
      </w:tr>
      <w:tr>
        <w:tc>
          <w:tcPr>
            <w:tcW w:type="dxa" w:w="9360"/>
            <w:tcBorders>
              <w:top w:val="single" w:color="ED7D31" w:sz="6"/>
              <w:left w:val="single" w:color="ED7D31" w:sz="6"/>
              <w:bottom w:val="single" w:color="ED7D31" w:sz="6"/>
              <w:right w:val="single" w:color="ED7D31" w:sz="6"/>
            </w:tcBorders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before="40" w:after="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Ferramentas (Tools):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20"/>
                <w:szCs w:val="20"/>
              </w:rPr>
              <w:t xml:space="preserve">Pesquisa web (legislação, SEFAZ, Receita Federal), leitura/escrita de código, SDK NF-e</w:t>
            </w:r>
          </w:p>
          <w:p>
            <w:pPr>
              <w:spacing w:before="20" w:after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Ponto de aprovação: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00000"/>
                <w:sz w:val="20"/>
                <w:szCs w:val="20"/>
              </w:rPr>
              <w:t xml:space="preserve">Toda implementação de obrigação fiscal antes de ir para QA — risco legal</w:t>
            </w:r>
          </w:p>
        </w:tc>
      </w:tr>
    </w:tbl>
    <w:p>
      <w:pPr>
        <w:spacing w:before="40" w:after="0"/>
      </w:pPr>
      <w:r>
        <w:t xml:space="preserve"/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O agente mais crítico do projeto sob aspecto legal. Possui conhecimento especializado na legislação tributária brasileira e garante que cada obrigação acessória seja implementada corretamente. Usa SDKs de NF-e (ex: Nuvem Fiscal, Focus NFe) para abstração da comunicação com SEFAZ.</w:t>
      </w:r>
    </w:p>
    <w:p>
      <w:pPr>
        <w:spacing w:before="60" w:after="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Monitora automaticamente publicações de alterações na legislação via web search periódico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Valida XMLs de NF-e gerados contra o schema oficial da SEFAZ antes de qualquer envio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Implementa ambiente de homologação separado para testar emissão sem impacto real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Cria casos de teste com notas reais de homologação (CNPJs de teste da SEFAZ)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ATENÇÃO: Toda implementação de eSocial é revisada pelo Especialista Fiscal + aprovação do Raphael</w:t>
      </w:r>
    </w:p>
    <w:p>
      <w:pPr>
        <w:spacing w:before="100" w:after="0"/>
      </w:pPr>
      <w:r>
        <w:t xml:space="preserve"/>
      </w:r>
    </w:p>
    <w:p>
      <w:pPr>
        <w:pStyle w:val="Heading2"/>
        <w:spacing w:before="22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3.5 Agente DBA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6B6B" w:sz="10"/>
              <w:left w:val="single" w:color="006B6B" w:sz="10"/>
              <w:bottom w:val="single" w:color="006B6B" w:sz="10"/>
              <w:right w:val="single" w:color="006B6B" w:sz="10"/>
            </w:tcBorders>
            <w:shd w:fill="006B6B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🗄️  DBA  —  Arquiteto do Banco de Dados</w:t>
            </w:r>
          </w:p>
        </w:tc>
      </w:tr>
      <w:tr>
        <w:tc>
          <w:tcPr>
            <w:tcW w:type="dxa" w:w="9360"/>
            <w:tcBorders>
              <w:top w:val="single" w:color="006B6B" w:sz="6"/>
              <w:left w:val="single" w:color="006B6B" w:sz="6"/>
              <w:bottom w:val="single" w:color="006B6B" w:sz="6"/>
              <w:right w:val="single" w:color="006B6B" w:sz="6"/>
            </w:tcBorders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before="40" w:after="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Ferramentas (Tools):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20"/>
                <w:szCs w:val="20"/>
              </w:rPr>
              <w:t xml:space="preserve">Execução SQL (PostgreSQL), gerador de migrations (Alembic), análise de query plans, backup scripts</w:t>
            </w:r>
          </w:p>
          <w:p>
            <w:pPr>
              <w:spacing w:before="20" w:after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Ponto de aprovação: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00000"/>
                <w:sz w:val="20"/>
                <w:szCs w:val="20"/>
              </w:rPr>
              <w:t xml:space="preserve">Migrations que alteram ou deletam dados em produção — risco de perda de dados</w:t>
            </w:r>
          </w:p>
        </w:tc>
      </w:tr>
    </w:tbl>
    <w:p>
      <w:pPr>
        <w:spacing w:before="40" w:after="0"/>
      </w:pPr>
      <w:r>
        <w:t xml:space="preserve"/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Responsável por toda a camada de dados. Projeta schemas normalizados, cria migrations versionadas com Alembic, otimiza queries lentas e mantém a documentação do modelo de dados atualizada.</w:t>
      </w:r>
    </w:p>
    <w:p>
      <w:pPr>
        <w:spacing w:before="60" w:after="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Toda migration deve ser reversível (upgrade + downgrade implementados)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Índices são adicionados baseados em análise real de query plans — nunca por suposição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Dados pessoais (CPF, e-mails, salários) são armazenados com colunas criptografadas (pgcrypto)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Gera e mantém o diagrama ER automaticamente após cada migration</w:t>
      </w:r>
    </w:p>
    <w:p>
      <w:pPr>
        <w:spacing w:before="100" w:after="0"/>
      </w:pPr>
      <w:r>
        <w:t xml:space="preserve"/>
      </w:r>
    </w:p>
    <w:p>
      <w:pPr>
        <w:pStyle w:val="Heading2"/>
        <w:spacing w:before="22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3.6 Agente QA / Tester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0AD47" w:sz="10"/>
              <w:left w:val="single" w:color="70AD47" w:sz="10"/>
              <w:bottom w:val="single" w:color="70AD47" w:sz="10"/>
              <w:right w:val="single" w:color="70AD47" w:sz="10"/>
            </w:tcBorders>
            <w:shd w:fill="70AD47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🧪  QA / Tester  —  Guardião da Qualidade</w:t>
            </w:r>
          </w:p>
        </w:tc>
      </w:tr>
      <w:tr>
        <w:tc>
          <w:tcPr>
            <w:tcW w:type="dxa" w:w="9360"/>
            <w:tcBorders>
              <w:top w:val="single" w:color="70AD47" w:sz="6"/>
              <w:left w:val="single" w:color="70AD47" w:sz="6"/>
              <w:bottom w:val="single" w:color="70AD47" w:sz="6"/>
              <w:right w:val="single" w:color="70AD47" w:sz="6"/>
            </w:tcBorders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before="40" w:after="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Ferramentas (Tools):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20"/>
                <w:szCs w:val="20"/>
              </w:rPr>
              <w:t xml:space="preserve">Execução de testes (PyTest, Vitest, Playwright), análise de cobertura, GitHub (Issues), relatórios</w:t>
            </w:r>
          </w:p>
          <w:p>
            <w:pPr>
              <w:spacing w:before="20" w:after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Ponto de aprovação: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00000"/>
                <w:sz w:val="20"/>
                <w:szCs w:val="20"/>
              </w:rPr>
              <w:t xml:space="preserve">Nunca bloqueia sprint — mas abre Issues críticos que pausam o deploy</w:t>
            </w:r>
          </w:p>
        </w:tc>
      </w:tr>
    </w:tbl>
    <w:p>
      <w:pPr>
        <w:spacing w:before="40" w:after="0"/>
      </w:pPr>
      <w:r>
        <w:t xml:space="preserve"/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O QA nunca aprova código que ele mesmo escreveu. Recebe as branches dos desenvolvedores, roda os testes existentes, escreve novos casos de teste para cobrir cenários não testados e garante que a cobertura mínima de 80% seja mantida.</w:t>
      </w:r>
    </w:p>
    <w:p>
      <w:pPr>
        <w:spacing w:before="60" w:after="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Pirâmide de testes: 70% unitários + 20% integração + 10% E2E (Playwright)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Testes de regressão automáticos — qualquer PR que quebre um teste existente é bloqueado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Casos de teste especiais para módulos Fiscal e Financeiro — validação de cálculos com dados reais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Gera relatório de cobertura HTML e publica como artefato no GitHub Actions</w:t>
      </w:r>
    </w:p>
    <w:p>
      <w:pPr>
        <w:spacing w:before="100" w:after="0"/>
      </w:pPr>
      <w:r>
        <w:t xml:space="preserve"/>
      </w:r>
    </w:p>
    <w:p>
      <w:pPr>
        <w:pStyle w:val="Heading2"/>
        <w:spacing w:before="22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3.7 Agente DevOps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0000" w:sz="10"/>
              <w:left w:val="single" w:color="C00000" w:sz="10"/>
              <w:bottom w:val="single" w:color="C00000" w:sz="10"/>
              <w:right w:val="single" w:color="C00000" w:sz="10"/>
            </w:tcBorders>
            <w:shd w:fill="C0000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🚀  DevOps  —  Engenheiro de Infraestrutura</w:t>
            </w:r>
          </w:p>
        </w:tc>
      </w:tr>
      <w:tr>
        <w:tc>
          <w:tcPr>
            <w:tcW w:type="dxa" w:w="9360"/>
            <w:tcBorders>
              <w:top w:val="single" w:color="C00000" w:sz="6"/>
              <w:left w:val="single" w:color="C00000" w:sz="6"/>
              <w:bottom w:val="single" w:color="C00000" w:sz="6"/>
              <w:right w:val="single" w:color="C00000" w:sz="6"/>
            </w:tcBorders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before="40" w:after="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Ferramentas (Tools):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20"/>
                <w:szCs w:val="20"/>
              </w:rPr>
              <w:t xml:space="preserve">Bash, Docker, GitHub Actions (CI/CD), AWS/Azure CLI, Terraform, Datadog/Grafana</w:t>
            </w:r>
          </w:p>
          <w:p>
            <w:pPr>
              <w:spacing w:before="20" w:after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Ponto de aprovação: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00000"/>
                <w:sz w:val="20"/>
                <w:szCs w:val="20"/>
              </w:rPr>
              <w:t xml:space="preserve">Deploy em produção e alterações de infraestrutura crítica</w:t>
            </w:r>
          </w:p>
        </w:tc>
      </w:tr>
    </w:tbl>
    <w:p>
      <w:pPr>
        <w:spacing w:before="40" w:after="0"/>
      </w:pPr>
      <w:r>
        <w:t xml:space="preserve"/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Responsável por manter os ambientes funcionando e o pipeline de CI/CD automatizado. Garante que cada merge em main dispare automaticamente testes, build e deploy em homologação. Deploy em produção requer aprovação explícita do Raphael.</w:t>
      </w:r>
    </w:p>
    <w:p>
      <w:pPr>
        <w:spacing w:before="60" w:after="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3 ambientes: development (local), staging (homologação) e production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Cada ambiente usa variáveis de ambiente separadas — nunca credenciais em código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Configuração de alertas: CPU &gt; 80%, memória &gt; 85%, erros 5xx &gt; 1%, latência &gt; 2s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Política de rollback automático: se health check falhar em 5 minutos após deploy, reverte</w:t>
      </w:r>
    </w:p>
    <w:p>
      <w:pPr>
        <w:spacing w:before="100" w:after="0"/>
      </w:pPr>
      <w:r>
        <w:t xml:space="preserve"/>
      </w:r>
    </w:p>
    <w:p>
      <w:pPr>
        <w:pStyle w:val="Heading2"/>
        <w:spacing w:before="22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3.8 Agente de Segurança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0000" w:sz="10"/>
              <w:left w:val="single" w:color="C00000" w:sz="10"/>
              <w:bottom w:val="single" w:color="C00000" w:sz="10"/>
              <w:right w:val="single" w:color="C00000" w:sz="10"/>
            </w:tcBorders>
            <w:shd w:fill="C0000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🔒  Agente Segurança  —  Guardião da Segurança &amp; LGPD</w:t>
            </w:r>
          </w:p>
        </w:tc>
      </w:tr>
      <w:tr>
        <w:tc>
          <w:tcPr>
            <w:tcW w:type="dxa" w:w="9360"/>
            <w:tcBorders>
              <w:top w:val="single" w:color="C00000" w:sz="6"/>
              <w:left w:val="single" w:color="C00000" w:sz="6"/>
              <w:bottom w:val="single" w:color="C00000" w:sz="6"/>
              <w:right w:val="single" w:color="C00000" w:sz="6"/>
            </w:tcBorders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before="40" w:after="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Ferramentas (Tools):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20"/>
                <w:szCs w:val="20"/>
              </w:rPr>
              <w:t xml:space="preserve">Análise estática de código (Bandit, Semgrep), scanner de dependências (Safety), checklist LGPD</w:t>
            </w:r>
          </w:p>
          <w:p>
            <w:pPr>
              <w:spacing w:before="20" w:after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Ponto de aprovação: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00000"/>
                <w:sz w:val="20"/>
                <w:szCs w:val="20"/>
              </w:rPr>
              <w:t xml:space="preserve">Toda funcionalidade que toca dados pessoais sensíveis (CPF, salários, saúde)</w:t>
            </w:r>
          </w:p>
        </w:tc>
      </w:tr>
    </w:tbl>
    <w:p>
      <w:pPr>
        <w:spacing w:before="40" w:after="0"/>
      </w:pPr>
      <w:r>
        <w:t xml:space="preserve"/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O Agente de Segurança tem poder de veto sobre qualquer entrega. Seu papel é garantir que nenhuma vulnerabilidade conhecida (OWASP Top 10) e nenhuma violação da LGPD chegue ao código de produção.</w:t>
      </w:r>
    </w:p>
    <w:p>
      <w:pPr>
        <w:spacing w:before="60" w:after="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Roda scanner de vulnerabilidades (Bandit para Python, npm audit para Node.js) em todo PR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Verifica a checklist LGPD para qualquer funcionalidade que processe dados pessoais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Audita logs de acesso: verifica se ações sensíveis estão sendo registradas corretamente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Mantém o arquivo SECURITY.md e o registro de tratamento de dados (ROPA) atualizados</w:t>
      </w:r>
    </w:p>
    <w:p>
      <w:r>
        <w:br w:type="page"/>
      </w:r>
    </w:p>
    <w:p>
      <w:pPr>
        <w:pStyle w:val="Heading1"/>
        <w:spacing w:before="28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4. Estrutura do Repositório GitHub</w:t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O repositório será criado e mantido pelos agentes com a seguinte estrutura padronizada: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Pasta / Arquivo</w:t>
            </w:r>
          </w:p>
        </w:tc>
        <w:tc>
          <w:tcPr>
            <w:tcW w:type="dxa" w:w="576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Responsável &amp; Conteúdo</w:t>
            </w:r>
          </w:p>
        </w:tc>
      </w:tr>
      <w:tr>
        <w:tc>
          <w:tcPr>
            <w:tcW w:type="dxa" w:w="3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erp-backend/</w:t>
            </w:r>
          </w:p>
        </w:tc>
        <w:tc>
          <w:tcPr>
            <w:tcW w:type="dxa" w:w="5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Dev Backend — API FastAPI, models, services, migrations (Alembic)</w:t>
            </w:r>
          </w:p>
        </w:tc>
      </w:tr>
      <w:tr>
        <w:tc>
          <w:tcPr>
            <w:tcW w:type="dxa" w:w="3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erp-frontend/</w:t>
            </w:r>
          </w:p>
        </w:tc>
        <w:tc>
          <w:tcPr>
            <w:tcW w:type="dxa" w:w="5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Dev Frontend — App React/TypeScript, components, pages, hooks</w:t>
            </w:r>
          </w:p>
        </w:tc>
      </w:tr>
      <w:tr>
        <w:tc>
          <w:tcPr>
            <w:tcW w:type="dxa" w:w="3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erp-agents/</w:t>
            </w:r>
          </w:p>
        </w:tc>
        <w:tc>
          <w:tcPr>
            <w:tcW w:type="dxa" w:w="5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Código Python dos agentes — sistema de IA que constrói o ERP</w:t>
            </w:r>
          </w:p>
        </w:tc>
      </w:tr>
      <w:tr>
        <w:tc>
          <w:tcPr>
            <w:tcW w:type="dxa" w:w="3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infra/</w:t>
            </w:r>
          </w:p>
        </w:tc>
        <w:tc>
          <w:tcPr>
            <w:tcW w:type="dxa" w:w="5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DevOps — Terraform, Docker Compose, configs de cloud, Kubernetes</w:t>
            </w:r>
          </w:p>
        </w:tc>
      </w:tr>
      <w:tr>
        <w:tc>
          <w:tcPr>
            <w:tcW w:type="dxa" w:w="3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docs/</w:t>
            </w:r>
          </w:p>
        </w:tc>
        <w:tc>
          <w:tcPr>
            <w:tcW w:type="dxa" w:w="5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Arquiteto — ADRs, ARCHITECTURE.md, diagramas, modelo ER</w:t>
            </w:r>
          </w:p>
        </w:tc>
      </w:tr>
      <w:tr>
        <w:tc>
          <w:tcPr>
            <w:tcW w:type="dxa" w:w="3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tests/</w:t>
            </w:r>
          </w:p>
        </w:tc>
        <w:tc>
          <w:tcPr>
            <w:tcW w:type="dxa" w:w="5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QA — testes E2E, fixtures, relatórios de cobertura</w:t>
            </w:r>
          </w:p>
        </w:tc>
      </w:tr>
      <w:tr>
        <w:tc>
          <w:tcPr>
            <w:tcW w:type="dxa" w:w="3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.github/workflows/</w:t>
            </w:r>
          </w:p>
        </w:tc>
        <w:tc>
          <w:tcPr>
            <w:tcW w:type="dxa" w:w="5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DevOps — CI/CD pipelines (test, build, deploy-staging, deploy-prod)</w:t>
            </w:r>
          </w:p>
        </w:tc>
      </w:tr>
      <w:tr>
        <w:tc>
          <w:tcPr>
            <w:tcW w:type="dxa" w:w="3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ARCHITECTURE.md</w:t>
            </w:r>
          </w:p>
        </w:tc>
        <w:tc>
          <w:tcPr>
            <w:tcW w:type="dxa" w:w="5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Arquiteto — visão geral do sistema, decisões técnicas, convenções</w:t>
            </w:r>
          </w:p>
        </w:tc>
      </w:tr>
      <w:tr>
        <w:tc>
          <w:tcPr>
            <w:tcW w:type="dxa" w:w="3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SECURITY.md</w:t>
            </w:r>
          </w:p>
        </w:tc>
        <w:tc>
          <w:tcPr>
            <w:tcW w:type="dxa" w:w="5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Agente Segurança — controles de segurança, processo de reporte de vulnerabilidades</w:t>
            </w:r>
          </w:p>
        </w:tc>
      </w:tr>
      <w:tr>
        <w:tc>
          <w:tcPr>
            <w:tcW w:type="dxa" w:w="3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AGENTS.md</w:t>
            </w:r>
          </w:p>
        </w:tc>
        <w:tc>
          <w:tcPr>
            <w:tcW w:type="dxa" w:w="5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Maestro ERP — como os agentes trabalham, como contribuir, protocolos</w:t>
            </w:r>
          </w:p>
        </w:tc>
      </w:tr>
    </w:tbl>
    <w:p>
      <w:pPr>
        <w:spacing w:before="80" w:after="0"/>
      </w:pPr>
      <w:r>
        <w:t xml:space="preserve"/>
      </w:r>
    </w:p>
    <w:p>
      <w:r>
        <w:br w:type="page"/>
      </w:r>
    </w:p>
    <w:p>
      <w:pPr>
        <w:pStyle w:val="Heading1"/>
        <w:spacing w:before="28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5. Protocolo de Comunicação Entre Agentes</w:t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Os agentes se comunicam através de mensagens estruturadas em JSON. Toda comunicação é registrada no arquivo de log do sprint, permitindo auditoria completa de todas as decisões.</w:t>
      </w:r>
    </w:p>
    <w:p>
      <w:pPr>
        <w:spacing w:before="60" w:after="0"/>
      </w:pPr>
      <w:r>
        <w:t xml:space="preserve"/>
      </w:r>
    </w:p>
    <w:p>
      <w:pPr>
        <w:pStyle w:val="Heading2"/>
        <w:spacing w:before="22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5.1 Formato de Mensagem Padrão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696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Descrição e Exemplo</w:t>
            </w:r>
          </w:p>
        </w:tc>
      </w:tr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from</w:t>
            </w:r>
          </w:p>
        </w:tc>
        <w:tc>
          <w:tcPr>
            <w:tcW w:type="dxa" w:w="69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Agente remetente. Ex: "maestro_erp"</w:t>
            </w:r>
          </w:p>
        </w:tc>
      </w:tr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to</w:t>
            </w:r>
          </w:p>
        </w:tc>
        <w:tc>
          <w:tcPr>
            <w:tcW w:type="dxa" w:w="69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Agente destinatário. Ex: "dev_backend" | "all"</w:t>
            </w:r>
          </w:p>
        </w:tc>
      </w:tr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type</w:t>
            </w:r>
          </w:p>
        </w:tc>
        <w:tc>
          <w:tcPr>
            <w:tcW w:type="dxa" w:w="69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task | review_request | approval_request | result | alert</w:t>
            </w:r>
          </w:p>
        </w:tc>
      </w:tr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priority</w:t>
            </w:r>
          </w:p>
        </w:tc>
        <w:tc>
          <w:tcPr>
            <w:tcW w:type="dxa" w:w="69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low | normal | high | critical</w:t>
            </w:r>
          </w:p>
        </w:tc>
      </w:tr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payload</w:t>
            </w:r>
          </w:p>
        </w:tc>
        <w:tc>
          <w:tcPr>
            <w:tcW w:type="dxa" w:w="69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Conteúdo da mensagem: task_id, description, acceptance_criteria, context</w:t>
            </w:r>
          </w:p>
        </w:tc>
      </w:tr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requires_human</w:t>
            </w:r>
          </w:p>
        </w:tc>
        <w:tc>
          <w:tcPr>
            <w:tcW w:type="dxa" w:w="69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true | false — define se pausa o fluxo para aprovação do Raphael</w:t>
            </w:r>
          </w:p>
        </w:tc>
      </w:tr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checkpoint_reason</w:t>
            </w:r>
          </w:p>
        </w:tc>
        <w:tc>
          <w:tcPr>
            <w:tcW w:type="dxa" w:w="69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Se requires_human=true: motivo e o que Raphael precisa decidir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spacing w:before="22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5.2 Checkpoints de Aprovação Humana</w:t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Estes são os momentos em que o sistema PAUSA automaticamente e aguarda a aprovação do Raphael. Nenhuma ação ocorre até que a resposta seja dada.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160"/>
        <w:gridCol w:w="3000"/>
      </w:tblGrid>
      <w:tr>
        <w:tc>
          <w:tcPr>
            <w:tcW w:type="dxa" w:w="32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Gatilho</w:t>
            </w:r>
          </w:p>
        </w:tc>
        <w:tc>
          <w:tcPr>
            <w:tcW w:type="dxa" w:w="316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Agente que Solicita</w:t>
            </w:r>
          </w:p>
        </w:tc>
        <w:tc>
          <w:tcPr>
            <w:tcW w:type="dxa" w:w="30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O que Raphael Decide</w:t>
            </w:r>
          </w:p>
        </w:tc>
      </w:tr>
      <w:tr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Aprovação do plano do sprint</w:t>
            </w:r>
          </w:p>
        </w:tc>
        <w:tc>
          <w:tcPr>
            <w:tcW w:type="dxa" w:w="3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Maestro ERP</w:t>
            </w:r>
          </w:p>
        </w:tc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Aprovar ou ajustar as tasks do sprint</w:t>
            </w:r>
          </w:p>
        </w:tc>
      </w:tr>
      <w:tr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Migration destrutiva (DROP/ALTER dados)</w:t>
            </w:r>
          </w:p>
        </w:tc>
        <w:tc>
          <w:tcPr>
            <w:tcW w:type="dxa" w:w="3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DBA</w:t>
            </w:r>
          </w:p>
        </w:tc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Autorizar execução em staging/prod</w:t>
            </w:r>
          </w:p>
        </w:tc>
      </w:tr>
      <w:tr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Implementação de módulo Fiscal</w:t>
            </w:r>
          </w:p>
        </w:tc>
        <w:tc>
          <w:tcPr>
            <w:tcW w:type="dxa" w:w="3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Especialista Fiscal</w:t>
            </w:r>
          </w:p>
        </w:tc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Validar lógica fiscal com contador</w:t>
            </w:r>
          </w:p>
        </w:tc>
      </w:tr>
      <w:tr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Vulnerabilidade CRÍTICA encontrada</w:t>
            </w:r>
          </w:p>
        </w:tc>
        <w:tc>
          <w:tcPr>
            <w:tcW w:type="dxa" w:w="3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Agente Segurança</w:t>
            </w:r>
          </w:p>
        </w:tc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Decidir se bloqueia release ou aceita risco</w:t>
            </w:r>
          </w:p>
        </w:tc>
      </w:tr>
      <w:tr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Pull Request pronto para merge em main</w:t>
            </w:r>
          </w:p>
        </w:tc>
        <w:tc>
          <w:tcPr>
            <w:tcW w:type="dxa" w:w="3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Maestro ERP</w:t>
            </w:r>
          </w:p>
        </w:tc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Revisar resumo e aprovar o merge</w:t>
            </w:r>
          </w:p>
        </w:tc>
      </w:tr>
      <w:tr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Deploy em produção</w:t>
            </w:r>
          </w:p>
        </w:tc>
        <w:tc>
          <w:tcPr>
            <w:tcW w:type="dxa" w:w="3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DevOps</w:t>
            </w:r>
          </w:p>
        </w:tc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Confirmar go-live</w:t>
            </w:r>
          </w:p>
        </w:tc>
      </w:tr>
      <w:tr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Decisão arquitetural com trade-offs</w:t>
            </w:r>
          </w:p>
        </w:tc>
        <w:tc>
          <w:tcPr>
            <w:tcW w:type="dxa" w:w="3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Arquiteto</w:t>
            </w:r>
          </w:p>
        </w:tc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Escolher entre as alternativas documentadas</w:t>
            </w:r>
          </w:p>
        </w:tc>
      </w:tr>
    </w:tbl>
    <w:p>
      <w:pPr>
        <w:spacing w:before="80" w:after="0"/>
      </w:pPr>
      <w:r>
        <w:t xml:space="preserve"/>
      </w:r>
    </w:p>
    <w:p>
      <w:r>
        <w:br w:type="page"/>
      </w:r>
    </w:p>
    <w:p>
      <w:pPr>
        <w:pStyle w:val="Heading1"/>
        <w:spacing w:before="28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6. Configuração Técnica — Como Iniciar</w:t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Para iniciar a equipe de agentes, você precisará de:</w:t>
      </w:r>
    </w:p>
    <w:p>
      <w:pPr>
        <w:spacing w:before="60" w:after="0"/>
      </w:pPr>
      <w:r>
        <w:t xml:space="preserve"/>
      </w:r>
    </w:p>
    <w:p>
      <w:pPr>
        <w:pStyle w:val="Heading2"/>
        <w:spacing w:before="22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6.1 Pré-requisitos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Conta na Anthropic com acesso à API (claude-opus-4-6 ou claude-sonnet-4-6)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Python 3.11+ instalado na máquina ou servidor que vai rodar os agentes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Conta no GitHub com token de acesso (Personal Access Token com permissões de repo)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Conta AWS ou Azure (para o DevOps provisionar a infraestrutura do ERP)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Chave de API de um provedor de NF-e homologado (ex: Nuvem Fiscal, Focus NFe)</w:t>
      </w:r>
    </w:p>
    <w:p>
      <w:pPr>
        <w:spacing w:before="60" w:after="0"/>
      </w:pPr>
      <w:r>
        <w:t xml:space="preserve"/>
      </w:r>
    </w:p>
    <w:p>
      <w:pPr>
        <w:pStyle w:val="Heading2"/>
        <w:spacing w:before="22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6.2 Estrutura dos Arquivos dos Agentes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Arquivo</w:t>
            </w:r>
          </w:p>
        </w:tc>
        <w:tc>
          <w:tcPr>
            <w:tcW w:type="dxa" w:w="576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Função</w:t>
            </w:r>
          </w:p>
        </w:tc>
      </w:tr>
      <w:tr>
        <w:tc>
          <w:tcPr>
            <w:tcW w:type="dxa" w:w="3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maestro.py</w:t>
            </w:r>
          </w:p>
        </w:tc>
        <w:tc>
          <w:tcPr>
            <w:tcW w:type="dxa" w:w="5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Ponto de entrada — inicia o Maestro ERP e recebe o objetivo do sprint</w:t>
            </w:r>
          </w:p>
        </w:tc>
      </w:tr>
      <w:tr>
        <w:tc>
          <w:tcPr>
            <w:tcW w:type="dxa" w:w="3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agents/architect.py</w:t>
            </w:r>
          </w:p>
        </w:tc>
        <w:tc>
          <w:tcPr>
            <w:tcW w:type="dxa" w:w="5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Agente Arquiteto com system prompt e tools</w:t>
            </w:r>
          </w:p>
        </w:tc>
      </w:tr>
      <w:tr>
        <w:tc>
          <w:tcPr>
            <w:tcW w:type="dxa" w:w="3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agents/backend.py</w:t>
            </w:r>
          </w:p>
        </w:tc>
        <w:tc>
          <w:tcPr>
            <w:tcW w:type="dxa" w:w="5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Agente Dev Backend com system prompt e tools</w:t>
            </w:r>
          </w:p>
        </w:tc>
      </w:tr>
      <w:tr>
        <w:tc>
          <w:tcPr>
            <w:tcW w:type="dxa" w:w="3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agents/frontend.py</w:t>
            </w:r>
          </w:p>
        </w:tc>
        <w:tc>
          <w:tcPr>
            <w:tcW w:type="dxa" w:w="5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Agente Dev Frontend com system prompt e tools</w:t>
            </w:r>
          </w:p>
        </w:tc>
      </w:tr>
      <w:tr>
        <w:tc>
          <w:tcPr>
            <w:tcW w:type="dxa" w:w="3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agents/fiscal.py</w:t>
            </w:r>
          </w:p>
        </w:tc>
        <w:tc>
          <w:tcPr>
            <w:tcW w:type="dxa" w:w="5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Agente Especialista Fiscal com system prompt e tools</w:t>
            </w:r>
          </w:p>
        </w:tc>
      </w:tr>
      <w:tr>
        <w:tc>
          <w:tcPr>
            <w:tcW w:type="dxa" w:w="3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agents/dba.py</w:t>
            </w:r>
          </w:p>
        </w:tc>
        <w:tc>
          <w:tcPr>
            <w:tcW w:type="dxa" w:w="5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Agente DBA com system prompt e tools</w:t>
            </w:r>
          </w:p>
        </w:tc>
      </w:tr>
      <w:tr>
        <w:tc>
          <w:tcPr>
            <w:tcW w:type="dxa" w:w="3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agents/qa.py</w:t>
            </w:r>
          </w:p>
        </w:tc>
        <w:tc>
          <w:tcPr>
            <w:tcW w:type="dxa" w:w="5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Agente QA/Tester com system prompt e tools</w:t>
            </w:r>
          </w:p>
        </w:tc>
      </w:tr>
      <w:tr>
        <w:tc>
          <w:tcPr>
            <w:tcW w:type="dxa" w:w="3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agents/devops.py</w:t>
            </w:r>
          </w:p>
        </w:tc>
        <w:tc>
          <w:tcPr>
            <w:tcW w:type="dxa" w:w="5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Agente DevOps com system prompt e tools</w:t>
            </w:r>
          </w:p>
        </w:tc>
      </w:tr>
      <w:tr>
        <w:tc>
          <w:tcPr>
            <w:tcW w:type="dxa" w:w="3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agents/security.py</w:t>
            </w:r>
          </w:p>
        </w:tc>
        <w:tc>
          <w:tcPr>
            <w:tcW w:type="dxa" w:w="5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Agente Segurança com system prompt e tools</w:t>
            </w:r>
          </w:p>
        </w:tc>
      </w:tr>
      <w:tr>
        <w:tc>
          <w:tcPr>
            <w:tcW w:type="dxa" w:w="3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tools/github_tools.py</w:t>
            </w:r>
          </w:p>
        </w:tc>
        <w:tc>
          <w:tcPr>
            <w:tcW w:type="dxa" w:w="5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Funções de integração com GitHub API (commits, PRs, issues)</w:t>
            </w:r>
          </w:p>
        </w:tc>
      </w:tr>
      <w:tr>
        <w:tc>
          <w:tcPr>
            <w:tcW w:type="dxa" w:w="3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tools/code_tools.py</w:t>
            </w:r>
          </w:p>
        </w:tc>
        <w:tc>
          <w:tcPr>
            <w:tcW w:type="dxa" w:w="5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Funções de leitura/escrita de código e execução de comandos</w:t>
            </w:r>
          </w:p>
        </w:tc>
      </w:tr>
      <w:tr>
        <w:tc>
          <w:tcPr>
            <w:tcW w:type="dxa" w:w="3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tools/approval_tools.py</w:t>
            </w:r>
          </w:p>
        </w:tc>
        <w:tc>
          <w:tcPr>
            <w:tcW w:type="dxa" w:w="5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Mecanismo de pausa e aprovação humana via terminal ou webhook</w:t>
            </w:r>
          </w:p>
        </w:tc>
      </w:tr>
      <w:tr>
        <w:tc>
          <w:tcPr>
            <w:tcW w:type="dxa" w:w="3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config.py</w:t>
            </w:r>
          </w:p>
        </w:tc>
        <w:tc>
          <w:tcPr>
            <w:tcW w:type="dxa" w:w="5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Configuração: modelos de IA, tokens, parâmetros de cada agente</w:t>
            </w:r>
          </w:p>
        </w:tc>
      </w:tr>
      <w:tr>
        <w:tc>
          <w:tcPr>
            <w:tcW w:type="dxa" w:w="3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.env.example</w:t>
            </w:r>
          </w:p>
        </w:tc>
        <w:tc>
          <w:tcPr>
            <w:tcW w:type="dxa" w:w="5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Template de variáveis de ambiente (API keys, tokens, configs)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22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6.3 Comando para Iniciar um Sprint</w:t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Após configurar as variáveis de ambiente, você inicia um sprint com um único comando:</w:t>
      </w:r>
    </w:p>
    <w:p>
      <w:pPr>
        <w:spacing w:before="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4E79" w:sz="8"/>
              <w:left w:val="single" w:color="1F4E79" w:sz="8"/>
              <w:bottom w:val="single" w:color="1F4E79" w:sz="8"/>
              <w:right w:val="single" w:color="1F4E79" w:sz="8"/>
            </w:tcBorders>
            <w:shd w:fill="1A1A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0" w:after="1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70FF70"/>
                <w:sz w:val="20"/>
                <w:szCs w:val="20"/>
              </w:rPr>
              <w:t xml:space="preserve">$ python maestro.py --sprint 1 \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70FF70"/>
                <w:sz w:val="20"/>
                <w:szCs w:val="20"/>
              </w:rPr>
              <w:t xml:space="preserve">  --goal "Implementar módulo Financeiro: contas a pagar e receber" \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70FF70"/>
                <w:sz w:val="20"/>
                <w:szCs w:val="20"/>
              </w:rPr>
              <w:t xml:space="preserve">  --modules financeiro \</w:t>
            </w:r>
          </w:p>
          <w:p>
            <w:pPr>
              <w:spacing w:before="1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70FF70"/>
                <w:sz w:val="20"/>
                <w:szCs w:val="20"/>
              </w:rPr>
              <w:t xml:space="preserve">  --approval-mode semi-auto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O Maestro ERP irá: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Decompor o objetivo em tasks específicas e apresentar o plano para sua aprovação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Após aprovação, iniciar os agentes em paralelo (Backend + DBA simultaneamente, Frontend após API pronta)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Pausar automaticamente nos checkpoints para sua revisão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Ao final do sprint, abrir um Pull Request no GitHub com o relatório completo</w:t>
      </w:r>
    </w:p>
    <w:p>
      <w:pPr>
        <w:spacing w:before="80" w:after="0"/>
      </w:pPr>
      <w:r>
        <w:t xml:space="preserve"/>
      </w:r>
    </w:p>
    <w:p>
      <w:r>
        <w:br w:type="page"/>
      </w:r>
    </w:p>
    <w:p>
      <w:pPr>
        <w:pStyle w:val="Heading1"/>
        <w:spacing w:before="28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7. Impacto na Estimativa do Projeto</w:t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Com a equipe totalmente composta por agentes autônomos, os números do projeto mudam significativamente em relação ao plano original com humanos: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080"/>
        <w:gridCol w:w="3080"/>
      </w:tblGrid>
      <w:tr>
        <w:tc>
          <w:tcPr>
            <w:tcW w:type="dxa" w:w="32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Parâmetro</w:t>
            </w:r>
          </w:p>
        </w:tc>
        <w:tc>
          <w:tcPr>
            <w:tcW w:type="dxa" w:w="308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Equipe Humana (Plano Anterior)</w:t>
            </w:r>
          </w:p>
        </w:tc>
        <w:tc>
          <w:tcPr>
            <w:tcW w:type="dxa" w:w="308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Equipe de Agentes IA</w:t>
            </w:r>
          </w:p>
        </w:tc>
      </w:tr>
      <w:tr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Custo de desenvolvimento</w:t>
            </w:r>
          </w:p>
        </w:tc>
        <w:tc>
          <w:tcPr>
            <w:tcW w:type="dxa" w:w="30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R$ 600k – R$ 950k</w:t>
            </w:r>
          </w:p>
        </w:tc>
        <w:tc>
          <w:tcPr>
            <w:tcW w:type="dxa" w:w="30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0AD47"/>
                <w:sz w:val="20"/>
                <w:szCs w:val="20"/>
              </w:rPr>
              <w:t xml:space="preserve">R$ 30k – R$ 80k (custo de API)</w:t>
            </w:r>
          </w:p>
        </w:tc>
      </w:tr>
      <w:tr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Prazo estimado</w:t>
            </w:r>
          </w:p>
        </w:tc>
        <w:tc>
          <w:tcPr>
            <w:tcW w:type="dxa" w:w="30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14 – 18 meses</w:t>
            </w:r>
          </w:p>
        </w:tc>
        <w:tc>
          <w:tcPr>
            <w:tcW w:type="dxa" w:w="30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0AD47"/>
                <w:sz w:val="20"/>
                <w:szCs w:val="20"/>
              </w:rPr>
              <w:t xml:space="preserve">4 – 8 meses (velocidade 3-4x maior)</w:t>
            </w:r>
          </w:p>
        </w:tc>
      </w:tr>
      <w:tr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Disponibilidade</w:t>
            </w:r>
          </w:p>
        </w:tc>
        <w:tc>
          <w:tcPr>
            <w:tcW w:type="dxa" w:w="30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8h/dia, 5 dias/semana</w:t>
            </w:r>
          </w:p>
        </w:tc>
        <w:tc>
          <w:tcPr>
            <w:tcW w:type="dxa" w:w="30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0AD47"/>
                <w:sz w:val="20"/>
                <w:szCs w:val="20"/>
              </w:rPr>
              <w:t xml:space="preserve">24/7 sem paradas</w:t>
            </w:r>
          </w:p>
        </w:tc>
      </w:tr>
      <w:tr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Risco de rotatividade</w:t>
            </w:r>
          </w:p>
        </w:tc>
        <w:tc>
          <w:tcPr>
            <w:tcW w:type="dxa" w:w="30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Alto (mercado aquecido)</w:t>
            </w:r>
          </w:p>
        </w:tc>
        <w:tc>
          <w:tcPr>
            <w:tcW w:type="dxa" w:w="30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0AD47"/>
                <w:sz w:val="20"/>
                <w:szCs w:val="20"/>
              </w:rPr>
              <w:t xml:space="preserve">Zero</w:t>
            </w:r>
          </w:p>
        </w:tc>
      </w:tr>
      <w:tr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Consistência do código</w:t>
            </w:r>
          </w:p>
        </w:tc>
        <w:tc>
          <w:tcPr>
            <w:tcW w:type="dxa" w:w="30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Variável por desenvolvedor</w:t>
            </w:r>
          </w:p>
        </w:tc>
        <w:tc>
          <w:tcPr>
            <w:tcW w:type="dxa" w:w="30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0AD47"/>
                <w:sz w:val="20"/>
                <w:szCs w:val="20"/>
              </w:rPr>
              <w:t xml:space="preserve">Alta — mesmo padrão sempre</w:t>
            </w:r>
          </w:p>
        </w:tc>
      </w:tr>
      <w:tr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Supervisão necessária</w:t>
            </w:r>
          </w:p>
        </w:tc>
        <w:tc>
          <w:tcPr>
            <w:tcW w:type="dxa" w:w="30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Reuniões, 1:1s, gestão</w:t>
            </w:r>
          </w:p>
        </w:tc>
        <w:tc>
          <w:tcPr>
            <w:tcW w:type="dxa" w:w="30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0AD47"/>
                <w:sz w:val="20"/>
                <w:szCs w:val="20"/>
              </w:rPr>
              <w:t xml:space="preserve">Checkpoints pontuais (3-4h/semana)</w:t>
            </w:r>
          </w:p>
        </w:tc>
      </w:tr>
      <w:tr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Risco principal</w:t>
            </w:r>
          </w:p>
        </w:tc>
        <w:tc>
          <w:tcPr>
            <w:tcW w:type="dxa" w:w="30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Custo, rotatividade, comunicação</w:t>
            </w:r>
          </w:p>
        </w:tc>
        <w:tc>
          <w:tcPr>
            <w:tcW w:type="dxa" w:w="30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CC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Bugs sutis, decisões sem contexto humano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spacing w:before="22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⚠️ Atenção — O que os Agentes NÃO fazem sozinhos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0000" w:sz="8"/>
              <w:left w:val="single" w:color="C00000" w:sz="8"/>
              <w:bottom w:val="single" w:color="C00000" w:sz="8"/>
              <w:right w:val="single" w:color="C00000" w:sz="8"/>
            </w:tcBorders>
            <w:shd w:fill="FFCCC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0" w:after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22"/>
                <w:szCs w:val="22"/>
              </w:rPr>
              <w:t xml:space="preserve">Responsabilidades que SEMPRE ficam com o Raphael: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Definir as prioridades do negócio — o que é mais importante para a empresa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Validar regras de negócio complexas — especialmente no módulo Fiscal com seu contador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Aprovar qualquer mudança que afete dados em produção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Assinar contratos de cloud, APIs fiscais, certificado digital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Testar o sistema como usuário final — feedback de UX é humano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Decisões jurídicas e de compliance — LGPD, e-Social, obrigações fiscais</w:t>
            </w:r>
          </w:p>
        </w:tc>
      </w:tr>
    </w:tbl>
    <w:p>
      <w:pPr>
        <w:spacing w:before="80" w:after="0"/>
      </w:pPr>
      <w:r>
        <w:t xml:space="preserve"/>
      </w:r>
    </w:p>
    <w:p>
      <w:r>
        <w:br w:type="page"/>
      </w:r>
    </w:p>
    <w:p>
      <w:pPr>
        <w:pStyle w:val="Heading1"/>
        <w:spacing w:before="28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8. Próximos Passos para Iniciar a Equipe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5160"/>
        <w:gridCol w:w="1680"/>
        <w:gridCol w:w="1800"/>
      </w:tblGrid>
      <w:tr>
        <w:tc>
          <w:tcPr>
            <w:tcW w:type="dxa" w:w="72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516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Ação</w:t>
            </w:r>
          </w:p>
        </w:tc>
        <w:tc>
          <w:tcPr>
            <w:tcW w:type="dxa" w:w="168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Responsável</w:t>
            </w:r>
          </w:p>
        </w:tc>
        <w:tc>
          <w:tcPr>
            <w:tcW w:type="dxa" w:w="18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Prazo</w:t>
            </w:r>
          </w:p>
        </w:tc>
      </w:tr>
      <w:tr>
        <w:tc>
          <w:tcPr>
            <w:tcW w:type="dxa" w:w="7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1</w:t>
            </w:r>
          </w:p>
        </w:tc>
        <w:tc>
          <w:tcPr>
            <w:tcW w:type="dxa" w:w="5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Criar conta na Anthropic e obter chave de API (claude-opus-4-6)</w:t>
            </w:r>
          </w:p>
        </w:tc>
        <w:tc>
          <w:tcPr>
            <w:tcW w:type="dxa" w:w="16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Raphael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Hoje</w:t>
            </w:r>
          </w:p>
        </w:tc>
      </w:tr>
      <w:tr>
        <w:tc>
          <w:tcPr>
            <w:tcW w:type="dxa" w:w="7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2</w:t>
            </w:r>
          </w:p>
        </w:tc>
        <w:tc>
          <w:tcPr>
            <w:tcW w:type="dxa" w:w="5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Criar repositório no GitHub: 'erp-agents' (ou nome de sua escolha)</w:t>
            </w:r>
          </w:p>
        </w:tc>
        <w:tc>
          <w:tcPr>
            <w:tcW w:type="dxa" w:w="16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Maestro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Hoje</w:t>
            </w:r>
          </w:p>
        </w:tc>
      </w:tr>
      <w:tr>
        <w:tc>
          <w:tcPr>
            <w:tcW w:type="dxa" w:w="7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3</w:t>
            </w:r>
          </w:p>
        </w:tc>
        <w:tc>
          <w:tcPr>
            <w:tcW w:type="dxa" w:w="5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Configurar variáveis de ambiente (.env): ANTHROPIC_API_KEY, GITHUB_TOKEN</w:t>
            </w:r>
          </w:p>
        </w:tc>
        <w:tc>
          <w:tcPr>
            <w:tcW w:type="dxa" w:w="16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Raphael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Hoje</w:t>
            </w:r>
          </w:p>
        </w:tc>
      </w:tr>
      <w:tr>
        <w:tc>
          <w:tcPr>
            <w:tcW w:type="dxa" w:w="7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4</w:t>
            </w:r>
          </w:p>
        </w:tc>
        <w:tc>
          <w:tcPr>
            <w:tcW w:type="dxa" w:w="5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Executar o código dos agentes e iniciar Sprint 1 (Módulo Financeiro)</w:t>
            </w:r>
          </w:p>
        </w:tc>
        <w:tc>
          <w:tcPr>
            <w:tcW w:type="dxa" w:w="16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Maestro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Semana 1</w:t>
            </w:r>
          </w:p>
        </w:tc>
      </w:tr>
      <w:tr>
        <w:tc>
          <w:tcPr>
            <w:tcW w:type="dxa" w:w="7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5</w:t>
            </w:r>
          </w:p>
        </w:tc>
        <w:tc>
          <w:tcPr>
            <w:tcW w:type="dxa" w:w="5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Revisar e aprovar o primeiro Pull Request — validar qualidade do código gerado</w:t>
            </w:r>
          </w:p>
        </w:tc>
        <w:tc>
          <w:tcPr>
            <w:tcW w:type="dxa" w:w="16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Raphael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Semana 2</w:t>
            </w:r>
          </w:p>
        </w:tc>
      </w:tr>
      <w:tr>
        <w:tc>
          <w:tcPr>
            <w:tcW w:type="dxa" w:w="7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6</w:t>
            </w:r>
          </w:p>
        </w:tc>
        <w:tc>
          <w:tcPr>
            <w:tcW w:type="dxa" w:w="5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Contratar API de NF-e em homologação (Nuvem Fiscal ou Focus NFe — plano gratuito disponível)</w:t>
            </w:r>
          </w:p>
        </w:tc>
        <w:tc>
          <w:tcPr>
            <w:tcW w:type="dxa" w:w="16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Raphael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Semana 2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Bdr>
          <w:bottom w:val="single" w:color="2E75B6" w:sz="6" w:space="1"/>
        </w:pBdr>
        <w:spacing w:before="8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spacing w:before="60" w:after="0"/>
      </w:pPr>
      <w:r>
        <w:t xml:space="preserve"/>
      </w:r>
    </w:p>
    <w:p>
      <w:pPr>
        <w:spacing w:before="60" w:after="6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Este documento foi elaborado pelo Maestro — Assistente Pessoal, com base na análise do Agente Criador de Agentes, Agente Desenvolvedor e Agente de Segurança. Os agentes são construídos sobre a API da Anthropic (Claude Agent SDK). As estimativas de custo referem-se ao consumo de tokens da API e infraestrutura de cloud para o ERP.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1"/>
      </w:pBdr>
      <w:tabs>
        <w:tab w:val="right" w:pos="8640"/>
      </w:tabs>
      <w:spacing w:before="80" w:after="0"/>
    </w:pPr>
    <w:r>
      <w:rPr>
        <w:rFonts w:ascii="Arial" w:cs="Arial" w:eastAsia="Arial" w:hAnsi="Arial"/>
        <w:b w:val="false"/>
        <w:bCs w:val="false"/>
        <w:i w:val="false"/>
        <w:iCs w:val="false"/>
        <w:color w:val="595959"/>
        <w:sz w:val="16"/>
        <w:szCs w:val="16"/>
      </w:rPr>
      <w:t xml:space="preserve">Raphael Garcia Couto</w:t>
    </w:r>
    <w:r>
      <w:t xml:space="preserve">	</w:t>
    </w:r>
    <w:r>
      <w:rPr>
        <w:rFonts w:ascii="Arial" w:cs="Arial" w:eastAsia="Arial" w:hAnsi="Arial"/>
        <w:b w:val="false"/>
        <w:bCs w:val="false"/>
        <w:i w:val="false"/>
        <w:iCs w:val="false"/>
        <w:color w:val="595959"/>
        <w:sz w:val="16"/>
        <w:szCs w:val="16"/>
      </w:rPr>
      <w:t xml:space="preserve">Página </w:t>
    </w:r>
    <w:r>
      <w:rPr>
        <w:rFonts w:ascii="Arial" w:cs="Arial" w:eastAsia="Arial" w:hAnsi="Arial"/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1"/>
      </w:pBdr>
      <w:tabs>
        <w:tab w:val="right" w:pos="8640"/>
      </w:tabs>
      <w:spacing w:before="0" w:after="120"/>
    </w:pPr>
    <w:r>
      <w:rPr>
        <w:rFonts w:ascii="Arial" w:cs="Arial" w:eastAsia="Arial" w:hAnsi="Arial"/>
        <w:b/>
        <w:bCs/>
        <w:i w:val="false"/>
        <w:iCs w:val="false"/>
        <w:color w:val="1F4E79"/>
        <w:sz w:val="18"/>
        <w:szCs w:val="18"/>
      </w:rPr>
      <w:t xml:space="preserve">EQUIPE DE AGENTES AUTÔNOMOS — ERP</w:t>
    </w:r>
    <w:r>
      <w:t xml:space="preserve">	</w:t>
    </w:r>
    <w:r>
      <w:rPr>
        <w:rFonts w:ascii="Arial" w:cs="Arial" w:eastAsia="Arial" w:hAnsi="Arial"/>
        <w:b w:val="false"/>
        <w:bCs w:val="false"/>
        <w:i w:val="false"/>
        <w:iCs w:val="false"/>
        <w:color w:val="595959"/>
        <w:sz w:val="18"/>
        <w:szCs w:val="18"/>
      </w:rPr>
      <w:t xml:space="preserve">Claude Agent SDK | Março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180"/>
      </w:pPr>
    </w:lvl>
    <w:lvl w:ilvl="1" w15:tentative="1">
      <w:start w:val="1"/>
      <w:numFmt w:val="bullet"/>
      <w:lvlText w:val="◦"/>
      <w:lvlJc w:val="left"/>
      <w:pPr>
        <w:ind w:left="720" w:hanging="1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1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80" w:after="12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20" w:after="8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160" w:after="60"/>
      <w:outlineLvl w:val="2"/>
    </w:pPr>
    <w:rPr>
      <w:rFonts w:ascii="Arial" w:cs="Arial" w:eastAsia="Arial" w:hAnsi="Arial"/>
      <w:b/>
      <w:bCs/>
      <w:color w:val="595959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2026-03-15T15:47:32.046Z</dcterms:created>
  <dcterms:modified xsi:type="dcterms:W3CDTF">2026-03-15T15:47:32.047Z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