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120"/>
        <w:jc w:val="center"/>
      </w:pPr>
      <w:r>
        <w:rPr>
          <w:b/>
          <w:bCs/>
          <w:color w:val="1A3C5E"/>
          <w:sz w:val="60"/>
          <w:szCs w:val="60"/>
        </w:rPr>
        <w:t xml:space="preserve">EQUIPE DE AGENTES AUTÔNOMOS</w:t>
      </w:r>
    </w:p>
    <w:p>
      <w:pPr>
        <w:spacing w:before="0" w:after="80"/>
        <w:jc w:val="center"/>
      </w:pPr>
      <w:r>
        <w:rPr>
          <w:color w:val="2563EB"/>
          <w:sz w:val="36"/>
          <w:szCs w:val="36"/>
        </w:rPr>
        <w:t xml:space="preserve">ERP Completo — Arquitetura Multi-Agente</w:t>
      </w:r>
    </w:p>
    <w:p>
      <w:pPr>
        <w:spacing w:before="0" w:after="0"/>
      </w:pPr>
      <w:r>
        <w:t xml:space="preserve"/>
      </w:r>
    </w:p>
    <w:p>
      <w:pPr>
        <w:pBdr>
          <w:bottom w:val="single" w:color="2563EB" w:sz="4"/>
        </w:pBdr>
        <w:spacing w:before="0" w:after="0"/>
        <w:jc w:val="center"/>
      </w:pP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color w:val="6B7280"/>
          <w:sz w:val="24"/>
          <w:szCs w:val="24"/>
        </w:rPr>
        <w:t xml:space="preserve">29 agentes autônomos  ·  5 setores especializados  ·  6 robôs de automação</w:t>
      </w:r>
    </w:p>
    <w:p>
      <w:pPr>
        <w:spacing w:before="0" w:after="60"/>
        <w:jc w:val="center"/>
      </w:pPr>
      <w:r>
        <w:rPr>
          <w:color w:val="6B7280"/>
          <w:sz w:val="24"/>
          <w:szCs w:val="24"/>
        </w:rPr>
        <w:t xml:space="preserve">Claude Agent SDK (Anthropic)  ·  Python 3.12  ·  FastAPI  ·  React 18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40"/>
        <w:jc w:val="center"/>
      </w:pPr>
      <w:r>
        <w:rPr>
          <w:b/>
          <w:bCs/>
          <w:color w:val="1A3C5E"/>
          <w:sz w:val="24"/>
          <w:szCs w:val="24"/>
        </w:rPr>
        <w:t xml:space="preserve">Raphael Garcia Couto  ·  Product Owner</w:t>
      </w:r>
    </w:p>
    <w:p>
      <w:pPr>
        <w:spacing w:before="0" w:after="0"/>
        <w:jc w:val="center"/>
      </w:pPr>
      <w:r>
        <w:rPr>
          <w:color w:val="6B7280"/>
          <w:sz w:val="22"/>
          <w:szCs w:val="22"/>
        </w:rPr>
        <w:t xml:space="preserve">Versão 2.1  ·  Março 2026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bCs/>
          <w:color w:val="1A3C5E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20" w:after="120"/>
      </w:pPr>
      <w:r>
        <w:rPr>
          <w:b/>
          <w:bCs/>
          <w:color w:val="1A3C5E"/>
        </w:rPr>
        <w:t xml:space="preserve">1. Visão Geral</w:t>
      </w:r>
    </w:p>
    <w:p>
      <w:pPr>
        <w:spacing w:before="0" w:after="100"/>
      </w:pPr>
      <w:r>
        <w:rPr>
          <w:color w:val="111827"/>
        </w:rPr>
        <w:t xml:space="preserve">Esta equipe de agentes autônomos constrói um ERP completo do zero sem intervenção humana no dia-a-dia. O Product Owner (Raphael) define os objetivos de sprint; a partir daí, os agentes planejam, implementam, testam, revisam e fazem deploy de forma coordenada, escalando para aprovação humana apenas nos pontos críticos definidos.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1.1 Arquitetura em 3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Camada 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🎼 Maestro ERP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Recebe objetivo → planeja sprint → delega → consolida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Camada 2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5 Orquestradores de Setor + 5 Agentes Globais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Coordena Dev + QA + Revisor dentro de cada setor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Camada 3A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12 Sub-agentes (Dev + QA + Revisor × 4 setores)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Implementa, testa e valida com conhecimento de domínio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Camada 3B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6 Robôs de Automação IA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Executa tarefas repetitivas 24/7 com schedules cron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1.2 Módulos do ERP</w:t>
      </w:r>
    </w:p>
    <w:p>
      <w:pPr>
        <w:spacing w:before="0" w:after="100"/>
      </w:pPr>
      <w:r>
        <w:rPr>
          <w:color w:val="111827"/>
        </w:rPr>
        <w:t xml:space="preserve">O ERP cobre 5 módulos completos, cada um com seu setor dedicado de agentes: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Financeiro/Contábil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financeiro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Plano de contas, lançamentos, DRE, contas a pagar/receber, conciliação bancária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Vendas / CRM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vendas_estoque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Clientes, funil de vendas, pedidos, descontos, comissões, tabelas de preço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Estoque / Logística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vendas_estoque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Produtos, CMP, movimentações, inventário, rastreabilidade por lote/série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RH / Folha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rh_folha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Admissão, jornada, folha CLT (INSS/IRRF/FGTS), eSocial, rescisão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Fiscal / Obrig. Acessórias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fiscal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NF-e, NFS-e, SPED Fiscal/Contábil, eSocial, EFD-REINF, cálculos tributários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b/>
          <w:bCs/>
          <w:color w:val="1A3C5E"/>
        </w:rPr>
        <w:t xml:space="preserve">2. Camada 1 — Maestro ERP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🎼 </w:t>
            </w:r>
            <w:r>
              <w:rPr>
                <w:color w:val="FFFFFF"/>
                <w:sz w:val="22"/>
                <w:szCs w:val="22"/>
              </w:rPr>
              <w:t xml:space="preserve">Maestro ERP  ·  claude-opus-4-6  ·  16.000 tokens  ·  Orquestrador Central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00"/>
      </w:pPr>
      <w:r>
        <w:rPr>
          <w:color w:val="111827"/>
        </w:rPr>
        <w:t xml:space="preserve">O Maestro é o agente de nível mais alto. Recebe objetivos de sprint do Product Owner e coordena toda a equipe. Usa o modelo mais poderoso (claude-opus-4-6) para garantir planejamento de alta qualidade.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2.1 Fluxo de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Planejamento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Maestro recebe objetivo e decompõe em tasks com IDs, responsáveis, critérios de aceite e dependências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Aprovação do Plano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Exibe plano ao Raphael no terminal. Raphael aprova, ajusta ou rejeita antes de qualquer código ser escrito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Execução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Tasks executadas em grupos paralelos respeitando dependências. Cada task vai ao setor correto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Pull Request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Maestro consolida resultados, gera PR com descrição completa e lista tasks concluídas/com falha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Merge Aprovado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Raphael revisa o PR e aprova. Apenas então DevOps faz deploy em staging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2.2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python maestro.py --sprint 1 --goal "Implementar módulo Financeiro" --modules financeiro --approval-mode semi-auto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Modos disponíveis: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--approval-mode semi-auto  → checkpoints nos pontos críticos (PADRÃO)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--approval-mode manual     → aprovação em toda task concluída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--approval-mode auto       → sem intervenção (apenas CI/CD final)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b/>
          <w:bCs/>
          <w:color w:val="1A3C5E"/>
        </w:rPr>
        <w:t xml:space="preserve">3. Agentes Globais (Cross-Setor)</w:t>
      </w:r>
    </w:p>
    <w:p>
      <w:pPr>
        <w:spacing w:before="0" w:after="100"/>
      </w:pPr>
      <w:r>
        <w:rPr>
          <w:color w:val="111827"/>
        </w:rPr>
        <w:t xml:space="preserve">Estes agentes operam em todos os setores. Não pertencem a nenhum setor específico e são acionados pelo Maestro conforme necessário.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160"/>
        <w:gridCol w:w="34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🏛️ Arquiteto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6B7280"/>
                <w:sz w:val="20"/>
                <w:szCs w:val="20"/>
              </w:rPr>
              <w:t xml:space="preserve">arquiteto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2563EB"/>
                <w:sz w:val="20"/>
                <w:szCs w:val="20"/>
              </w:rPr>
              <w:t xml:space="preserve">sonnet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7C3AED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ADRs, SOLID, Clean Architecture, revisão de design de código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🖥️ Dev Frontend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6B7280"/>
                <w:sz w:val="20"/>
                <w:szCs w:val="20"/>
              </w:rPr>
              <w:t xml:space="preserve">dev_frontend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2563EB"/>
                <w:sz w:val="20"/>
                <w:szCs w:val="20"/>
              </w:rPr>
              <w:t xml:space="preserve">sonnet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7C3AED"/>
                <w:sz w:val="20"/>
                <w:szCs w:val="20"/>
              </w:rPr>
              <w:t xml:space="preserve">worker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React 18 + TypeScript + TailwindCSS — componentes, páginas, Zustand, React Query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🗄️ DBA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6B7280"/>
                <w:sz w:val="20"/>
                <w:szCs w:val="20"/>
              </w:rPr>
              <w:t xml:space="preserve">dba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2563EB"/>
                <w:sz w:val="20"/>
                <w:szCs w:val="20"/>
              </w:rPr>
              <w:t xml:space="preserve">sonnet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7C3AED"/>
                <w:sz w:val="20"/>
                <w:szCs w:val="20"/>
              </w:rPr>
              <w:t xml:space="preserve">specialist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Schemas PostgreSQL, migrations Alembic, índices, pgcrypto, audit triggers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🚀 DevOps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6B7280"/>
                <w:sz w:val="20"/>
                <w:szCs w:val="20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2563EB"/>
                <w:sz w:val="20"/>
                <w:szCs w:val="20"/>
              </w:rPr>
              <w:t xml:space="preserve">sonnet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7C3AED"/>
                <w:sz w:val="20"/>
                <w:szCs w:val="20"/>
              </w:rPr>
              <w:t xml:space="preserve">specialist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GitHub Actions CI/CD, Docker, ECR, ECS, Terraform, monitoramento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🔒 Seg. / LGPD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6B7280"/>
                <w:sz w:val="20"/>
                <w:szCs w:val="20"/>
              </w:rPr>
              <w:t xml:space="preserve">seguranca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2563EB"/>
                <w:sz w:val="20"/>
                <w:szCs w:val="20"/>
              </w:rPr>
              <w:t xml:space="preserve">sonnet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7C3AED"/>
                <w:sz w:val="20"/>
                <w:szCs w:val="20"/>
              </w:rPr>
              <w:t xml:space="preserve">specialist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OWASP Top 10, LGPD, análise estática (Bandit/Semgrep), veto de entregas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3.1 Arquiteto — Decisões Técnicas</w:t>
      </w:r>
    </w:p>
    <w:p>
      <w:pPr>
        <w:spacing w:before="0" w:after="100"/>
      </w:pPr>
      <w:r>
        <w:rPr>
          <w:color w:val="111827"/>
        </w:rPr>
        <w:t xml:space="preserve">Todas as mudanças arquiteturais são documentadas como ADR (Architecture Decision Record) em docs/decisions/. Formato obrigatório: Contexto → Decisão → Consequências → Alternativas. Rejeita implementações que violem SOLID ou criem dependências circulares.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3.2 Dev Frontend — Interface Universal</w:t>
      </w:r>
    </w:p>
    <w:p>
      <w:pPr>
        <w:spacing w:before="0" w:after="100"/>
      </w:pPr>
      <w:r>
        <w:rPr>
          <w:color w:val="111827"/>
        </w:rPr>
        <w:t xml:space="preserve">Único agente responsável pelo React em todos os módulos. Atomic Design: atoms → molecules → organisms → pages → templates. Segue o padrão: Zustand para estado global + React Query para servidor + React Hook Form + Zod para formulários. Nunca usa 'any' em TypeScript. Tabelas financeiras sempre com paginação server-side e exportação CSV.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3.3 DBA — Banco de Dados</w:t>
      </w:r>
    </w:p>
    <w:p>
      <w:pPr>
        <w:spacing w:before="0" w:after="100"/>
      </w:pPr>
      <w:r>
        <w:rPr>
          <w:color w:val="111827"/>
        </w:rPr>
        <w:t xml:space="preserve">Toda migration obrigatoriamente tem upgrade() E downgrade(). Proibido DROP TABLE ou ALTER COLUMN em produção sem aprovação humana. PKs são UUID v4. Dados sensíveis criptografados com pgcrypto: CPF, CNPJ, dados bancários, salários. Audit log obrigatório em tabelas financeiras e fiscais.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3.4 DevOps — Pipeline e Infraestrutura</w:t>
      </w:r>
    </w:p>
    <w:p>
      <w:pPr>
        <w:spacing w:before="0" w:after="100"/>
      </w:pPr>
      <w:r>
        <w:rPr>
          <w:color w:val="111827"/>
        </w:rPr>
        <w:t xml:space="preserve">7 jobs no GitHub Actions: test-backend (pytest + bandit) → test-frontend (vitest + eslint) → test-e2e (playwright) → security-scan (safety + semgrep) → build-and-push (ECR) → deploy-staging (automático) → deploy-production (aprovação manual, blue/green, rollback automático se health check falhar em 5 min).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3.5 Segurança — Veto e LGPD</w:t>
      </w:r>
    </w:p>
    <w:p>
      <w:pPr>
        <w:spacing w:before="0" w:after="100"/>
      </w:pPr>
      <w:r>
        <w:rPr>
          <w:color w:val="111827"/>
        </w:rPr>
        <w:t xml:space="preserve">Tem poder de VETO: pode bloquear qualquer entrega. Verifica OWASP Top 10 em todo PR. Checklist LGPD obrigatório: base legal documentada, minimização de dados, portabilidade, direito ao esquecimento, audit log, criptografia em repouso e em trânsito. Vulnerabilidades CRÍTICAS bloqueiam a entrega imediatamente.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bCs/>
          <w:color w:val="1A3C5E"/>
        </w:rPr>
        <w:t xml:space="preserve">4. Camada 2+3A — Setores e Sub-agentes</w:t>
      </w:r>
    </w:p>
    <w:p>
      <w:pPr>
        <w:spacing w:before="0" w:after="100"/>
      </w:pPr>
      <w:r>
        <w:rPr>
          <w:color w:val="111827"/>
        </w:rPr>
        <w:t xml:space="preserve">Cada setor possui 4 agentes: Orquestrador + Dev + QA + Revisor. Nenhuma funcionalidade sai do setor sem passar pelo ciclo completo Dev → QA → Revisor.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💰 Setor Financeiro (financeiro)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Sub-agente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Especialidade e Regras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💰 Orquestrador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Coordena ciclo Dev → QA → Revisor. Garante conformidade NBC TG/CPC antes de cada PR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⚙️  Dev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worker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FastAPI + SQLAlchemy: plano de contas, lançamentos (partidas dobradas), contas a pagar/receber, DRE, fluxo de caixa, conciliação bancária OFX/CNAB. Valores sempre em centavos (integer), nunca float.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🧪 QA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qa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10 casos de borda: partida dobrada, virada de exercício, competência vs caixa, estorno, conciliação, arredondamento ABNT NBR 5891, distribuição de centavos em parcelas. Cobertura mínima 85%.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🔎 Revisor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reviewer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Contador sênior: valida se DRE segue estrutura Receita Bruta → CMV → EBIT → LAIR → Lucro Líquido. Bloqueia se partida dobrada incorreta ou DRE com valores errados.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🧾 Setor Fiscal (fiscal)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Sub-agente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Especialidade e Regras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🧾 Orquestrador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Máxima criticidade. Temperatura 0.05, modelo claude-opus-4-6. Toda implementação fiscal passa por aprovação humana.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⚙️  Dev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worker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NF-e + NFS-e (Nuvem Fiscal API), SPED Fiscal/Contábil, eSocial (webservice), EFD-REINF. Alíquotas em tabelas configuráveis (nunca hardcode). XML armazenado 5 anos. Contingência SCAN/FS-DA.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🧪 QA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qa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Testa rejeições SEFAZ (205, 325), cálculos PIS/COFINS/ICMS/IPI por regime, CEST/NCM, homologação SEFAZ antes de produção. Cobertura mínima 90%. Temperatura 0.05.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🔎 Revisor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reviewer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Tributarista: toda mudança precisa de base legal documentada. Verifica eSocial sequência de eventos (S-2200 antes de S-1200). Temperatura 0.05.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👥 Setor RH/Folha (rh_folha)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Sub-agente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Especialidade e Regras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👥 Orquestrador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Coordena implementação CLT + previdência. Qualquer mudança em cálculos de folha passa por aprovação.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⚙️  Dev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worker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Admissão, controle de jornada (horas extras, banco de horas), folha CLT: INSS progressivo, IRRF com dedução de dependentes, FGTS 8%, férias (1/3 adicional), 13º salário, rescisão (TRCT). eSocial.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🧪 QA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qa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Testa: INSS progressivo (R$ 1.412 → R$ 106,59), IRRF com dependentes, distribuição de centavos em parcelas de férias, rescisão sem justa causa. Valida eSocial sequência de eventos.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🔎 Revisor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reviewer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Especialista CLT: verifica compliance trabalhista, eSocial (S-2200 antes S-1200), cálculo correto de horas extras (50% dia, 100% domingo/feriado).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🛒 Setor Vendas/Estoque (vendas_estoque)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Sub-agente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Especialidade e Regras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🛒 Orquestrador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Coordena CRM + pedidos + estoque. Garante integrações inter-setor: pedido → NF-e Fiscal, faturamento → Financeiro, produto novo → Robô Auditor Fiscal.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⚙️  Dev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worker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CRM, funil de vendas, pedidos com regras de desconto (por perfil, volume, tabela), reserva de estoque, comissões (% fixo/escalonado/margem), CMP, múltiplos depósitos, rastreabilidade por lote.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🧪 QA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qa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Testa CMP (100 un a R$100 + 10 un a R$110 → CMP R$105), pedido com estoque insuficiente, cancelamento com liberação de reserva, desconto acima do limite, comissão com escalonamento de meta.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🔎 Revisor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reviewer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Valida regras comerciais: hierarquia de tabelas de preço, crédito verificado antes de confirmar pedido, inventário bloqueia saídas durante contagem.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bCs/>
          <w:color w:val="1A3C5E"/>
        </w:rPr>
        <w:t xml:space="preserve">5. Camada 3B — Setor Automação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🤖 </w:t>
            </w:r>
            <w:r>
              <w:rPr>
                <w:color w:val="FFFFFF"/>
                <w:sz w:val="22"/>
                <w:szCs w:val="22"/>
              </w:rPr>
              <w:t xml:space="preserve">6 Robôs Autônomos  ·  Execução 24/7  ·  APScheduler + Celery  ·  Aprovação humana nos pontos críticos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00"/>
      </w:pPr>
      <w:r>
        <w:rPr>
          <w:color w:val="111827"/>
        </w:rPr>
        <w:t xml:space="preserve">O Setor de Automação IA executa tarefas repetitivas de alto volume que, feitas por humanos, consumiriam horas por dia. Cada robô tem regras de negócio explícitas, limites de ação autônoma e escala para aprovação humana nos momentos certos.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5.1 Agenda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Robô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📄 Robô SEFAZ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EA580C"/>
                <w:sz w:val="20"/>
                <w:szCs w:val="20"/>
              </w:rPr>
              <w:t xml:space="preserve">Diário 07h00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0D9488"/>
                <w:sz w:val="20"/>
                <w:szCs w:val="20"/>
              </w:rPr>
              <w:t xml:space="preserve">Automático (cron)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Busca NF-es emitidas contra o CNPJ via API Nuvem Fiscal. Valida assinatura, armazena XML no S3. Máx 500 NF-es/execução.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📦 Robô Cadastro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EA580C"/>
                <w:sz w:val="20"/>
                <w:szCs w:val="20"/>
              </w:rPr>
              <w:t xml:space="preserve">Acionado pelo SEFAZ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0D9488"/>
                <w:sz w:val="20"/>
                <w:szCs w:val="20"/>
              </w:rPr>
              <w:t xml:space="preserve">Evento (NF-es novas)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Processa NF-es: cadastra fornecedores, atualiza custo de produtos, gera entrada de estoque e conta a pagar (aguarda confirmação).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🔍 Auditor Fiscal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EA580C"/>
                <w:sz w:val="20"/>
                <w:szCs w:val="20"/>
              </w:rPr>
              <w:t xml:space="preserve">Semanal (Segunda 8h)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0D9488"/>
                <w:sz w:val="20"/>
                <w:szCs w:val="20"/>
              </w:rPr>
              <w:t xml:space="preserve">Automático ou evento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Verifica NCM/CEST/alíquotas de todos os produtos alterados. Bloqueia produtos com NCM inválido para emissão de NF-e.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🏦 Robô Conciliação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EA580C"/>
                <w:sz w:val="20"/>
                <w:szCs w:val="20"/>
              </w:rPr>
              <w:t xml:space="preserve">Diário 06h00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0D9488"/>
                <w:sz w:val="20"/>
                <w:szCs w:val="20"/>
              </w:rPr>
              <w:t xml:space="preserve">Automático (cron)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Busca extrato via Open Finance Brasil (Pluggy). Matching automático em 4 cascatas. Alerta humano se divergência &gt; R$ 1.000.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📬 Agente Cobrança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EA580C"/>
                <w:sz w:val="20"/>
                <w:szCs w:val="20"/>
              </w:rPr>
              <w:t xml:space="preserve">Seg–Sáb 09h00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0D9488"/>
                <w:sz w:val="20"/>
                <w:szCs w:val="20"/>
              </w:rPr>
              <w:t xml:space="preserve">Automático (cron)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Régua D-3 a D+60: lembretes, avisos, score de risco. Bloqueia cliente SEMPRE com aprovação humana. CDC-compliant.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💳 Analista Crédito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EA580C"/>
                <w:sz w:val="20"/>
                <w:szCs w:val="20"/>
              </w:rPr>
              <w:t xml:space="preserve">Mensal dia 1 02h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0D9488"/>
                <w:sz w:val="20"/>
                <w:szCs w:val="20"/>
              </w:rPr>
              <w:t xml:space="preserve">Automático ou demanda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Score interno 0-1000 (pagamentos 40% + volume 30% + solidez 30%). Auto-aprova limites ≤ R$ 10.000.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5.2 Fluxo de Integração entre Robôs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50"/>
            </w:pPr>
            <w:r>
              <w:rPr>
                <w:b/>
                <w:bCs/>
                <w:color w:val="EA580C"/>
                <w:sz w:val="22"/>
                <w:szCs w:val="22"/>
              </w:rPr>
              <w:t xml:space="preserve">Robô SEFAZ (07h)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└─► Robô Cadastro (evento: NF-es_novas)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     └─► Auditor Fiscal IA (evento: produtos_novos)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              └─► Alerta humano se NCM inválido</w:t>
            </w:r>
          </w:p>
          <w:p>
            <w:pPr>
              <w:spacing w:before="0" w:after="50"/>
            </w:pPr>
            <w:r>
              <w:rPr>
                <w:b/>
                <w:bCs/>
                <w:color w:val="EA580C"/>
                <w:sz w:val="22"/>
                <w:szCs w:val="22"/>
              </w:rPr>
              <w:t xml:space="preserve">Robô Conciliação (06h)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└─► Alerta humano se divergência &gt; R$ 1.000</w:t>
            </w:r>
          </w:p>
          <w:p>
            <w:pPr>
              <w:spacing w:before="0" w:after="50"/>
            </w:pPr>
            <w:r>
              <w:rPr>
                <w:b/>
                <w:bCs/>
                <w:color w:val="EA580C"/>
                <w:sz w:val="22"/>
                <w:szCs w:val="22"/>
              </w:rPr>
              <w:t xml:space="preserve">Agente Cobrança (09h)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└─► D+30: proposta de bloqueio → aguarda aprovação humana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5.3 Limites de Ação Autônoma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80"/>
        <w:gridCol w:w="348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 se exceder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NF-es por execução do Robô SEFAZ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500 NF-es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Agenda execução adicional em 30 min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Limite de crédito auto-aprovado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R$ 10.000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Escala obrigatoriamente para aprovação humana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Clientes em ação de cobrança em lote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50 clientes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Para e solicita aprovação antes de continuar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Correções fiscais em produto automáticas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100 produtos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Requer aprovação humana para correções em massa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Divergência de conciliação bancária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R$ 1.000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Alerta imediato — não conclui o ciclo sem revisão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5.4 Execução dos Robôs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Modo agendado (todos os robôs com cron):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python run_robots.py --mode scheduled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Execução manual de robô específico: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python run_robots.py --mode manual --robot robot_sefaz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python run_robots.py --mode manual --robot robot_credito --scope novo_cliente --task 'Analisar cliente CNPJ 12.345.678/0001-90'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b/>
          <w:bCs/>
          <w:color w:val="1A3C5E"/>
        </w:rPr>
        <w:t xml:space="preserve">6. Checkpoints de Aprovação Humana</w:t>
      </w:r>
    </w:p>
    <w:p>
      <w:pPr>
        <w:spacing w:before="0" w:after="100"/>
      </w:pPr>
      <w:r>
        <w:rPr>
          <w:color w:val="111827"/>
        </w:rPr>
        <w:t xml:space="preserve">O sistema é semi-autônomo. Em 12 tipos de decisão crítica, a execução PAUSA e aguarda aprovação explícita do Raphael (Product Owner) antes de continuar. Isso garante controle humano nos pontos onde o impacto é financeiro, legal ou irreversível.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Acionado por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que é crítico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sprint_plan_approval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Maestro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Aprovação do plano completo antes de qualquer código ser escrito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destructive_migration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DBA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DROP TABLE, ALTER COLUMN ou qualquer alteração destrutiva no banco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fiscal_implementation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Fiscal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Toda implementação de NF-e, SPED ou obrigação acessória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security_critical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Vulnerabilidade crítica ou alta identificada (OWASP Top 10)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pull_request_to_main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Maestro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Revisão do PR antes do merge em main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production_deploy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DevOps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Deploy em produção — sempre requer aprovação explícita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architecture_decision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Arquiteto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Mudança arquitetural relevante (ADR com impacto em múltiplos módulos)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automation_production_enable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Orq. Automação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Habilitar qualquer robô em ambiente de produção pela primeira vez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credit_limit_change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Robô Crédito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Limite de crédito sugerido &gt; R$ 10.000 ou score &lt; 400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mass_collection_action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Robô Cobrança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Ação de cobrança em lote &gt; 50 clientes ou bloqueio de cliente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fiscal_product_correction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Auditor Fiscal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Correção de NCM/alíquota em &gt; 100 produtos ou qualquer mudança de NCM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bank_reconciliation_divergence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Robô Conciliação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Divergência entre saldo ERP e extrato bancário &gt; R$ 1.000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b/>
          <w:bCs/>
          <w:color w:val="1A3C5E"/>
        </w:rPr>
        <w:t xml:space="preserve">7.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Python 3.12 + FastAPI + SQLAlchemy 2.0 + Alembic (migrations)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React 18 + TypeScript + TailwindCSS + React Query + Zustand + React Hook Form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PostgreSQL 16 + pgcrypto (dados sensíveis) + Redis 7 (cache + task queue)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Keycloak — RBAC + MFA — JWT em todas as rotas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Cloud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AWS sa-east-1 (São Paulo) — ECS Fargate + RDS PostgreSQL Multi-AZ + S3 + ECR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CI/CD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GitHub Actions — 7 jobs: test → security → build → staging → production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NF-e / Fiscal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Nuvem Fiscal API — emissão NF-e/NFS-e, SPED, homologação SEFAZ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Open Banking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Open Finance Brasil via Pluggy — conciliação bancária automática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Scheduler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APScheduler (BlockingScheduler + CronTrigger) + Celery Beat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Agentes IA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Claude Agent SDK (anthropic) — Maestro: claude-opus-4-6 / Demais: claude-sonnet-4-6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b/>
          <w:bCs/>
          <w:color w:val="1A3C5E"/>
        </w:rPr>
        <w:t xml:space="preserve">8. Segurança e Limites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Proteção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Comandos proibidos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rm -rf /, DROP DATABASE, DELETE FROM, git push --force origin main, TRUNCATE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Branches protegidas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main, production — commits diretos BLOQUEADOS pelo github_tools.py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Token limit por task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100.000 tokens — se excedido, task é interrompida e escala para humano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Max arquivos por commit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20 arquivos — evita commits gigantes difíceis de revisar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Cobertura mínima testes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80% geral | 85% financeiro | 90% fiscal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Dados sensíveis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pgcrypto: CPF, CNPJ, dados bancários, salários, dados de saúde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b/>
          <w:bCs/>
          <w:color w:val="1A3C5E"/>
        </w:rPr>
        <w:t xml:space="preserve">9. Estrutura do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EA580C"/>
                <w:sz w:val="22"/>
                <w:szCs w:val="22"/>
              </w:rPr>
              <w:t xml:space="preserve">erp_agents/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├── config.py                   # 29 AgentConfigs, SAFETY_LIMITS, ERP_MODULES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├── maestro.py                  # Orquestrador central — run_sprint()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├── run_robots.py               # Scheduler e CLI dos 6 robôs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requirements.txt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├── agents/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├── base_agent.py           # Loop agentico base (agentic loop)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agent_factory.py        # Fábrica unificada — create_agent(id)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specialized_agents.py   # Prompts agentes globais (legado v1)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│   └── sectors/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├── __init__.py          # SECTOR_FACTORIES map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├── financeiro.py        # 4 agentes (orq + dev + qa + revisor)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├── fiscal.py            # 4 agentes (alta criticidade, temp 0.05)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├── rh_folha.py          # 4 agentes (CLT + previdência)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│       ├── vendas_estoque.py    # 4 agentes (CRM + pedidos + estoque)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└── automacao_ia.py      # Orq + 6 robôs com schedules cron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├── tools/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├── approval_tools.py       # Checkpoints humanos + notify_sprint_summary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├── code_tools.py           # read/write_file, run_command, run_tests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└── github_tools.py         # branches, commits, push, PR, issues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└── .github/workflows/ci.yml     # 7 jobs: test → scan → build → deploy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60"/>
      </w:pPr>
      <w:r>
        <w:rPr>
          <w:color w:val="16A34A"/>
        </w:rPr>
        <w:t xml:space="preserve">Arquivos em verde </w:t>
      </w:r>
      <w:r>
        <w:t xml:space="preserve">= implementados e validados  ·  </w:t>
      </w:r>
      <w:r>
        <w:rPr>
          <w:color w:val="D97706"/>
        </w:rPr>
        <w:t xml:space="preserve">Amarelo</w:t>
      </w:r>
      <w:r>
        <w:t xml:space="preserve"> = criado nesta versão  ·  </w:t>
      </w:r>
      <w:r>
        <w:rPr>
          <w:color w:val="6B7280"/>
        </w:rPr>
        <w:t xml:space="preserve">Cinza</w:t>
      </w:r>
      <w:r>
        <w:t xml:space="preserve"> = legado mantido para compatibilidade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bCs/>
          <w:color w:val="1A3C5E"/>
        </w:rPr>
        <w:t xml:space="preserve">10. Próximos Passos e Melhorias Propostas</w:t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10.1 Para começar agora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 / Detalhe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Criar repositório GitHub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gh repo create meu-erp-agents --private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Configurar variáveis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ANTHROPIC_API_KEY, GITHUB_TOKEN, GITHUB_OWNER no .env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Instalar dependências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Sprint 0 — Arquitetura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python maestro.py --sprint 0 --goal "Setup inicial" --modules financeiro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Habilitar robôs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color w:val="111827"/>
                <w:sz w:val="20"/>
                <w:szCs w:val="20"/>
              </w:rPr>
              <w:t xml:space="preserve">python run_robots.py --mode scheduled  (após checkpoint automation_production_enable)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10.2 Backlog Técnico (Prioridade Alta)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11827"/>
        </w:rPr>
        <w:t xml:space="preserve">Retry com backoff exponencial nos robôs — tenacity com wait_exponential(min=15s, max=300s) para timeouts SEFAZ e Pluggy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11827"/>
        </w:rPr>
        <w:t xml:space="preserve">Aprovações via webhook assíncrono — Telegram Bot API ou Slack webhooks substituindo o terminal blocking atual (indispensável para robôs de madrugada)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11827"/>
        </w:rPr>
        <w:t xml:space="preserve">Tabela robot_executions no PostgreSQL — log consultável com dashboards em tempo real (robot_id, started_at, duration_ms, records_processed, success, error_message)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563EB"/>
        </w:rPr>
        <w:t xml:space="preserve">10.3 Backlog Técnico (Prioridade Média)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11827"/>
        </w:rPr>
        <w:t xml:space="preserve">Idempotência nos robôs — execution_id UUID como chave de idempotência evita duplicações em crash + restart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11827"/>
        </w:rPr>
        <w:t xml:space="preserve">Inter-robot via fila Celery — substituir flag JSON por task_queue.send_task('robot_cadastro.run', args=[nfe_ids])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111827"/>
        </w:rPr>
        <w:t xml:space="preserve">Configurações externalizadas — SAFETY_LIMITS em settings.toml com dynaconf (ajuste sem redeploy)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✅ </w:t>
            </w:r>
            <w:r>
              <w:rPr>
                <w:color w:val="FFFFFF"/>
                <w:sz w:val="22"/>
                <w:szCs w:val="22"/>
              </w:rPr>
              <w:t xml:space="preserve">Arquitetura v2.1 completa — 29 agentes implementados, validados e prontos para uso.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  <w:tabs>
        <w:tab w:val="right" w:pos="9360"/>
      </w:tabs>
      <w:spacing w:before="0" w:after="0"/>
    </w:pPr>
    <w:r>
      <w:rPr>
        <w:color w:val="6B7280"/>
        <w:sz w:val="18"/>
        <w:szCs w:val="18"/>
      </w:rPr>
      <w:t xml:space="preserve">Claude Agent SDK (Anthropic) · 29 Agentes · 5 Setores · 6 Robôs</w:t>
    </w:r>
    <w:r>
      <w:rPr>
        <w:color w:val="6B7280"/>
        <w:sz w:val="18"/>
        <w:szCs w:val="18"/>
      </w:rPr>
      <w:t xml:space="preserve">	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360"/>
      </w:tabs>
      <w:spacing w:before="0" w:after="0"/>
    </w:pPr>
    <w:r>
      <w:rPr>
        <w:b/>
        <w:bCs/>
        <w:color w:val="1A3C5E"/>
        <w:sz w:val="18"/>
        <w:szCs w:val="18"/>
      </w:rPr>
      <w:t xml:space="preserve">EQUIPE DE AGENTES AUTÔNOMOS — ERP</w:t>
    </w:r>
    <w:r>
      <w:rPr>
        <w:color w:val="6B7280"/>
        <w:sz w:val="18"/>
        <w:szCs w:val="18"/>
      </w:rPr>
      <w:t xml:space="preserve">	v2.1 ·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1"/>
      </w:pBdr>
      <w:spacing w:before="36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2026-03-15T18:01:41.238Z</dcterms:created>
  <dcterms:modified xsi:type="dcterms:W3CDTF">2026-03-15T18:01:41.239Z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