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C3C7" w14:textId="04099A89" w:rsidR="00852D7F" w:rsidRDefault="00000000">
      <w:pPr>
        <w:jc w:val="center"/>
      </w:pPr>
      <w:r>
        <w:rPr>
          <w:b/>
          <w:color w:val="1F4E79"/>
          <w:sz w:val="48"/>
        </w:rPr>
        <w:t>Python Dependency Management</w:t>
      </w:r>
      <w:r>
        <w:rPr>
          <w:b/>
          <w:color w:val="1F4E79"/>
          <w:sz w:val="48"/>
        </w:rPr>
        <w:br/>
      </w:r>
    </w:p>
    <w:tbl>
      <w:tblPr>
        <w:tblW w:w="0" w:type="auto"/>
        <w:jc w:val="center"/>
        <w:tblLook w:val="04A0" w:firstRow="1" w:lastRow="0" w:firstColumn="1" w:lastColumn="0" w:noHBand="0" w:noVBand="1"/>
      </w:tblPr>
      <w:tblGrid>
        <w:gridCol w:w="10080"/>
      </w:tblGrid>
      <w:tr w:rsidR="00852D7F" w14:paraId="2738018B" w14:textId="77777777">
        <w:trPr>
          <w:jc w:val="center"/>
        </w:trPr>
        <w:tc>
          <w:tcPr>
            <w:tcW w:w="10080" w:type="dxa"/>
            <w:shd w:val="clear" w:color="auto" w:fill="EEF4FB"/>
            <w:tcMar>
              <w:top w:w="130" w:type="dxa"/>
              <w:left w:w="140" w:type="dxa"/>
              <w:bottom w:w="130" w:type="dxa"/>
              <w:right w:w="140" w:type="dxa"/>
            </w:tcMar>
          </w:tcPr>
          <w:p w14:paraId="31D082D5" w14:textId="77777777" w:rsidR="00852D7F" w:rsidRDefault="00000000">
            <w:r>
              <w:rPr>
                <w:b/>
              </w:rPr>
              <w:t xml:space="preserve">Learning goals: </w:t>
            </w:r>
            <w:r>
              <w:t>Understand semantic versioning, compare requirements.txt and pyproject.toml, decide when to pin or use ranges, resolve dependency conflicts, review pip-tools and Poetry, and apply safe production-ready dependency management practices.</w:t>
            </w:r>
          </w:p>
        </w:tc>
      </w:tr>
    </w:tbl>
    <w:p w14:paraId="2A9FF502" w14:textId="77777777" w:rsidR="00852D7F" w:rsidRDefault="00000000">
      <w:pPr>
        <w:pStyle w:val="Heading1"/>
      </w:pPr>
      <w:r>
        <w:rPr>
          <w:color w:val="1F4E79"/>
        </w:rPr>
        <w:t>1. Why dependency management matters</w:t>
      </w:r>
    </w:p>
    <w:p w14:paraId="55871A74" w14:textId="77777777" w:rsidR="00852D7F" w:rsidRDefault="00000000">
      <w:pPr>
        <w:spacing w:after="160"/>
      </w:pPr>
      <w:r>
        <w:t>Python applications depend on external packages such as requests, pandas, FastAPI, NumPy, and many others. Dependency management is the discipline of deciding what to install, which versions to allow, how to make builds repeatable, how to avoid conflicts, and how to keep software secure and maintainable over time.</w:t>
      </w:r>
    </w:p>
    <w:p w14:paraId="3B0EADFB" w14:textId="77777777" w:rsidR="00852D7F" w:rsidRDefault="00000000">
      <w:pPr>
        <w:spacing w:after="160"/>
      </w:pPr>
      <w:r>
        <w:t>For professionals, this is not just about pip commands. It directly affects production reproducibility, CI/CD reliability, security posture, and upgrade safety. Poor dependency management leads to “works on my machine” problems, unstable deployments, and painful migrations.</w:t>
      </w:r>
    </w:p>
    <w:tbl>
      <w:tblPr>
        <w:tblStyle w:val="TableGrid"/>
        <w:tblW w:w="0" w:type="auto"/>
        <w:jc w:val="center"/>
        <w:tblLook w:val="04A0" w:firstRow="1" w:lastRow="0" w:firstColumn="1" w:lastColumn="0" w:noHBand="0" w:noVBand="1"/>
      </w:tblPr>
      <w:tblGrid>
        <w:gridCol w:w="5040"/>
        <w:gridCol w:w="5040"/>
      </w:tblGrid>
      <w:tr w:rsidR="00852D7F" w14:paraId="1F43B981" w14:textId="77777777">
        <w:trPr>
          <w:tblHeader/>
          <w:jc w:val="center"/>
        </w:trPr>
        <w:tc>
          <w:tcPr>
            <w:tcW w:w="5040" w:type="dxa"/>
            <w:shd w:val="clear" w:color="auto" w:fill="D9EAF7"/>
            <w:tcMar>
              <w:top w:w="80" w:type="dxa"/>
              <w:left w:w="100" w:type="dxa"/>
              <w:bottom w:w="80" w:type="dxa"/>
              <w:right w:w="100" w:type="dxa"/>
            </w:tcMar>
            <w:vAlign w:val="center"/>
          </w:tcPr>
          <w:p w14:paraId="3D3547DB" w14:textId="77777777" w:rsidR="00852D7F" w:rsidRDefault="00000000">
            <w:pPr>
              <w:spacing w:after="60"/>
            </w:pPr>
            <w:r>
              <w:rPr>
                <w:b/>
                <w:color w:val="1F4E79"/>
                <w:sz w:val="20"/>
              </w:rPr>
              <w:t>Goal</w:t>
            </w:r>
          </w:p>
        </w:tc>
        <w:tc>
          <w:tcPr>
            <w:tcW w:w="5040" w:type="dxa"/>
            <w:shd w:val="clear" w:color="auto" w:fill="D9EAF7"/>
            <w:tcMar>
              <w:top w:w="80" w:type="dxa"/>
              <w:left w:w="100" w:type="dxa"/>
              <w:bottom w:w="80" w:type="dxa"/>
              <w:right w:w="100" w:type="dxa"/>
            </w:tcMar>
            <w:vAlign w:val="center"/>
          </w:tcPr>
          <w:p w14:paraId="401275F3" w14:textId="77777777" w:rsidR="00852D7F" w:rsidRDefault="00000000">
            <w:pPr>
              <w:spacing w:after="60"/>
            </w:pPr>
            <w:r>
              <w:rPr>
                <w:b/>
                <w:color w:val="1F4E79"/>
                <w:sz w:val="20"/>
              </w:rPr>
              <w:t>Meaning in practice</w:t>
            </w:r>
          </w:p>
        </w:tc>
      </w:tr>
      <w:tr w:rsidR="00852D7F" w14:paraId="4504F5C2" w14:textId="77777777">
        <w:trPr>
          <w:jc w:val="center"/>
        </w:trPr>
        <w:tc>
          <w:tcPr>
            <w:tcW w:w="5040" w:type="dxa"/>
            <w:tcMar>
              <w:top w:w="80" w:type="dxa"/>
              <w:left w:w="100" w:type="dxa"/>
              <w:bottom w:w="80" w:type="dxa"/>
              <w:right w:w="100" w:type="dxa"/>
            </w:tcMar>
            <w:vAlign w:val="center"/>
          </w:tcPr>
          <w:p w14:paraId="0430559F" w14:textId="77777777" w:rsidR="00852D7F" w:rsidRDefault="00000000">
            <w:pPr>
              <w:spacing w:after="60"/>
            </w:pPr>
            <w:r>
              <w:rPr>
                <w:sz w:val="20"/>
              </w:rPr>
              <w:t>Reproducibility</w:t>
            </w:r>
          </w:p>
        </w:tc>
        <w:tc>
          <w:tcPr>
            <w:tcW w:w="5040" w:type="dxa"/>
            <w:tcMar>
              <w:top w:w="80" w:type="dxa"/>
              <w:left w:w="100" w:type="dxa"/>
              <w:bottom w:w="80" w:type="dxa"/>
              <w:right w:w="100" w:type="dxa"/>
            </w:tcMar>
            <w:vAlign w:val="center"/>
          </w:tcPr>
          <w:p w14:paraId="4D515A60" w14:textId="77777777" w:rsidR="00852D7F" w:rsidRDefault="00000000">
            <w:pPr>
              <w:spacing w:after="60"/>
            </w:pPr>
            <w:r>
              <w:rPr>
                <w:sz w:val="20"/>
              </w:rPr>
              <w:t>The same project should install and run consistently across developer systems, CI, test, and production.</w:t>
            </w:r>
          </w:p>
        </w:tc>
      </w:tr>
      <w:tr w:rsidR="00852D7F" w14:paraId="149F503D" w14:textId="77777777">
        <w:trPr>
          <w:jc w:val="center"/>
        </w:trPr>
        <w:tc>
          <w:tcPr>
            <w:tcW w:w="5040" w:type="dxa"/>
            <w:tcMar>
              <w:top w:w="80" w:type="dxa"/>
              <w:left w:w="100" w:type="dxa"/>
              <w:bottom w:w="80" w:type="dxa"/>
              <w:right w:w="100" w:type="dxa"/>
            </w:tcMar>
            <w:vAlign w:val="center"/>
          </w:tcPr>
          <w:p w14:paraId="6A54E7FE" w14:textId="77777777" w:rsidR="00852D7F" w:rsidRDefault="00000000">
            <w:pPr>
              <w:spacing w:after="60"/>
            </w:pPr>
            <w:r>
              <w:rPr>
                <w:sz w:val="20"/>
              </w:rPr>
              <w:t>Compatibility</w:t>
            </w:r>
          </w:p>
        </w:tc>
        <w:tc>
          <w:tcPr>
            <w:tcW w:w="5040" w:type="dxa"/>
            <w:tcMar>
              <w:top w:w="80" w:type="dxa"/>
              <w:left w:w="100" w:type="dxa"/>
              <w:bottom w:w="80" w:type="dxa"/>
              <w:right w:w="100" w:type="dxa"/>
            </w:tcMar>
            <w:vAlign w:val="center"/>
          </w:tcPr>
          <w:p w14:paraId="5654F747" w14:textId="77777777" w:rsidR="00852D7F" w:rsidRDefault="00000000">
            <w:pPr>
              <w:spacing w:after="60"/>
            </w:pPr>
            <w:r>
              <w:rPr>
                <w:sz w:val="20"/>
              </w:rPr>
              <w:t>Selected versions should work together without resolver failures or API mismatch.</w:t>
            </w:r>
          </w:p>
        </w:tc>
      </w:tr>
      <w:tr w:rsidR="00852D7F" w14:paraId="75F496A2" w14:textId="77777777">
        <w:trPr>
          <w:jc w:val="center"/>
        </w:trPr>
        <w:tc>
          <w:tcPr>
            <w:tcW w:w="5040" w:type="dxa"/>
            <w:tcMar>
              <w:top w:w="80" w:type="dxa"/>
              <w:left w:w="100" w:type="dxa"/>
              <w:bottom w:w="80" w:type="dxa"/>
              <w:right w:w="100" w:type="dxa"/>
            </w:tcMar>
            <w:vAlign w:val="center"/>
          </w:tcPr>
          <w:p w14:paraId="3ED5E7C9" w14:textId="77777777" w:rsidR="00852D7F" w:rsidRDefault="00000000">
            <w:pPr>
              <w:spacing w:after="60"/>
            </w:pPr>
            <w:r>
              <w:rPr>
                <w:sz w:val="20"/>
              </w:rPr>
              <w:t>Maintainability</w:t>
            </w:r>
          </w:p>
        </w:tc>
        <w:tc>
          <w:tcPr>
            <w:tcW w:w="5040" w:type="dxa"/>
            <w:tcMar>
              <w:top w:w="80" w:type="dxa"/>
              <w:left w:w="100" w:type="dxa"/>
              <w:bottom w:w="80" w:type="dxa"/>
              <w:right w:w="100" w:type="dxa"/>
            </w:tcMar>
            <w:vAlign w:val="center"/>
          </w:tcPr>
          <w:p w14:paraId="2F29E9A1" w14:textId="77777777" w:rsidR="00852D7F" w:rsidRDefault="00000000">
            <w:pPr>
              <w:spacing w:after="60"/>
            </w:pPr>
            <w:r>
              <w:rPr>
                <w:sz w:val="20"/>
              </w:rPr>
              <w:t>Teams should be able to update packages safely and deliberately over time.</w:t>
            </w:r>
          </w:p>
        </w:tc>
      </w:tr>
    </w:tbl>
    <w:p w14:paraId="4343BA30" w14:textId="77777777" w:rsidR="00852D7F" w:rsidRDefault="00000000">
      <w:pPr>
        <w:pStyle w:val="Heading1"/>
      </w:pPr>
      <w:r>
        <w:rPr>
          <w:color w:val="1F4E79"/>
        </w:rPr>
        <w:t>2. Understanding semantic versioning</w:t>
      </w:r>
    </w:p>
    <w:p w14:paraId="184AAE83" w14:textId="77777777" w:rsidR="00852D7F" w:rsidRDefault="00000000">
      <w:pPr>
        <w:spacing w:after="160"/>
      </w:pPr>
      <w:r>
        <w:t>Semantic versioning, often called SemVer, usually uses the form Major.Minor.Patch, such as 2.4.1.</w:t>
      </w:r>
    </w:p>
    <w:p w14:paraId="0415A0B9" w14:textId="77777777" w:rsidR="00852D7F" w:rsidRDefault="00000000">
      <w:pPr>
        <w:spacing w:after="120"/>
        <w:ind w:left="504"/>
      </w:pPr>
      <w:r>
        <w:rPr>
          <w:rFonts w:ascii="Consolas" w:hAnsi="Consolas"/>
          <w:sz w:val="19"/>
        </w:rPr>
        <w:t>2.4.1  -&gt;  Major.Minor.Patch</w:t>
      </w:r>
    </w:p>
    <w:p w14:paraId="4CC39779" w14:textId="77777777" w:rsidR="00852D7F" w:rsidRDefault="00000000">
      <w:pPr>
        <w:spacing w:after="160"/>
      </w:pPr>
      <w:r>
        <w:t>The major number usually indicates breaking changes. The minor number usually indicates backward-compatible new features. The patch number usually indicates bug fixes or small improvements that should not break existing code.</w:t>
      </w:r>
    </w:p>
    <w:p w14:paraId="0696D4A1" w14:textId="77777777" w:rsidR="00852D7F" w:rsidRDefault="00000000">
      <w:pPr>
        <w:pStyle w:val="ListBullet"/>
      </w:pPr>
      <w:r>
        <w:t>Major version: moving from 1.x to 2.x may introduce breaking changes.</w:t>
      </w:r>
    </w:p>
    <w:p w14:paraId="6367C588" w14:textId="77777777" w:rsidR="00852D7F" w:rsidRDefault="00000000">
      <w:pPr>
        <w:pStyle w:val="ListBullet"/>
      </w:pPr>
      <w:r>
        <w:t>Minor version: moving from 2.3 to 2.4 usually adds features while staying compatible.</w:t>
      </w:r>
    </w:p>
    <w:p w14:paraId="1F11D038" w14:textId="77777777" w:rsidR="00852D7F" w:rsidRDefault="00000000">
      <w:pPr>
        <w:pStyle w:val="ListBullet"/>
      </w:pPr>
      <w:r>
        <w:t>Patch version: moving from 2.4.1 to 2.4.2 usually delivers fixes and low-risk improvements.</w:t>
      </w:r>
    </w:p>
    <w:p w14:paraId="096DB7B5" w14:textId="77777777" w:rsidR="00852D7F" w:rsidRDefault="00000000">
      <w:pPr>
        <w:spacing w:after="160"/>
      </w:pPr>
      <w:r>
        <w:t>A simple teaching line is: major means “be careful”, minor means “new features”, and patch means “small fixes”.</w:t>
      </w:r>
    </w:p>
    <w:p w14:paraId="512D598B" w14:textId="77777777" w:rsidR="00852D7F" w:rsidRDefault="00000000">
      <w:pPr>
        <w:pStyle w:val="Heading1"/>
      </w:pPr>
      <w:r>
        <w:rPr>
          <w:color w:val="1F4E79"/>
        </w:rPr>
        <w:lastRenderedPageBreak/>
        <w:t>3. requirements.txt vs pyproject.toml</w:t>
      </w:r>
    </w:p>
    <w:p w14:paraId="53D10B94" w14:textId="77777777" w:rsidR="00852D7F" w:rsidRDefault="00000000">
      <w:pPr>
        <w:spacing w:after="160"/>
      </w:pPr>
      <w:r>
        <w:t>These files are related, but they are not the same. requirements.txt is installation-oriented, while pyproject.toml is project-oriented.</w:t>
      </w:r>
    </w:p>
    <w:p w14:paraId="15B5FDB1" w14:textId="77777777" w:rsidR="00852D7F" w:rsidRDefault="00000000">
      <w:pPr>
        <w:pStyle w:val="Heading2"/>
      </w:pPr>
      <w:r>
        <w:rPr>
          <w:color w:val="2F5496"/>
        </w:rPr>
        <w:t>3.1 requirements.txt</w:t>
      </w:r>
    </w:p>
    <w:p w14:paraId="01D22960" w14:textId="77777777" w:rsidR="00852D7F" w:rsidRDefault="00000000">
      <w:pPr>
        <w:spacing w:after="160"/>
      </w:pPr>
      <w:r>
        <w:t>A requirements file is primarily an installation input for pip. It is commonly used to recreate environments, define deployment dependencies, and freeze exact versions for repeatable builds.</w:t>
      </w:r>
    </w:p>
    <w:p w14:paraId="7689F295" w14:textId="77777777" w:rsidR="00852D7F" w:rsidRDefault="00000000">
      <w:pPr>
        <w:spacing w:after="120"/>
        <w:ind w:left="504"/>
      </w:pPr>
      <w:r>
        <w:rPr>
          <w:rFonts w:ascii="Consolas" w:hAnsi="Consolas"/>
          <w:sz w:val="19"/>
        </w:rPr>
        <w:t>requests==2.32.3</w:t>
      </w:r>
      <w:r>
        <w:rPr>
          <w:rFonts w:ascii="Consolas" w:hAnsi="Consolas"/>
          <w:sz w:val="19"/>
        </w:rPr>
        <w:br/>
        <w:t>pandas&gt;=2.2.0</w:t>
      </w:r>
      <w:r>
        <w:rPr>
          <w:rFonts w:ascii="Consolas" w:hAnsi="Consolas"/>
          <w:sz w:val="19"/>
        </w:rPr>
        <w:br/>
        <w:t>numpy~=1.26.0</w:t>
      </w:r>
      <w:r>
        <w:rPr>
          <w:rFonts w:ascii="Consolas" w:hAnsi="Consolas"/>
          <w:sz w:val="19"/>
        </w:rPr>
        <w:br/>
      </w:r>
      <w:r>
        <w:rPr>
          <w:rFonts w:ascii="Consolas" w:hAnsi="Consolas"/>
          <w:sz w:val="19"/>
        </w:rPr>
        <w:br/>
        <w:t>pip install -r requirements.txt</w:t>
      </w:r>
    </w:p>
    <w:p w14:paraId="252C2C81" w14:textId="77777777" w:rsidR="00852D7F" w:rsidRDefault="00000000">
      <w:pPr>
        <w:pStyle w:val="Heading2"/>
      </w:pPr>
      <w:r>
        <w:rPr>
          <w:color w:val="2F5496"/>
        </w:rPr>
        <w:t>3.2 pyproject.toml</w:t>
      </w:r>
    </w:p>
    <w:p w14:paraId="2AB40A56" w14:textId="77777777" w:rsidR="00852D7F" w:rsidRDefault="00000000">
      <w:pPr>
        <w:spacing w:after="160"/>
      </w:pPr>
      <w:r>
        <w:t>pyproject.toml is the modern project configuration file in Python packaging. It can define project metadata, build-system configuration, dependencies, optional dependencies, and tool configuration.</w:t>
      </w:r>
    </w:p>
    <w:p w14:paraId="57FD44EE" w14:textId="77777777" w:rsidR="00852D7F" w:rsidRDefault="00000000">
      <w:pPr>
        <w:spacing w:after="120"/>
        <w:ind w:left="504"/>
      </w:pPr>
      <w:r>
        <w:rPr>
          <w:rFonts w:ascii="Consolas" w:hAnsi="Consolas"/>
          <w:sz w:val="19"/>
        </w:rPr>
        <w:t>[build-system]</w:t>
      </w:r>
      <w:r>
        <w:rPr>
          <w:rFonts w:ascii="Consolas" w:hAnsi="Consolas"/>
          <w:sz w:val="19"/>
        </w:rPr>
        <w:br/>
        <w:t>requires = ["setuptools&gt;=68", "wheel"]</w:t>
      </w:r>
      <w:r>
        <w:rPr>
          <w:rFonts w:ascii="Consolas" w:hAnsi="Consolas"/>
          <w:sz w:val="19"/>
        </w:rPr>
        <w:br/>
        <w:t>build-backend = "setuptools.build_meta"</w:t>
      </w:r>
      <w:r>
        <w:rPr>
          <w:rFonts w:ascii="Consolas" w:hAnsi="Consolas"/>
          <w:sz w:val="19"/>
        </w:rPr>
        <w:br/>
      </w:r>
      <w:r>
        <w:rPr>
          <w:rFonts w:ascii="Consolas" w:hAnsi="Consolas"/>
          <w:sz w:val="19"/>
        </w:rPr>
        <w:br/>
        <w:t>[project]</w:t>
      </w:r>
      <w:r>
        <w:rPr>
          <w:rFonts w:ascii="Consolas" w:hAnsi="Consolas"/>
          <w:sz w:val="19"/>
        </w:rPr>
        <w:br/>
        <w:t>name = "myapp"</w:t>
      </w:r>
      <w:r>
        <w:rPr>
          <w:rFonts w:ascii="Consolas" w:hAnsi="Consolas"/>
          <w:sz w:val="19"/>
        </w:rPr>
        <w:br/>
        <w:t>version = "0.1.0"</w:t>
      </w:r>
      <w:r>
        <w:rPr>
          <w:rFonts w:ascii="Consolas" w:hAnsi="Consolas"/>
          <w:sz w:val="19"/>
        </w:rPr>
        <w:br/>
        <w:t>dependencies = [</w:t>
      </w:r>
      <w:r>
        <w:rPr>
          <w:rFonts w:ascii="Consolas" w:hAnsi="Consolas"/>
          <w:sz w:val="19"/>
        </w:rPr>
        <w:br/>
        <w:t xml:space="preserve">  "requests&gt;=2.31",</w:t>
      </w:r>
      <w:r>
        <w:rPr>
          <w:rFonts w:ascii="Consolas" w:hAnsi="Consolas"/>
          <w:sz w:val="19"/>
        </w:rPr>
        <w:br/>
        <w:t xml:space="preserve">  "pandas~=2.2",</w:t>
      </w:r>
      <w:r>
        <w:rPr>
          <w:rFonts w:ascii="Consolas" w:hAnsi="Consolas"/>
          <w:sz w:val="19"/>
        </w:rPr>
        <w:br/>
        <w:t>]</w:t>
      </w:r>
    </w:p>
    <w:tbl>
      <w:tblPr>
        <w:tblStyle w:val="TableGrid"/>
        <w:tblW w:w="0" w:type="auto"/>
        <w:jc w:val="center"/>
        <w:tblLook w:val="04A0" w:firstRow="1" w:lastRow="0" w:firstColumn="1" w:lastColumn="0" w:noHBand="0" w:noVBand="1"/>
      </w:tblPr>
      <w:tblGrid>
        <w:gridCol w:w="3360"/>
        <w:gridCol w:w="3360"/>
        <w:gridCol w:w="3360"/>
      </w:tblGrid>
      <w:tr w:rsidR="00852D7F" w14:paraId="434AC623" w14:textId="77777777">
        <w:trPr>
          <w:tblHeader/>
          <w:jc w:val="center"/>
        </w:trPr>
        <w:tc>
          <w:tcPr>
            <w:tcW w:w="3360" w:type="dxa"/>
            <w:shd w:val="clear" w:color="auto" w:fill="D9EAF7"/>
            <w:tcMar>
              <w:top w:w="80" w:type="dxa"/>
              <w:left w:w="100" w:type="dxa"/>
              <w:bottom w:w="80" w:type="dxa"/>
              <w:right w:w="100" w:type="dxa"/>
            </w:tcMar>
            <w:vAlign w:val="center"/>
          </w:tcPr>
          <w:p w14:paraId="2A4A4770" w14:textId="77777777" w:rsidR="00852D7F" w:rsidRDefault="00000000">
            <w:pPr>
              <w:spacing w:after="60"/>
            </w:pPr>
            <w:r>
              <w:rPr>
                <w:b/>
                <w:color w:val="1F4E79"/>
                <w:sz w:val="20"/>
              </w:rPr>
              <w:t>Aspect</w:t>
            </w:r>
          </w:p>
        </w:tc>
        <w:tc>
          <w:tcPr>
            <w:tcW w:w="3360" w:type="dxa"/>
            <w:shd w:val="clear" w:color="auto" w:fill="D9EAF7"/>
            <w:tcMar>
              <w:top w:w="80" w:type="dxa"/>
              <w:left w:w="100" w:type="dxa"/>
              <w:bottom w:w="80" w:type="dxa"/>
              <w:right w:w="100" w:type="dxa"/>
            </w:tcMar>
            <w:vAlign w:val="center"/>
          </w:tcPr>
          <w:p w14:paraId="7EA35984" w14:textId="77777777" w:rsidR="00852D7F" w:rsidRDefault="00000000">
            <w:pPr>
              <w:spacing w:after="60"/>
            </w:pPr>
            <w:r>
              <w:rPr>
                <w:b/>
                <w:color w:val="1F4E79"/>
                <w:sz w:val="20"/>
              </w:rPr>
              <w:t>requirements.txt</w:t>
            </w:r>
          </w:p>
        </w:tc>
        <w:tc>
          <w:tcPr>
            <w:tcW w:w="3360" w:type="dxa"/>
            <w:shd w:val="clear" w:color="auto" w:fill="D9EAF7"/>
            <w:tcMar>
              <w:top w:w="80" w:type="dxa"/>
              <w:left w:w="100" w:type="dxa"/>
              <w:bottom w:w="80" w:type="dxa"/>
              <w:right w:w="100" w:type="dxa"/>
            </w:tcMar>
            <w:vAlign w:val="center"/>
          </w:tcPr>
          <w:p w14:paraId="5BAE283E" w14:textId="77777777" w:rsidR="00852D7F" w:rsidRDefault="00000000">
            <w:pPr>
              <w:spacing w:after="60"/>
            </w:pPr>
            <w:r>
              <w:rPr>
                <w:b/>
                <w:color w:val="1F4E79"/>
                <w:sz w:val="20"/>
              </w:rPr>
              <w:t>pyproject.toml</w:t>
            </w:r>
          </w:p>
        </w:tc>
      </w:tr>
      <w:tr w:rsidR="00852D7F" w14:paraId="75E5D88E" w14:textId="77777777">
        <w:trPr>
          <w:jc w:val="center"/>
        </w:trPr>
        <w:tc>
          <w:tcPr>
            <w:tcW w:w="3360" w:type="dxa"/>
            <w:tcMar>
              <w:top w:w="80" w:type="dxa"/>
              <w:left w:w="100" w:type="dxa"/>
              <w:bottom w:w="80" w:type="dxa"/>
              <w:right w:w="100" w:type="dxa"/>
            </w:tcMar>
            <w:vAlign w:val="center"/>
          </w:tcPr>
          <w:p w14:paraId="26A010F9" w14:textId="77777777" w:rsidR="00852D7F" w:rsidRDefault="00000000">
            <w:pPr>
              <w:spacing w:after="60"/>
            </w:pPr>
            <w:r>
              <w:rPr>
                <w:sz w:val="20"/>
              </w:rPr>
              <w:t>Primary role</w:t>
            </w:r>
          </w:p>
        </w:tc>
        <w:tc>
          <w:tcPr>
            <w:tcW w:w="3360" w:type="dxa"/>
            <w:tcMar>
              <w:top w:w="80" w:type="dxa"/>
              <w:left w:w="100" w:type="dxa"/>
              <w:bottom w:w="80" w:type="dxa"/>
              <w:right w:w="100" w:type="dxa"/>
            </w:tcMar>
            <w:vAlign w:val="center"/>
          </w:tcPr>
          <w:p w14:paraId="65B7D548" w14:textId="77777777" w:rsidR="00852D7F" w:rsidRDefault="00000000">
            <w:pPr>
              <w:spacing w:after="60"/>
            </w:pPr>
            <w:r>
              <w:rPr>
                <w:sz w:val="20"/>
              </w:rPr>
              <w:t>Installation input for pip</w:t>
            </w:r>
          </w:p>
        </w:tc>
        <w:tc>
          <w:tcPr>
            <w:tcW w:w="3360" w:type="dxa"/>
            <w:tcMar>
              <w:top w:w="80" w:type="dxa"/>
              <w:left w:w="100" w:type="dxa"/>
              <w:bottom w:w="80" w:type="dxa"/>
              <w:right w:w="100" w:type="dxa"/>
            </w:tcMar>
            <w:vAlign w:val="center"/>
          </w:tcPr>
          <w:p w14:paraId="587E072B" w14:textId="77777777" w:rsidR="00852D7F" w:rsidRDefault="00000000">
            <w:pPr>
              <w:spacing w:after="60"/>
            </w:pPr>
            <w:r>
              <w:rPr>
                <w:sz w:val="20"/>
              </w:rPr>
              <w:t>Project configuration and metadata</w:t>
            </w:r>
          </w:p>
        </w:tc>
      </w:tr>
      <w:tr w:rsidR="00852D7F" w14:paraId="2D996D5E" w14:textId="77777777">
        <w:trPr>
          <w:jc w:val="center"/>
        </w:trPr>
        <w:tc>
          <w:tcPr>
            <w:tcW w:w="3360" w:type="dxa"/>
            <w:tcMar>
              <w:top w:w="80" w:type="dxa"/>
              <w:left w:w="100" w:type="dxa"/>
              <w:bottom w:w="80" w:type="dxa"/>
              <w:right w:w="100" w:type="dxa"/>
            </w:tcMar>
            <w:vAlign w:val="center"/>
          </w:tcPr>
          <w:p w14:paraId="0DB1BAEC" w14:textId="77777777" w:rsidR="00852D7F" w:rsidRDefault="00000000">
            <w:pPr>
              <w:spacing w:after="60"/>
            </w:pPr>
            <w:r>
              <w:rPr>
                <w:sz w:val="20"/>
              </w:rPr>
              <w:t>Focus</w:t>
            </w:r>
          </w:p>
        </w:tc>
        <w:tc>
          <w:tcPr>
            <w:tcW w:w="3360" w:type="dxa"/>
            <w:tcMar>
              <w:top w:w="80" w:type="dxa"/>
              <w:left w:w="100" w:type="dxa"/>
              <w:bottom w:w="80" w:type="dxa"/>
              <w:right w:w="100" w:type="dxa"/>
            </w:tcMar>
            <w:vAlign w:val="center"/>
          </w:tcPr>
          <w:p w14:paraId="765CA275" w14:textId="77777777" w:rsidR="00852D7F" w:rsidRDefault="00000000">
            <w:pPr>
              <w:spacing w:after="60"/>
            </w:pPr>
            <w:r>
              <w:rPr>
                <w:sz w:val="20"/>
              </w:rPr>
              <w:t>Environment recreation and deployment</w:t>
            </w:r>
          </w:p>
        </w:tc>
        <w:tc>
          <w:tcPr>
            <w:tcW w:w="3360" w:type="dxa"/>
            <w:tcMar>
              <w:top w:w="80" w:type="dxa"/>
              <w:left w:w="100" w:type="dxa"/>
              <w:bottom w:w="80" w:type="dxa"/>
              <w:right w:w="100" w:type="dxa"/>
            </w:tcMar>
            <w:vAlign w:val="center"/>
          </w:tcPr>
          <w:p w14:paraId="5AD16195" w14:textId="77777777" w:rsidR="00852D7F" w:rsidRDefault="00000000">
            <w:pPr>
              <w:spacing w:after="60"/>
            </w:pPr>
            <w:r>
              <w:rPr>
                <w:sz w:val="20"/>
              </w:rPr>
              <w:t>Project identity, build system, dependencies</w:t>
            </w:r>
          </w:p>
        </w:tc>
      </w:tr>
      <w:tr w:rsidR="00852D7F" w14:paraId="03BC36D9" w14:textId="77777777">
        <w:trPr>
          <w:jc w:val="center"/>
        </w:trPr>
        <w:tc>
          <w:tcPr>
            <w:tcW w:w="3360" w:type="dxa"/>
            <w:tcMar>
              <w:top w:w="80" w:type="dxa"/>
              <w:left w:w="100" w:type="dxa"/>
              <w:bottom w:w="80" w:type="dxa"/>
              <w:right w:w="100" w:type="dxa"/>
            </w:tcMar>
            <w:vAlign w:val="center"/>
          </w:tcPr>
          <w:p w14:paraId="720579A0" w14:textId="77777777" w:rsidR="00852D7F" w:rsidRDefault="00000000">
            <w:pPr>
              <w:spacing w:after="60"/>
            </w:pPr>
            <w:r>
              <w:rPr>
                <w:sz w:val="20"/>
              </w:rPr>
              <w:t>Typical use</w:t>
            </w:r>
          </w:p>
        </w:tc>
        <w:tc>
          <w:tcPr>
            <w:tcW w:w="3360" w:type="dxa"/>
            <w:tcMar>
              <w:top w:w="80" w:type="dxa"/>
              <w:left w:w="100" w:type="dxa"/>
              <w:bottom w:w="80" w:type="dxa"/>
              <w:right w:w="100" w:type="dxa"/>
            </w:tcMar>
            <w:vAlign w:val="center"/>
          </w:tcPr>
          <w:p w14:paraId="5717DE18" w14:textId="77777777" w:rsidR="00852D7F" w:rsidRDefault="00000000">
            <w:pPr>
              <w:spacing w:after="60"/>
            </w:pPr>
            <w:r>
              <w:rPr>
                <w:sz w:val="20"/>
              </w:rPr>
              <w:t>Direct installs and pinned deployment files</w:t>
            </w:r>
          </w:p>
        </w:tc>
        <w:tc>
          <w:tcPr>
            <w:tcW w:w="3360" w:type="dxa"/>
            <w:tcMar>
              <w:top w:w="80" w:type="dxa"/>
              <w:left w:w="100" w:type="dxa"/>
              <w:bottom w:w="80" w:type="dxa"/>
              <w:right w:w="100" w:type="dxa"/>
            </w:tcMar>
            <w:vAlign w:val="center"/>
          </w:tcPr>
          <w:p w14:paraId="49B01902" w14:textId="77777777" w:rsidR="00852D7F" w:rsidRDefault="00000000">
            <w:pPr>
              <w:spacing w:after="60"/>
            </w:pPr>
            <w:r>
              <w:rPr>
                <w:sz w:val="20"/>
              </w:rPr>
              <w:t>Modern package or application definition</w:t>
            </w:r>
          </w:p>
        </w:tc>
      </w:tr>
      <w:tr w:rsidR="00852D7F" w14:paraId="1A0346D5" w14:textId="77777777">
        <w:trPr>
          <w:jc w:val="center"/>
        </w:trPr>
        <w:tc>
          <w:tcPr>
            <w:tcW w:w="3360" w:type="dxa"/>
            <w:tcMar>
              <w:top w:w="80" w:type="dxa"/>
              <w:left w:w="100" w:type="dxa"/>
              <w:bottom w:w="80" w:type="dxa"/>
              <w:right w:w="100" w:type="dxa"/>
            </w:tcMar>
            <w:vAlign w:val="center"/>
          </w:tcPr>
          <w:p w14:paraId="6690E37E" w14:textId="77777777" w:rsidR="00852D7F" w:rsidRDefault="00000000">
            <w:pPr>
              <w:spacing w:after="60"/>
            </w:pPr>
            <w:r>
              <w:rPr>
                <w:sz w:val="20"/>
              </w:rPr>
              <w:t>Best for</w:t>
            </w:r>
          </w:p>
        </w:tc>
        <w:tc>
          <w:tcPr>
            <w:tcW w:w="3360" w:type="dxa"/>
            <w:tcMar>
              <w:top w:w="80" w:type="dxa"/>
              <w:left w:w="100" w:type="dxa"/>
              <w:bottom w:w="80" w:type="dxa"/>
              <w:right w:w="100" w:type="dxa"/>
            </w:tcMar>
            <w:vAlign w:val="center"/>
          </w:tcPr>
          <w:p w14:paraId="5F744F9C" w14:textId="77777777" w:rsidR="00852D7F" w:rsidRDefault="00000000">
            <w:pPr>
              <w:spacing w:after="60"/>
            </w:pPr>
            <w:r>
              <w:rPr>
                <w:sz w:val="20"/>
              </w:rPr>
              <w:t>Simple pip workflows and compiled install files</w:t>
            </w:r>
          </w:p>
        </w:tc>
        <w:tc>
          <w:tcPr>
            <w:tcW w:w="3360" w:type="dxa"/>
            <w:tcMar>
              <w:top w:w="80" w:type="dxa"/>
              <w:left w:w="100" w:type="dxa"/>
              <w:bottom w:w="80" w:type="dxa"/>
              <w:right w:w="100" w:type="dxa"/>
            </w:tcMar>
            <w:vAlign w:val="center"/>
          </w:tcPr>
          <w:p w14:paraId="0C1EF0A9" w14:textId="77777777" w:rsidR="00852D7F" w:rsidRDefault="00000000">
            <w:pPr>
              <w:spacing w:after="60"/>
            </w:pPr>
            <w:r>
              <w:rPr>
                <w:sz w:val="20"/>
              </w:rPr>
              <w:t>Modern Python projects</w:t>
            </w:r>
          </w:p>
        </w:tc>
      </w:tr>
      <w:tr w:rsidR="00852D7F" w14:paraId="5F3B055A" w14:textId="77777777">
        <w:trPr>
          <w:jc w:val="center"/>
        </w:trPr>
        <w:tc>
          <w:tcPr>
            <w:tcW w:w="3360" w:type="dxa"/>
            <w:tcMar>
              <w:top w:w="80" w:type="dxa"/>
              <w:left w:w="100" w:type="dxa"/>
              <w:bottom w:w="80" w:type="dxa"/>
              <w:right w:w="100" w:type="dxa"/>
            </w:tcMar>
            <w:vAlign w:val="center"/>
          </w:tcPr>
          <w:p w14:paraId="0AC11F24" w14:textId="77777777" w:rsidR="00852D7F" w:rsidRDefault="00000000">
            <w:pPr>
              <w:spacing w:after="60"/>
            </w:pPr>
            <w:r>
              <w:rPr>
                <w:sz w:val="20"/>
              </w:rPr>
              <w:t>Can teams use both?</w:t>
            </w:r>
          </w:p>
        </w:tc>
        <w:tc>
          <w:tcPr>
            <w:tcW w:w="3360" w:type="dxa"/>
            <w:tcMar>
              <w:top w:w="80" w:type="dxa"/>
              <w:left w:w="100" w:type="dxa"/>
              <w:bottom w:w="80" w:type="dxa"/>
              <w:right w:w="100" w:type="dxa"/>
            </w:tcMar>
            <w:vAlign w:val="center"/>
          </w:tcPr>
          <w:p w14:paraId="2DD45FAD" w14:textId="77777777" w:rsidR="00852D7F" w:rsidRDefault="00000000">
            <w:pPr>
              <w:spacing w:after="60"/>
            </w:pPr>
            <w:r>
              <w:rPr>
                <w:sz w:val="20"/>
              </w:rPr>
              <w:t>Yes</w:t>
            </w:r>
          </w:p>
        </w:tc>
        <w:tc>
          <w:tcPr>
            <w:tcW w:w="3360" w:type="dxa"/>
            <w:tcMar>
              <w:top w:w="80" w:type="dxa"/>
              <w:left w:w="100" w:type="dxa"/>
              <w:bottom w:w="80" w:type="dxa"/>
              <w:right w:w="100" w:type="dxa"/>
            </w:tcMar>
            <w:vAlign w:val="center"/>
          </w:tcPr>
          <w:p w14:paraId="47674125" w14:textId="77777777" w:rsidR="00852D7F" w:rsidRDefault="00000000">
            <w:pPr>
              <w:spacing w:after="60"/>
            </w:pPr>
            <w:r>
              <w:rPr>
                <w:sz w:val="20"/>
              </w:rPr>
              <w:t>Yes</w:t>
            </w:r>
          </w:p>
        </w:tc>
      </w:tr>
    </w:tbl>
    <w:p w14:paraId="76493086" w14:textId="77777777" w:rsidR="00852D7F" w:rsidRDefault="00000000">
      <w:pPr>
        <w:pStyle w:val="Heading1"/>
      </w:pPr>
      <w:r>
        <w:rPr>
          <w:color w:val="1F4E79"/>
        </w:rPr>
        <w:t>4. Pinning versions vs using version ranges</w:t>
      </w:r>
    </w:p>
    <w:p w14:paraId="70D774EB" w14:textId="77777777" w:rsidR="00852D7F" w:rsidRDefault="00000000">
      <w:pPr>
        <w:spacing w:after="160"/>
      </w:pPr>
      <w:r>
        <w:t>Version specifiers determine how much change you allow in installed dependencies. This directly affects reproducibility and upgrade flexibility.</w:t>
      </w:r>
    </w:p>
    <w:p w14:paraId="14AD5F53" w14:textId="77777777" w:rsidR="00852D7F" w:rsidRDefault="00000000">
      <w:pPr>
        <w:pStyle w:val="Heading2"/>
      </w:pPr>
      <w:r>
        <w:rPr>
          <w:color w:val="2F5496"/>
        </w:rPr>
        <w:t>4.1 Exact pinning with ==</w:t>
      </w:r>
    </w:p>
    <w:p w14:paraId="5A2EA1AE" w14:textId="77777777" w:rsidR="00852D7F" w:rsidRDefault="00000000">
      <w:pPr>
        <w:spacing w:after="120"/>
        <w:ind w:left="504"/>
      </w:pPr>
      <w:r>
        <w:rPr>
          <w:rFonts w:ascii="Consolas" w:hAnsi="Consolas"/>
          <w:sz w:val="19"/>
        </w:rPr>
        <w:t>requests==2.32.3</w:t>
      </w:r>
    </w:p>
    <w:p w14:paraId="49FD88B2" w14:textId="77777777" w:rsidR="00852D7F" w:rsidRDefault="00000000">
      <w:pPr>
        <w:spacing w:after="160"/>
      </w:pPr>
      <w:r>
        <w:lastRenderedPageBreak/>
        <w:t>Only one exact version is allowed. This is highly reproducible and very common in production and CI-controlled environments.</w:t>
      </w:r>
    </w:p>
    <w:p w14:paraId="1E71F181" w14:textId="77777777" w:rsidR="00852D7F" w:rsidRDefault="00000000">
      <w:pPr>
        <w:pStyle w:val="Heading2"/>
      </w:pPr>
      <w:r>
        <w:rPr>
          <w:color w:val="2F5496"/>
        </w:rPr>
        <w:t>4.2 Minimum version with &gt;=</w:t>
      </w:r>
    </w:p>
    <w:p w14:paraId="144A975D" w14:textId="77777777" w:rsidR="00852D7F" w:rsidRDefault="00000000">
      <w:pPr>
        <w:spacing w:after="120"/>
        <w:ind w:left="504"/>
      </w:pPr>
      <w:r>
        <w:rPr>
          <w:rFonts w:ascii="Consolas" w:hAnsi="Consolas"/>
          <w:sz w:val="19"/>
        </w:rPr>
        <w:t>requests&gt;=2.31.0</w:t>
      </w:r>
    </w:p>
    <w:p w14:paraId="0C9D98CA" w14:textId="77777777" w:rsidR="00852D7F" w:rsidRDefault="00000000">
      <w:pPr>
        <w:spacing w:after="160"/>
      </w:pPr>
      <w:r>
        <w:t>This version or newer is allowed. It is flexible but less predictable over time.</w:t>
      </w:r>
    </w:p>
    <w:p w14:paraId="14FB343C" w14:textId="77777777" w:rsidR="00852D7F" w:rsidRDefault="00000000">
      <w:pPr>
        <w:pStyle w:val="Heading2"/>
      </w:pPr>
      <w:r>
        <w:rPr>
          <w:color w:val="2F5496"/>
        </w:rPr>
        <w:t>4.3 Compatible release with ~=</w:t>
      </w:r>
    </w:p>
    <w:p w14:paraId="040F93C7" w14:textId="77777777" w:rsidR="00852D7F" w:rsidRDefault="00000000">
      <w:pPr>
        <w:spacing w:after="120"/>
        <w:ind w:left="504"/>
      </w:pPr>
      <w:r>
        <w:rPr>
          <w:rFonts w:ascii="Consolas" w:hAnsi="Consolas"/>
          <w:sz w:val="19"/>
        </w:rPr>
        <w:t>requests~=2.32.0</w:t>
      </w:r>
    </w:p>
    <w:p w14:paraId="64A4F2B0" w14:textId="77777777" w:rsidR="00852D7F" w:rsidRDefault="00000000">
      <w:pPr>
        <w:spacing w:after="160"/>
      </w:pPr>
      <w:r>
        <w:t>This allows upgrades within a compatibility boundary and balances stability with flexibility.</w:t>
      </w:r>
    </w:p>
    <w:tbl>
      <w:tblPr>
        <w:tblStyle w:val="TableGrid"/>
        <w:tblW w:w="0" w:type="auto"/>
        <w:jc w:val="center"/>
        <w:tblLook w:val="04A0" w:firstRow="1" w:lastRow="0" w:firstColumn="1" w:lastColumn="0" w:noHBand="0" w:noVBand="1"/>
      </w:tblPr>
      <w:tblGrid>
        <w:gridCol w:w="3360"/>
        <w:gridCol w:w="3360"/>
        <w:gridCol w:w="3360"/>
      </w:tblGrid>
      <w:tr w:rsidR="00852D7F" w14:paraId="24FF54AF" w14:textId="77777777">
        <w:trPr>
          <w:tblHeader/>
          <w:jc w:val="center"/>
        </w:trPr>
        <w:tc>
          <w:tcPr>
            <w:tcW w:w="3360" w:type="dxa"/>
            <w:shd w:val="clear" w:color="auto" w:fill="D9EAF7"/>
            <w:tcMar>
              <w:top w:w="80" w:type="dxa"/>
              <w:left w:w="100" w:type="dxa"/>
              <w:bottom w:w="80" w:type="dxa"/>
              <w:right w:w="100" w:type="dxa"/>
            </w:tcMar>
            <w:vAlign w:val="center"/>
          </w:tcPr>
          <w:p w14:paraId="26FF2906" w14:textId="77777777" w:rsidR="00852D7F" w:rsidRDefault="00000000">
            <w:pPr>
              <w:spacing w:after="60"/>
            </w:pPr>
            <w:r>
              <w:rPr>
                <w:b/>
                <w:color w:val="1F4E79"/>
                <w:sz w:val="20"/>
              </w:rPr>
              <w:t>Specifier</w:t>
            </w:r>
          </w:p>
        </w:tc>
        <w:tc>
          <w:tcPr>
            <w:tcW w:w="3360" w:type="dxa"/>
            <w:shd w:val="clear" w:color="auto" w:fill="D9EAF7"/>
            <w:tcMar>
              <w:top w:w="80" w:type="dxa"/>
              <w:left w:w="100" w:type="dxa"/>
              <w:bottom w:w="80" w:type="dxa"/>
              <w:right w:w="100" w:type="dxa"/>
            </w:tcMar>
            <w:vAlign w:val="center"/>
          </w:tcPr>
          <w:p w14:paraId="25D591EA" w14:textId="77777777" w:rsidR="00852D7F" w:rsidRDefault="00000000">
            <w:pPr>
              <w:spacing w:after="60"/>
            </w:pPr>
            <w:r>
              <w:rPr>
                <w:b/>
                <w:color w:val="1F4E79"/>
                <w:sz w:val="20"/>
              </w:rPr>
              <w:t>Example</w:t>
            </w:r>
          </w:p>
        </w:tc>
        <w:tc>
          <w:tcPr>
            <w:tcW w:w="3360" w:type="dxa"/>
            <w:shd w:val="clear" w:color="auto" w:fill="D9EAF7"/>
            <w:tcMar>
              <w:top w:w="80" w:type="dxa"/>
              <w:left w:w="100" w:type="dxa"/>
              <w:bottom w:w="80" w:type="dxa"/>
              <w:right w:w="100" w:type="dxa"/>
            </w:tcMar>
            <w:vAlign w:val="center"/>
          </w:tcPr>
          <w:p w14:paraId="0D4B8378" w14:textId="77777777" w:rsidR="00852D7F" w:rsidRDefault="00000000">
            <w:pPr>
              <w:spacing w:after="60"/>
            </w:pPr>
            <w:r>
              <w:rPr>
                <w:b/>
                <w:color w:val="1F4E79"/>
                <w:sz w:val="20"/>
              </w:rPr>
              <w:t>Meaning</w:t>
            </w:r>
          </w:p>
        </w:tc>
      </w:tr>
      <w:tr w:rsidR="00852D7F" w14:paraId="11B1CE6D" w14:textId="77777777">
        <w:trPr>
          <w:jc w:val="center"/>
        </w:trPr>
        <w:tc>
          <w:tcPr>
            <w:tcW w:w="3360" w:type="dxa"/>
            <w:tcMar>
              <w:top w:w="80" w:type="dxa"/>
              <w:left w:w="100" w:type="dxa"/>
              <w:bottom w:w="80" w:type="dxa"/>
              <w:right w:w="100" w:type="dxa"/>
            </w:tcMar>
            <w:vAlign w:val="center"/>
          </w:tcPr>
          <w:p w14:paraId="726078FD" w14:textId="77777777" w:rsidR="00852D7F" w:rsidRDefault="00000000">
            <w:pPr>
              <w:spacing w:after="60"/>
            </w:pPr>
            <w:r>
              <w:rPr>
                <w:sz w:val="20"/>
              </w:rPr>
              <w:t>==</w:t>
            </w:r>
          </w:p>
        </w:tc>
        <w:tc>
          <w:tcPr>
            <w:tcW w:w="3360" w:type="dxa"/>
            <w:tcMar>
              <w:top w:w="80" w:type="dxa"/>
              <w:left w:w="100" w:type="dxa"/>
              <w:bottom w:w="80" w:type="dxa"/>
              <w:right w:w="100" w:type="dxa"/>
            </w:tcMar>
            <w:vAlign w:val="center"/>
          </w:tcPr>
          <w:p w14:paraId="7A0E83AF" w14:textId="77777777" w:rsidR="00852D7F" w:rsidRDefault="00000000">
            <w:pPr>
              <w:spacing w:after="60"/>
            </w:pPr>
            <w:r>
              <w:rPr>
                <w:sz w:val="20"/>
              </w:rPr>
              <w:t>fastapi==0.115.2</w:t>
            </w:r>
          </w:p>
        </w:tc>
        <w:tc>
          <w:tcPr>
            <w:tcW w:w="3360" w:type="dxa"/>
            <w:tcMar>
              <w:top w:w="80" w:type="dxa"/>
              <w:left w:w="100" w:type="dxa"/>
              <w:bottom w:w="80" w:type="dxa"/>
              <w:right w:w="100" w:type="dxa"/>
            </w:tcMar>
            <w:vAlign w:val="center"/>
          </w:tcPr>
          <w:p w14:paraId="19DEC17E" w14:textId="77777777" w:rsidR="00852D7F" w:rsidRDefault="00000000">
            <w:pPr>
              <w:spacing w:after="60"/>
            </w:pPr>
            <w:r>
              <w:rPr>
                <w:sz w:val="20"/>
              </w:rPr>
              <w:t>Exactly one version</w:t>
            </w:r>
          </w:p>
        </w:tc>
      </w:tr>
      <w:tr w:rsidR="00852D7F" w14:paraId="355DC790" w14:textId="77777777">
        <w:trPr>
          <w:jc w:val="center"/>
        </w:trPr>
        <w:tc>
          <w:tcPr>
            <w:tcW w:w="3360" w:type="dxa"/>
            <w:tcMar>
              <w:top w:w="80" w:type="dxa"/>
              <w:left w:w="100" w:type="dxa"/>
              <w:bottom w:w="80" w:type="dxa"/>
              <w:right w:w="100" w:type="dxa"/>
            </w:tcMar>
            <w:vAlign w:val="center"/>
          </w:tcPr>
          <w:p w14:paraId="6D48E24B" w14:textId="77777777" w:rsidR="00852D7F" w:rsidRDefault="00000000">
            <w:pPr>
              <w:spacing w:after="60"/>
            </w:pPr>
            <w:r>
              <w:rPr>
                <w:sz w:val="20"/>
              </w:rPr>
              <w:t>&gt;=</w:t>
            </w:r>
          </w:p>
        </w:tc>
        <w:tc>
          <w:tcPr>
            <w:tcW w:w="3360" w:type="dxa"/>
            <w:tcMar>
              <w:top w:w="80" w:type="dxa"/>
              <w:left w:w="100" w:type="dxa"/>
              <w:bottom w:w="80" w:type="dxa"/>
              <w:right w:w="100" w:type="dxa"/>
            </w:tcMar>
            <w:vAlign w:val="center"/>
          </w:tcPr>
          <w:p w14:paraId="201E4804" w14:textId="77777777" w:rsidR="00852D7F" w:rsidRDefault="00000000">
            <w:pPr>
              <w:spacing w:after="60"/>
            </w:pPr>
            <w:r>
              <w:rPr>
                <w:sz w:val="20"/>
              </w:rPr>
              <w:t>fastapi&gt;=0.115</w:t>
            </w:r>
          </w:p>
        </w:tc>
        <w:tc>
          <w:tcPr>
            <w:tcW w:w="3360" w:type="dxa"/>
            <w:tcMar>
              <w:top w:w="80" w:type="dxa"/>
              <w:left w:w="100" w:type="dxa"/>
              <w:bottom w:w="80" w:type="dxa"/>
              <w:right w:w="100" w:type="dxa"/>
            </w:tcMar>
            <w:vAlign w:val="center"/>
          </w:tcPr>
          <w:p w14:paraId="44BD832A" w14:textId="77777777" w:rsidR="00852D7F" w:rsidRDefault="00000000">
            <w:pPr>
              <w:spacing w:after="60"/>
            </w:pPr>
            <w:r>
              <w:rPr>
                <w:sz w:val="20"/>
              </w:rPr>
              <w:t>This version or newer</w:t>
            </w:r>
          </w:p>
        </w:tc>
      </w:tr>
      <w:tr w:rsidR="00852D7F" w14:paraId="4649A590" w14:textId="77777777">
        <w:trPr>
          <w:jc w:val="center"/>
        </w:trPr>
        <w:tc>
          <w:tcPr>
            <w:tcW w:w="3360" w:type="dxa"/>
            <w:tcMar>
              <w:top w:w="80" w:type="dxa"/>
              <w:left w:w="100" w:type="dxa"/>
              <w:bottom w:w="80" w:type="dxa"/>
              <w:right w:w="100" w:type="dxa"/>
            </w:tcMar>
            <w:vAlign w:val="center"/>
          </w:tcPr>
          <w:p w14:paraId="69BDA8F7" w14:textId="77777777" w:rsidR="00852D7F" w:rsidRDefault="00000000">
            <w:pPr>
              <w:spacing w:after="60"/>
            </w:pPr>
            <w:r>
              <w:rPr>
                <w:sz w:val="20"/>
              </w:rPr>
              <w:t>&lt;</w:t>
            </w:r>
          </w:p>
        </w:tc>
        <w:tc>
          <w:tcPr>
            <w:tcW w:w="3360" w:type="dxa"/>
            <w:tcMar>
              <w:top w:w="80" w:type="dxa"/>
              <w:left w:w="100" w:type="dxa"/>
              <w:bottom w:w="80" w:type="dxa"/>
              <w:right w:w="100" w:type="dxa"/>
            </w:tcMar>
            <w:vAlign w:val="center"/>
          </w:tcPr>
          <w:p w14:paraId="2C07FAC7" w14:textId="77777777" w:rsidR="00852D7F" w:rsidRDefault="00000000">
            <w:pPr>
              <w:spacing w:after="60"/>
            </w:pPr>
            <w:r>
              <w:rPr>
                <w:sz w:val="20"/>
              </w:rPr>
              <w:t>pydantic&lt;3.0</w:t>
            </w:r>
          </w:p>
        </w:tc>
        <w:tc>
          <w:tcPr>
            <w:tcW w:w="3360" w:type="dxa"/>
            <w:tcMar>
              <w:top w:w="80" w:type="dxa"/>
              <w:left w:w="100" w:type="dxa"/>
              <w:bottom w:w="80" w:type="dxa"/>
              <w:right w:w="100" w:type="dxa"/>
            </w:tcMar>
            <w:vAlign w:val="center"/>
          </w:tcPr>
          <w:p w14:paraId="492C5F1D" w14:textId="77777777" w:rsidR="00852D7F" w:rsidRDefault="00000000">
            <w:pPr>
              <w:spacing w:after="60"/>
            </w:pPr>
            <w:r>
              <w:rPr>
                <w:sz w:val="20"/>
              </w:rPr>
              <w:t>Anything below a ceiling</w:t>
            </w:r>
          </w:p>
        </w:tc>
      </w:tr>
      <w:tr w:rsidR="00852D7F" w14:paraId="0FE97F38" w14:textId="77777777">
        <w:trPr>
          <w:jc w:val="center"/>
        </w:trPr>
        <w:tc>
          <w:tcPr>
            <w:tcW w:w="3360" w:type="dxa"/>
            <w:tcMar>
              <w:top w:w="80" w:type="dxa"/>
              <w:left w:w="100" w:type="dxa"/>
              <w:bottom w:w="80" w:type="dxa"/>
              <w:right w:w="100" w:type="dxa"/>
            </w:tcMar>
            <w:vAlign w:val="center"/>
          </w:tcPr>
          <w:p w14:paraId="126170D6" w14:textId="77777777" w:rsidR="00852D7F" w:rsidRDefault="00000000">
            <w:pPr>
              <w:spacing w:after="60"/>
            </w:pPr>
            <w:r>
              <w:rPr>
                <w:sz w:val="20"/>
              </w:rPr>
              <w:t>&gt;= and &lt;</w:t>
            </w:r>
          </w:p>
        </w:tc>
        <w:tc>
          <w:tcPr>
            <w:tcW w:w="3360" w:type="dxa"/>
            <w:tcMar>
              <w:top w:w="80" w:type="dxa"/>
              <w:left w:w="100" w:type="dxa"/>
              <w:bottom w:w="80" w:type="dxa"/>
              <w:right w:w="100" w:type="dxa"/>
            </w:tcMar>
            <w:vAlign w:val="center"/>
          </w:tcPr>
          <w:p w14:paraId="3F328E52" w14:textId="77777777" w:rsidR="00852D7F" w:rsidRDefault="00000000">
            <w:pPr>
              <w:spacing w:after="60"/>
            </w:pPr>
            <w:r>
              <w:rPr>
                <w:sz w:val="20"/>
              </w:rPr>
              <w:t>fastapi&gt;=0.115,&lt;0.116</w:t>
            </w:r>
          </w:p>
        </w:tc>
        <w:tc>
          <w:tcPr>
            <w:tcW w:w="3360" w:type="dxa"/>
            <w:tcMar>
              <w:top w:w="80" w:type="dxa"/>
              <w:left w:w="100" w:type="dxa"/>
              <w:bottom w:w="80" w:type="dxa"/>
              <w:right w:w="100" w:type="dxa"/>
            </w:tcMar>
            <w:vAlign w:val="center"/>
          </w:tcPr>
          <w:p w14:paraId="118AABB2" w14:textId="77777777" w:rsidR="00852D7F" w:rsidRDefault="00000000">
            <w:pPr>
              <w:spacing w:after="60"/>
            </w:pPr>
            <w:r>
              <w:rPr>
                <w:sz w:val="20"/>
              </w:rPr>
              <w:t>Controlled version window</w:t>
            </w:r>
          </w:p>
        </w:tc>
      </w:tr>
      <w:tr w:rsidR="00852D7F" w14:paraId="6D3D6E74" w14:textId="77777777">
        <w:trPr>
          <w:jc w:val="center"/>
        </w:trPr>
        <w:tc>
          <w:tcPr>
            <w:tcW w:w="3360" w:type="dxa"/>
            <w:tcMar>
              <w:top w:w="80" w:type="dxa"/>
              <w:left w:w="100" w:type="dxa"/>
              <w:bottom w:w="80" w:type="dxa"/>
              <w:right w:w="100" w:type="dxa"/>
            </w:tcMar>
            <w:vAlign w:val="center"/>
          </w:tcPr>
          <w:p w14:paraId="0BC239A0" w14:textId="77777777" w:rsidR="00852D7F" w:rsidRDefault="00000000">
            <w:pPr>
              <w:spacing w:after="60"/>
            </w:pPr>
            <w:r>
              <w:rPr>
                <w:sz w:val="20"/>
              </w:rPr>
              <w:t>~=</w:t>
            </w:r>
          </w:p>
        </w:tc>
        <w:tc>
          <w:tcPr>
            <w:tcW w:w="3360" w:type="dxa"/>
            <w:tcMar>
              <w:top w:w="80" w:type="dxa"/>
              <w:left w:w="100" w:type="dxa"/>
              <w:bottom w:w="80" w:type="dxa"/>
              <w:right w:w="100" w:type="dxa"/>
            </w:tcMar>
            <w:vAlign w:val="center"/>
          </w:tcPr>
          <w:p w14:paraId="35295E08" w14:textId="77777777" w:rsidR="00852D7F" w:rsidRDefault="00000000">
            <w:pPr>
              <w:spacing w:after="60"/>
            </w:pPr>
            <w:r>
              <w:rPr>
                <w:sz w:val="20"/>
              </w:rPr>
              <w:t>numpy~=1.26.0</w:t>
            </w:r>
          </w:p>
        </w:tc>
        <w:tc>
          <w:tcPr>
            <w:tcW w:w="3360" w:type="dxa"/>
            <w:tcMar>
              <w:top w:w="80" w:type="dxa"/>
              <w:left w:w="100" w:type="dxa"/>
              <w:bottom w:w="80" w:type="dxa"/>
              <w:right w:w="100" w:type="dxa"/>
            </w:tcMar>
            <w:vAlign w:val="center"/>
          </w:tcPr>
          <w:p w14:paraId="0F092782" w14:textId="77777777" w:rsidR="00852D7F" w:rsidRDefault="00000000">
            <w:pPr>
              <w:spacing w:after="60"/>
            </w:pPr>
            <w:r>
              <w:rPr>
                <w:sz w:val="20"/>
              </w:rPr>
              <w:t>Compatible-release range</w:t>
            </w:r>
          </w:p>
        </w:tc>
      </w:tr>
    </w:tbl>
    <w:p w14:paraId="68C35C3D" w14:textId="77777777" w:rsidR="00852D7F" w:rsidRDefault="00000000">
      <w:pPr>
        <w:pStyle w:val="ListBullet"/>
      </w:pPr>
      <w:r>
        <w:t>Applications usually prefer pinned or fully locked dependencies because production should be reproducible.</w:t>
      </w:r>
    </w:p>
    <w:p w14:paraId="29B672FE" w14:textId="77777777" w:rsidR="00852D7F" w:rsidRDefault="00000000">
      <w:pPr>
        <w:pStyle w:val="ListBullet"/>
      </w:pPr>
      <w:r>
        <w:t>Reusable libraries usually prefer safe version ranges because they must remain compatible in many consumer environments.</w:t>
      </w:r>
    </w:p>
    <w:p w14:paraId="57664427" w14:textId="77777777" w:rsidR="00852D7F" w:rsidRDefault="00000000">
      <w:pPr>
        <w:pStyle w:val="ListBullet"/>
      </w:pPr>
      <w:r>
        <w:t>A strong enterprise pattern is to maintain safe top-level constraints and generate fully pinned install artifacts for deployment.</w:t>
      </w:r>
    </w:p>
    <w:p w14:paraId="095169C2" w14:textId="77777777" w:rsidR="00852D7F" w:rsidRDefault="00000000">
      <w:pPr>
        <w:pStyle w:val="Heading1"/>
      </w:pPr>
      <w:r>
        <w:rPr>
          <w:color w:val="1F4E79"/>
        </w:rPr>
        <w:t>5. Handling dependency conflicts and resolution strategies</w:t>
      </w:r>
    </w:p>
    <w:p w14:paraId="1352E5EF" w14:textId="77777777" w:rsidR="00852D7F" w:rsidRDefault="00000000">
      <w:pPr>
        <w:spacing w:after="160"/>
      </w:pPr>
      <w:r>
        <w:t>A dependency conflict occurs when two or more packages require incompatible versions of the same dependency. This is common in large projects and aging codebases.</w:t>
      </w:r>
    </w:p>
    <w:p w14:paraId="6E4BCCFA" w14:textId="77777777" w:rsidR="00852D7F" w:rsidRDefault="00000000">
      <w:pPr>
        <w:spacing w:after="160"/>
      </w:pPr>
      <w:r>
        <w:t>Example: packageA requires urllib3&lt;2, but packageB requires urllib3&gt;=2. The resolver cannot satisfy both requirements with a single installed version.</w:t>
      </w:r>
    </w:p>
    <w:p w14:paraId="6D0373C6" w14:textId="77777777" w:rsidR="00852D7F" w:rsidRDefault="00000000">
      <w:pPr>
        <w:pStyle w:val="ListNumber"/>
      </w:pPr>
      <w:r>
        <w:t>Inspect the dependency tree and identify which package introduces the conflicting subdependency.</w:t>
      </w:r>
    </w:p>
    <w:p w14:paraId="387D74C8" w14:textId="77777777" w:rsidR="00852D7F" w:rsidRDefault="00000000">
      <w:pPr>
        <w:pStyle w:val="ListNumber"/>
      </w:pPr>
      <w:r>
        <w:t>Loosen over-strict pins only when compatibility allows.</w:t>
      </w:r>
    </w:p>
    <w:p w14:paraId="3FF5EE41" w14:textId="77777777" w:rsidR="00852D7F" w:rsidRDefault="00000000">
      <w:pPr>
        <w:pStyle w:val="ListNumber"/>
      </w:pPr>
      <w:r>
        <w:t>Add upper bounds when the next major version is known to break compatibility.</w:t>
      </w:r>
    </w:p>
    <w:p w14:paraId="58C20609" w14:textId="77777777" w:rsidR="00852D7F" w:rsidRDefault="00000000">
      <w:pPr>
        <w:pStyle w:val="ListNumber"/>
      </w:pPr>
      <w:r>
        <w:t>Upgrade outdated packages instead of forcing the whole environment backward.</w:t>
      </w:r>
    </w:p>
    <w:p w14:paraId="266E599E" w14:textId="77777777" w:rsidR="00852D7F" w:rsidRDefault="00000000">
      <w:pPr>
        <w:pStyle w:val="ListNumber"/>
      </w:pPr>
      <w:r>
        <w:t>Separate incompatible workloads into different virtual environments, containers, or services if required.</w:t>
      </w:r>
    </w:p>
    <w:p w14:paraId="7270CDC6" w14:textId="77777777" w:rsidR="00852D7F" w:rsidRDefault="00000000">
      <w:pPr>
        <w:pStyle w:val="ListNumber"/>
      </w:pPr>
      <w:r>
        <w:t>Resolve in a clean environment and test after every change.</w:t>
      </w:r>
    </w:p>
    <w:p w14:paraId="6C931ACA" w14:textId="77777777" w:rsidR="00852D7F" w:rsidRDefault="00000000">
      <w:pPr>
        <w:spacing w:after="120"/>
        <w:ind w:left="504"/>
      </w:pPr>
      <w:r>
        <w:rPr>
          <w:rFonts w:ascii="Consolas" w:hAnsi="Consolas"/>
          <w:sz w:val="19"/>
        </w:rPr>
        <w:t>pip list</w:t>
      </w:r>
      <w:r>
        <w:rPr>
          <w:rFonts w:ascii="Consolas" w:hAnsi="Consolas"/>
          <w:sz w:val="19"/>
        </w:rPr>
        <w:br/>
        <w:t>pip show requests</w:t>
      </w:r>
      <w:r>
        <w:rPr>
          <w:rFonts w:ascii="Consolas" w:hAnsi="Consolas"/>
          <w:sz w:val="19"/>
        </w:rPr>
        <w:br/>
        <w:t>pip check</w:t>
      </w:r>
    </w:p>
    <w:p w14:paraId="6277ACF2" w14:textId="77777777" w:rsidR="00852D7F" w:rsidRDefault="00000000">
      <w:pPr>
        <w:pStyle w:val="Heading1"/>
      </w:pPr>
      <w:r>
        <w:rPr>
          <w:color w:val="1F4E79"/>
        </w:rPr>
        <w:lastRenderedPageBreak/>
        <w:t>6. Using tools like pip-tools and Poetry (overview)</w:t>
      </w:r>
    </w:p>
    <w:p w14:paraId="2432999B" w14:textId="77777777" w:rsidR="00852D7F" w:rsidRDefault="00000000">
      <w:pPr>
        <w:pStyle w:val="Heading2"/>
      </w:pPr>
      <w:r>
        <w:rPr>
          <w:color w:val="2F5496"/>
        </w:rPr>
        <w:t>6.1 pip-tools</w:t>
      </w:r>
    </w:p>
    <w:p w14:paraId="443B930B" w14:textId="77777777" w:rsidR="00852D7F" w:rsidRDefault="00000000">
      <w:pPr>
        <w:spacing w:after="160"/>
      </w:pPr>
      <w:r>
        <w:t>pip-tools is ideal for teams that want to keep a pip-centric workflow but generate deterministic install files. Developers maintain a concise input file and compile it into a fully pinned requirements.txt.</w:t>
      </w:r>
    </w:p>
    <w:p w14:paraId="3C84EEA1" w14:textId="77777777" w:rsidR="00852D7F" w:rsidRDefault="00000000">
      <w:pPr>
        <w:spacing w:after="120"/>
        <w:ind w:left="504"/>
      </w:pPr>
      <w:r>
        <w:rPr>
          <w:rFonts w:ascii="Consolas" w:hAnsi="Consolas"/>
          <w:sz w:val="19"/>
        </w:rPr>
        <w:t># requirements.in</w:t>
      </w:r>
      <w:r>
        <w:rPr>
          <w:rFonts w:ascii="Consolas" w:hAnsi="Consolas"/>
          <w:sz w:val="19"/>
        </w:rPr>
        <w:br/>
        <w:t>fastapi&gt;=0.115,&lt;0.116</w:t>
      </w:r>
      <w:r>
        <w:rPr>
          <w:rFonts w:ascii="Consolas" w:hAnsi="Consolas"/>
          <w:sz w:val="19"/>
        </w:rPr>
        <w:br/>
        <w:t>uvicorn&gt;=0.30,&lt;0.31</w:t>
      </w:r>
      <w:r>
        <w:rPr>
          <w:rFonts w:ascii="Consolas" w:hAnsi="Consolas"/>
          <w:sz w:val="19"/>
        </w:rPr>
        <w:br/>
        <w:t>pydantic&gt;=2.8,&lt;3</w:t>
      </w:r>
      <w:r>
        <w:rPr>
          <w:rFonts w:ascii="Consolas" w:hAnsi="Consolas"/>
          <w:sz w:val="19"/>
        </w:rPr>
        <w:br/>
      </w:r>
      <w:r>
        <w:rPr>
          <w:rFonts w:ascii="Consolas" w:hAnsi="Consolas"/>
          <w:sz w:val="19"/>
        </w:rPr>
        <w:br/>
        <w:t>pip-compile requirements.in</w:t>
      </w:r>
    </w:p>
    <w:p w14:paraId="52C363F7" w14:textId="77777777" w:rsidR="00852D7F" w:rsidRDefault="00000000">
      <w:pPr>
        <w:pStyle w:val="Heading2"/>
      </w:pPr>
      <w:r>
        <w:rPr>
          <w:color w:val="2F5496"/>
        </w:rPr>
        <w:t>6.2 Poetry</w:t>
      </w:r>
    </w:p>
    <w:p w14:paraId="2CDECD87" w14:textId="77777777" w:rsidR="00852D7F" w:rsidRDefault="00000000">
      <w:pPr>
        <w:spacing w:after="160"/>
      </w:pPr>
      <w:r>
        <w:t>Poetry is an all-in-one dependency-management and packaging tool. It uses pyproject.toml as the source of truth and maintains a lock file for reproducible installs.</w:t>
      </w:r>
    </w:p>
    <w:p w14:paraId="7A7F82DD" w14:textId="77777777" w:rsidR="00852D7F" w:rsidRDefault="00000000">
      <w:pPr>
        <w:spacing w:after="120"/>
        <w:ind w:left="504"/>
      </w:pPr>
      <w:r>
        <w:rPr>
          <w:rFonts w:ascii="Consolas" w:hAnsi="Consolas"/>
          <w:sz w:val="19"/>
        </w:rPr>
        <w:t>poetry add fastapi</w:t>
      </w:r>
      <w:r>
        <w:rPr>
          <w:rFonts w:ascii="Consolas" w:hAnsi="Consolas"/>
          <w:sz w:val="19"/>
        </w:rPr>
        <w:br/>
        <w:t>poetry install</w:t>
      </w:r>
      <w:r>
        <w:rPr>
          <w:rFonts w:ascii="Consolas" w:hAnsi="Consolas"/>
          <w:sz w:val="19"/>
        </w:rPr>
        <w:br/>
        <w:t>poetry update</w:t>
      </w:r>
    </w:p>
    <w:tbl>
      <w:tblPr>
        <w:tblStyle w:val="TableGrid"/>
        <w:tblW w:w="0" w:type="auto"/>
        <w:jc w:val="center"/>
        <w:tblLook w:val="04A0" w:firstRow="1" w:lastRow="0" w:firstColumn="1" w:lastColumn="0" w:noHBand="0" w:noVBand="1"/>
      </w:tblPr>
      <w:tblGrid>
        <w:gridCol w:w="3360"/>
        <w:gridCol w:w="3360"/>
        <w:gridCol w:w="3360"/>
      </w:tblGrid>
      <w:tr w:rsidR="00852D7F" w14:paraId="71B7D0DA" w14:textId="77777777">
        <w:trPr>
          <w:tblHeader/>
          <w:jc w:val="center"/>
        </w:trPr>
        <w:tc>
          <w:tcPr>
            <w:tcW w:w="3360" w:type="dxa"/>
            <w:shd w:val="clear" w:color="auto" w:fill="D9EAF7"/>
            <w:tcMar>
              <w:top w:w="80" w:type="dxa"/>
              <w:left w:w="100" w:type="dxa"/>
              <w:bottom w:w="80" w:type="dxa"/>
              <w:right w:w="100" w:type="dxa"/>
            </w:tcMar>
            <w:vAlign w:val="center"/>
          </w:tcPr>
          <w:p w14:paraId="08CC5BCA" w14:textId="77777777" w:rsidR="00852D7F" w:rsidRDefault="00000000">
            <w:pPr>
              <w:spacing w:after="60"/>
            </w:pPr>
            <w:r>
              <w:rPr>
                <w:b/>
                <w:color w:val="1F4E79"/>
                <w:sz w:val="20"/>
              </w:rPr>
              <w:t>Topic</w:t>
            </w:r>
          </w:p>
        </w:tc>
        <w:tc>
          <w:tcPr>
            <w:tcW w:w="3360" w:type="dxa"/>
            <w:shd w:val="clear" w:color="auto" w:fill="D9EAF7"/>
            <w:tcMar>
              <w:top w:w="80" w:type="dxa"/>
              <w:left w:w="100" w:type="dxa"/>
              <w:bottom w:w="80" w:type="dxa"/>
              <w:right w:w="100" w:type="dxa"/>
            </w:tcMar>
            <w:vAlign w:val="center"/>
          </w:tcPr>
          <w:p w14:paraId="22E9FF78" w14:textId="77777777" w:rsidR="00852D7F" w:rsidRDefault="00000000">
            <w:pPr>
              <w:spacing w:after="60"/>
            </w:pPr>
            <w:r>
              <w:rPr>
                <w:b/>
                <w:color w:val="1F4E79"/>
                <w:sz w:val="20"/>
              </w:rPr>
              <w:t>pip-tools</w:t>
            </w:r>
          </w:p>
        </w:tc>
        <w:tc>
          <w:tcPr>
            <w:tcW w:w="3360" w:type="dxa"/>
            <w:shd w:val="clear" w:color="auto" w:fill="D9EAF7"/>
            <w:tcMar>
              <w:top w:w="80" w:type="dxa"/>
              <w:left w:w="100" w:type="dxa"/>
              <w:bottom w:w="80" w:type="dxa"/>
              <w:right w:w="100" w:type="dxa"/>
            </w:tcMar>
            <w:vAlign w:val="center"/>
          </w:tcPr>
          <w:p w14:paraId="05FA6315" w14:textId="77777777" w:rsidR="00852D7F" w:rsidRDefault="00000000">
            <w:pPr>
              <w:spacing w:after="60"/>
            </w:pPr>
            <w:r>
              <w:rPr>
                <w:b/>
                <w:color w:val="1F4E79"/>
                <w:sz w:val="20"/>
              </w:rPr>
              <w:t>Poetry</w:t>
            </w:r>
          </w:p>
        </w:tc>
      </w:tr>
      <w:tr w:rsidR="00852D7F" w14:paraId="47487B6E" w14:textId="77777777">
        <w:trPr>
          <w:jc w:val="center"/>
        </w:trPr>
        <w:tc>
          <w:tcPr>
            <w:tcW w:w="3360" w:type="dxa"/>
            <w:tcMar>
              <w:top w:w="80" w:type="dxa"/>
              <w:left w:w="100" w:type="dxa"/>
              <w:bottom w:w="80" w:type="dxa"/>
              <w:right w:w="100" w:type="dxa"/>
            </w:tcMar>
            <w:vAlign w:val="center"/>
          </w:tcPr>
          <w:p w14:paraId="33D42C30" w14:textId="77777777" w:rsidR="00852D7F" w:rsidRDefault="00000000">
            <w:pPr>
              <w:spacing w:after="60"/>
            </w:pPr>
            <w:r>
              <w:rPr>
                <w:sz w:val="20"/>
              </w:rPr>
              <w:t>Workflow style</w:t>
            </w:r>
          </w:p>
        </w:tc>
        <w:tc>
          <w:tcPr>
            <w:tcW w:w="3360" w:type="dxa"/>
            <w:tcMar>
              <w:top w:w="80" w:type="dxa"/>
              <w:left w:w="100" w:type="dxa"/>
              <w:bottom w:w="80" w:type="dxa"/>
              <w:right w:w="100" w:type="dxa"/>
            </w:tcMar>
            <w:vAlign w:val="center"/>
          </w:tcPr>
          <w:p w14:paraId="6DB003FA" w14:textId="77777777" w:rsidR="00852D7F" w:rsidRDefault="00000000">
            <w:pPr>
              <w:spacing w:after="60"/>
            </w:pPr>
            <w:r>
              <w:rPr>
                <w:sz w:val="20"/>
              </w:rPr>
              <w:t>Extends pip with compile/sync workflow</w:t>
            </w:r>
          </w:p>
        </w:tc>
        <w:tc>
          <w:tcPr>
            <w:tcW w:w="3360" w:type="dxa"/>
            <w:tcMar>
              <w:top w:w="80" w:type="dxa"/>
              <w:left w:w="100" w:type="dxa"/>
              <w:bottom w:w="80" w:type="dxa"/>
              <w:right w:w="100" w:type="dxa"/>
            </w:tcMar>
            <w:vAlign w:val="center"/>
          </w:tcPr>
          <w:p w14:paraId="14958628" w14:textId="77777777" w:rsidR="00852D7F" w:rsidRDefault="00000000">
            <w:pPr>
              <w:spacing w:after="60"/>
            </w:pPr>
            <w:r>
              <w:rPr>
                <w:sz w:val="20"/>
              </w:rPr>
              <w:t>Opinionated dependency + packaging workflow</w:t>
            </w:r>
          </w:p>
        </w:tc>
      </w:tr>
      <w:tr w:rsidR="00852D7F" w14:paraId="1C3F6763" w14:textId="77777777">
        <w:trPr>
          <w:jc w:val="center"/>
        </w:trPr>
        <w:tc>
          <w:tcPr>
            <w:tcW w:w="3360" w:type="dxa"/>
            <w:tcMar>
              <w:top w:w="80" w:type="dxa"/>
              <w:left w:w="100" w:type="dxa"/>
              <w:bottom w:w="80" w:type="dxa"/>
              <w:right w:w="100" w:type="dxa"/>
            </w:tcMar>
            <w:vAlign w:val="center"/>
          </w:tcPr>
          <w:p w14:paraId="42B40F11" w14:textId="77777777" w:rsidR="00852D7F" w:rsidRDefault="00000000">
            <w:pPr>
              <w:spacing w:after="60"/>
            </w:pPr>
            <w:r>
              <w:rPr>
                <w:sz w:val="20"/>
              </w:rPr>
              <w:t>Source of truth</w:t>
            </w:r>
          </w:p>
        </w:tc>
        <w:tc>
          <w:tcPr>
            <w:tcW w:w="3360" w:type="dxa"/>
            <w:tcMar>
              <w:top w:w="80" w:type="dxa"/>
              <w:left w:w="100" w:type="dxa"/>
              <w:bottom w:w="80" w:type="dxa"/>
              <w:right w:w="100" w:type="dxa"/>
            </w:tcMar>
            <w:vAlign w:val="center"/>
          </w:tcPr>
          <w:p w14:paraId="10B2CC6E" w14:textId="77777777" w:rsidR="00852D7F" w:rsidRDefault="00000000">
            <w:pPr>
              <w:spacing w:after="60"/>
            </w:pPr>
            <w:r>
              <w:rPr>
                <w:sz w:val="20"/>
              </w:rPr>
              <w:t>requirements.in or pyproject.toml input</w:t>
            </w:r>
          </w:p>
        </w:tc>
        <w:tc>
          <w:tcPr>
            <w:tcW w:w="3360" w:type="dxa"/>
            <w:tcMar>
              <w:top w:w="80" w:type="dxa"/>
              <w:left w:w="100" w:type="dxa"/>
              <w:bottom w:w="80" w:type="dxa"/>
              <w:right w:w="100" w:type="dxa"/>
            </w:tcMar>
            <w:vAlign w:val="center"/>
          </w:tcPr>
          <w:p w14:paraId="365955DA" w14:textId="77777777" w:rsidR="00852D7F" w:rsidRDefault="00000000">
            <w:pPr>
              <w:spacing w:after="60"/>
            </w:pPr>
            <w:r>
              <w:rPr>
                <w:sz w:val="20"/>
              </w:rPr>
              <w:t>pyproject.toml with lock file</w:t>
            </w:r>
          </w:p>
        </w:tc>
      </w:tr>
      <w:tr w:rsidR="00852D7F" w14:paraId="47135FB0" w14:textId="77777777">
        <w:trPr>
          <w:jc w:val="center"/>
        </w:trPr>
        <w:tc>
          <w:tcPr>
            <w:tcW w:w="3360" w:type="dxa"/>
            <w:tcMar>
              <w:top w:w="80" w:type="dxa"/>
              <w:left w:w="100" w:type="dxa"/>
              <w:bottom w:w="80" w:type="dxa"/>
              <w:right w:w="100" w:type="dxa"/>
            </w:tcMar>
            <w:vAlign w:val="center"/>
          </w:tcPr>
          <w:p w14:paraId="476DF69D" w14:textId="77777777" w:rsidR="00852D7F" w:rsidRDefault="00000000">
            <w:pPr>
              <w:spacing w:after="60"/>
            </w:pPr>
            <w:r>
              <w:rPr>
                <w:sz w:val="20"/>
              </w:rPr>
              <w:t>Best fit</w:t>
            </w:r>
          </w:p>
        </w:tc>
        <w:tc>
          <w:tcPr>
            <w:tcW w:w="3360" w:type="dxa"/>
            <w:tcMar>
              <w:top w:w="80" w:type="dxa"/>
              <w:left w:w="100" w:type="dxa"/>
              <w:bottom w:w="80" w:type="dxa"/>
              <w:right w:w="100" w:type="dxa"/>
            </w:tcMar>
            <w:vAlign w:val="center"/>
          </w:tcPr>
          <w:p w14:paraId="609AC0F8" w14:textId="77777777" w:rsidR="00852D7F" w:rsidRDefault="00000000">
            <w:pPr>
              <w:spacing w:after="60"/>
            </w:pPr>
            <w:r>
              <w:rPr>
                <w:sz w:val="20"/>
              </w:rPr>
              <w:t>Teams already comfortable with pip</w:t>
            </w:r>
          </w:p>
        </w:tc>
        <w:tc>
          <w:tcPr>
            <w:tcW w:w="3360" w:type="dxa"/>
            <w:tcMar>
              <w:top w:w="80" w:type="dxa"/>
              <w:left w:w="100" w:type="dxa"/>
              <w:bottom w:w="80" w:type="dxa"/>
              <w:right w:w="100" w:type="dxa"/>
            </w:tcMar>
            <w:vAlign w:val="center"/>
          </w:tcPr>
          <w:p w14:paraId="2BE9E56D" w14:textId="77777777" w:rsidR="00852D7F" w:rsidRDefault="00000000">
            <w:pPr>
              <w:spacing w:after="60"/>
            </w:pPr>
            <w:r>
              <w:rPr>
                <w:sz w:val="20"/>
              </w:rPr>
              <w:t>Teams wanting integrated modern project management</w:t>
            </w:r>
          </w:p>
        </w:tc>
      </w:tr>
    </w:tbl>
    <w:p w14:paraId="4D4ABBA7" w14:textId="77777777" w:rsidR="00852D7F" w:rsidRDefault="00000000">
      <w:pPr>
        <w:pStyle w:val="Heading1"/>
      </w:pPr>
      <w:r>
        <w:rPr>
          <w:color w:val="1F4E79"/>
        </w:rPr>
        <w:t>7. Best practices for production-ready dependency management</w:t>
      </w:r>
    </w:p>
    <w:p w14:paraId="470DD1E8" w14:textId="77777777" w:rsidR="00852D7F" w:rsidRDefault="00000000">
      <w:pPr>
        <w:pStyle w:val="ListBullet"/>
      </w:pPr>
      <w:r>
        <w:t>Maintain top-level dependency intent separately from fully resolved install outputs.</w:t>
      </w:r>
    </w:p>
    <w:p w14:paraId="783A7BC2" w14:textId="77777777" w:rsidR="00852D7F" w:rsidRDefault="00000000">
      <w:pPr>
        <w:pStyle w:val="ListBullet"/>
      </w:pPr>
      <w:r>
        <w:t>Pin or lock production deployments so every environment installs the same versions.</w:t>
      </w:r>
    </w:p>
    <w:p w14:paraId="76AAB071" w14:textId="77777777" w:rsidR="00852D7F" w:rsidRDefault="00000000">
      <w:pPr>
        <w:pStyle w:val="ListBullet"/>
      </w:pPr>
      <w:r>
        <w:t>Separate production dependencies from development and test-only tools.</w:t>
      </w:r>
    </w:p>
    <w:p w14:paraId="0D3FDFB5" w14:textId="77777777" w:rsidR="00852D7F" w:rsidRDefault="00000000">
      <w:pPr>
        <w:pStyle w:val="ListBullet"/>
      </w:pPr>
      <w:r>
        <w:t>Use isolated virtual environments or containers rather than global Python installations.</w:t>
      </w:r>
    </w:p>
    <w:p w14:paraId="6675D195" w14:textId="77777777" w:rsidR="00852D7F" w:rsidRDefault="00000000">
      <w:pPr>
        <w:pStyle w:val="ListBullet"/>
      </w:pPr>
      <w:r>
        <w:t>Commit lock files or compiled requirements files so CI and production share the same snapshot.</w:t>
      </w:r>
    </w:p>
    <w:p w14:paraId="50F62F1F" w14:textId="77777777" w:rsidR="00852D7F" w:rsidRDefault="00000000">
      <w:pPr>
        <w:pStyle w:val="ListBullet"/>
      </w:pPr>
      <w:r>
        <w:t>Keep the dependency surface area small and review unnecessary packages.</w:t>
      </w:r>
    </w:p>
    <w:p w14:paraId="0F7AAAFB" w14:textId="77777777" w:rsidR="00852D7F" w:rsidRDefault="00000000">
      <w:pPr>
        <w:pStyle w:val="ListBullet"/>
      </w:pPr>
      <w:r>
        <w:t>Define a team upgrade policy and a rollback approach.</w:t>
      </w:r>
    </w:p>
    <w:p w14:paraId="6FFE162E" w14:textId="77777777" w:rsidR="00852D7F" w:rsidRDefault="00000000">
      <w:pPr>
        <w:pStyle w:val="Heading1"/>
      </w:pPr>
      <w:r>
        <w:rPr>
          <w:color w:val="1F4E79"/>
        </w:rPr>
        <w:t>8. Keeping dependencies updated safely</w:t>
      </w:r>
    </w:p>
    <w:p w14:paraId="01A5C8FE" w14:textId="77777777" w:rsidR="00852D7F" w:rsidRDefault="00000000">
      <w:pPr>
        <w:spacing w:after="160"/>
      </w:pPr>
      <w:r>
        <w:t>Dependencies should not remain frozen forever. Delayed upgrades increase security risk and make future migrations harder. However, upgrades should be controlled rather than impulsive.</w:t>
      </w:r>
    </w:p>
    <w:p w14:paraId="501C6980" w14:textId="77777777" w:rsidR="00852D7F" w:rsidRDefault="00000000">
      <w:pPr>
        <w:pStyle w:val="ListNumber"/>
      </w:pPr>
      <w:r>
        <w:t>Classify the update as patch, minor, or major.</w:t>
      </w:r>
    </w:p>
    <w:p w14:paraId="6D083A4D" w14:textId="77777777" w:rsidR="00852D7F" w:rsidRDefault="00000000">
      <w:pPr>
        <w:pStyle w:val="ListNumber"/>
      </w:pPr>
      <w:r>
        <w:t>Review release notes or migration notes.</w:t>
      </w:r>
    </w:p>
    <w:p w14:paraId="6FB1895E" w14:textId="77777777" w:rsidR="00852D7F" w:rsidRDefault="00000000">
      <w:pPr>
        <w:pStyle w:val="ListNumber"/>
      </w:pPr>
      <w:r>
        <w:t>Make the change in a branch, not directly in production configuration.</w:t>
      </w:r>
    </w:p>
    <w:p w14:paraId="08EFBC7C" w14:textId="77777777" w:rsidR="00852D7F" w:rsidRDefault="00000000">
      <w:pPr>
        <w:pStyle w:val="ListNumber"/>
      </w:pPr>
      <w:r>
        <w:lastRenderedPageBreak/>
        <w:t>Regenerate the lock file or compiled requirements file.</w:t>
      </w:r>
    </w:p>
    <w:p w14:paraId="701E92B9" w14:textId="77777777" w:rsidR="00852D7F" w:rsidRDefault="00000000">
      <w:pPr>
        <w:pStyle w:val="ListNumber"/>
      </w:pPr>
      <w:r>
        <w:t>Run unit tests, integration tests, and smoke tests.</w:t>
      </w:r>
    </w:p>
    <w:p w14:paraId="5FEFAD74" w14:textId="77777777" w:rsidR="00852D7F" w:rsidRDefault="00000000">
      <w:pPr>
        <w:pStyle w:val="ListNumber"/>
      </w:pPr>
      <w:r>
        <w:t>Deploy to staging first and keep rollback simple by preserving the previous lock state.</w:t>
      </w:r>
    </w:p>
    <w:p w14:paraId="08DE2AB6" w14:textId="77777777" w:rsidR="00852D7F" w:rsidRDefault="00000000">
      <w:pPr>
        <w:pStyle w:val="Heading1"/>
      </w:pPr>
      <w:r>
        <w:rPr>
          <w:color w:val="1F4E79"/>
        </w:rPr>
        <w:t>9. End-to-end workflow examples</w:t>
      </w:r>
    </w:p>
    <w:p w14:paraId="4E194D5A" w14:textId="77777777" w:rsidR="00852D7F" w:rsidRDefault="00000000">
      <w:pPr>
        <w:pStyle w:val="Heading2"/>
      </w:pPr>
      <w:r>
        <w:rPr>
          <w:color w:val="2F5496"/>
        </w:rPr>
        <w:t>9.1 Example A: pip + pip-tools</w:t>
      </w:r>
    </w:p>
    <w:p w14:paraId="3BB9493E" w14:textId="77777777" w:rsidR="00852D7F" w:rsidRDefault="00000000">
      <w:pPr>
        <w:spacing w:after="120"/>
        <w:ind w:left="504"/>
      </w:pPr>
      <w:r>
        <w:rPr>
          <w:rFonts w:ascii="Consolas" w:hAnsi="Consolas"/>
          <w:sz w:val="19"/>
        </w:rPr>
        <w:t># requirements.in</w:t>
      </w:r>
      <w:r>
        <w:rPr>
          <w:rFonts w:ascii="Consolas" w:hAnsi="Consolas"/>
          <w:sz w:val="19"/>
        </w:rPr>
        <w:br/>
        <w:t>fastapi&gt;=0.115,&lt;0.116</w:t>
      </w:r>
      <w:r>
        <w:rPr>
          <w:rFonts w:ascii="Consolas" w:hAnsi="Consolas"/>
          <w:sz w:val="19"/>
        </w:rPr>
        <w:br/>
        <w:t>uvicorn&gt;=0.30,&lt;0.31</w:t>
      </w:r>
      <w:r>
        <w:rPr>
          <w:rFonts w:ascii="Consolas" w:hAnsi="Consolas"/>
          <w:sz w:val="19"/>
        </w:rPr>
        <w:br/>
        <w:t>pydantic&gt;=2.8,&lt;3</w:t>
      </w:r>
      <w:r>
        <w:rPr>
          <w:rFonts w:ascii="Consolas" w:hAnsi="Consolas"/>
          <w:sz w:val="19"/>
        </w:rPr>
        <w:br/>
        <w:t>sqlalchemy&gt;=2.0,&lt;2.1</w:t>
      </w:r>
      <w:r>
        <w:rPr>
          <w:rFonts w:ascii="Consolas" w:hAnsi="Consolas"/>
          <w:sz w:val="19"/>
        </w:rPr>
        <w:br/>
      </w:r>
      <w:r>
        <w:rPr>
          <w:rFonts w:ascii="Consolas" w:hAnsi="Consolas"/>
          <w:sz w:val="19"/>
        </w:rPr>
        <w:br/>
        <w:t>pip-compile requirements.in</w:t>
      </w:r>
      <w:r>
        <w:rPr>
          <w:rFonts w:ascii="Consolas" w:hAnsi="Consolas"/>
          <w:sz w:val="19"/>
        </w:rPr>
        <w:br/>
        <w:t>pip install -r requirements.txt</w:t>
      </w:r>
      <w:r>
        <w:rPr>
          <w:rFonts w:ascii="Consolas" w:hAnsi="Consolas"/>
          <w:sz w:val="19"/>
        </w:rPr>
        <w:br/>
        <w:t>pip check</w:t>
      </w:r>
    </w:p>
    <w:p w14:paraId="4E3B974E" w14:textId="77777777" w:rsidR="00852D7F" w:rsidRDefault="00000000">
      <w:pPr>
        <w:pStyle w:val="Heading2"/>
      </w:pPr>
      <w:r>
        <w:rPr>
          <w:color w:val="2F5496"/>
        </w:rPr>
        <w:t>9.2 Example B: Poetry</w:t>
      </w:r>
    </w:p>
    <w:p w14:paraId="5F28659F" w14:textId="77777777" w:rsidR="00852D7F" w:rsidRDefault="00000000">
      <w:pPr>
        <w:spacing w:after="120"/>
        <w:ind w:left="504"/>
      </w:pPr>
      <w:r>
        <w:rPr>
          <w:rFonts w:ascii="Consolas" w:hAnsi="Consolas"/>
          <w:sz w:val="19"/>
        </w:rPr>
        <w:t>[project]</w:t>
      </w:r>
      <w:r>
        <w:rPr>
          <w:rFonts w:ascii="Consolas" w:hAnsi="Consolas"/>
          <w:sz w:val="19"/>
        </w:rPr>
        <w:br/>
        <w:t>name = "sales-api"</w:t>
      </w:r>
      <w:r>
        <w:rPr>
          <w:rFonts w:ascii="Consolas" w:hAnsi="Consolas"/>
          <w:sz w:val="19"/>
        </w:rPr>
        <w:br/>
        <w:t>version = "0.1.0"</w:t>
      </w:r>
      <w:r>
        <w:rPr>
          <w:rFonts w:ascii="Consolas" w:hAnsi="Consolas"/>
          <w:sz w:val="19"/>
        </w:rPr>
        <w:br/>
        <w:t>dependencies = [</w:t>
      </w:r>
      <w:r>
        <w:rPr>
          <w:rFonts w:ascii="Consolas" w:hAnsi="Consolas"/>
          <w:sz w:val="19"/>
        </w:rPr>
        <w:br/>
        <w:t xml:space="preserve">  "fastapi (&gt;=0.115,&lt;0.116)",</w:t>
      </w:r>
      <w:r>
        <w:rPr>
          <w:rFonts w:ascii="Consolas" w:hAnsi="Consolas"/>
          <w:sz w:val="19"/>
        </w:rPr>
        <w:br/>
        <w:t xml:space="preserve">  "uvicorn (&gt;=0.30,&lt;0.31)",</w:t>
      </w:r>
      <w:r>
        <w:rPr>
          <w:rFonts w:ascii="Consolas" w:hAnsi="Consolas"/>
          <w:sz w:val="19"/>
        </w:rPr>
        <w:br/>
        <w:t xml:space="preserve">  "pydantic (&gt;=2.8,&lt;3.0)",</w:t>
      </w:r>
      <w:r>
        <w:rPr>
          <w:rFonts w:ascii="Consolas" w:hAnsi="Consolas"/>
          <w:sz w:val="19"/>
        </w:rPr>
        <w:br/>
        <w:t xml:space="preserve">  "sqlalchemy (&gt;=2.0,&lt;2.1)"</w:t>
      </w:r>
      <w:r>
        <w:rPr>
          <w:rFonts w:ascii="Consolas" w:hAnsi="Consolas"/>
          <w:sz w:val="19"/>
        </w:rPr>
        <w:br/>
        <w:t>]</w:t>
      </w:r>
      <w:r>
        <w:rPr>
          <w:rFonts w:ascii="Consolas" w:hAnsi="Consolas"/>
          <w:sz w:val="19"/>
        </w:rPr>
        <w:br/>
      </w:r>
      <w:r>
        <w:rPr>
          <w:rFonts w:ascii="Consolas" w:hAnsi="Consolas"/>
          <w:sz w:val="19"/>
        </w:rPr>
        <w:br/>
        <w:t>poetry install</w:t>
      </w:r>
      <w:r>
        <w:rPr>
          <w:rFonts w:ascii="Consolas" w:hAnsi="Consolas"/>
          <w:sz w:val="19"/>
        </w:rPr>
        <w:br/>
        <w:t>poetry update fastapi</w:t>
      </w:r>
    </w:p>
    <w:p w14:paraId="2BCF803F" w14:textId="77777777" w:rsidR="00852D7F" w:rsidRDefault="00000000">
      <w:pPr>
        <w:pStyle w:val="Heading1"/>
      </w:pPr>
      <w:r>
        <w:rPr>
          <w:color w:val="1F4E79"/>
        </w:rPr>
        <w:t>10. Common mistakes to discuss with professionals</w:t>
      </w:r>
    </w:p>
    <w:p w14:paraId="5277B18D" w14:textId="77777777" w:rsidR="00852D7F" w:rsidRDefault="00000000">
      <w:pPr>
        <w:pStyle w:val="ListBullet"/>
      </w:pPr>
      <w:r>
        <w:t>Using only open-ended &gt;= specifiers everywhere and assuming builds will remain stable forever.</w:t>
      </w:r>
    </w:p>
    <w:p w14:paraId="54E33EB2" w14:textId="77777777" w:rsidR="00852D7F" w:rsidRDefault="00000000">
      <w:pPr>
        <w:pStyle w:val="ListBullet"/>
      </w:pPr>
      <w:r>
        <w:t>Manually editing giant pinned files instead of generating them from higher-level intent.</w:t>
      </w:r>
    </w:p>
    <w:p w14:paraId="2CE90FA7" w14:textId="77777777" w:rsidR="00852D7F" w:rsidRDefault="00000000">
      <w:pPr>
        <w:pStyle w:val="ListBullet"/>
      </w:pPr>
      <w:r>
        <w:t>Treating application dependency strategy and library dependency strategy as the same.</w:t>
      </w:r>
    </w:p>
    <w:p w14:paraId="040A3D1B" w14:textId="77777777" w:rsidR="00852D7F" w:rsidRDefault="00000000">
      <w:pPr>
        <w:pStyle w:val="ListBullet"/>
      </w:pPr>
      <w:r>
        <w:t>Ignoring transitive dependencies and focusing only on direct ones.</w:t>
      </w:r>
    </w:p>
    <w:p w14:paraId="17D6FA92" w14:textId="77777777" w:rsidR="00852D7F" w:rsidRDefault="00000000">
      <w:pPr>
        <w:pStyle w:val="ListBullet"/>
      </w:pPr>
      <w:r>
        <w:t>Upgrading everything in one massive step rather than small controlled batches.</w:t>
      </w:r>
    </w:p>
    <w:p w14:paraId="2D576AA3" w14:textId="77777777" w:rsidR="00852D7F" w:rsidRDefault="00000000">
      <w:pPr>
        <w:pStyle w:val="Heading1"/>
      </w:pPr>
      <w:r>
        <w:rPr>
          <w:color w:val="1F4E79"/>
        </w:rPr>
        <w:t>11. Final takeaway</w:t>
      </w:r>
    </w:p>
    <w:p w14:paraId="0DA2C084" w14:textId="77777777" w:rsidR="00852D7F" w:rsidRDefault="00000000">
      <w:pPr>
        <w:spacing w:after="160"/>
      </w:pPr>
      <w:r>
        <w:t>Dependency management is not just about installing packages. It is about controlling change. Mature Python teams understand version semantics, choose appropriate specifiers, use modern project configuration, lock production installs, resolve conflicts intentionally, and update dependencies in small, validated steps.</w:t>
      </w:r>
    </w:p>
    <w:p w14:paraId="37C03E80" w14:textId="77777777" w:rsidR="00852D7F" w:rsidRDefault="00000000">
      <w:pPr>
        <w:spacing w:after="160"/>
      </w:pPr>
      <w:r>
        <w:t>A useful one-line message for professionals is: declare intent clearly, lock deployments deterministically, and upgrade carefully.</w:t>
      </w:r>
    </w:p>
    <w:sectPr w:rsidR="00852D7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081913">
    <w:abstractNumId w:val="8"/>
  </w:num>
  <w:num w:numId="2" w16cid:durableId="1112893173">
    <w:abstractNumId w:val="6"/>
  </w:num>
  <w:num w:numId="3" w16cid:durableId="2121948309">
    <w:abstractNumId w:val="5"/>
  </w:num>
  <w:num w:numId="4" w16cid:durableId="4940254">
    <w:abstractNumId w:val="4"/>
  </w:num>
  <w:num w:numId="5" w16cid:durableId="744841160">
    <w:abstractNumId w:val="7"/>
  </w:num>
  <w:num w:numId="6" w16cid:durableId="683941010">
    <w:abstractNumId w:val="3"/>
  </w:num>
  <w:num w:numId="7" w16cid:durableId="934174759">
    <w:abstractNumId w:val="2"/>
  </w:num>
  <w:num w:numId="8" w16cid:durableId="1503352835">
    <w:abstractNumId w:val="1"/>
  </w:num>
  <w:num w:numId="9" w16cid:durableId="4432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4C7"/>
    <w:rsid w:val="00852D7F"/>
    <w:rsid w:val="00AA1D8D"/>
    <w:rsid w:val="00AC3A2D"/>
    <w:rsid w:val="00B47730"/>
    <w:rsid w:val="00CB0664"/>
    <w:rsid w:val="00F96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093A3"/>
  <w14:defaultImageDpi w14:val="300"/>
  <w15:docId w15:val="{C0561767-76DE-A94A-B80B-D2E981F7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1188</Words>
  <Characters>7735</Characters>
  <Application>Microsoft Office Word</Application>
  <DocSecurity>0</DocSecurity>
  <Lines>218</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Giridhar Sripathi</cp:lastModifiedBy>
  <cp:revision>3</cp:revision>
  <dcterms:created xsi:type="dcterms:W3CDTF">2013-12-23T23:15:00Z</dcterms:created>
  <dcterms:modified xsi:type="dcterms:W3CDTF">2026-03-09T04:34:00Z</dcterms:modified>
  <cp:category/>
</cp:coreProperties>
</file>