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9109" w14:textId="06AB8E5D" w:rsidR="00A57448" w:rsidRDefault="000C3CDA" w:rsidP="000C3CDA">
      <w:pPr>
        <w:jc w:val="center"/>
        <w:rPr>
          <w:b/>
          <w:bCs/>
          <w:sz w:val="36"/>
          <w:szCs w:val="36"/>
        </w:rPr>
      </w:pPr>
      <w:r w:rsidRPr="000C3CDA">
        <w:rPr>
          <w:b/>
          <w:bCs/>
          <w:sz w:val="36"/>
          <w:szCs w:val="36"/>
        </w:rPr>
        <w:t>Summary</w:t>
      </w:r>
      <w:r>
        <w:rPr>
          <w:b/>
          <w:bCs/>
          <w:sz w:val="36"/>
          <w:szCs w:val="36"/>
        </w:rPr>
        <w:t xml:space="preserve"> Report</w:t>
      </w:r>
    </w:p>
    <w:p w14:paraId="3FF72012" w14:textId="77777777" w:rsidR="000C3CDA" w:rsidRPr="00D5716A" w:rsidRDefault="000C3CDA" w:rsidP="000C3CDA">
      <w:pPr>
        <w:rPr>
          <w:b/>
          <w:bCs/>
          <w:sz w:val="24"/>
          <w:szCs w:val="24"/>
        </w:rPr>
      </w:pPr>
    </w:p>
    <w:p w14:paraId="1BDAFFAE" w14:textId="20D8AB46" w:rsidR="000C3CDA" w:rsidRPr="00D5716A" w:rsidRDefault="000C3CDA" w:rsidP="00D5716A">
      <w:pPr>
        <w:pStyle w:val="ListParagraph"/>
        <w:numPr>
          <w:ilvl w:val="0"/>
          <w:numId w:val="2"/>
        </w:numPr>
        <w:rPr>
          <w:sz w:val="24"/>
          <w:szCs w:val="24"/>
        </w:rPr>
      </w:pPr>
      <w:r w:rsidRPr="00D5716A">
        <w:rPr>
          <w:sz w:val="24"/>
          <w:szCs w:val="24"/>
        </w:rPr>
        <w:t xml:space="preserve">There are a lot of leads generated in the initial stage but only a few of them come out as paying customers from the bottom. </w:t>
      </w:r>
    </w:p>
    <w:p w14:paraId="4C74C5AC" w14:textId="7A687BEF" w:rsidR="000C3CDA" w:rsidRDefault="000C3CDA" w:rsidP="00D5716A">
      <w:pPr>
        <w:pStyle w:val="ListParagraph"/>
        <w:numPr>
          <w:ilvl w:val="0"/>
          <w:numId w:val="2"/>
        </w:numPr>
        <w:rPr>
          <w:sz w:val="24"/>
          <w:szCs w:val="24"/>
        </w:rPr>
      </w:pPr>
      <w:r w:rsidRPr="00D5716A">
        <w:rPr>
          <w:sz w:val="24"/>
          <w:szCs w:val="24"/>
        </w:rPr>
        <w:t>Most of the leads from Mumbai and Thane, India.</w:t>
      </w:r>
    </w:p>
    <w:p w14:paraId="61B9DC1F" w14:textId="6ECB69B2" w:rsidR="003E195E" w:rsidRDefault="003E195E" w:rsidP="00D5716A">
      <w:pPr>
        <w:pStyle w:val="ListParagraph"/>
        <w:numPr>
          <w:ilvl w:val="0"/>
          <w:numId w:val="2"/>
        </w:numPr>
        <w:rPr>
          <w:sz w:val="24"/>
          <w:szCs w:val="24"/>
        </w:rPr>
      </w:pPr>
      <w:r w:rsidRPr="003E195E">
        <w:rPr>
          <w:sz w:val="24"/>
          <w:szCs w:val="24"/>
        </w:rPr>
        <w:t>Working professionals are more likely to get converted compared to other categories as their conversion rate is higher</w:t>
      </w:r>
    </w:p>
    <w:p w14:paraId="045223D9" w14:textId="482D3F20" w:rsidR="003E195E" w:rsidRDefault="003E195E" w:rsidP="00D5716A">
      <w:pPr>
        <w:pStyle w:val="ListParagraph"/>
        <w:numPr>
          <w:ilvl w:val="0"/>
          <w:numId w:val="2"/>
        </w:numPr>
        <w:rPr>
          <w:sz w:val="24"/>
          <w:szCs w:val="24"/>
        </w:rPr>
      </w:pPr>
      <w:r>
        <w:rPr>
          <w:sz w:val="24"/>
          <w:szCs w:val="24"/>
        </w:rPr>
        <w:t xml:space="preserve">Initially we found </w:t>
      </w:r>
      <w:r w:rsidRPr="003E195E">
        <w:rPr>
          <w:sz w:val="24"/>
          <w:szCs w:val="24"/>
        </w:rPr>
        <w:t>Lead profile 'Potential lead ' has higher conversion rate</w:t>
      </w:r>
      <w:r>
        <w:rPr>
          <w:sz w:val="24"/>
          <w:szCs w:val="24"/>
        </w:rPr>
        <w:t xml:space="preserve"> </w:t>
      </w:r>
      <w:r w:rsidRPr="003E195E">
        <w:rPr>
          <w:sz w:val="24"/>
          <w:szCs w:val="24"/>
        </w:rPr>
        <w:t>Those who were assigned lead quality as high relevance, might be had more conversion rates</w:t>
      </w:r>
    </w:p>
    <w:p w14:paraId="75D63727" w14:textId="3714FA1C" w:rsidR="003E195E" w:rsidRPr="00D5716A" w:rsidRDefault="003E195E" w:rsidP="00D5716A">
      <w:pPr>
        <w:pStyle w:val="ListParagraph"/>
        <w:numPr>
          <w:ilvl w:val="0"/>
          <w:numId w:val="2"/>
        </w:numPr>
        <w:rPr>
          <w:sz w:val="24"/>
          <w:szCs w:val="24"/>
        </w:rPr>
      </w:pPr>
      <w:r w:rsidRPr="003E195E">
        <w:rPr>
          <w:sz w:val="24"/>
          <w:szCs w:val="24"/>
        </w:rPr>
        <w:t>Calculated average time taken per page shows that leads who got converted generally had more attention span.</w:t>
      </w:r>
    </w:p>
    <w:p w14:paraId="7798321E" w14:textId="60F9AB16" w:rsidR="000C3CDA" w:rsidRPr="00D5716A" w:rsidRDefault="000C3CDA" w:rsidP="00D5716A">
      <w:pPr>
        <w:pStyle w:val="ListParagraph"/>
        <w:numPr>
          <w:ilvl w:val="0"/>
          <w:numId w:val="2"/>
        </w:numPr>
        <w:rPr>
          <w:sz w:val="24"/>
          <w:szCs w:val="24"/>
        </w:rPr>
      </w:pPr>
      <w:r w:rsidRPr="00D5716A">
        <w:rPr>
          <w:sz w:val="24"/>
          <w:szCs w:val="24"/>
        </w:rPr>
        <w:t xml:space="preserve">The columns with value Select value is as same as </w:t>
      </w:r>
      <w:proofErr w:type="spellStart"/>
      <w:r w:rsidRPr="00D5716A">
        <w:rPr>
          <w:sz w:val="24"/>
          <w:szCs w:val="24"/>
        </w:rPr>
        <w:t>NaN</w:t>
      </w:r>
      <w:proofErr w:type="spellEnd"/>
      <w:r w:rsidRPr="00D5716A">
        <w:rPr>
          <w:sz w:val="24"/>
          <w:szCs w:val="24"/>
        </w:rPr>
        <w:t xml:space="preserve"> value. Missing value treatment is done in further filled with mode </w:t>
      </w:r>
      <w:r w:rsidR="001874B1" w:rsidRPr="00D5716A">
        <w:rPr>
          <w:sz w:val="24"/>
          <w:szCs w:val="24"/>
        </w:rPr>
        <w:t xml:space="preserve">for City </w:t>
      </w:r>
      <w:r w:rsidRPr="00D5716A">
        <w:rPr>
          <w:sz w:val="24"/>
          <w:szCs w:val="24"/>
        </w:rPr>
        <w:t xml:space="preserve">column and </w:t>
      </w:r>
      <w:r w:rsidR="001874B1" w:rsidRPr="00D5716A">
        <w:rPr>
          <w:sz w:val="24"/>
          <w:szCs w:val="24"/>
        </w:rPr>
        <w:t xml:space="preserve">new value “Not </w:t>
      </w:r>
      <w:r w:rsidR="003E195E" w:rsidRPr="00D5716A">
        <w:rPr>
          <w:sz w:val="24"/>
          <w:szCs w:val="24"/>
        </w:rPr>
        <w:t>Specified</w:t>
      </w:r>
      <w:r w:rsidR="001874B1" w:rsidRPr="00D5716A">
        <w:rPr>
          <w:sz w:val="24"/>
          <w:szCs w:val="24"/>
        </w:rPr>
        <w:t>” is introduced in Specialization columns</w:t>
      </w:r>
      <w:r w:rsidRPr="00D5716A">
        <w:rPr>
          <w:sz w:val="24"/>
          <w:szCs w:val="24"/>
        </w:rPr>
        <w:t>.</w:t>
      </w:r>
      <w:r w:rsidR="001874B1" w:rsidRPr="00D5716A">
        <w:rPr>
          <w:sz w:val="24"/>
          <w:szCs w:val="24"/>
        </w:rPr>
        <w:t xml:space="preserve"> The other columns are dropped as they led to more than </w:t>
      </w:r>
      <w:r w:rsidR="003E195E">
        <w:rPr>
          <w:sz w:val="24"/>
          <w:szCs w:val="24"/>
        </w:rPr>
        <w:t>40</w:t>
      </w:r>
      <w:r w:rsidR="001874B1" w:rsidRPr="00D5716A">
        <w:rPr>
          <w:sz w:val="24"/>
          <w:szCs w:val="24"/>
        </w:rPr>
        <w:t>% missing values.</w:t>
      </w:r>
    </w:p>
    <w:p w14:paraId="7B9633DD" w14:textId="4EB165EB" w:rsidR="001874B1" w:rsidRPr="00D5716A" w:rsidRDefault="001874B1" w:rsidP="00D5716A">
      <w:pPr>
        <w:pStyle w:val="ListParagraph"/>
        <w:numPr>
          <w:ilvl w:val="0"/>
          <w:numId w:val="2"/>
        </w:numPr>
        <w:rPr>
          <w:sz w:val="24"/>
          <w:szCs w:val="24"/>
        </w:rPr>
      </w:pPr>
      <w:r w:rsidRPr="00D5716A">
        <w:rPr>
          <w:sz w:val="24"/>
          <w:szCs w:val="24"/>
        </w:rPr>
        <w:t xml:space="preserve">The best features to be considered are “Total Time Spent on Website”, “Lead </w:t>
      </w:r>
      <w:r w:rsidR="003E195E" w:rsidRPr="00D5716A">
        <w:rPr>
          <w:sz w:val="24"/>
          <w:szCs w:val="24"/>
        </w:rPr>
        <w:t>Origin Lead</w:t>
      </w:r>
      <w:r w:rsidRPr="00D5716A">
        <w:rPr>
          <w:sz w:val="24"/>
          <w:szCs w:val="24"/>
        </w:rPr>
        <w:t xml:space="preserve"> Add Form”, “Last Notable </w:t>
      </w:r>
      <w:r w:rsidR="003E195E" w:rsidRPr="00D5716A">
        <w:rPr>
          <w:sz w:val="24"/>
          <w:szCs w:val="24"/>
        </w:rPr>
        <w:t>Activity SMS</w:t>
      </w:r>
      <w:r w:rsidRPr="00D5716A">
        <w:rPr>
          <w:sz w:val="24"/>
          <w:szCs w:val="24"/>
        </w:rPr>
        <w:t xml:space="preserve"> Sent”</w:t>
      </w:r>
    </w:p>
    <w:p w14:paraId="6E249368" w14:textId="38B6D121" w:rsidR="00D5716A" w:rsidRPr="00D5716A" w:rsidRDefault="00D5716A" w:rsidP="00D5716A">
      <w:pPr>
        <w:pStyle w:val="ListParagraph"/>
        <w:numPr>
          <w:ilvl w:val="0"/>
          <w:numId w:val="2"/>
        </w:numPr>
        <w:rPr>
          <w:sz w:val="24"/>
          <w:szCs w:val="24"/>
        </w:rPr>
      </w:pPr>
      <w:r w:rsidRPr="00D5716A">
        <w:rPr>
          <w:sz w:val="24"/>
          <w:szCs w:val="24"/>
        </w:rPr>
        <w:t xml:space="preserve">To improve the potential lead conversion rate X-Education will have to mainly focus important features responsible for good conversion rate </w:t>
      </w:r>
      <w:proofErr w:type="gramStart"/>
      <w:r w:rsidR="003E195E" w:rsidRPr="00D5716A">
        <w:rPr>
          <w:sz w:val="24"/>
          <w:szCs w:val="24"/>
        </w:rPr>
        <w:t>are:</w:t>
      </w:r>
      <w:r w:rsidRPr="00D5716A">
        <w:rPr>
          <w:sz w:val="24"/>
          <w:szCs w:val="24"/>
        </w:rPr>
        <w:t>-</w:t>
      </w:r>
      <w:proofErr w:type="gramEnd"/>
    </w:p>
    <w:p w14:paraId="0C37E456" w14:textId="77777777" w:rsidR="00D5716A" w:rsidRPr="00D5716A" w:rsidRDefault="00D5716A" w:rsidP="00D5716A">
      <w:pPr>
        <w:numPr>
          <w:ilvl w:val="0"/>
          <w:numId w:val="1"/>
        </w:numPr>
        <w:tabs>
          <w:tab w:val="num" w:pos="720"/>
        </w:tabs>
        <w:rPr>
          <w:sz w:val="24"/>
          <w:szCs w:val="24"/>
        </w:rPr>
      </w:pPr>
      <w:r w:rsidRPr="00D5716A">
        <w:rPr>
          <w:sz w:val="24"/>
          <w:szCs w:val="24"/>
        </w:rPr>
        <w:t>Total Time Spent on Website: The customers spending more time on website can turn to be potential leads.</w:t>
      </w:r>
    </w:p>
    <w:p w14:paraId="573F6BEA" w14:textId="77777777" w:rsidR="00D5716A" w:rsidRPr="00D5716A" w:rsidRDefault="00D5716A" w:rsidP="00D5716A">
      <w:pPr>
        <w:numPr>
          <w:ilvl w:val="0"/>
          <w:numId w:val="1"/>
        </w:numPr>
        <w:tabs>
          <w:tab w:val="num" w:pos="720"/>
        </w:tabs>
        <w:rPr>
          <w:sz w:val="24"/>
          <w:szCs w:val="24"/>
        </w:rPr>
      </w:pPr>
      <w:r w:rsidRPr="00D5716A">
        <w:rPr>
          <w:sz w:val="24"/>
          <w:szCs w:val="24"/>
        </w:rPr>
        <w:t xml:space="preserve">Lead </w:t>
      </w:r>
      <w:proofErr w:type="spellStart"/>
      <w:r w:rsidRPr="00D5716A">
        <w:rPr>
          <w:sz w:val="24"/>
          <w:szCs w:val="24"/>
        </w:rPr>
        <w:t>Origin_Lead</w:t>
      </w:r>
      <w:proofErr w:type="spellEnd"/>
      <w:r w:rsidRPr="00D5716A">
        <w:rPr>
          <w:sz w:val="24"/>
          <w:szCs w:val="24"/>
        </w:rPr>
        <w:t xml:space="preserve"> Add Form: Leads who have engaged through 'Lead Add Form' having higher conversion rate so company can focus on it.</w:t>
      </w:r>
    </w:p>
    <w:p w14:paraId="371BE472" w14:textId="77777777" w:rsidR="00D5716A" w:rsidRPr="00D5716A" w:rsidRDefault="00D5716A" w:rsidP="00D5716A">
      <w:pPr>
        <w:numPr>
          <w:ilvl w:val="0"/>
          <w:numId w:val="1"/>
        </w:numPr>
        <w:tabs>
          <w:tab w:val="num" w:pos="720"/>
        </w:tabs>
        <w:rPr>
          <w:sz w:val="24"/>
          <w:szCs w:val="24"/>
        </w:rPr>
      </w:pPr>
      <w:r w:rsidRPr="00D5716A">
        <w:rPr>
          <w:sz w:val="24"/>
          <w:szCs w:val="24"/>
        </w:rPr>
        <w:t xml:space="preserve">Last </w:t>
      </w:r>
      <w:proofErr w:type="spellStart"/>
      <w:r w:rsidRPr="00D5716A">
        <w:rPr>
          <w:sz w:val="24"/>
          <w:szCs w:val="24"/>
        </w:rPr>
        <w:t>Activity_Converted</w:t>
      </w:r>
      <w:proofErr w:type="spellEnd"/>
      <w:r w:rsidRPr="00D5716A">
        <w:rPr>
          <w:sz w:val="24"/>
          <w:szCs w:val="24"/>
        </w:rPr>
        <w:t xml:space="preserve"> to Lead: The last activity by the customer who successfully converted to lead.</w:t>
      </w:r>
    </w:p>
    <w:p w14:paraId="4417CD98" w14:textId="77777777" w:rsidR="00D5716A" w:rsidRDefault="00D5716A" w:rsidP="00D5716A">
      <w:pPr>
        <w:numPr>
          <w:ilvl w:val="0"/>
          <w:numId w:val="1"/>
        </w:numPr>
        <w:tabs>
          <w:tab w:val="num" w:pos="720"/>
        </w:tabs>
        <w:rPr>
          <w:sz w:val="24"/>
          <w:szCs w:val="24"/>
        </w:rPr>
      </w:pPr>
      <w:proofErr w:type="spellStart"/>
      <w:r w:rsidRPr="00D5716A">
        <w:rPr>
          <w:sz w:val="24"/>
          <w:szCs w:val="24"/>
        </w:rPr>
        <w:t>Tags_Closed</w:t>
      </w:r>
      <w:proofErr w:type="spellEnd"/>
      <w:r w:rsidRPr="00D5716A">
        <w:rPr>
          <w:sz w:val="24"/>
          <w:szCs w:val="24"/>
        </w:rPr>
        <w:t xml:space="preserve"> by </w:t>
      </w:r>
      <w:proofErr w:type="spellStart"/>
      <w:r w:rsidRPr="00D5716A">
        <w:rPr>
          <w:sz w:val="24"/>
          <w:szCs w:val="24"/>
        </w:rPr>
        <w:t>Horizzon</w:t>
      </w:r>
      <w:proofErr w:type="spellEnd"/>
      <w:r w:rsidRPr="00D5716A">
        <w:rPr>
          <w:sz w:val="24"/>
          <w:szCs w:val="24"/>
        </w:rPr>
        <w:t xml:space="preserve">: The converted leads that are closed by </w:t>
      </w:r>
      <w:proofErr w:type="spellStart"/>
      <w:r w:rsidRPr="00D5716A">
        <w:rPr>
          <w:sz w:val="24"/>
          <w:szCs w:val="24"/>
        </w:rPr>
        <w:t>Horizzon</w:t>
      </w:r>
      <w:proofErr w:type="spellEnd"/>
      <w:r w:rsidRPr="00D5716A">
        <w:rPr>
          <w:sz w:val="24"/>
          <w:szCs w:val="24"/>
        </w:rPr>
        <w:t xml:space="preserve"> as they play major role in </w:t>
      </w:r>
      <w:proofErr w:type="spellStart"/>
      <w:r w:rsidRPr="00D5716A">
        <w:rPr>
          <w:sz w:val="24"/>
          <w:szCs w:val="24"/>
        </w:rPr>
        <w:t>convertion</w:t>
      </w:r>
      <w:proofErr w:type="spellEnd"/>
      <w:r w:rsidRPr="00D5716A">
        <w:rPr>
          <w:sz w:val="24"/>
          <w:szCs w:val="24"/>
        </w:rPr>
        <w:t>.</w:t>
      </w:r>
    </w:p>
    <w:p w14:paraId="00A2B0F7" w14:textId="71E7C053" w:rsidR="003E195E" w:rsidRDefault="003E195E" w:rsidP="003E195E">
      <w:pPr>
        <w:pStyle w:val="ListParagraph"/>
        <w:numPr>
          <w:ilvl w:val="0"/>
          <w:numId w:val="2"/>
        </w:numPr>
        <w:rPr>
          <w:sz w:val="24"/>
          <w:szCs w:val="24"/>
        </w:rPr>
      </w:pPr>
      <w:r>
        <w:rPr>
          <w:sz w:val="24"/>
          <w:szCs w:val="24"/>
        </w:rPr>
        <w:t xml:space="preserve">In case we want to go with aggressive marketing for lead generation then we can decrease the probability cutoff slightly while when we want to focus on other activity while quarter </w:t>
      </w:r>
      <w:proofErr w:type="gramStart"/>
      <w:r>
        <w:rPr>
          <w:sz w:val="24"/>
          <w:szCs w:val="24"/>
        </w:rPr>
        <w:t>end</w:t>
      </w:r>
      <w:proofErr w:type="gramEnd"/>
      <w:r>
        <w:rPr>
          <w:sz w:val="24"/>
          <w:szCs w:val="24"/>
        </w:rPr>
        <w:t xml:space="preserve"> we have to increase the probability cutoff to focus on only potential lead</w:t>
      </w:r>
    </w:p>
    <w:p w14:paraId="68FFCD50" w14:textId="243E690C" w:rsidR="003E195E" w:rsidRPr="003E195E" w:rsidRDefault="003E195E" w:rsidP="003E195E">
      <w:pPr>
        <w:pStyle w:val="ListParagraph"/>
        <w:numPr>
          <w:ilvl w:val="0"/>
          <w:numId w:val="2"/>
        </w:numPr>
        <w:rPr>
          <w:sz w:val="24"/>
          <w:szCs w:val="24"/>
        </w:rPr>
      </w:pPr>
      <w:r>
        <w:rPr>
          <w:sz w:val="24"/>
          <w:szCs w:val="24"/>
        </w:rPr>
        <w:t xml:space="preserve">When the team is large in size SMS is the best suitable channel to approach for the lead generation as user expect quick response for his query over there while in case of team is small in </w:t>
      </w:r>
      <w:proofErr w:type="gramStart"/>
      <w:r>
        <w:rPr>
          <w:sz w:val="24"/>
          <w:szCs w:val="24"/>
        </w:rPr>
        <w:t>size</w:t>
      </w:r>
      <w:proofErr w:type="gramEnd"/>
      <w:r>
        <w:rPr>
          <w:sz w:val="24"/>
          <w:szCs w:val="24"/>
        </w:rPr>
        <w:t xml:space="preserve"> we should go with Email channel to approach</w:t>
      </w:r>
    </w:p>
    <w:p w14:paraId="49B89C57" w14:textId="60371470" w:rsidR="000C3CDA" w:rsidRPr="00D5716A" w:rsidRDefault="000C3CDA" w:rsidP="000C3CDA">
      <w:pPr>
        <w:rPr>
          <w:sz w:val="24"/>
          <w:szCs w:val="24"/>
        </w:rPr>
      </w:pPr>
    </w:p>
    <w:p w14:paraId="7171FD3A" w14:textId="77777777" w:rsidR="000C3CDA" w:rsidRPr="00D5716A" w:rsidRDefault="000C3CDA" w:rsidP="000C3CDA">
      <w:pPr>
        <w:rPr>
          <w:sz w:val="24"/>
          <w:szCs w:val="24"/>
        </w:rPr>
      </w:pPr>
    </w:p>
    <w:sectPr w:rsidR="000C3CDA" w:rsidRPr="00D5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A5913"/>
    <w:multiLevelType w:val="hybridMultilevel"/>
    <w:tmpl w:val="FC9EEFBA"/>
    <w:lvl w:ilvl="0" w:tplc="773A5D46">
      <w:start w:val="1"/>
      <w:numFmt w:val="bullet"/>
      <w:lvlText w:val="•"/>
      <w:lvlJc w:val="left"/>
      <w:pPr>
        <w:tabs>
          <w:tab w:val="num" w:pos="1080"/>
        </w:tabs>
        <w:ind w:left="1080" w:hanging="360"/>
      </w:pPr>
      <w:rPr>
        <w:rFonts w:ascii="Arial" w:hAnsi="Arial" w:hint="default"/>
      </w:rPr>
    </w:lvl>
    <w:lvl w:ilvl="1" w:tplc="CCDA55A0" w:tentative="1">
      <w:start w:val="1"/>
      <w:numFmt w:val="bullet"/>
      <w:lvlText w:val="•"/>
      <w:lvlJc w:val="left"/>
      <w:pPr>
        <w:tabs>
          <w:tab w:val="num" w:pos="1800"/>
        </w:tabs>
        <w:ind w:left="1800" w:hanging="360"/>
      </w:pPr>
      <w:rPr>
        <w:rFonts w:ascii="Arial" w:hAnsi="Arial" w:hint="default"/>
      </w:rPr>
    </w:lvl>
    <w:lvl w:ilvl="2" w:tplc="4E100FEE" w:tentative="1">
      <w:start w:val="1"/>
      <w:numFmt w:val="bullet"/>
      <w:lvlText w:val="•"/>
      <w:lvlJc w:val="left"/>
      <w:pPr>
        <w:tabs>
          <w:tab w:val="num" w:pos="2520"/>
        </w:tabs>
        <w:ind w:left="2520" w:hanging="360"/>
      </w:pPr>
      <w:rPr>
        <w:rFonts w:ascii="Arial" w:hAnsi="Arial" w:hint="default"/>
      </w:rPr>
    </w:lvl>
    <w:lvl w:ilvl="3" w:tplc="78EE9EC8" w:tentative="1">
      <w:start w:val="1"/>
      <w:numFmt w:val="bullet"/>
      <w:lvlText w:val="•"/>
      <w:lvlJc w:val="left"/>
      <w:pPr>
        <w:tabs>
          <w:tab w:val="num" w:pos="3240"/>
        </w:tabs>
        <w:ind w:left="3240" w:hanging="360"/>
      </w:pPr>
      <w:rPr>
        <w:rFonts w:ascii="Arial" w:hAnsi="Arial" w:hint="default"/>
      </w:rPr>
    </w:lvl>
    <w:lvl w:ilvl="4" w:tplc="DD0EF1BC" w:tentative="1">
      <w:start w:val="1"/>
      <w:numFmt w:val="bullet"/>
      <w:lvlText w:val="•"/>
      <w:lvlJc w:val="left"/>
      <w:pPr>
        <w:tabs>
          <w:tab w:val="num" w:pos="3960"/>
        </w:tabs>
        <w:ind w:left="3960" w:hanging="360"/>
      </w:pPr>
      <w:rPr>
        <w:rFonts w:ascii="Arial" w:hAnsi="Arial" w:hint="default"/>
      </w:rPr>
    </w:lvl>
    <w:lvl w:ilvl="5" w:tplc="6B1EDE8A" w:tentative="1">
      <w:start w:val="1"/>
      <w:numFmt w:val="bullet"/>
      <w:lvlText w:val="•"/>
      <w:lvlJc w:val="left"/>
      <w:pPr>
        <w:tabs>
          <w:tab w:val="num" w:pos="4680"/>
        </w:tabs>
        <w:ind w:left="4680" w:hanging="360"/>
      </w:pPr>
      <w:rPr>
        <w:rFonts w:ascii="Arial" w:hAnsi="Arial" w:hint="default"/>
      </w:rPr>
    </w:lvl>
    <w:lvl w:ilvl="6" w:tplc="DCA8C512" w:tentative="1">
      <w:start w:val="1"/>
      <w:numFmt w:val="bullet"/>
      <w:lvlText w:val="•"/>
      <w:lvlJc w:val="left"/>
      <w:pPr>
        <w:tabs>
          <w:tab w:val="num" w:pos="5400"/>
        </w:tabs>
        <w:ind w:left="5400" w:hanging="360"/>
      </w:pPr>
      <w:rPr>
        <w:rFonts w:ascii="Arial" w:hAnsi="Arial" w:hint="default"/>
      </w:rPr>
    </w:lvl>
    <w:lvl w:ilvl="7" w:tplc="B9ACA84A" w:tentative="1">
      <w:start w:val="1"/>
      <w:numFmt w:val="bullet"/>
      <w:lvlText w:val="•"/>
      <w:lvlJc w:val="left"/>
      <w:pPr>
        <w:tabs>
          <w:tab w:val="num" w:pos="6120"/>
        </w:tabs>
        <w:ind w:left="6120" w:hanging="360"/>
      </w:pPr>
      <w:rPr>
        <w:rFonts w:ascii="Arial" w:hAnsi="Arial" w:hint="default"/>
      </w:rPr>
    </w:lvl>
    <w:lvl w:ilvl="8" w:tplc="AFE2EDC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4D365E7E"/>
    <w:multiLevelType w:val="hybridMultilevel"/>
    <w:tmpl w:val="C69CD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25430">
    <w:abstractNumId w:val="0"/>
  </w:num>
  <w:num w:numId="2" w16cid:durableId="9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DA"/>
    <w:rsid w:val="000C3CDA"/>
    <w:rsid w:val="001760BC"/>
    <w:rsid w:val="001874B1"/>
    <w:rsid w:val="003E195E"/>
    <w:rsid w:val="00640C6D"/>
    <w:rsid w:val="00A57448"/>
    <w:rsid w:val="00AA68E3"/>
    <w:rsid w:val="00BD0A75"/>
    <w:rsid w:val="00D5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E0E0"/>
  <w15:chartTrackingRefBased/>
  <w15:docId w15:val="{46BC3083-7E2B-4967-9AAA-878D7B77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CDA"/>
    <w:rPr>
      <w:rFonts w:eastAsiaTheme="majorEastAsia" w:cstheme="majorBidi"/>
      <w:color w:val="272727" w:themeColor="text1" w:themeTint="D8"/>
    </w:rPr>
  </w:style>
  <w:style w:type="paragraph" w:styleId="Title">
    <w:name w:val="Title"/>
    <w:basedOn w:val="Normal"/>
    <w:next w:val="Normal"/>
    <w:link w:val="TitleChar"/>
    <w:uiPriority w:val="10"/>
    <w:qFormat/>
    <w:rsid w:val="000C3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CDA"/>
    <w:pPr>
      <w:spacing w:before="160"/>
      <w:jc w:val="center"/>
    </w:pPr>
    <w:rPr>
      <w:i/>
      <w:iCs/>
      <w:color w:val="404040" w:themeColor="text1" w:themeTint="BF"/>
    </w:rPr>
  </w:style>
  <w:style w:type="character" w:customStyle="1" w:styleId="QuoteChar">
    <w:name w:val="Quote Char"/>
    <w:basedOn w:val="DefaultParagraphFont"/>
    <w:link w:val="Quote"/>
    <w:uiPriority w:val="29"/>
    <w:rsid w:val="000C3CDA"/>
    <w:rPr>
      <w:i/>
      <w:iCs/>
      <w:color w:val="404040" w:themeColor="text1" w:themeTint="BF"/>
    </w:rPr>
  </w:style>
  <w:style w:type="paragraph" w:styleId="ListParagraph">
    <w:name w:val="List Paragraph"/>
    <w:basedOn w:val="Normal"/>
    <w:uiPriority w:val="34"/>
    <w:qFormat/>
    <w:rsid w:val="000C3CDA"/>
    <w:pPr>
      <w:ind w:left="720"/>
      <w:contextualSpacing/>
    </w:pPr>
  </w:style>
  <w:style w:type="character" w:styleId="IntenseEmphasis">
    <w:name w:val="Intense Emphasis"/>
    <w:basedOn w:val="DefaultParagraphFont"/>
    <w:uiPriority w:val="21"/>
    <w:qFormat/>
    <w:rsid w:val="000C3CDA"/>
    <w:rPr>
      <w:i/>
      <w:iCs/>
      <w:color w:val="0F4761" w:themeColor="accent1" w:themeShade="BF"/>
    </w:rPr>
  </w:style>
  <w:style w:type="paragraph" w:styleId="IntenseQuote">
    <w:name w:val="Intense Quote"/>
    <w:basedOn w:val="Normal"/>
    <w:next w:val="Normal"/>
    <w:link w:val="IntenseQuoteChar"/>
    <w:uiPriority w:val="30"/>
    <w:qFormat/>
    <w:rsid w:val="000C3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CDA"/>
    <w:rPr>
      <w:i/>
      <w:iCs/>
      <w:color w:val="0F4761" w:themeColor="accent1" w:themeShade="BF"/>
    </w:rPr>
  </w:style>
  <w:style w:type="character" w:styleId="IntenseReference">
    <w:name w:val="Intense Reference"/>
    <w:basedOn w:val="DefaultParagraphFont"/>
    <w:uiPriority w:val="32"/>
    <w:qFormat/>
    <w:rsid w:val="000C3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840274">
      <w:bodyDiv w:val="1"/>
      <w:marLeft w:val="0"/>
      <w:marRight w:val="0"/>
      <w:marTop w:val="0"/>
      <w:marBottom w:val="0"/>
      <w:divBdr>
        <w:top w:val="none" w:sz="0" w:space="0" w:color="auto"/>
        <w:left w:val="none" w:sz="0" w:space="0" w:color="auto"/>
        <w:bottom w:val="none" w:sz="0" w:space="0" w:color="auto"/>
        <w:right w:val="none" w:sz="0" w:space="0" w:color="auto"/>
      </w:divBdr>
      <w:divsChild>
        <w:div w:id="254216782">
          <w:marLeft w:val="360"/>
          <w:marRight w:val="0"/>
          <w:marTop w:val="200"/>
          <w:marBottom w:val="0"/>
          <w:divBdr>
            <w:top w:val="none" w:sz="0" w:space="0" w:color="auto"/>
            <w:left w:val="none" w:sz="0" w:space="0" w:color="auto"/>
            <w:bottom w:val="none" w:sz="0" w:space="0" w:color="auto"/>
            <w:right w:val="none" w:sz="0" w:space="0" w:color="auto"/>
          </w:divBdr>
        </w:div>
        <w:div w:id="767194714">
          <w:marLeft w:val="360"/>
          <w:marRight w:val="0"/>
          <w:marTop w:val="200"/>
          <w:marBottom w:val="0"/>
          <w:divBdr>
            <w:top w:val="none" w:sz="0" w:space="0" w:color="auto"/>
            <w:left w:val="none" w:sz="0" w:space="0" w:color="auto"/>
            <w:bottom w:val="none" w:sz="0" w:space="0" w:color="auto"/>
            <w:right w:val="none" w:sz="0" w:space="0" w:color="auto"/>
          </w:divBdr>
        </w:div>
        <w:div w:id="21710497">
          <w:marLeft w:val="360"/>
          <w:marRight w:val="0"/>
          <w:marTop w:val="200"/>
          <w:marBottom w:val="0"/>
          <w:divBdr>
            <w:top w:val="none" w:sz="0" w:space="0" w:color="auto"/>
            <w:left w:val="none" w:sz="0" w:space="0" w:color="auto"/>
            <w:bottom w:val="none" w:sz="0" w:space="0" w:color="auto"/>
            <w:right w:val="none" w:sz="0" w:space="0" w:color="auto"/>
          </w:divBdr>
        </w:div>
        <w:div w:id="1586764223">
          <w:marLeft w:val="360"/>
          <w:marRight w:val="0"/>
          <w:marTop w:val="200"/>
          <w:marBottom w:val="0"/>
          <w:divBdr>
            <w:top w:val="none" w:sz="0" w:space="0" w:color="auto"/>
            <w:left w:val="none" w:sz="0" w:space="0" w:color="auto"/>
            <w:bottom w:val="none" w:sz="0" w:space="0" w:color="auto"/>
            <w:right w:val="none" w:sz="0" w:space="0" w:color="auto"/>
          </w:divBdr>
        </w:div>
        <w:div w:id="2894761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Challa</dc:creator>
  <cp:keywords/>
  <dc:description/>
  <cp:lastModifiedBy>Vinay Sharma</cp:lastModifiedBy>
  <cp:revision>3</cp:revision>
  <cp:lastPrinted>2024-10-22T17:59:00Z</cp:lastPrinted>
  <dcterms:created xsi:type="dcterms:W3CDTF">2024-10-22T16:43:00Z</dcterms:created>
  <dcterms:modified xsi:type="dcterms:W3CDTF">2024-10-22T18:00:00Z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2024-10-22T17:45:55Z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709783d0-47aa-4dd0-bfc2-930bcb56400f</vt:lpwstr>
  </property>
  <property fmtid="{D5CDD505-2E9C-101B-9397-08002B2CF9AE}" pid="8" name="MSIP_Label_3de0a663-be8b-402a-b7a3-90b32572e268_ContentBits">
    <vt:lpwstr>0</vt:lpwstr>
  </property>
</Properties>
</file>