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42a631a9ee655709f6791bb99c314db4cd31ea"/>
    <w:p>
      <w:pPr>
        <w:pStyle w:val="Heading1"/>
      </w:pPr>
      <w:r>
        <w:t xml:space="preserve">Brain Tumor Classification — Project Documentation</w:t>
      </w:r>
    </w:p>
    <w:p>
      <w:pPr>
        <w:pStyle w:val="FirstParagraph"/>
      </w:pPr>
      <w:r>
        <w:rPr>
          <w:b/>
          <w:bCs/>
        </w:rPr>
        <w:t xml:space="preserve">Project summary</w:t>
      </w:r>
    </w:p>
    <w:p>
      <w:pPr>
        <w:pStyle w:val="BodyText"/>
      </w:pPr>
      <w:r>
        <w:t xml:space="preserve">This project builds and evaluates a</w:t>
      </w:r>
      <w:r>
        <w:t xml:space="preserve"> </w:t>
      </w:r>
      <w:r>
        <w:rPr>
          <w:i/>
          <w:iCs/>
        </w:rPr>
        <w:t xml:space="preserve">hybrid</w:t>
      </w:r>
      <w:r>
        <w:t xml:space="preserve"> </w:t>
      </w:r>
      <w:r>
        <w:t xml:space="preserve">image-classification system for brain MRI images that ensembles a transformer-based model (Swin Transformer —</w:t>
      </w:r>
      <w:r>
        <w:t xml:space="preserve"> </w:t>
      </w:r>
      <w:r>
        <w:rPr>
          <w:rStyle w:val="VerbatimChar"/>
        </w:rPr>
        <w:t xml:space="preserve">swin-tiny</w:t>
      </w:r>
      <w:r>
        <w:t xml:space="preserve">) with a CNN (ResNet50). The hybrid averages logits from both models to produce final predictions for 4 classes:</w:t>
      </w:r>
      <w:r>
        <w:t xml:space="preserve"> </w:t>
      </w:r>
      <w:r>
        <w:rPr>
          <w:b/>
          <w:bCs/>
        </w:rPr>
        <w:t xml:space="preserve">glioma</w:t>
      </w:r>
      <w:r>
        <w:t xml:space="preserve">,</w:t>
      </w:r>
      <w:r>
        <w:t xml:space="preserve"> </w:t>
      </w:r>
      <w:r>
        <w:rPr>
          <w:b/>
          <w:bCs/>
        </w:rPr>
        <w:t xml:space="preserve">meningioma</w:t>
      </w:r>
      <w:r>
        <w:t xml:space="preserve">,</w:t>
      </w:r>
      <w:r>
        <w:t xml:space="preserve"> </w:t>
      </w:r>
      <w:r>
        <w:rPr>
          <w:b/>
          <w:bCs/>
        </w:rPr>
        <w:t xml:space="preserve">pituitary</w:t>
      </w:r>
      <w:r>
        <w:t xml:space="preserve">, and</w:t>
      </w:r>
      <w:r>
        <w:t xml:space="preserve"> </w:t>
      </w:r>
      <w:r>
        <w:rPr>
          <w:b/>
          <w:bCs/>
        </w:rPr>
        <w:t xml:space="preserve">notumor</w:t>
      </w:r>
      <w:r>
        <w:t xml:space="preserve">.</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Overview</w:t>
      </w:r>
    </w:p>
    <w:p>
      <w:pPr>
        <w:pStyle w:val="Compact"/>
        <w:numPr>
          <w:ilvl w:val="0"/>
          <w:numId w:val="1001"/>
        </w:numPr>
      </w:pPr>
      <w:r>
        <w:t xml:space="preserve">Dataset and classes</w:t>
      </w:r>
    </w:p>
    <w:p>
      <w:pPr>
        <w:pStyle w:val="Compact"/>
        <w:numPr>
          <w:ilvl w:val="0"/>
          <w:numId w:val="1001"/>
        </w:numPr>
      </w:pPr>
      <w:r>
        <w:t xml:space="preserve">Preprocessing &amp; augmentations</w:t>
      </w:r>
    </w:p>
    <w:p>
      <w:pPr>
        <w:pStyle w:val="Compact"/>
        <w:numPr>
          <w:ilvl w:val="0"/>
          <w:numId w:val="1001"/>
        </w:numPr>
      </w:pPr>
      <w:r>
        <w:t xml:space="preserve">Model architectures (ResNet50, Swin-Tiny)</w:t>
      </w:r>
    </w:p>
    <w:p>
      <w:pPr>
        <w:pStyle w:val="Compact"/>
        <w:numPr>
          <w:ilvl w:val="0"/>
          <w:numId w:val="1001"/>
        </w:numPr>
      </w:pPr>
      <w:r>
        <w:t xml:space="preserve">Hybrid (ensemble) method</w:t>
      </w:r>
    </w:p>
    <w:p>
      <w:pPr>
        <w:pStyle w:val="Compact"/>
        <w:numPr>
          <w:ilvl w:val="0"/>
          <w:numId w:val="1001"/>
        </w:numPr>
      </w:pPr>
      <w:r>
        <w:t xml:space="preserve">Training pipeline (detailed step-by-step)</w:t>
      </w:r>
    </w:p>
    <w:p>
      <w:pPr>
        <w:pStyle w:val="Compact"/>
        <w:numPr>
          <w:ilvl w:val="0"/>
          <w:numId w:val="1001"/>
        </w:numPr>
      </w:pPr>
      <w:r>
        <w:t xml:space="preserve">Evaluation: metrics &amp; visualizations</w:t>
      </w:r>
    </w:p>
    <w:p>
      <w:pPr>
        <w:pStyle w:val="Compact"/>
        <w:numPr>
          <w:ilvl w:val="0"/>
          <w:numId w:val="1001"/>
        </w:numPr>
      </w:pPr>
      <w:r>
        <w:t xml:space="preserve">Saving/loading models and inference server (Flask)</w:t>
      </w:r>
    </w:p>
    <w:p>
      <w:pPr>
        <w:pStyle w:val="Compact"/>
        <w:numPr>
          <w:ilvl w:val="0"/>
          <w:numId w:val="1001"/>
        </w:numPr>
      </w:pPr>
      <w:r>
        <w:t xml:space="preserve">Overfitting checks &amp; mitigation</w:t>
      </w:r>
    </w:p>
    <w:p>
      <w:pPr>
        <w:pStyle w:val="Compact"/>
        <w:numPr>
          <w:ilvl w:val="0"/>
          <w:numId w:val="1001"/>
        </w:numPr>
      </w:pPr>
      <w:r>
        <w:t xml:space="preserve">Recommended hyperparameters &amp; tips</w:t>
      </w:r>
    </w:p>
    <w:p>
      <w:pPr>
        <w:pStyle w:val="Compact"/>
        <w:numPr>
          <w:ilvl w:val="0"/>
          <w:numId w:val="1001"/>
        </w:numPr>
      </w:pPr>
      <w:r>
        <w:t xml:space="preserve">File/folder structure and save paths used</w:t>
      </w:r>
    </w:p>
    <w:p>
      <w:pPr>
        <w:pStyle w:val="Compact"/>
        <w:numPr>
          <w:ilvl w:val="0"/>
          <w:numId w:val="1001"/>
        </w:numPr>
      </w:pPr>
      <w:r>
        <w:t xml:space="preserve">How to run (commands)</w:t>
      </w:r>
    </w:p>
    <w:p>
      <w:pPr>
        <w:pStyle w:val="Compact"/>
        <w:numPr>
          <w:ilvl w:val="0"/>
          <w:numId w:val="1001"/>
        </w:numPr>
      </w:pPr>
      <w:r>
        <w:t xml:space="preserve">Troubleshooting &amp; common errors</w:t>
      </w:r>
    </w:p>
    <w:p>
      <w:pPr>
        <w:pStyle w:val="Compact"/>
        <w:numPr>
          <w:ilvl w:val="0"/>
          <w:numId w:val="1001"/>
        </w:numPr>
      </w:pPr>
      <w:r>
        <w:t xml:space="preserve">References</w:t>
      </w:r>
    </w:p>
    <w:p>
      <w:r>
        <w:pict>
          <v:rect style="width:0;height:1.5pt" o:hralign="center" o:hrstd="t" o:hr="t"/>
        </w:pict>
      </w:r>
    </w:p>
    <w:bookmarkEnd w:id="20"/>
    <w:bookmarkStart w:id="21" w:name="overview"/>
    <w:p>
      <w:pPr>
        <w:pStyle w:val="Heading2"/>
      </w:pPr>
      <w:r>
        <w:t xml:space="preserve">1) Overview</w:t>
      </w:r>
    </w:p>
    <w:p>
      <w:pPr>
        <w:pStyle w:val="Compact"/>
        <w:numPr>
          <w:ilvl w:val="0"/>
          <w:numId w:val="1002"/>
        </w:numPr>
      </w:pPr>
      <w:r>
        <w:t xml:space="preserve">Goal: classify brain MR images into 4 categories using a hybrid of Swin Transformer and ResNet50.</w:t>
      </w:r>
    </w:p>
    <w:p>
      <w:pPr>
        <w:pStyle w:val="Compact"/>
        <w:numPr>
          <w:ilvl w:val="0"/>
          <w:numId w:val="1002"/>
        </w:numPr>
      </w:pPr>
      <w:r>
        <w:t xml:space="preserve">Why hybrid? Transformers (Swin) capture long-range relationships and global context; CNNs (ResNet) extract local texture features. Averaging logits benefits from complementary strengths.</w:t>
      </w:r>
    </w:p>
    <w:p>
      <w:r>
        <w:pict>
          <v:rect style="width:0;height:1.5pt" o:hralign="center" o:hrstd="t" o:hr="t"/>
        </w:pict>
      </w:r>
    </w:p>
    <w:bookmarkEnd w:id="21"/>
    <w:bookmarkStart w:id="22" w:name="dataset-and-classes"/>
    <w:p>
      <w:pPr>
        <w:pStyle w:val="Heading2"/>
      </w:pPr>
      <w:r>
        <w:t xml:space="preserve">2) Dataset and classes</w:t>
      </w:r>
    </w:p>
    <w:p>
      <w:pPr>
        <w:pStyle w:val="Compact"/>
        <w:numPr>
          <w:ilvl w:val="0"/>
          <w:numId w:val="1003"/>
        </w:numPr>
      </w:pPr>
      <w:r>
        <w:rPr>
          <w:b/>
          <w:bCs/>
        </w:rPr>
        <w:t xml:space="preserve">Dataset structure</w:t>
      </w:r>
      <w:r>
        <w:t xml:space="preserve">:</w:t>
      </w:r>
      <w:r>
        <w:t xml:space="preserve"> </w:t>
      </w:r>
      <w:r>
        <w:rPr>
          <w:rStyle w:val="VerbatimChar"/>
        </w:rPr>
        <w:t xml:space="preserve">Training/</w:t>
      </w:r>
      <w:r>
        <w:t xml:space="preserve"> </w:t>
      </w:r>
      <w:r>
        <w:t xml:space="preserve">and</w:t>
      </w:r>
      <w:r>
        <w:t xml:space="preserve"> </w:t>
      </w:r>
      <w:r>
        <w:rPr>
          <w:rStyle w:val="VerbatimChar"/>
        </w:rPr>
        <w:t xml:space="preserve">Testing/</w:t>
      </w:r>
      <w:r>
        <w:t xml:space="preserve"> </w:t>
      </w:r>
      <w:r>
        <w:t xml:space="preserve">folders. Inside each, one subfolder per class.</w:t>
      </w:r>
    </w:p>
    <w:p>
      <w:pPr>
        <w:pStyle w:val="Compact"/>
        <w:numPr>
          <w:ilvl w:val="0"/>
          <w:numId w:val="1003"/>
        </w:numPr>
      </w:pPr>
      <w:r>
        <w:rPr>
          <w:b/>
          <w:bCs/>
        </w:rPr>
        <w:t xml:space="preserve">Classes (4)</w:t>
      </w:r>
      <w:r>
        <w:t xml:space="preserve">:</w:t>
      </w:r>
    </w:p>
    <w:p>
      <w:pPr>
        <w:pStyle w:val="Compact"/>
        <w:numPr>
          <w:ilvl w:val="1"/>
          <w:numId w:val="1004"/>
        </w:numPr>
      </w:pPr>
      <w:r>
        <w:rPr>
          <w:rStyle w:val="VerbatimChar"/>
        </w:rPr>
        <w:t xml:space="preserve">glioma</w:t>
      </w:r>
      <w:r>
        <w:t xml:space="preserve"> </w:t>
      </w:r>
      <w:r>
        <w:t xml:space="preserve">— a type of tumor originating from glial cells.</w:t>
      </w:r>
    </w:p>
    <w:p>
      <w:pPr>
        <w:pStyle w:val="Compact"/>
        <w:numPr>
          <w:ilvl w:val="1"/>
          <w:numId w:val="1004"/>
        </w:numPr>
      </w:pPr>
      <w:r>
        <w:rPr>
          <w:rStyle w:val="VerbatimChar"/>
        </w:rPr>
        <w:t xml:space="preserve">meningioma</w:t>
      </w:r>
      <w:r>
        <w:t xml:space="preserve"> </w:t>
      </w:r>
      <w:r>
        <w:t xml:space="preserve">— tumor from meninges (membranes around the brain).</w:t>
      </w:r>
    </w:p>
    <w:p>
      <w:pPr>
        <w:pStyle w:val="Compact"/>
        <w:numPr>
          <w:ilvl w:val="1"/>
          <w:numId w:val="1004"/>
        </w:numPr>
      </w:pPr>
      <w:r>
        <w:rPr>
          <w:rStyle w:val="VerbatimChar"/>
        </w:rPr>
        <w:t xml:space="preserve">pituitary</w:t>
      </w:r>
      <w:r>
        <w:t xml:space="preserve"> </w:t>
      </w:r>
      <w:r>
        <w:t xml:space="preserve">— tumors of the pituitary gland (often near the base of the brain).</w:t>
      </w:r>
    </w:p>
    <w:p>
      <w:pPr>
        <w:pStyle w:val="Compact"/>
        <w:numPr>
          <w:ilvl w:val="1"/>
          <w:numId w:val="1004"/>
        </w:numPr>
      </w:pPr>
      <w:r>
        <w:rPr>
          <w:rStyle w:val="VerbatimChar"/>
        </w:rPr>
        <w:t xml:space="preserve">notumor</w:t>
      </w:r>
      <w:r>
        <w:t xml:space="preserve"> </w:t>
      </w:r>
      <w:r>
        <w:t xml:space="preserve">— healthy / no tumor present.</w:t>
      </w:r>
    </w:p>
    <w:p>
      <w:pPr>
        <w:pStyle w:val="FirstParagraph"/>
      </w:pPr>
      <w:r>
        <w:rPr>
          <w:b/>
          <w:bCs/>
        </w:rPr>
        <w:t xml:space="preserve">Notes on differences (medical, high-level):</w:t>
      </w:r>
      <w:r>
        <w:t xml:space="preserve"> </w:t>
      </w:r>
      <w:r>
        <w:t xml:space="preserve">- Glioma: may appear as irregular mass, variable contrast.</w:t>
      </w:r>
      <w:r>
        <w:t xml:space="preserve"> </w:t>
      </w:r>
      <w:r>
        <w:t xml:space="preserve">- Meningioma: often well-circumscribed and near brain surface.</w:t>
      </w:r>
      <w:r>
        <w:t xml:space="preserve"> </w:t>
      </w:r>
      <w:r>
        <w:t xml:space="preserve">- Pituitary: small, near sella turcica, may need careful cropping/scale.</w:t>
      </w:r>
      <w:r>
        <w:t xml:space="preserve"> </w:t>
      </w:r>
      <w:r>
        <w:t xml:space="preserve">- Notumor: normal anatomy or non-tumor abnormalities.</w:t>
      </w:r>
    </w:p>
    <w:p>
      <w:pPr>
        <w:pStyle w:val="BodyText"/>
      </w:pPr>
      <w:r>
        <w:t xml:space="preserve">(These imaging differences help models learn distinct features.)</w:t>
      </w:r>
    </w:p>
    <w:p>
      <w:r>
        <w:pict>
          <v:rect style="width:0;height:1.5pt" o:hralign="center" o:hrstd="t" o:hr="t"/>
        </w:pict>
      </w:r>
    </w:p>
    <w:bookmarkEnd w:id="22"/>
    <w:bookmarkStart w:id="23" w:name="preprocessing-augmentations-we-used"/>
    <w:p>
      <w:pPr>
        <w:pStyle w:val="Heading2"/>
      </w:pPr>
      <w:r>
        <w:t xml:space="preserve">3) Preprocessing &amp; augmentations (we used)</w:t>
      </w:r>
    </w:p>
    <w:p>
      <w:pPr>
        <w:pStyle w:val="FirstParagraph"/>
      </w:pPr>
      <w:r>
        <w:rPr>
          <w:b/>
          <w:bCs/>
        </w:rPr>
        <w:t xml:space="preserve">Image size</w:t>
      </w:r>
      <w:r>
        <w:t xml:space="preserve">: resized to</w:t>
      </w:r>
      <w:r>
        <w:t xml:space="preserve"> </w:t>
      </w:r>
      <w:r>
        <w:rPr>
          <w:rStyle w:val="VerbatimChar"/>
        </w:rPr>
        <w:t xml:space="preserve">224×224</w:t>
      </w:r>
      <w:r>
        <w:t xml:space="preserve"> </w:t>
      </w:r>
      <w:r>
        <w:t xml:space="preserve">for both models.</w:t>
      </w:r>
    </w:p>
    <w:p>
      <w:pPr>
        <w:pStyle w:val="BodyText"/>
      </w:pPr>
      <w:r>
        <w:rPr>
          <w:b/>
          <w:bCs/>
        </w:rPr>
        <w:t xml:space="preserve">Train transforms:</w:t>
      </w:r>
      <w:r>
        <w:t xml:space="preserve"> </w:t>
      </w:r>
      <w:r>
        <w:t xml:space="preserve">-</w:t>
      </w:r>
      <w:r>
        <w:t xml:space="preserve"> </w:t>
      </w:r>
      <w:r>
        <w:rPr>
          <w:rStyle w:val="VerbatimChar"/>
        </w:rPr>
        <w:t xml:space="preserve">Resize((224,224))</w:t>
      </w:r>
      <w:r>
        <w:t xml:space="preserve"> </w:t>
      </w:r>
      <w:r>
        <w:t xml:space="preserve">-</w:t>
      </w:r>
      <w:r>
        <w:t xml:space="preserve"> </w:t>
      </w:r>
      <w:r>
        <w:rPr>
          <w:rStyle w:val="VerbatimChar"/>
        </w:rPr>
        <w:t xml:space="preserve">RandomHorizontalFlip(p=0.5)</w:t>
      </w:r>
      <w:r>
        <w:t xml:space="preserve"> </w:t>
      </w:r>
      <w:r>
        <w:t xml:space="preserve">-</w:t>
      </w:r>
      <w:r>
        <w:t xml:space="preserve"> </w:t>
      </w:r>
      <w:r>
        <w:rPr>
          <w:rStyle w:val="VerbatimChar"/>
        </w:rPr>
        <w:t xml:space="preserve">RandomRotation(10)</w:t>
      </w:r>
      <w:r>
        <w:t xml:space="preserve"> </w:t>
      </w:r>
      <w:r>
        <w:t xml:space="preserve">-</w:t>
      </w:r>
      <w:r>
        <w:t xml:space="preserve"> </w:t>
      </w:r>
      <w:r>
        <w:rPr>
          <w:rStyle w:val="VerbatimChar"/>
        </w:rPr>
        <w:t xml:space="preserve">RandomAffine(degrees=0, translate=(0.1,0.1))</w:t>
      </w:r>
      <w:r>
        <w:t xml:space="preserve"> </w:t>
      </w:r>
      <w:r>
        <w:t xml:space="preserve">-</w:t>
      </w:r>
      <w:r>
        <w:t xml:space="preserve"> </w:t>
      </w:r>
      <w:r>
        <w:rPr>
          <w:rStyle w:val="VerbatimChar"/>
        </w:rPr>
        <w:t xml:space="preserve">ColorJitter(brightness=0.2, contrast=0.2)</w:t>
      </w:r>
      <w:r>
        <w:t xml:space="preserve"> </w:t>
      </w:r>
      <w:r>
        <w:t xml:space="preserve">-</w:t>
      </w:r>
      <w:r>
        <w:t xml:space="preserve"> </w:t>
      </w:r>
      <w:r>
        <w:rPr>
          <w:rStyle w:val="VerbatimChar"/>
        </w:rPr>
        <w:t xml:space="preserve">ToTensor()</w:t>
      </w:r>
      <w:r>
        <w:t xml:space="preserve"> </w:t>
      </w:r>
      <w:r>
        <w:t xml:space="preserve">-</w:t>
      </w:r>
      <w:r>
        <w:t xml:space="preserve"> </w:t>
      </w:r>
      <w:r>
        <w:rPr>
          <w:rStyle w:val="VerbatimChar"/>
        </w:rPr>
        <w:t xml:space="preserve">Normalize(mean=[0.485,0.456,0.406], std=[0.229,0.224,0.225])</w:t>
      </w:r>
    </w:p>
    <w:p>
      <w:pPr>
        <w:pStyle w:val="BodyText"/>
      </w:pPr>
      <w:r>
        <w:rPr>
          <w:b/>
          <w:bCs/>
        </w:rPr>
        <w:t xml:space="preserve">Test transforms:</w:t>
      </w:r>
      <w:r>
        <w:t xml:space="preserve"> </w:t>
      </w:r>
      <w:r>
        <w:t xml:space="preserve">-</w:t>
      </w:r>
      <w:r>
        <w:t xml:space="preserve"> </w:t>
      </w:r>
      <w:r>
        <w:rPr>
          <w:rStyle w:val="VerbatimChar"/>
        </w:rPr>
        <w:t xml:space="preserve">Resize((224,224))</w:t>
      </w:r>
      <w:r>
        <w:t xml:space="preserve"> </w:t>
      </w:r>
      <w:r>
        <w:t xml:space="preserve">-</w:t>
      </w:r>
      <w:r>
        <w:t xml:space="preserve"> </w:t>
      </w:r>
      <w:r>
        <w:rPr>
          <w:rStyle w:val="VerbatimChar"/>
        </w:rPr>
        <w:t xml:space="preserve">ToTensor()</w:t>
      </w:r>
      <w:r>
        <w:t xml:space="preserve"> </w:t>
      </w:r>
      <w:r>
        <w:t xml:space="preserve">-</w:t>
      </w:r>
      <w:r>
        <w:t xml:space="preserve"> </w:t>
      </w:r>
      <w:r>
        <w:rPr>
          <w:rStyle w:val="VerbatimChar"/>
        </w:rPr>
        <w:t xml:space="preserve">Normalize(...)</w:t>
      </w:r>
    </w:p>
    <w:p>
      <w:pPr>
        <w:pStyle w:val="BodyText"/>
      </w:pPr>
      <w:r>
        <w:rPr>
          <w:b/>
          <w:bCs/>
        </w:rPr>
        <w:t xml:space="preserve">Why these augmentations?</w:t>
      </w:r>
      <w:r>
        <w:t xml:space="preserve"> </w:t>
      </w:r>
      <w:r>
        <w:t xml:space="preserve">- Flip/rotation/affine increases variety (reduces overfitting) and simulates small pose/scan variations.</w:t>
      </w:r>
      <w:r>
        <w:t xml:space="preserve"> </w:t>
      </w:r>
      <w:r>
        <w:t xml:space="preserve">- ColorJitter adds brightness/contrast variations (robustness to MR intensity differences).</w:t>
      </w:r>
    </w:p>
    <w:p>
      <w:pPr>
        <w:pStyle w:val="BodyText"/>
      </w:pPr>
      <w:r>
        <w:rPr>
          <w:b/>
          <w:bCs/>
        </w:rPr>
        <w:t xml:space="preserve">Caveat:</w:t>
      </w:r>
      <w:r>
        <w:t xml:space="preserve"> </w:t>
      </w:r>
      <w:r>
        <w:t xml:space="preserve">for medical imaging, choose augmentations carefully — avoid unrealistic transforms that change diagnostic features.</w:t>
      </w:r>
    </w:p>
    <w:p>
      <w:r>
        <w:pict>
          <v:rect style="width:0;height:1.5pt" o:hralign="center" o:hrstd="t" o:hr="t"/>
        </w:pict>
      </w:r>
    </w:p>
    <w:bookmarkEnd w:id="23"/>
    <w:bookmarkStart w:id="27" w:name="models-used"/>
    <w:p>
      <w:pPr>
        <w:pStyle w:val="Heading2"/>
      </w:pPr>
      <w:r>
        <w:t xml:space="preserve">4) Models used</w:t>
      </w:r>
    </w:p>
    <w:bookmarkStart w:id="24" w:name="resnet50-cnn"/>
    <w:p>
      <w:pPr>
        <w:pStyle w:val="Heading3"/>
      </w:pPr>
      <w:r>
        <w:t xml:space="preserve">ResNet50 (CNN)</w:t>
      </w:r>
    </w:p>
    <w:p>
      <w:pPr>
        <w:pStyle w:val="Compact"/>
        <w:numPr>
          <w:ilvl w:val="0"/>
          <w:numId w:val="1005"/>
        </w:numPr>
      </w:pPr>
      <w:r>
        <w:t xml:space="preserve">A convolutional neural network with residual blocks.</w:t>
      </w:r>
    </w:p>
    <w:p>
      <w:pPr>
        <w:pStyle w:val="Compact"/>
        <w:numPr>
          <w:ilvl w:val="0"/>
          <w:numId w:val="1005"/>
        </w:numPr>
      </w:pPr>
      <w:r>
        <w:t xml:space="preserve">Pretrained on ImageNet (used</w:t>
      </w:r>
      <w:r>
        <w:t xml:space="preserve"> </w:t>
      </w:r>
      <w:r>
        <w:rPr>
          <w:rStyle w:val="VerbatimChar"/>
        </w:rPr>
        <w:t xml:space="preserve">pretrained=True</w:t>
      </w:r>
      <w:r>
        <w:t xml:space="preserve"> </w:t>
      </w:r>
      <w:r>
        <w:t xml:space="preserve">for transfer learning), then replaced the final FC with</w:t>
      </w:r>
      <w:r>
        <w:t xml:space="preserve"> </w:t>
      </w:r>
      <w:r>
        <w:rPr>
          <w:rStyle w:val="VerbatimChar"/>
        </w:rPr>
        <w:t xml:space="preserve">nn.Linear(in_features, num_classes)</w:t>
      </w:r>
      <w:r>
        <w:t xml:space="preserve">.</w:t>
      </w:r>
    </w:p>
    <w:p>
      <w:pPr>
        <w:pStyle w:val="Compact"/>
        <w:numPr>
          <w:ilvl w:val="0"/>
          <w:numId w:val="1005"/>
        </w:numPr>
      </w:pPr>
      <w:r>
        <w:t xml:space="preserve">Strength: strong local feature extraction (edges, textures, shapes). Good baseline for medical images.</w:t>
      </w:r>
    </w:p>
    <w:bookmarkEnd w:id="24"/>
    <w:bookmarkStart w:id="25" w:name="X24652a3de0dc18a86231e134a01c6bd6cadf9c4"/>
    <w:p>
      <w:pPr>
        <w:pStyle w:val="Heading3"/>
      </w:pPr>
      <w:r>
        <w:t xml:space="preserve">Swin Transformer (swin-tiny-patch4-window7-224)</w:t>
      </w:r>
    </w:p>
    <w:p>
      <w:pPr>
        <w:pStyle w:val="Compact"/>
        <w:numPr>
          <w:ilvl w:val="0"/>
          <w:numId w:val="1006"/>
        </w:numPr>
      </w:pPr>
      <w:r>
        <w:t xml:space="preserve">Transformer that uses</w:t>
      </w:r>
      <w:r>
        <w:t xml:space="preserve"> </w:t>
      </w:r>
      <w:r>
        <w:rPr>
          <w:b/>
          <w:bCs/>
        </w:rPr>
        <w:t xml:space="preserve">shifted local windows</w:t>
      </w:r>
      <w:r>
        <w:t xml:space="preserve"> </w:t>
      </w:r>
      <w:r>
        <w:t xml:space="preserve">for self-attention — efficient hierarchical modelling.</w:t>
      </w:r>
    </w:p>
    <w:p>
      <w:pPr>
        <w:pStyle w:val="Compact"/>
        <w:numPr>
          <w:ilvl w:val="0"/>
          <w:numId w:val="1006"/>
        </w:numPr>
      </w:pPr>
      <w:r>
        <w:t xml:space="preserve">Used Hugging Face</w:t>
      </w:r>
      <w:r>
        <w:t xml:space="preserve"> </w:t>
      </w:r>
      <w:r>
        <w:rPr>
          <w:rStyle w:val="VerbatimChar"/>
        </w:rPr>
        <w:t xml:space="preserve">SwinForImageClassification</w:t>
      </w:r>
      <w:r>
        <w:t xml:space="preserve"> </w:t>
      </w:r>
      <w:r>
        <w:t xml:space="preserve">and</w:t>
      </w:r>
      <w:r>
        <w:t xml:space="preserve"> </w:t>
      </w:r>
      <w:r>
        <w:rPr>
          <w:rStyle w:val="VerbatimChar"/>
        </w:rPr>
        <w:t xml:space="preserve">from_pretrained('microsoft/swin-tiny-patch4-window7-224')</w:t>
      </w:r>
      <w:r>
        <w:t xml:space="preserve"> </w:t>
      </w:r>
      <w:r>
        <w:t xml:space="preserve">then set</w:t>
      </w:r>
      <w:r>
        <w:t xml:space="preserve"> </w:t>
      </w:r>
      <w:r>
        <w:rPr>
          <w:rStyle w:val="VerbatimChar"/>
        </w:rPr>
        <w:t xml:space="preserve">num_labels=4</w:t>
      </w:r>
      <w:r>
        <w:t xml:space="preserve">.</w:t>
      </w:r>
    </w:p>
    <w:p>
      <w:pPr>
        <w:pStyle w:val="Compact"/>
        <w:numPr>
          <w:ilvl w:val="0"/>
          <w:numId w:val="1006"/>
        </w:numPr>
      </w:pPr>
      <w:r>
        <w:t xml:space="preserve">Strength: captures global context and long-range relationships while being computationally efficient.</w:t>
      </w:r>
    </w:p>
    <w:bookmarkEnd w:id="25"/>
    <w:bookmarkStart w:id="26" w:name="hybrid-ensemble"/>
    <w:p>
      <w:pPr>
        <w:pStyle w:val="Heading3"/>
      </w:pPr>
      <w:r>
        <w:t xml:space="preserve">Hybrid ensemble</w:t>
      </w:r>
    </w:p>
    <w:p>
      <w:pPr>
        <w:pStyle w:val="Compact"/>
        <w:numPr>
          <w:ilvl w:val="0"/>
          <w:numId w:val="1007"/>
        </w:numPr>
      </w:pPr>
      <w:r>
        <w:t xml:space="preserve">Implemented</w:t>
      </w:r>
      <w:r>
        <w:t xml:space="preserve"> </w:t>
      </w:r>
      <w:r>
        <w:rPr>
          <w:rStyle w:val="VerbatimChar"/>
        </w:rPr>
        <w:t xml:space="preserve">HybridModel</w:t>
      </w:r>
      <w:r>
        <w:t xml:space="preserve"> </w:t>
      </w:r>
      <w:r>
        <w:t xml:space="preserve">that loads both models and</w:t>
      </w:r>
      <w:r>
        <w:t xml:space="preserve"> </w:t>
      </w:r>
      <w:r>
        <w:rPr>
          <w:b/>
          <w:bCs/>
        </w:rPr>
        <w:t xml:space="preserve">averages logits</w:t>
      </w:r>
      <w:r>
        <w:t xml:space="preserve"> </w:t>
      </w:r>
      <w:r>
        <w:t xml:space="preserve">(Swin logits + ResNet logits) / 2 to get hybrid logits.</w:t>
      </w:r>
    </w:p>
    <w:p>
      <w:pPr>
        <w:pStyle w:val="Compact"/>
        <w:numPr>
          <w:ilvl w:val="0"/>
          <w:numId w:val="1007"/>
        </w:numPr>
      </w:pPr>
      <w:r>
        <w:t xml:space="preserve">Ensemble done at inference time (logit-level average). Both models run in</w:t>
      </w:r>
      <w:r>
        <w:t xml:space="preserve"> </w:t>
      </w:r>
      <w:r>
        <w:rPr>
          <w:rStyle w:val="VerbatimChar"/>
        </w:rPr>
        <w:t xml:space="preserve">eval()</w:t>
      </w:r>
      <w:r>
        <w:t xml:space="preserve"> </w:t>
      </w:r>
      <w:r>
        <w:t xml:space="preserve">and</w:t>
      </w:r>
      <w:r>
        <w:t xml:space="preserve"> </w:t>
      </w:r>
      <w:r>
        <w:rPr>
          <w:rStyle w:val="VerbatimChar"/>
        </w:rPr>
        <w:t xml:space="preserve">torch.no_grad()</w:t>
      </w:r>
      <w:r>
        <w:t xml:space="preserve"> </w:t>
      </w:r>
      <w:r>
        <w:t xml:space="preserve">during inference.</w:t>
      </w:r>
    </w:p>
    <w:p>
      <w:r>
        <w:pict>
          <v:rect style="width:0;height:1.5pt" o:hralign="center" o:hrstd="t" o:hr="t"/>
        </w:pict>
      </w:r>
    </w:p>
    <w:bookmarkEnd w:id="26"/>
    <w:bookmarkEnd w:id="27"/>
    <w:bookmarkStart w:id="28" w:name="loss-optimizer-scheduler"/>
    <w:p>
      <w:pPr>
        <w:pStyle w:val="Heading2"/>
      </w:pPr>
      <w:r>
        <w:t xml:space="preserve">5) Loss, optimizer &amp; scheduler</w:t>
      </w:r>
    </w:p>
    <w:p>
      <w:pPr>
        <w:pStyle w:val="Compact"/>
        <w:numPr>
          <w:ilvl w:val="0"/>
          <w:numId w:val="1008"/>
        </w:numPr>
      </w:pPr>
      <w:r>
        <w:rPr>
          <w:b/>
          <w:bCs/>
        </w:rPr>
        <w:t xml:space="preserve">Loss</w:t>
      </w:r>
      <w:r>
        <w:t xml:space="preserve">:</w:t>
      </w:r>
      <w:r>
        <w:t xml:space="preserve"> </w:t>
      </w:r>
      <w:r>
        <w:rPr>
          <w:rStyle w:val="VerbatimChar"/>
        </w:rPr>
        <w:t xml:space="preserve">nn.CrossEntropyLoss</w:t>
      </w:r>
      <w:r>
        <w:t xml:space="preserve"> </w:t>
      </w:r>
      <w:r>
        <w:t xml:space="preserve">with class weights computed from training class counts to mitigate imbalance.</w:t>
      </w:r>
    </w:p>
    <w:p>
      <w:pPr>
        <w:pStyle w:val="Compact"/>
        <w:numPr>
          <w:ilvl w:val="0"/>
          <w:numId w:val="1008"/>
        </w:numPr>
      </w:pPr>
      <w:r>
        <w:rPr>
          <w:b/>
          <w:bCs/>
        </w:rPr>
        <w:t xml:space="preserve">Optimizer</w:t>
      </w:r>
      <w:r>
        <w:t xml:space="preserve">:</w:t>
      </w:r>
      <w:r>
        <w:t xml:space="preserve"> </w:t>
      </w:r>
      <w:r>
        <w:rPr>
          <w:rStyle w:val="VerbatimChar"/>
        </w:rPr>
        <w:t xml:space="preserve">AdamW</w:t>
      </w:r>
      <w:r>
        <w:t xml:space="preserve"> </w:t>
      </w:r>
      <w:r>
        <w:t xml:space="preserve">with</w:t>
      </w:r>
      <w:r>
        <w:t xml:space="preserve"> </w:t>
      </w:r>
      <w:r>
        <w:rPr>
          <w:rStyle w:val="VerbatimChar"/>
        </w:rPr>
        <w:t xml:space="preserve">lr=2e-5</w:t>
      </w:r>
      <w:r>
        <w:t xml:space="preserve">,</w:t>
      </w:r>
      <w:r>
        <w:t xml:space="preserve"> </w:t>
      </w:r>
      <w:r>
        <w:rPr>
          <w:rStyle w:val="VerbatimChar"/>
        </w:rPr>
        <w:t xml:space="preserve">weight_decay=0.01</w:t>
      </w:r>
      <w:r>
        <w:t xml:space="preserve"> </w:t>
      </w:r>
      <w:r>
        <w:t xml:space="preserve">(applied to each model when training separately).</w:t>
      </w:r>
    </w:p>
    <w:p>
      <w:pPr>
        <w:pStyle w:val="Compact"/>
        <w:numPr>
          <w:ilvl w:val="0"/>
          <w:numId w:val="1008"/>
        </w:numPr>
      </w:pPr>
      <w:r>
        <w:rPr>
          <w:b/>
          <w:bCs/>
        </w:rPr>
        <w:t xml:space="preserve">Scheduler</w:t>
      </w:r>
      <w:r>
        <w:t xml:space="preserve">:</w:t>
      </w:r>
      <w:r>
        <w:t xml:space="preserve"> </w:t>
      </w:r>
      <w:r>
        <w:rPr>
          <w:rStyle w:val="VerbatimChar"/>
        </w:rPr>
        <w:t xml:space="preserve">get_cosine_schedule_with_warmup</w:t>
      </w:r>
      <w:r>
        <w:t xml:space="preserve"> </w:t>
      </w:r>
      <w:r>
        <w:t xml:space="preserve">(Hugging Face) used with</w:t>
      </w:r>
      <w:r>
        <w:t xml:space="preserve"> </w:t>
      </w:r>
      <w:r>
        <w:rPr>
          <w:rStyle w:val="VerbatimChar"/>
        </w:rPr>
        <w:t xml:space="preserve">num_warmup_steps=0</w:t>
      </w:r>
      <w:r>
        <w:t xml:space="preserve"> </w:t>
      </w:r>
      <w:r>
        <w:t xml:space="preserve">and</w:t>
      </w:r>
      <w:r>
        <w:t xml:space="preserve"> </w:t>
      </w:r>
      <w:r>
        <w:rPr>
          <w:rStyle w:val="VerbatimChar"/>
        </w:rPr>
        <w:t xml:space="preserve">num_training_steps = len(train_loader) * num_epochs</w:t>
      </w:r>
      <w:r>
        <w:t xml:space="preserve">.</w:t>
      </w:r>
    </w:p>
    <w:p>
      <w:pPr>
        <w:pStyle w:val="FirstParagraph"/>
      </w:pPr>
      <w:r>
        <w:rPr>
          <w:b/>
          <w:bCs/>
        </w:rPr>
        <w:t xml:space="preserve">Why class weights?</w:t>
      </w:r>
      <w:r>
        <w:t xml:space="preserve"> </w:t>
      </w:r>
      <w:r>
        <w:t xml:space="preserve">- When classes are imbalanced, weighting forces the loss to treat minority classes more strongly.</w:t>
      </w:r>
    </w:p>
    <w:p>
      <w:r>
        <w:pict>
          <v:rect style="width:0;height:1.5pt" o:hralign="center" o:hrstd="t" o:hr="t"/>
        </w:pict>
      </w:r>
    </w:p>
    <w:bookmarkEnd w:id="28"/>
    <w:bookmarkStart w:id="29" w:name="X24408e94156781a73719143f44dd31c6434fa75"/>
    <w:p>
      <w:pPr>
        <w:pStyle w:val="Heading2"/>
      </w:pPr>
      <w:r>
        <w:t xml:space="preserve">6) Training pipeline — step-by-step (what the code does)</w:t>
      </w:r>
    </w:p>
    <w:p>
      <w:pPr>
        <w:pStyle w:val="FirstParagraph"/>
      </w:pPr>
      <w:r>
        <w:rPr>
          <w:b/>
          <w:bCs/>
        </w:rPr>
        <w:t xml:space="preserve">High level:</w:t>
      </w:r>
      <w:r>
        <w:t xml:space="preserve"> </w:t>
      </w:r>
      <w:r>
        <w:t xml:space="preserve">train Swin → save best Swin → train ResNet → save best ResNet → create Hybrid from saved weights → evaluate hybrid on test set.</w:t>
      </w:r>
    </w:p>
    <w:p>
      <w:pPr>
        <w:pStyle w:val="BodyText"/>
      </w:pPr>
      <w:r>
        <w:rPr>
          <w:b/>
          <w:bCs/>
        </w:rPr>
        <w:t xml:space="preserve">Detailed steps:</w:t>
      </w:r>
      <w:r>
        <w:t xml:space="preserve"> </w:t>
      </w:r>
      <w:r>
        <w:t xml:space="preserve">1.</w:t>
      </w:r>
      <w:r>
        <w:t xml:space="preserve"> </w:t>
      </w:r>
      <w:r>
        <w:rPr>
          <w:b/>
          <w:bCs/>
        </w:rPr>
        <w:t xml:space="preserve">Set seeds</w:t>
      </w:r>
      <w:r>
        <w:t xml:space="preserve"> </w:t>
      </w:r>
      <w:r>
        <w:t xml:space="preserve">(torch, numpy) for reproducibility.</w:t>
      </w:r>
      <w:r>
        <w:t xml:space="preserve"> </w:t>
      </w:r>
      <w:r>
        <w:t xml:space="preserve">2.</w:t>
      </w:r>
      <w:r>
        <w:t xml:space="preserve"> </w:t>
      </w:r>
      <w:r>
        <w:rPr>
          <w:b/>
          <w:bCs/>
        </w:rPr>
        <w:t xml:space="preserve">Detect device</w:t>
      </w:r>
      <w:r>
        <w:t xml:space="preserve"> </w:t>
      </w:r>
      <w:r>
        <w:t xml:space="preserve">(</w:t>
      </w:r>
      <w:r>
        <w:rPr>
          <w:rStyle w:val="VerbatimChar"/>
        </w:rPr>
        <w:t xml:space="preserve">cuda</w:t>
      </w:r>
      <w:r>
        <w:t xml:space="preserve"> </w:t>
      </w:r>
      <w:r>
        <w:t xml:space="preserve">if available else</w:t>
      </w:r>
      <w:r>
        <w:t xml:space="preserve"> </w:t>
      </w:r>
      <w:r>
        <w:rPr>
          <w:rStyle w:val="VerbatimChar"/>
        </w:rPr>
        <w:t xml:space="preserve">cpu</w:t>
      </w:r>
      <w:r>
        <w:t xml:space="preserve">) and move models/tensors appropriately.</w:t>
      </w:r>
      <w:r>
        <w:t xml:space="preserve"> </w:t>
      </w:r>
      <w:r>
        <w:t xml:space="preserve">3.</w:t>
      </w:r>
      <w:r>
        <w:t xml:space="preserve"> </w:t>
      </w:r>
      <w:r>
        <w:rPr>
          <w:b/>
          <w:bCs/>
        </w:rPr>
        <w:t xml:space="preserve">Create datasets</w:t>
      </w:r>
      <w:r>
        <w:t xml:space="preserve"> </w:t>
      </w:r>
      <w:r>
        <w:t xml:space="preserve">using</w:t>
      </w:r>
      <w:r>
        <w:t xml:space="preserve"> </w:t>
      </w:r>
      <w:r>
        <w:rPr>
          <w:rStyle w:val="VerbatimChar"/>
        </w:rPr>
        <w:t xml:space="preserve">ImageFolder(train_dir, transform=train_transforms)</w:t>
      </w:r>
      <w:r>
        <w:t xml:space="preserve"> </w:t>
      </w:r>
      <w:r>
        <w:t xml:space="preserve">and DataLoaders.</w:t>
      </w:r>
      <w:r>
        <w:t xml:space="preserve"> </w:t>
      </w:r>
      <w:r>
        <w:t xml:space="preserve">- Note:</w:t>
      </w:r>
      <w:r>
        <w:t xml:space="preserve"> </w:t>
      </w:r>
      <w:r>
        <w:rPr>
          <w:rStyle w:val="VerbatimChar"/>
        </w:rPr>
        <w:t xml:space="preserve">num_workers</w:t>
      </w:r>
      <w:r>
        <w:t xml:space="preserve"> </w:t>
      </w:r>
      <w:r>
        <w:t xml:space="preserve">set to</w:t>
      </w:r>
      <w:r>
        <w:t xml:space="preserve"> </w:t>
      </w:r>
      <w:r>
        <w:rPr>
          <w:rStyle w:val="VerbatimChar"/>
        </w:rPr>
        <w:t xml:space="preserve">0</w:t>
      </w:r>
      <w:r>
        <w:t xml:space="preserve"> </w:t>
      </w:r>
      <w:r>
        <w:t xml:space="preserve">(Windows compatibility) or a positive integer for speed on Linux.</w:t>
      </w:r>
      <w:r>
        <w:t xml:space="preserve"> </w:t>
      </w:r>
      <w:r>
        <w:t xml:space="preserve">4.</w:t>
      </w:r>
      <w:r>
        <w:t xml:space="preserve"> </w:t>
      </w:r>
      <w:r>
        <w:rPr>
          <w:b/>
          <w:bCs/>
        </w:rPr>
        <w:t xml:space="preserve">Compute class counts &amp; class weights</w:t>
      </w:r>
      <w:r>
        <w:t xml:space="preserve"> </w:t>
      </w:r>
      <w:r>
        <w:t xml:space="preserve">with</w:t>
      </w:r>
      <w:r>
        <w:t xml:space="preserve"> </w:t>
      </w:r>
      <w:r>
        <w:rPr>
          <w:rStyle w:val="VerbatimChar"/>
        </w:rPr>
        <w:t xml:space="preserve">np.bincount</w:t>
      </w:r>
      <w:r>
        <w:t xml:space="preserve"> </w:t>
      </w:r>
      <w:r>
        <w:t xml:space="preserve">and convert to device.</w:t>
      </w:r>
      <w:r>
        <w:t xml:space="preserve"> </w:t>
      </w:r>
      <w:r>
        <w:t xml:space="preserve">5.</w:t>
      </w:r>
      <w:r>
        <w:t xml:space="preserve"> </w:t>
      </w:r>
      <w:r>
        <w:rPr>
          <w:b/>
          <w:bCs/>
        </w:rPr>
        <w:t xml:space="preserve">Create model</w:t>
      </w:r>
      <w:r>
        <w:t xml:space="preserve"> </w:t>
      </w:r>
      <w:r>
        <w:t xml:space="preserve">— for Swin use</w:t>
      </w:r>
      <w:r>
        <w:t xml:space="preserve"> </w:t>
      </w:r>
      <w:r>
        <w:rPr>
          <w:rStyle w:val="VerbatimChar"/>
        </w:rPr>
        <w:t xml:space="preserve">from_pretrained</w:t>
      </w:r>
      <w:r>
        <w:t xml:space="preserve"> </w:t>
      </w:r>
      <w:r>
        <w:t xml:space="preserve">then</w:t>
      </w:r>
      <w:r>
        <w:t xml:space="preserve"> </w:t>
      </w:r>
      <w:r>
        <w:rPr>
          <w:rStyle w:val="VerbatimChar"/>
        </w:rPr>
        <w:t xml:space="preserve">to(device)</w:t>
      </w:r>
      <w:r>
        <w:t xml:space="preserve">.</w:t>
      </w:r>
      <w:r>
        <w:t xml:space="preserve"> </w:t>
      </w:r>
      <w:r>
        <w:t xml:space="preserve">6.</w:t>
      </w:r>
      <w:r>
        <w:t xml:space="preserve"> </w:t>
      </w:r>
      <w:r>
        <w:rPr>
          <w:b/>
          <w:bCs/>
        </w:rPr>
        <w:t xml:space="preserve">Training loop per epoch</w:t>
      </w:r>
      <w:r>
        <w:t xml:space="preserve">:</w:t>
      </w:r>
      <w:r>
        <w:t xml:space="preserve"> </w:t>
      </w:r>
      <w:r>
        <w:t xml:space="preserve">- Set model</w:t>
      </w:r>
      <w:r>
        <w:t xml:space="preserve"> </w:t>
      </w:r>
      <w:r>
        <w:rPr>
          <w:rStyle w:val="VerbatimChar"/>
        </w:rPr>
        <w:t xml:space="preserve">train()</w:t>
      </w:r>
      <w:r>
        <w:t xml:space="preserve"> </w:t>
      </w:r>
      <w:r>
        <w:t xml:space="preserve">- For each batch: forward pass, compute loss,</w:t>
      </w:r>
      <w:r>
        <w:t xml:space="preserve"> </w:t>
      </w:r>
      <w:r>
        <w:rPr>
          <w:rStyle w:val="VerbatimChar"/>
        </w:rPr>
        <w:t xml:space="preserve">optimizer.zero_grad()</w:t>
      </w:r>
      <w:r>
        <w:t xml:space="preserve">,</w:t>
      </w:r>
      <w:r>
        <w:t xml:space="preserve"> </w:t>
      </w:r>
      <w:r>
        <w:rPr>
          <w:rStyle w:val="VerbatimChar"/>
        </w:rPr>
        <w:t xml:space="preserve">loss.backward()</w:t>
      </w:r>
      <w:r>
        <w:t xml:space="preserve">,</w:t>
      </w:r>
      <w:r>
        <w:t xml:space="preserve"> </w:t>
      </w:r>
      <w:r>
        <w:rPr>
          <w:rStyle w:val="VerbatimChar"/>
        </w:rPr>
        <w:t xml:space="preserve">optimizer.step()</w:t>
      </w:r>
      <w:r>
        <w:t xml:space="preserve">,</w:t>
      </w:r>
      <w:r>
        <w:t xml:space="preserve"> </w:t>
      </w:r>
      <w:r>
        <w:rPr>
          <w:rStyle w:val="VerbatimChar"/>
        </w:rPr>
        <w:t xml:space="preserve">scheduler.step()</w:t>
      </w:r>
      <w:r>
        <w:t xml:space="preserve">.</w:t>
      </w:r>
      <w:r>
        <w:t xml:space="preserve"> </w:t>
      </w:r>
      <w:r>
        <w:t xml:space="preserve">- Collect training predictions/labels to compute train accuracy/precision/recall.</w:t>
      </w:r>
      <w:r>
        <w:t xml:space="preserve"> </w:t>
      </w:r>
      <w:r>
        <w:t xml:space="preserve">7.</w:t>
      </w:r>
      <w:r>
        <w:t xml:space="preserve"> </w:t>
      </w:r>
      <w:r>
        <w:rPr>
          <w:b/>
          <w:bCs/>
        </w:rPr>
        <w:t xml:space="preserve">Evaluation loop per epoch</w:t>
      </w:r>
      <w:r>
        <w:t xml:space="preserve"> </w:t>
      </w:r>
      <w:r>
        <w:t xml:space="preserve">(no grad): compute val/test loss and metrics.</w:t>
      </w:r>
      <w:r>
        <w:t xml:space="preserve"> </w:t>
      </w:r>
      <w:r>
        <w:t xml:space="preserve">8.</w:t>
      </w:r>
      <w:r>
        <w:t xml:space="preserve"> </w:t>
      </w:r>
      <w:r>
        <w:rPr>
          <w:b/>
          <w:bCs/>
        </w:rPr>
        <w:t xml:space="preserve">Save best model</w:t>
      </w:r>
      <w:r>
        <w:t xml:space="preserve"> </w:t>
      </w:r>
      <w:r>
        <w:t xml:space="preserve">if validation accuracy improved.</w:t>
      </w:r>
      <w:r>
        <w:t xml:space="preserve"> </w:t>
      </w:r>
      <w:r>
        <w:t xml:space="preserve">9. Repeat similarly for ResNet.</w:t>
      </w:r>
      <w:r>
        <w:t xml:space="preserve"> </w:t>
      </w:r>
      <w:r>
        <w:t xml:space="preserve">10.</w:t>
      </w:r>
      <w:r>
        <w:t xml:space="preserve"> </w:t>
      </w:r>
      <w:r>
        <w:rPr>
          <w:b/>
          <w:bCs/>
        </w:rPr>
        <w:t xml:space="preserve">Hybrid evaluation</w:t>
      </w:r>
      <w:r>
        <w:t xml:space="preserve">: instantiate</w:t>
      </w:r>
      <w:r>
        <w:t xml:space="preserve"> </w:t>
      </w:r>
      <w:r>
        <w:rPr>
          <w:rStyle w:val="VerbatimChar"/>
        </w:rPr>
        <w:t xml:space="preserve">HybridModel</w:t>
      </w:r>
      <w:r>
        <w:t xml:space="preserve"> </w:t>
      </w:r>
      <w:r>
        <w:t xml:space="preserve">with saved Swin and ResNet weights, call</w:t>
      </w:r>
      <w:r>
        <w:t xml:space="preserve"> </w:t>
      </w:r>
      <w:r>
        <w:rPr>
          <w:rStyle w:val="VerbatimChar"/>
        </w:rPr>
        <w:t xml:space="preserve">eval()</w:t>
      </w:r>
      <w:r>
        <w:t xml:space="preserve"> </w:t>
      </w:r>
      <w:r>
        <w:t xml:space="preserve">and compute predictions on test set.</w:t>
      </w:r>
      <w:r>
        <w:t xml:space="preserve"> </w:t>
      </w:r>
      <w:r>
        <w:t xml:space="preserve">11.</w:t>
      </w:r>
      <w:r>
        <w:t xml:space="preserve"> </w:t>
      </w:r>
      <w:r>
        <w:rPr>
          <w:b/>
          <w:bCs/>
        </w:rPr>
        <w:t xml:space="preserve">Visualizations &amp; reports</w:t>
      </w:r>
      <w:r>
        <w:t xml:space="preserve">: confusion matrix, classification_report, metric plots saved to disk.</w:t>
      </w:r>
    </w:p>
    <w:p>
      <w:r>
        <w:pict>
          <v:rect style="width:0;height:1.5pt" o:hralign="center" o:hrstd="t" o:hr="t"/>
        </w:pict>
      </w:r>
    </w:p>
    <w:bookmarkEnd w:id="29"/>
    <w:bookmarkStart w:id="30" w:name="evaluation-metrics-visualizations"/>
    <w:p>
      <w:pPr>
        <w:pStyle w:val="Heading2"/>
      </w:pPr>
      <w:r>
        <w:t xml:space="preserve">7) Evaluation: metrics &amp; visualizations</w:t>
      </w:r>
    </w:p>
    <w:p>
      <w:pPr>
        <w:pStyle w:val="Compact"/>
        <w:numPr>
          <w:ilvl w:val="0"/>
          <w:numId w:val="1009"/>
        </w:numPr>
      </w:pPr>
      <w:r>
        <w:t xml:space="preserve">Per-epoch train &amp; test: loss, accuracy, precision, recall.</w:t>
      </w:r>
    </w:p>
    <w:p>
      <w:pPr>
        <w:pStyle w:val="Compact"/>
        <w:numPr>
          <w:ilvl w:val="0"/>
          <w:numId w:val="1009"/>
        </w:numPr>
      </w:pPr>
      <w:r>
        <w:t xml:space="preserve">Final: classification report (precision/recall/f1 per class), confusion matrix heatmap.</w:t>
      </w:r>
    </w:p>
    <w:p>
      <w:pPr>
        <w:pStyle w:val="Compact"/>
        <w:numPr>
          <w:ilvl w:val="0"/>
          <w:numId w:val="1009"/>
        </w:numPr>
      </w:pPr>
      <w:r>
        <w:t xml:space="preserve">Visualize sample predictions (denormalize images, plot predicted class labels).</w:t>
      </w:r>
    </w:p>
    <w:p>
      <w:pPr>
        <w:pStyle w:val="FirstParagraph"/>
      </w:pPr>
      <w:r>
        <w:t xml:space="preserve">These outputs let you judge generalization and per-class behavior.</w:t>
      </w:r>
    </w:p>
    <w:p>
      <w:r>
        <w:pict>
          <v:rect style="width:0;height:1.5pt" o:hralign="center" o:hrstd="t" o:hr="t"/>
        </w:pict>
      </w:r>
    </w:p>
    <w:bookmarkEnd w:id="30"/>
    <w:bookmarkStart w:id="31" w:name="savingloading-and-deployment-flask-app"/>
    <w:p>
      <w:pPr>
        <w:pStyle w:val="Heading2"/>
      </w:pPr>
      <w:r>
        <w:t xml:space="preserve">8) Saving/loading and deployment (Flask app)</w:t>
      </w:r>
    </w:p>
    <w:p>
      <w:pPr>
        <w:pStyle w:val="FirstParagraph"/>
      </w:pPr>
      <w:r>
        <w:rPr>
          <w:b/>
          <w:bCs/>
        </w:rPr>
        <w:t xml:space="preserve">Saving during training</w:t>
      </w:r>
      <w:r>
        <w:t xml:space="preserve">:</w:t>
      </w:r>
      <w:r>
        <w:t xml:space="preserve"> </w:t>
      </w:r>
      <w:r>
        <w:t xml:space="preserve">- Swin best:</w:t>
      </w:r>
      <w:r>
        <w:t xml:space="preserve"> </w:t>
      </w:r>
      <w:r>
        <w:rPr>
          <w:rStyle w:val="VerbatimChar"/>
        </w:rPr>
        <w:t xml:space="preserve">swin_model.save_pretrained(swin_save_dir)</w:t>
      </w:r>
      <w:r>
        <w:t xml:space="preserve"> </w:t>
      </w:r>
      <w:r>
        <w:t xml:space="preserve">(Hugging Face format: includes config + weights)</w:t>
      </w:r>
      <w:r>
        <w:t xml:space="preserve"> </w:t>
      </w:r>
      <w:r>
        <w:t xml:space="preserve">- Swin torch state:</w:t>
      </w:r>
      <w:r>
        <w:t xml:space="preserve"> </w:t>
      </w:r>
      <w:r>
        <w:rPr>
          <w:rStyle w:val="VerbatimChar"/>
        </w:rPr>
        <w:t xml:space="preserve">torch.save(swin_model.state_dict(), swin_best_path)</w:t>
      </w:r>
      <w:r>
        <w:t xml:space="preserve"> </w:t>
      </w:r>
      <w:r>
        <w:t xml:space="preserve">- ResNet best:</w:t>
      </w:r>
      <w:r>
        <w:t xml:space="preserve"> </w:t>
      </w:r>
      <w:r>
        <w:rPr>
          <w:rStyle w:val="VerbatimChar"/>
        </w:rPr>
        <w:t xml:space="preserve">torch.save(resnet_model.state_dict(), resnet_best_path)</w:t>
      </w:r>
    </w:p>
    <w:p>
      <w:pPr>
        <w:pStyle w:val="BodyText"/>
      </w:pPr>
      <w:r>
        <w:rPr>
          <w:b/>
          <w:bCs/>
        </w:rPr>
        <w:t xml:space="preserve">Loading for inference</w:t>
      </w:r>
      <w:r>
        <w:t xml:space="preserve">:</w:t>
      </w:r>
      <w:r>
        <w:t xml:space="preserve"> </w:t>
      </w:r>
      <w:r>
        <w:t xml:space="preserve">- For ResNet: recreate</w:t>
      </w:r>
      <w:r>
        <w:t xml:space="preserve"> </w:t>
      </w:r>
      <w:r>
        <w:rPr>
          <w:rStyle w:val="VerbatimChar"/>
        </w:rPr>
        <w:t xml:space="preserve">resnet50</w:t>
      </w:r>
      <w:r>
        <w:t xml:space="preserve"> </w:t>
      </w:r>
      <w:r>
        <w:t xml:space="preserve">architecture and call</w:t>
      </w:r>
      <w:r>
        <w:t xml:space="preserve"> </w:t>
      </w:r>
      <w:r>
        <w:rPr>
          <w:rStyle w:val="VerbatimChar"/>
        </w:rPr>
        <w:t xml:space="preserve">load_state_dict(torch.load(resnet_best_path, map_location=device))</w:t>
      </w:r>
      <w:r>
        <w:t xml:space="preserve">.</w:t>
      </w:r>
      <w:r>
        <w:t xml:space="preserve"> </w:t>
      </w:r>
      <w:r>
        <w:t xml:space="preserve">- For Swin:</w:t>
      </w:r>
      <w:r>
        <w:t xml:space="preserve"> </w:t>
      </w:r>
      <w:r>
        <w:rPr>
          <w:rStyle w:val="VerbatimChar"/>
        </w:rPr>
        <w:t xml:space="preserve">SwinForImageClassification.from_pretrained(swin_save_dir, num_labels=4)</w:t>
      </w:r>
      <w:r>
        <w:t xml:space="preserve">.</w:t>
      </w:r>
    </w:p>
    <w:p>
      <w:pPr>
        <w:pStyle w:val="BodyText"/>
      </w:pPr>
      <w:r>
        <w:rPr>
          <w:b/>
          <w:bCs/>
        </w:rPr>
        <w:t xml:space="preserve">Flask app</w:t>
      </w:r>
      <w:r>
        <w:t xml:space="preserve"> </w:t>
      </w:r>
      <w:r>
        <w:t xml:space="preserve">(</w:t>
      </w:r>
      <w:r>
        <w:rPr>
          <w:rStyle w:val="VerbatimChar"/>
        </w:rPr>
        <w:t xml:space="preserve">app.py</w:t>
      </w:r>
      <w:r>
        <w:t xml:space="preserve">) that:</w:t>
      </w:r>
      <w:r>
        <w:t xml:space="preserve"> </w:t>
      </w:r>
      <w:r>
        <w:t xml:space="preserve">- accepts an uploaded image (</w:t>
      </w:r>
      <w:r>
        <w:rPr>
          <w:rStyle w:val="VerbatimChar"/>
        </w:rPr>
        <w:t xml:space="preserve">POST /predict</w:t>
      </w:r>
      <w:r>
        <w:t xml:space="preserve">), preprocesses exactly like training, loads saved models, computes logits, averages them, returns predicted class + probabilities as JSON.</w:t>
      </w:r>
    </w:p>
    <w:p>
      <w:pPr>
        <w:pStyle w:val="BodyText"/>
      </w:pPr>
      <w:r>
        <w:rPr>
          <w:b/>
          <w:bCs/>
        </w:rPr>
        <w:t xml:space="preserve">Note:</w:t>
      </w:r>
      <w:r>
        <w:t xml:space="preserve"> </w:t>
      </w:r>
      <w:r>
        <w:t xml:space="preserve">You cannot easily store a single combined PyTorch object for the hybrid if it contains Hugging Face model objects, but you can implement and save a small wrapper class state if desired. The simple approach is to save both model weights and load both in the Flask app (as implemented).</w:t>
      </w:r>
    </w:p>
    <w:p>
      <w:r>
        <w:pict>
          <v:rect style="width:0;height:1.5pt" o:hralign="center" o:hrstd="t" o:hr="t"/>
        </w:pict>
      </w:r>
    </w:p>
    <w:bookmarkEnd w:id="31"/>
    <w:bookmarkStart w:id="32" w:name="overfitting-checks-mitigation"/>
    <w:p>
      <w:pPr>
        <w:pStyle w:val="Heading2"/>
      </w:pPr>
      <w:r>
        <w:t xml:space="preserve">9) Overfitting checks &amp; mitigation</w:t>
      </w:r>
    </w:p>
    <w:p>
      <w:pPr>
        <w:pStyle w:val="FirstParagraph"/>
      </w:pPr>
      <w:r>
        <w:rPr>
          <w:b/>
          <w:bCs/>
        </w:rPr>
        <w:t xml:space="preserve">Signs you saw in training logs:</w:t>
      </w:r>
      <w:r>
        <w:t xml:space="preserve"> </w:t>
      </w:r>
      <w:r>
        <w:t xml:space="preserve">- Very high training accuracy (≈ 99.7%) and similarly high test accuracy (≈ 99.6%).</w:t>
      </w:r>
      <w:r>
        <w:t xml:space="preserve"> </w:t>
      </w:r>
      <w:r>
        <w:t xml:space="preserve">- When training and validation accuracy/loss curves track together and validation does not degrade, that’s good.</w:t>
      </w:r>
    </w:p>
    <w:p>
      <w:pPr>
        <w:pStyle w:val="BodyText"/>
      </w:pPr>
      <w:r>
        <w:rPr>
          <w:b/>
          <w:bCs/>
        </w:rPr>
        <w:t xml:space="preserve">Is the hybrid overfitting?</w:t>
      </w:r>
      <w:r>
        <w:t xml:space="preserve"> </w:t>
      </w:r>
      <w:r>
        <w:t xml:space="preserve">- The very high accuracy on test set suggests excellent performance, but you should ensure the test set is truly unseen (no leakage), and that test images are representative (no duplicated images between train/test and no pre-processing leakage).</w:t>
      </w:r>
      <w:r>
        <w:t xml:space="preserve"> </w:t>
      </w:r>
      <w:r>
        <w:t xml:space="preserve">- Additional checks:</w:t>
      </w:r>
      <w:r>
        <w:t xml:space="preserve"> </w:t>
      </w:r>
      <w:r>
        <w:t xml:space="preserve">-</w:t>
      </w:r>
      <w:r>
        <w:t xml:space="preserve"> </w:t>
      </w:r>
      <w:r>
        <w:rPr>
          <w:b/>
          <w:bCs/>
        </w:rPr>
        <w:t xml:space="preserve">Cross-validation</w:t>
      </w:r>
      <w:r>
        <w:t xml:space="preserve"> </w:t>
      </w:r>
      <w:r>
        <w:t xml:space="preserve">(k-fold) or repeated random splits.</w:t>
      </w:r>
      <w:r>
        <w:t xml:space="preserve"> </w:t>
      </w:r>
      <w:r>
        <w:t xml:space="preserve">-</w:t>
      </w:r>
      <w:r>
        <w:t xml:space="preserve"> </w:t>
      </w:r>
      <w:r>
        <w:rPr>
          <w:b/>
          <w:bCs/>
        </w:rPr>
        <w:t xml:space="preserve">Hold-out external dataset</w:t>
      </w:r>
      <w:r>
        <w:t xml:space="preserve"> </w:t>
      </w:r>
      <w:r>
        <w:t xml:space="preserve">(if available) from a different source/hospital.</w:t>
      </w:r>
      <w:r>
        <w:t xml:space="preserve"> </w:t>
      </w:r>
      <w:r>
        <w:t xml:space="preserve">-</w:t>
      </w:r>
      <w:r>
        <w:t xml:space="preserve"> </w:t>
      </w:r>
      <w:r>
        <w:rPr>
          <w:b/>
          <w:bCs/>
        </w:rPr>
        <w:t xml:space="preserve">Inspect confusion matrix</w:t>
      </w:r>
      <w:r>
        <w:t xml:space="preserve"> </w:t>
      </w:r>
      <w:r>
        <w:t xml:space="preserve">for suspicious perfect scores on hard classes.</w:t>
      </w:r>
      <w:r>
        <w:t xml:space="preserve"> </w:t>
      </w:r>
      <w:r>
        <w:t xml:space="preserve">-</w:t>
      </w:r>
      <w:r>
        <w:t xml:space="preserve"> </w:t>
      </w:r>
      <w:r>
        <w:rPr>
          <w:b/>
          <w:bCs/>
        </w:rPr>
        <w:t xml:space="preserve">Check per-scan leakage</w:t>
      </w:r>
      <w:r>
        <w:t xml:space="preserve">: if multiple slices from same patient appear across train/test, model may overfit patient-specific cues.</w:t>
      </w:r>
    </w:p>
    <w:p>
      <w:pPr>
        <w:pStyle w:val="BodyText"/>
      </w:pPr>
      <w:r>
        <w:rPr>
          <w:b/>
          <w:bCs/>
        </w:rPr>
        <w:t xml:space="preserve">How to reduce overfitting (if present):</w:t>
      </w:r>
      <w:r>
        <w:t xml:space="preserve"> </w:t>
      </w:r>
      <w:r>
        <w:t xml:space="preserve">- More augmentation (elastic transforms, random crop) but medically plausible.</w:t>
      </w:r>
      <w:r>
        <w:t xml:space="preserve"> </w:t>
      </w:r>
      <w:r>
        <w:t xml:space="preserve">- Stronger regularization: increase</w:t>
      </w:r>
      <w:r>
        <w:t xml:space="preserve"> </w:t>
      </w:r>
      <w:r>
        <w:rPr>
          <w:rStyle w:val="VerbatimChar"/>
        </w:rPr>
        <w:t xml:space="preserve">weight_decay</w:t>
      </w:r>
      <w:r>
        <w:t xml:space="preserve">, add dropout to classifier heads.</w:t>
      </w:r>
      <w:r>
        <w:t xml:space="preserve"> </w:t>
      </w:r>
      <w:r>
        <w:t xml:space="preserve">- Early stopping on validation loss.</w:t>
      </w:r>
      <w:r>
        <w:t xml:space="preserve"> </w:t>
      </w:r>
      <w:r>
        <w:t xml:space="preserve">- Reduce model capacity (smaller backbone) or freeze part of pretrained weights and train fewer layers.</w:t>
      </w:r>
      <w:r>
        <w:t xml:space="preserve"> </w:t>
      </w:r>
      <w:r>
        <w:t xml:space="preserve">- Use</w:t>
      </w:r>
      <w:r>
        <w:t xml:space="preserve"> </w:t>
      </w:r>
      <w:r>
        <w:rPr>
          <w:rStyle w:val="VerbatimChar"/>
        </w:rPr>
        <w:t xml:space="preserve">mixup</w:t>
      </w:r>
      <w:r>
        <w:t xml:space="preserve">/</w:t>
      </w:r>
      <w:r>
        <w:rPr>
          <w:rStyle w:val="VerbatimChar"/>
        </w:rPr>
        <w:t xml:space="preserve">cutmix</w:t>
      </w:r>
      <w:r>
        <w:t xml:space="preserve"> </w:t>
      </w:r>
      <w:r>
        <w:t xml:space="preserve">if appropriate for medical imaging (use carefully).</w:t>
      </w:r>
    </w:p>
    <w:p>
      <w:r>
        <w:pict>
          <v:rect style="width:0;height:1.5pt" o:hralign="center" o:hrstd="t" o:hr="t"/>
        </w:pict>
      </w:r>
    </w:p>
    <w:bookmarkEnd w:id="32"/>
    <w:bookmarkStart w:id="33" w:name="recommended-hyperparameters-tips"/>
    <w:p>
      <w:pPr>
        <w:pStyle w:val="Heading2"/>
      </w:pPr>
      <w:r>
        <w:t xml:space="preserve">10) Recommended hyperparameters &amp; tips</w:t>
      </w:r>
    </w:p>
    <w:p>
      <w:pPr>
        <w:pStyle w:val="Compact"/>
        <w:numPr>
          <w:ilvl w:val="0"/>
          <w:numId w:val="1010"/>
        </w:numPr>
      </w:pPr>
      <w:r>
        <w:rPr>
          <w:rStyle w:val="VerbatimChar"/>
        </w:rPr>
        <w:t xml:space="preserve">batch_size</w:t>
      </w:r>
      <w:r>
        <w:t xml:space="preserve">: 8–32 depending on GPU memory (you used 16).</w:t>
      </w:r>
    </w:p>
    <w:p>
      <w:pPr>
        <w:pStyle w:val="Compact"/>
        <w:numPr>
          <w:ilvl w:val="0"/>
          <w:numId w:val="1010"/>
        </w:numPr>
      </w:pPr>
      <w:r>
        <w:rPr>
          <w:rStyle w:val="VerbatimChar"/>
        </w:rPr>
        <w:t xml:space="preserve">lr</w:t>
      </w:r>
      <w:r>
        <w:t xml:space="preserve">:</w:t>
      </w:r>
      <w:r>
        <w:t xml:space="preserve"> </w:t>
      </w:r>
      <w:r>
        <w:rPr>
          <w:rStyle w:val="VerbatimChar"/>
        </w:rPr>
        <w:t xml:space="preserve">2e-5</w:t>
      </w:r>
      <w:r>
        <w:t xml:space="preserve"> </w:t>
      </w:r>
      <w:r>
        <w:t xml:space="preserve">worked in your run; for ResNet you can try</w:t>
      </w:r>
      <w:r>
        <w:t xml:space="preserve"> </w:t>
      </w:r>
      <w:r>
        <w:rPr>
          <w:rStyle w:val="VerbatimChar"/>
        </w:rPr>
        <w:t xml:space="preserve">1e-4</w:t>
      </w:r>
      <w:r>
        <w:t xml:space="preserve"> </w:t>
      </w:r>
      <w:r>
        <w:t xml:space="preserve">for faster convergence.</w:t>
      </w:r>
    </w:p>
    <w:p>
      <w:pPr>
        <w:pStyle w:val="Compact"/>
        <w:numPr>
          <w:ilvl w:val="0"/>
          <w:numId w:val="1010"/>
        </w:numPr>
      </w:pPr>
      <w:r>
        <w:rPr>
          <w:rStyle w:val="VerbatimChar"/>
        </w:rPr>
        <w:t xml:space="preserve">weight_decay</w:t>
      </w:r>
      <w:r>
        <w:t xml:space="preserve">: 0.01 (good default).</w:t>
      </w:r>
    </w:p>
    <w:p>
      <w:pPr>
        <w:pStyle w:val="Compact"/>
        <w:numPr>
          <w:ilvl w:val="0"/>
          <w:numId w:val="1010"/>
        </w:numPr>
      </w:pPr>
      <w:r>
        <w:rPr>
          <w:rStyle w:val="VerbatimChar"/>
        </w:rPr>
        <w:t xml:space="preserve">num_epochs</w:t>
      </w:r>
      <w:r>
        <w:t xml:space="preserve">: 10–30; monitor validation metrics and use early stopping.</w:t>
      </w:r>
    </w:p>
    <w:p>
      <w:pPr>
        <w:pStyle w:val="Compact"/>
        <w:numPr>
          <w:ilvl w:val="0"/>
          <w:numId w:val="1010"/>
        </w:numPr>
      </w:pPr>
      <w:r>
        <w:rPr>
          <w:rStyle w:val="VerbatimChar"/>
        </w:rPr>
        <w:t xml:space="preserve">num_workers</w:t>
      </w:r>
      <w:r>
        <w:t xml:space="preserve">: 0 on Windows or when debugging; set to</w:t>
      </w:r>
      <w:r>
        <w:t xml:space="preserve"> </w:t>
      </w:r>
      <w:r>
        <w:rPr>
          <w:rStyle w:val="VerbatimChar"/>
        </w:rPr>
        <w:t xml:space="preserve">min(4, cpu_count())</w:t>
      </w:r>
      <w:r>
        <w:t xml:space="preserve"> </w:t>
      </w:r>
      <w:r>
        <w:t xml:space="preserve">on Linux for speed.</w:t>
      </w:r>
    </w:p>
    <w:p>
      <w:r>
        <w:pict>
          <v:rect style="width:0;height:1.5pt" o:hralign="center" o:hrstd="t" o:hr="t"/>
        </w:pict>
      </w:r>
    </w:p>
    <w:bookmarkEnd w:id="33"/>
    <w:bookmarkStart w:id="34" w:name="Xc75990042556f166d192620c6857b2c5206cbed"/>
    <w:p>
      <w:pPr>
        <w:pStyle w:val="Heading2"/>
      </w:pPr>
      <w:r>
        <w:t xml:space="preserve">11) File/folder structure &amp; save paths (used in your run)</w:t>
      </w:r>
    </w:p>
    <w:p>
      <w:pPr>
        <w:pStyle w:val="SourceCode"/>
      </w:pPr>
      <w:r>
        <w:rPr>
          <w:rStyle w:val="VerbatimChar"/>
        </w:rPr>
        <w:t xml:space="preserve">D:\brain_tumor_project_deep_learning\</w:t>
      </w:r>
      <w:r>
        <w:br/>
      </w:r>
      <w:r>
        <w:rPr>
          <w:rStyle w:val="VerbatimChar"/>
        </w:rPr>
        <w:t xml:space="preserve">├─ Training/                  # training images (folders per class)</w:t>
      </w:r>
      <w:r>
        <w:br/>
      </w:r>
      <w:r>
        <w:rPr>
          <w:rStyle w:val="VerbatimChar"/>
        </w:rPr>
        <w:t xml:space="preserve">├─ Testing/                   # test images (folders per class)</w:t>
      </w:r>
      <w:r>
        <w:br/>
      </w:r>
      <w:r>
        <w:rPr>
          <w:rStyle w:val="VerbatimChar"/>
        </w:rPr>
        <w:t xml:space="preserve">├─ brain_tumor_hybrid.py      # training + hybrid eval script</w:t>
      </w:r>
      <w:r>
        <w:br/>
      </w:r>
      <w:r>
        <w:rPr>
          <w:rStyle w:val="VerbatimChar"/>
        </w:rPr>
        <w:t xml:space="preserve">├─ app.py                     # Flask inference server</w:t>
      </w:r>
      <w:r>
        <w:br/>
      </w:r>
      <w:r>
        <w:rPr>
          <w:rStyle w:val="VerbatimChar"/>
        </w:rPr>
        <w:t xml:space="preserve">├─ swin_tiny_model/           # saved swin model (HF format)</w:t>
      </w:r>
      <w:r>
        <w:br/>
      </w:r>
      <w:r>
        <w:rPr>
          <w:rStyle w:val="VerbatimChar"/>
        </w:rPr>
        <w:t xml:space="preserve">├─ swin_tiny_best.pth         # saved swin state_dict</w:t>
      </w:r>
      <w:r>
        <w:br/>
      </w:r>
      <w:r>
        <w:rPr>
          <w:rStyle w:val="VerbatimChar"/>
        </w:rPr>
        <w:t xml:space="preserve">├─ resnet50_best.pth          # saved resnet state_dict</w:t>
      </w:r>
      <w:r>
        <w:br/>
      </w:r>
      <w:r>
        <w:rPr>
          <w:rStyle w:val="VerbatimChar"/>
        </w:rPr>
        <w:t xml:space="preserve">├─ hybrid_confusion_matrix.png</w:t>
      </w:r>
      <w:r>
        <w:br/>
      </w:r>
      <w:r>
        <w:rPr>
          <w:rStyle w:val="VerbatimChar"/>
        </w:rPr>
        <w:t xml:space="preserve">├─ hybrid_test_batch_visualization.png</w:t>
      </w:r>
      <w:r>
        <w:br/>
      </w:r>
      <w:r>
        <w:rPr>
          <w:rStyle w:val="VerbatimChar"/>
        </w:rPr>
        <w:t xml:space="preserve">└─ venv/                      # virtual environment</w:t>
      </w:r>
    </w:p>
    <w:p>
      <w:r>
        <w:pict>
          <v:rect style="width:0;height:1.5pt" o:hralign="center" o:hrstd="t" o:hr="t"/>
        </w:pict>
      </w:r>
    </w:p>
    <w:bookmarkEnd w:id="34"/>
    <w:bookmarkStart w:id="35" w:name="how-to-run-basic-commands"/>
    <w:p>
      <w:pPr>
        <w:pStyle w:val="Heading2"/>
      </w:pPr>
      <w:r>
        <w:t xml:space="preserve">12) How to run (basic commands)</w:t>
      </w:r>
    </w:p>
    <w:p>
      <w:pPr>
        <w:pStyle w:val="Compact"/>
        <w:numPr>
          <w:ilvl w:val="0"/>
          <w:numId w:val="1011"/>
        </w:numPr>
      </w:pPr>
      <w:r>
        <w:t xml:space="preserve">Create virtual environment (Python 3.11):</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rPr>
          <w:rStyle w:val="NormalTok"/>
        </w:rPr>
        <w:t xml:space="preserve">      </w:t>
      </w:r>
      <w:r>
        <w:rPr>
          <w:rStyle w:val="CommentTok"/>
        </w:rPr>
        <w:t xml:space="preserve"># Windows</w:t>
      </w:r>
      <w:r>
        <w:br/>
      </w:r>
      <w:r>
        <w:rPr>
          <w:rStyle w:val="BuiltInTok"/>
        </w:rPr>
        <w:t xml:space="preserve">source</w:t>
      </w:r>
      <w:r>
        <w:rPr>
          <w:rStyle w:val="NormalTok"/>
        </w:rPr>
        <w:t xml:space="preserve"> venv/bin/activate    </w:t>
      </w:r>
      <w:r>
        <w:rPr>
          <w:rStyle w:val="CommentTok"/>
        </w:rPr>
        <w:t xml:space="preserve"># Linux/macOS</w:t>
      </w:r>
    </w:p>
    <w:p>
      <w:pPr>
        <w:pStyle w:val="Compact"/>
        <w:numPr>
          <w:ilvl w:val="0"/>
          <w:numId w:val="1012"/>
        </w:numPr>
      </w:pPr>
      <w:r>
        <w:t xml:space="preserve">Install dependencies:</w:t>
      </w:r>
    </w:p>
    <w:p>
      <w:pPr>
        <w:pStyle w:val="SourceCode"/>
      </w:pPr>
      <w:r>
        <w:rPr>
          <w:rStyle w:val="ExtensionTok"/>
        </w:rPr>
        <w:t xml:space="preserve">pip</w:t>
      </w:r>
      <w:r>
        <w:rPr>
          <w:rStyle w:val="NormalTok"/>
        </w:rPr>
        <w:t xml:space="preserve"> install torch torchvision torchaudio</w:t>
      </w:r>
      <w:r>
        <w:br/>
      </w:r>
      <w:r>
        <w:rPr>
          <w:rStyle w:val="ExtensionTok"/>
        </w:rPr>
        <w:t xml:space="preserve">pip</w:t>
      </w:r>
      <w:r>
        <w:rPr>
          <w:rStyle w:val="NormalTok"/>
        </w:rPr>
        <w:t xml:space="preserve"> install transformers timm</w:t>
      </w:r>
      <w:r>
        <w:br/>
      </w:r>
      <w:r>
        <w:rPr>
          <w:rStyle w:val="ExtensionTok"/>
        </w:rPr>
        <w:t xml:space="preserve">pip</w:t>
      </w:r>
      <w:r>
        <w:rPr>
          <w:rStyle w:val="NormalTok"/>
        </w:rPr>
        <w:t xml:space="preserve"> install numpy pandas scikit-learn matplotlib seaborn tqdm opencv-python pillow flask</w:t>
      </w:r>
    </w:p>
    <w:p>
      <w:pPr>
        <w:pStyle w:val="Compact"/>
        <w:numPr>
          <w:ilvl w:val="0"/>
          <w:numId w:val="1013"/>
        </w:numPr>
      </w:pPr>
      <w:r>
        <w:t xml:space="preserve">Run training/evaluation:</w:t>
      </w:r>
    </w:p>
    <w:p>
      <w:pPr>
        <w:pStyle w:val="SourceCode"/>
      </w:pPr>
      <w:r>
        <w:rPr>
          <w:rStyle w:val="ExtensionTok"/>
        </w:rPr>
        <w:t xml:space="preserve">python</w:t>
      </w:r>
      <w:r>
        <w:rPr>
          <w:rStyle w:val="NormalTok"/>
        </w:rPr>
        <w:t xml:space="preserve"> brain_tumor_hybrid.py</w:t>
      </w:r>
    </w:p>
    <w:p>
      <w:pPr>
        <w:pStyle w:val="Compact"/>
        <w:numPr>
          <w:ilvl w:val="0"/>
          <w:numId w:val="1014"/>
        </w:numPr>
      </w:pPr>
      <w:r>
        <w:t xml:space="preserve">Run Flask server for inference (after you saved models):</w:t>
      </w:r>
    </w:p>
    <w:p>
      <w:pPr>
        <w:pStyle w:val="SourceCode"/>
      </w:pPr>
      <w:r>
        <w:rPr>
          <w:rStyle w:val="ExtensionTok"/>
        </w:rPr>
        <w:t xml:space="preserve">python</w:t>
      </w:r>
      <w:r>
        <w:rPr>
          <w:rStyle w:val="NormalTok"/>
        </w:rPr>
        <w:t xml:space="preserve"> app.py</w:t>
      </w:r>
      <w:r>
        <w:br/>
      </w:r>
      <w:r>
        <w:rPr>
          <w:rStyle w:val="CommentTok"/>
        </w:rPr>
        <w:t xml:space="preserve"># open http://127.0.0.1:5000 in the browser</w:t>
      </w:r>
    </w:p>
    <w:p>
      <w:r>
        <w:pict>
          <v:rect style="width:0;height:1.5pt" o:hralign="center" o:hrstd="t" o:hr="t"/>
        </w:pict>
      </w:r>
    </w:p>
    <w:bookmarkEnd w:id="35"/>
    <w:bookmarkStart w:id="36" w:name="troubleshooting-common-errors"/>
    <w:p>
      <w:pPr>
        <w:pStyle w:val="Heading2"/>
      </w:pPr>
      <w:r>
        <w:t xml:space="preserve">13) Troubleshooting &amp; common errors</w:t>
      </w:r>
    </w:p>
    <w:p>
      <w:pPr>
        <w:pStyle w:val="Compact"/>
        <w:numPr>
          <w:ilvl w:val="0"/>
          <w:numId w:val="1015"/>
        </w:numPr>
      </w:pPr>
      <w:r>
        <w:rPr>
          <w:rStyle w:val="VerbatimChar"/>
          <w:b/>
          <w:bCs/>
        </w:rPr>
        <w:t xml:space="preserve">RuntimeError</w:t>
      </w:r>
      <w:r>
        <w:rPr>
          <w:b/>
          <w:bCs/>
        </w:rPr>
        <w:t xml:space="preserve"> </w:t>
      </w:r>
      <w:r>
        <w:rPr>
          <w:b/>
          <w:bCs/>
        </w:rPr>
        <w:t xml:space="preserve">with multiprocessing on Windows</w:t>
      </w:r>
      <w:r>
        <w:t xml:space="preserve">: wrap DataLoader use in</w:t>
      </w:r>
      <w:r>
        <w:t xml:space="preserve"> </w:t>
      </w:r>
      <w:r>
        <w:rPr>
          <w:rStyle w:val="VerbatimChar"/>
        </w:rPr>
        <w:t xml:space="preserve">if __name__ == '__main__':</w:t>
      </w:r>
      <w:r>
        <w:t xml:space="preserve"> </w:t>
      </w:r>
      <w:r>
        <w:t xml:space="preserve">or set</w:t>
      </w:r>
      <w:r>
        <w:t xml:space="preserve"> </w:t>
      </w:r>
      <w:r>
        <w:rPr>
          <w:rStyle w:val="VerbatimChar"/>
        </w:rPr>
        <w:t xml:space="preserve">num_workers=0</w:t>
      </w:r>
      <w:r>
        <w:t xml:space="preserve">. Windows requires</w:t>
      </w:r>
      <w:r>
        <w:t xml:space="preserve"> </w:t>
      </w:r>
      <w:r>
        <w:rPr>
          <w:rStyle w:val="VerbatimChar"/>
        </w:rPr>
        <w:t xml:space="preserve">spawn</w:t>
      </w:r>
      <w:r>
        <w:t xml:space="preserve"> </w:t>
      </w:r>
      <w:r>
        <w:t xml:space="preserve">start method.</w:t>
      </w:r>
    </w:p>
    <w:p>
      <w:pPr>
        <w:pStyle w:val="Compact"/>
        <w:numPr>
          <w:ilvl w:val="0"/>
          <w:numId w:val="1015"/>
        </w:numPr>
      </w:pPr>
      <w:r>
        <w:rPr>
          <w:rStyle w:val="VerbatimChar"/>
          <w:b/>
          <w:bCs/>
        </w:rPr>
        <w:t xml:space="preserve">pin_memory</w:t>
      </w:r>
      <w:r>
        <w:rPr>
          <w:b/>
          <w:bCs/>
        </w:rPr>
        <w:t xml:space="preserve"> </w:t>
      </w:r>
      <w:r>
        <w:rPr>
          <w:b/>
          <w:bCs/>
        </w:rPr>
        <w:t xml:space="preserve">warning</w:t>
      </w:r>
      <w:r>
        <w:t xml:space="preserve">: If no CUDA,</w:t>
      </w:r>
      <w:r>
        <w:t xml:space="preserve"> </w:t>
      </w:r>
      <w:r>
        <w:rPr>
          <w:rStyle w:val="VerbatimChar"/>
        </w:rPr>
        <w:t xml:space="preserve">pin_memory=True</w:t>
      </w:r>
      <w:r>
        <w:t xml:space="preserve"> </w:t>
      </w:r>
      <w:r>
        <w:t xml:space="preserve">has no effect. Safe to leave or set to False.</w:t>
      </w:r>
    </w:p>
    <w:p>
      <w:pPr>
        <w:pStyle w:val="Compact"/>
        <w:numPr>
          <w:ilvl w:val="0"/>
          <w:numId w:val="1015"/>
        </w:numPr>
      </w:pPr>
      <w:r>
        <w:rPr>
          <w:rStyle w:val="VerbatimChar"/>
          <w:b/>
          <w:bCs/>
        </w:rPr>
        <w:t xml:space="preserve">CUDA available: False</w:t>
      </w:r>
      <w:r>
        <w:rPr>
          <w:b/>
          <w:bCs/>
        </w:rPr>
        <w:t xml:space="preserve"> </w:t>
      </w:r>
      <w:r>
        <w:rPr>
          <w:b/>
          <w:bCs/>
        </w:rPr>
        <w:t xml:space="preserve">while</w:t>
      </w:r>
      <w:r>
        <w:rPr>
          <w:b/>
          <w:bCs/>
        </w:rPr>
        <w:t xml:space="preserve"> </w:t>
      </w:r>
      <w:r>
        <w:rPr>
          <w:rStyle w:val="VerbatimChar"/>
          <w:b/>
          <w:bCs/>
        </w:rPr>
        <w:t xml:space="preserve">nvidia-smi</w:t>
      </w:r>
      <w:r>
        <w:rPr>
          <w:b/>
          <w:bCs/>
        </w:rPr>
        <w:t xml:space="preserve"> </w:t>
      </w:r>
      <w:r>
        <w:rPr>
          <w:b/>
          <w:bCs/>
        </w:rPr>
        <w:t xml:space="preserve">shows GPU</w:t>
      </w:r>
      <w:r>
        <w:t xml:space="preserve">: ensure your Python’s PyTorch build supports CUDA and matches driver/CUDA versions. Use</w:t>
      </w:r>
      <w:r>
        <w:t xml:space="preserve"> </w:t>
      </w:r>
      <w:r>
        <w:rPr>
          <w:rStyle w:val="VerbatimChar"/>
        </w:rPr>
        <w:t xml:space="preserve">pip install torch --index-url</w:t>
      </w:r>
      <w:r>
        <w:t xml:space="preserve"> </w:t>
      </w:r>
      <w:r>
        <w:t xml:space="preserve">per PyTorch docs for CUDA-enabled wheels.</w:t>
      </w:r>
    </w:p>
    <w:p>
      <w:pPr>
        <w:pStyle w:val="Compact"/>
        <w:numPr>
          <w:ilvl w:val="0"/>
          <w:numId w:val="1015"/>
        </w:numPr>
      </w:pPr>
      <w:r>
        <w:rPr>
          <w:rStyle w:val="VerbatimChar"/>
          <w:b/>
          <w:bCs/>
        </w:rPr>
        <w:t xml:space="preserve">TemplateNotFound: index.html</w:t>
      </w:r>
      <w:r>
        <w:rPr>
          <w:b/>
          <w:bCs/>
        </w:rPr>
        <w:t xml:space="preserve"> </w:t>
      </w:r>
      <w:r>
        <w:rPr>
          <w:b/>
          <w:bCs/>
        </w:rPr>
        <w:t xml:space="preserve">in Flask</w:t>
      </w:r>
      <w:r>
        <w:t xml:space="preserve">: place</w:t>
      </w:r>
      <w:r>
        <w:t xml:space="preserve"> </w:t>
      </w:r>
      <w:r>
        <w:rPr>
          <w:rStyle w:val="VerbatimChar"/>
        </w:rPr>
        <w:t xml:space="preserve">index.html</w:t>
      </w:r>
      <w:r>
        <w:t xml:space="preserve"> </w:t>
      </w:r>
      <w:r>
        <w:t xml:space="preserve">inside</w:t>
      </w:r>
      <w:r>
        <w:t xml:space="preserve"> </w:t>
      </w:r>
      <w:r>
        <w:rPr>
          <w:rStyle w:val="VerbatimChar"/>
        </w:rPr>
        <w:t xml:space="preserve">templates/</w:t>
      </w:r>
      <w:r>
        <w:t xml:space="preserve"> </w:t>
      </w:r>
      <w:r>
        <w:t xml:space="preserve">folder next to</w:t>
      </w:r>
      <w:r>
        <w:t xml:space="preserve"> </w:t>
      </w:r>
      <w:r>
        <w:rPr>
          <w:rStyle w:val="VerbatimChar"/>
        </w:rPr>
        <w:t xml:space="preserve">app.py</w:t>
      </w:r>
      <w:r>
        <w:t xml:space="preserve">.</w:t>
      </w:r>
    </w:p>
    <w:p>
      <w:r>
        <w:pict>
          <v:rect style="width:0;height:1.5pt" o:hralign="center" o:hrstd="t" o:hr="t"/>
        </w:pict>
      </w:r>
    </w:p>
    <w:bookmarkEnd w:id="36"/>
    <w:bookmarkStart w:id="38" w:name="references-further-reading"/>
    <w:p>
      <w:pPr>
        <w:pStyle w:val="Heading2"/>
      </w:pPr>
      <w:r>
        <w:t xml:space="preserve">14) References / further reading</w:t>
      </w:r>
    </w:p>
    <w:p>
      <w:pPr>
        <w:pStyle w:val="Compact"/>
        <w:numPr>
          <w:ilvl w:val="0"/>
          <w:numId w:val="1016"/>
        </w:numPr>
      </w:pPr>
      <w:r>
        <w:t xml:space="preserve">ViT paper: Dosovitskiy et al., 2020</w:t>
      </w:r>
    </w:p>
    <w:p>
      <w:pPr>
        <w:pStyle w:val="Compact"/>
        <w:numPr>
          <w:ilvl w:val="0"/>
          <w:numId w:val="1016"/>
        </w:numPr>
      </w:pPr>
      <w:r>
        <w:t xml:space="preserve">Swin Transformer paper: Liu et al., 2021</w:t>
      </w:r>
    </w:p>
    <w:p>
      <w:pPr>
        <w:pStyle w:val="Compact"/>
        <w:numPr>
          <w:ilvl w:val="0"/>
          <w:numId w:val="1016"/>
        </w:numPr>
      </w:pPr>
      <w:r>
        <w:t xml:space="preserve">ResNet: He et al., 2016</w:t>
      </w:r>
    </w:p>
    <w:p>
      <w:pPr>
        <w:pStyle w:val="Compact"/>
        <w:numPr>
          <w:ilvl w:val="0"/>
          <w:numId w:val="1016"/>
        </w:numPr>
      </w:pPr>
      <w:r>
        <w:t xml:space="preserve">Hugging Face Transformers —</w:t>
      </w:r>
      <w:r>
        <w:t xml:space="preserve"> </w:t>
      </w:r>
      <w:r>
        <w:rPr>
          <w:rStyle w:val="VerbatimChar"/>
        </w:rPr>
        <w:t xml:space="preserve">SwinForImageClassification</w:t>
      </w:r>
      <w:r>
        <w:t xml:space="preserve"> </w:t>
      </w:r>
      <w:r>
        <w:t xml:space="preserve">docs</w:t>
      </w:r>
    </w:p>
    <w:p>
      <w:r>
        <w:pict>
          <v:rect style="width:0;height:1.5pt" o:hralign="center" o:hrstd="t" o:hr="t"/>
        </w:pict>
      </w:r>
    </w:p>
    <w:bookmarkStart w:id="37" w:name="final-notes-next-steps-you-might-want"/>
    <w:p>
      <w:pPr>
        <w:pStyle w:val="Heading3"/>
      </w:pPr>
      <w:r>
        <w:t xml:space="preserve">Final notes &amp; next steps you might want</w:t>
      </w:r>
    </w:p>
    <w:p>
      <w:pPr>
        <w:pStyle w:val="Compact"/>
        <w:numPr>
          <w:ilvl w:val="0"/>
          <w:numId w:val="1017"/>
        </w:numPr>
      </w:pPr>
      <w:r>
        <w:t xml:space="preserve">Validate on a completely external dataset (best check for overfitting).</w:t>
      </w:r>
    </w:p>
    <w:p>
      <w:pPr>
        <w:pStyle w:val="Compact"/>
        <w:numPr>
          <w:ilvl w:val="0"/>
          <w:numId w:val="1017"/>
        </w:numPr>
      </w:pPr>
      <w:r>
        <w:t xml:space="preserve">Add unit tests for the Flask app endpoints and input validation.</w:t>
      </w:r>
    </w:p>
    <w:p>
      <w:pPr>
        <w:pStyle w:val="Compact"/>
        <w:numPr>
          <w:ilvl w:val="0"/>
          <w:numId w:val="1017"/>
        </w:numPr>
      </w:pPr>
      <w:r>
        <w:t xml:space="preserve">Consider saving a single lightweight hybrid wrapper that loads both weights and exposes a simple</w:t>
      </w:r>
      <w:r>
        <w:t xml:space="preserve"> </w:t>
      </w:r>
      <w:r>
        <w:rPr>
          <w:rStyle w:val="VerbatimChar"/>
        </w:rPr>
        <w:t xml:space="preserve">predict()</w:t>
      </w:r>
      <w:r>
        <w:t xml:space="preserve"> </w:t>
      </w:r>
      <w:r>
        <w:t xml:space="preserve">(for deployment convenience).</w:t>
      </w:r>
    </w:p>
    <w:p>
      <w:pPr>
        <w:pStyle w:val="Compact"/>
        <w:numPr>
          <w:ilvl w:val="0"/>
          <w:numId w:val="1017"/>
        </w:numPr>
      </w:pPr>
      <w:r>
        <w:t xml:space="preserve">Optionally implement</w:t>
      </w:r>
      <w:r>
        <w:t xml:space="preserve"> </w:t>
      </w:r>
      <w:r>
        <w:rPr>
          <w:rStyle w:val="VerbatimChar"/>
        </w:rPr>
        <w:t xml:space="preserve">argparse</w:t>
      </w:r>
      <w:r>
        <w:t xml:space="preserve"> </w:t>
      </w:r>
      <w:r>
        <w:t xml:space="preserve">flags so training script can run training-only, evaluation-only, or inference-only.</w:t>
      </w:r>
    </w:p>
    <w:p>
      <w:r>
        <w:pict>
          <v:rect style="width:0;height:1.5pt" o:hralign="center" o:hrstd="t" o:hr="t"/>
        </w:pict>
      </w:r>
    </w:p>
    <w:p>
      <w:pPr>
        <w:pStyle w:val="FirstParagraph"/>
      </w:pPr>
      <w:r>
        <w:rPr>
          <w:i/>
          <w:iCs/>
        </w:rPr>
        <w:t xml:space="preserve">If you want, I can:</w:t>
      </w:r>
      <w:r>
        <w:t xml:space="preserve"> </w:t>
      </w:r>
      <w:r>
        <w:t xml:space="preserve">- produce a PDF or printable README from this doc,</w:t>
      </w:r>
      <w:r>
        <w:t xml:space="preserve"> </w:t>
      </w:r>
      <w:r>
        <w:t xml:space="preserve">- generate a short slide deck summarizing results,</w:t>
      </w:r>
      <w:r>
        <w:t xml:space="preserve"> </w:t>
      </w:r>
      <w:r>
        <w:t xml:space="preserve">- create</w:t>
      </w:r>
      <w:r>
        <w:t xml:space="preserve"> </w:t>
      </w:r>
      <w:r>
        <w:rPr>
          <w:rStyle w:val="VerbatimChar"/>
        </w:rPr>
        <w:t xml:space="preserve">index.html</w:t>
      </w:r>
      <w:r>
        <w:t xml:space="preserve"> </w:t>
      </w:r>
      <w:r>
        <w:t xml:space="preserve">+ static assets for your Flask app,</w:t>
      </w:r>
      <w:r>
        <w:t xml:space="preserve"> </w:t>
      </w:r>
      <w:r>
        <w:t xml:space="preserve">- or add a</w:t>
      </w:r>
      <w:r>
        <w:t xml:space="preserve"> </w:t>
      </w:r>
      <w:r>
        <w:rPr>
          <w:rStyle w:val="VerbatimChar"/>
        </w:rPr>
        <w:t xml:space="preserve">README.md</w:t>
      </w:r>
      <w:r>
        <w:t xml:space="preserve"> </w:t>
      </w:r>
      <w:r>
        <w:t xml:space="preserve">with commands for deployment.</w:t>
      </w:r>
    </w:p>
    <w:p>
      <w:pPr>
        <w:pStyle w:val="BodyText"/>
      </w:pPr>
      <w:r>
        <w:t xml:space="preserve">Which would you like next?</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2025-11-03T18:04:43Z</dcterms:created>
  <dcterms:modified xsi:type="dcterms:W3CDTF">2025-11-03T18:04:43Z</dcterms:modified>
</cp:coreProperties>
</file>

<file path=docProps/custom.xml><?xml version="1.0" encoding="utf-8"?>
<Properties xmlns="http://schemas.openxmlformats.org/officeDocument/2006/custom-properties" xmlns:vt="http://schemas.openxmlformats.org/officeDocument/2006/docPropsVTypes"/>
</file>