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0C5" w:rsidRPr="00EB30C5" w:rsidRDefault="00EB30C5" w:rsidP="00EB30C5">
      <w:pPr>
        <w:ind w:left="720"/>
        <w:rPr>
          <w:rFonts w:ascii="Arial Black" w:hAnsi="Arial Black" w:cs="Arial-BoldMT"/>
          <w:b/>
          <w:bCs/>
          <w:color w:val="404040"/>
          <w:sz w:val="28"/>
          <w:szCs w:val="28"/>
        </w:rPr>
      </w:pPr>
      <w:r w:rsidRPr="00EB30C5">
        <w:rPr>
          <w:rFonts w:ascii="Arial Black" w:eastAsia="Calibri" w:hAnsi="Arial Black" w:cs="Times New Roman"/>
          <w:b/>
          <w:bCs/>
          <w:sz w:val="28"/>
          <w:szCs w:val="28"/>
        </w:rPr>
        <w:t xml:space="preserve">Module 6-6(Accessing and Modifying Mule Messages)  </w:t>
      </w:r>
    </w:p>
    <w:p w:rsidR="00EB30C5" w:rsidRDefault="00EB30C5">
      <w:pPr>
        <w:rPr>
          <w:rFonts w:ascii="Arial-BoldMT" w:hAnsi="Arial-BoldMT" w:cs="Arial-BoldMT"/>
          <w:b/>
          <w:bCs/>
          <w:color w:val="404040"/>
          <w:sz w:val="26"/>
          <w:szCs w:val="26"/>
        </w:rPr>
      </w:pPr>
    </w:p>
    <w:p w:rsidR="000C6764" w:rsidRDefault="00B53DD6">
      <w:pPr>
        <w:rPr>
          <w:rFonts w:ascii="Arial-BoldMT" w:hAnsi="Arial-BoldMT" w:cs="Arial-BoldMT"/>
          <w:b/>
          <w:bCs/>
          <w:color w:val="404040"/>
          <w:sz w:val="26"/>
          <w:szCs w:val="26"/>
        </w:rPr>
      </w:pPr>
      <w:r>
        <w:rPr>
          <w:rFonts w:ascii="Arial-BoldMT" w:hAnsi="Arial-BoldMT" w:cs="Arial-BoldMT"/>
          <w:b/>
          <w:bCs/>
          <w:color w:val="404040"/>
          <w:sz w:val="26"/>
          <w:szCs w:val="26"/>
        </w:rPr>
        <w:t>Use an expression to set the payload</w:t>
      </w:r>
    </w:p>
    <w:p w:rsidR="00B53DD6" w:rsidRDefault="00B53DD6"/>
    <w:p w:rsidR="00B53DD6" w:rsidRDefault="00B53DD6">
      <w:r>
        <w:rPr>
          <w:noProof/>
        </w:rPr>
        <w:drawing>
          <wp:inline distT="0" distB="0" distL="0" distR="0" wp14:anchorId="43B2E356" wp14:editId="1EA4C3CE">
            <wp:extent cx="5943600" cy="352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8D" w:rsidRDefault="00F8238D"/>
    <w:p w:rsidR="00314D76" w:rsidRDefault="00314D76">
      <w:r>
        <w:rPr>
          <w:noProof/>
        </w:rPr>
        <w:lastRenderedPageBreak/>
        <w:drawing>
          <wp:inline distT="0" distB="0" distL="0" distR="0" wp14:anchorId="17B452C4" wp14:editId="23C74511">
            <wp:extent cx="5943600" cy="3498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EB" w:rsidRDefault="003A05EB"/>
    <w:p w:rsidR="003A05EB" w:rsidRDefault="003A05EB"/>
    <w:p w:rsidR="00314D76" w:rsidRDefault="00314D76">
      <w:pPr>
        <w:rPr>
          <w:b/>
        </w:rPr>
      </w:pPr>
      <w:r w:rsidRPr="00314D76">
        <w:rPr>
          <w:b/>
        </w:rPr>
        <w:t>Output:</w:t>
      </w:r>
    </w:p>
    <w:p w:rsidR="00B06477" w:rsidRDefault="00B06477">
      <w:pPr>
        <w:rPr>
          <w:b/>
        </w:rPr>
      </w:pPr>
      <w:r>
        <w:rPr>
          <w:noProof/>
        </w:rPr>
        <w:drawing>
          <wp:inline distT="0" distB="0" distL="0" distR="0" wp14:anchorId="0C004F02" wp14:editId="6C0CFADA">
            <wp:extent cx="5943600" cy="309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EF" w:rsidRDefault="00FF30F9">
      <w:pPr>
        <w:rPr>
          <w:b/>
        </w:rPr>
      </w:pPr>
      <w:r>
        <w:rPr>
          <w:rFonts w:ascii="Ubuntu-Bold" w:hAnsi="Ubuntu-Bold" w:cs="Ubuntu-Bold"/>
          <w:b/>
          <w:bCs/>
          <w:color w:val="404040"/>
          <w:sz w:val="32"/>
          <w:szCs w:val="32"/>
        </w:rPr>
        <w:lastRenderedPageBreak/>
        <w:t>Read and write variables</w:t>
      </w:r>
      <w:r w:rsidR="000312EF">
        <w:rPr>
          <w:noProof/>
        </w:rPr>
        <w:drawing>
          <wp:inline distT="0" distB="0" distL="0" distR="0" wp14:anchorId="32705C0F" wp14:editId="6ABFC7FF">
            <wp:extent cx="5943600" cy="3179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DB" w:rsidRDefault="00FD7FDB">
      <w:pPr>
        <w:rPr>
          <w:b/>
        </w:rPr>
      </w:pPr>
    </w:p>
    <w:p w:rsidR="000312EF" w:rsidRDefault="000312EF">
      <w:pPr>
        <w:rPr>
          <w:b/>
        </w:rPr>
      </w:pPr>
      <w:r>
        <w:rPr>
          <w:b/>
        </w:rPr>
        <w:t>Adding variable can see in DEBUG mode (variable) tab:</w:t>
      </w:r>
    </w:p>
    <w:p w:rsidR="006774B0" w:rsidRDefault="006774B0">
      <w:pPr>
        <w:rPr>
          <w:b/>
        </w:rPr>
      </w:pPr>
      <w:r>
        <w:rPr>
          <w:noProof/>
        </w:rPr>
        <w:drawing>
          <wp:inline distT="0" distB="0" distL="0" distR="0" wp14:anchorId="6C255A39" wp14:editId="4BE6972C">
            <wp:extent cx="5943600" cy="1329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4B0" w:rsidRDefault="0041545B">
      <w:pPr>
        <w:rPr>
          <w:b/>
        </w:rPr>
      </w:pPr>
      <w:r>
        <w:rPr>
          <w:b/>
        </w:rPr>
        <w:t>Output:</w:t>
      </w:r>
    </w:p>
    <w:p w:rsidR="0041545B" w:rsidRDefault="0041545B">
      <w:pPr>
        <w:rPr>
          <w:b/>
        </w:rPr>
      </w:pPr>
      <w:r>
        <w:rPr>
          <w:noProof/>
        </w:rPr>
        <w:drawing>
          <wp:inline distT="0" distB="0" distL="0" distR="0" wp14:anchorId="2E485F44" wp14:editId="12245C3E">
            <wp:extent cx="5943600" cy="2168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83" w:rsidRDefault="00F37083">
      <w:pPr>
        <w:rPr>
          <w:b/>
        </w:rPr>
      </w:pPr>
    </w:p>
    <w:p w:rsidR="00F37083" w:rsidRDefault="00F37083">
      <w:pPr>
        <w:rPr>
          <w:b/>
        </w:rPr>
      </w:pPr>
    </w:p>
    <w:p w:rsidR="00F37083" w:rsidRDefault="00F37083" w:rsidP="00F37083">
      <w:pPr>
        <w:rPr>
          <w:b/>
          <w:bCs/>
          <w:sz w:val="28"/>
          <w:szCs w:val="28"/>
        </w:rPr>
      </w:pPr>
      <w:r w:rsidRPr="00F37083">
        <w:rPr>
          <w:b/>
          <w:bCs/>
          <w:sz w:val="28"/>
          <w:szCs w:val="28"/>
        </w:rPr>
        <w:t>Session variable creation</w:t>
      </w:r>
      <w:r w:rsidR="009E1B66">
        <w:rPr>
          <w:b/>
          <w:bCs/>
          <w:sz w:val="28"/>
          <w:szCs w:val="28"/>
        </w:rPr>
        <w:t>:</w:t>
      </w:r>
    </w:p>
    <w:p w:rsidR="009E1B66" w:rsidRDefault="009E1B66" w:rsidP="00F3708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B39DEFB" wp14:editId="25F33D91">
            <wp:extent cx="5943600" cy="19189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66" w:rsidRDefault="009E1B66" w:rsidP="00F37083">
      <w:pPr>
        <w:rPr>
          <w:b/>
          <w:sz w:val="28"/>
          <w:szCs w:val="28"/>
        </w:rPr>
      </w:pPr>
    </w:p>
    <w:p w:rsidR="00FD7FDB" w:rsidRDefault="00FD7FDB" w:rsidP="00F37083">
      <w:pPr>
        <w:rPr>
          <w:b/>
          <w:sz w:val="28"/>
          <w:szCs w:val="28"/>
        </w:rPr>
      </w:pPr>
    </w:p>
    <w:p w:rsidR="00FD7FDB" w:rsidRDefault="00FD7FDB" w:rsidP="00F37083">
      <w:pPr>
        <w:rPr>
          <w:b/>
          <w:sz w:val="28"/>
          <w:szCs w:val="28"/>
        </w:rPr>
      </w:pPr>
    </w:p>
    <w:p w:rsidR="009E1B66" w:rsidRDefault="009E1B66" w:rsidP="00F3708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 variable:</w:t>
      </w:r>
    </w:p>
    <w:p w:rsidR="009E1B66" w:rsidRDefault="009E1B66" w:rsidP="00F3708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80D36A9" wp14:editId="4F0DB68B">
            <wp:extent cx="5943600" cy="1088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66" w:rsidRDefault="009E1B66" w:rsidP="00F37083">
      <w:pPr>
        <w:rPr>
          <w:b/>
          <w:sz w:val="28"/>
          <w:szCs w:val="28"/>
        </w:rPr>
      </w:pPr>
    </w:p>
    <w:p w:rsidR="009E1B66" w:rsidRDefault="00206FFD" w:rsidP="00F37083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06FFD" w:rsidRDefault="00206FFD" w:rsidP="00F3708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62C615E" wp14:editId="0D2343AE">
            <wp:extent cx="5943600" cy="8705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FD" w:rsidRDefault="00206FFD" w:rsidP="00F37083">
      <w:pPr>
        <w:rPr>
          <w:b/>
          <w:sz w:val="28"/>
          <w:szCs w:val="28"/>
        </w:rPr>
      </w:pPr>
    </w:p>
    <w:p w:rsidR="00E70E60" w:rsidRDefault="00E70E60" w:rsidP="00F37083">
      <w:pPr>
        <w:rPr>
          <w:b/>
          <w:sz w:val="28"/>
          <w:szCs w:val="28"/>
        </w:rPr>
      </w:pPr>
    </w:p>
    <w:p w:rsidR="00E70E60" w:rsidRDefault="00E70E60" w:rsidP="00E70E60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A1E0"/>
          <w:sz w:val="64"/>
          <w:szCs w:val="64"/>
        </w:rPr>
      </w:pPr>
      <w:r>
        <w:rPr>
          <w:rFonts w:ascii="Ubuntu" w:hAnsi="Ubuntu" w:cs="Ubuntu"/>
          <w:color w:val="00A1E0"/>
          <w:sz w:val="64"/>
          <w:szCs w:val="64"/>
        </w:rPr>
        <w:lastRenderedPageBreak/>
        <w:t>Module 7: Structuring Mule</w:t>
      </w:r>
      <w:r>
        <w:rPr>
          <w:rFonts w:ascii="Ubuntu" w:hAnsi="Ubuntu" w:cs="Ubuntu"/>
          <w:color w:val="00A1E0"/>
          <w:sz w:val="64"/>
          <w:szCs w:val="64"/>
        </w:rPr>
        <w:t xml:space="preserve"> </w:t>
      </w:r>
      <w:r>
        <w:rPr>
          <w:rFonts w:ascii="Ubuntu" w:hAnsi="Ubuntu" w:cs="Ubuntu"/>
          <w:color w:val="00A1E0"/>
          <w:sz w:val="64"/>
          <w:szCs w:val="64"/>
        </w:rPr>
        <w:t>Applications</w:t>
      </w:r>
    </w:p>
    <w:p w:rsidR="003C19BD" w:rsidRDefault="003C19BD" w:rsidP="00E70E6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3C19BD" w:rsidRDefault="003C19BD" w:rsidP="00E70E60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color w:val="404040"/>
          <w:sz w:val="32"/>
          <w:szCs w:val="32"/>
        </w:rPr>
      </w:pPr>
      <w:r>
        <w:rPr>
          <w:rFonts w:ascii="Ubuntu-Bold" w:hAnsi="Ubuntu-Bold" w:cs="Ubuntu-Bold"/>
          <w:b/>
          <w:bCs/>
          <w:color w:val="404040"/>
          <w:sz w:val="32"/>
          <w:szCs w:val="32"/>
        </w:rPr>
        <w:t xml:space="preserve">Create and reference flows and </w:t>
      </w:r>
      <w:proofErr w:type="spellStart"/>
      <w:r>
        <w:rPr>
          <w:rFonts w:ascii="Ubuntu-Bold" w:hAnsi="Ubuntu-Bold" w:cs="Ubuntu-Bold"/>
          <w:b/>
          <w:bCs/>
          <w:color w:val="404040"/>
          <w:sz w:val="32"/>
          <w:szCs w:val="32"/>
        </w:rPr>
        <w:t>subflows</w:t>
      </w:r>
      <w:proofErr w:type="spellEnd"/>
      <w:r w:rsidR="007E202B">
        <w:rPr>
          <w:rFonts w:ascii="Ubuntu-Bold" w:hAnsi="Ubuntu-Bold" w:cs="Ubuntu-Bold"/>
          <w:b/>
          <w:bCs/>
          <w:color w:val="404040"/>
          <w:sz w:val="32"/>
          <w:szCs w:val="32"/>
        </w:rPr>
        <w:t>:</w:t>
      </w:r>
    </w:p>
    <w:p w:rsidR="007E202B" w:rsidRDefault="007E202B" w:rsidP="00E70E6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7E202B" w:rsidRDefault="007E202B" w:rsidP="00E70E6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001481A" wp14:editId="6EA4ECB4">
            <wp:extent cx="5943600" cy="42652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DCB" w:rsidRDefault="00191DCB" w:rsidP="00E70E6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191DCB" w:rsidRDefault="00191DCB" w:rsidP="00E70E6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3A05EB" w:rsidRDefault="003A05EB" w:rsidP="00E70E6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3A05EB" w:rsidRDefault="003A05EB" w:rsidP="00E70E6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3A05EB" w:rsidRDefault="003A05EB" w:rsidP="00E70E6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3A05EB" w:rsidRDefault="003A05EB" w:rsidP="00E70E6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3A05EB" w:rsidRDefault="003A05EB" w:rsidP="00E70E6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3A05EB" w:rsidRDefault="003A05EB" w:rsidP="00E70E6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3A05EB" w:rsidRDefault="003A05EB" w:rsidP="00E70E6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3A05EB" w:rsidRDefault="003A05EB" w:rsidP="00E70E6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191DCB" w:rsidRDefault="00191DCB" w:rsidP="00E70E6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Output:</w:t>
      </w:r>
    </w:p>
    <w:p w:rsidR="00191DCB" w:rsidRPr="00F37083" w:rsidRDefault="00191DCB" w:rsidP="00E70E6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A6FFE59" wp14:editId="1AD9CDDB">
            <wp:extent cx="5943600" cy="2401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83" w:rsidRDefault="00F37083">
      <w:pPr>
        <w:rPr>
          <w:b/>
        </w:rPr>
      </w:pPr>
    </w:p>
    <w:p w:rsidR="00F37083" w:rsidRPr="00314D76" w:rsidRDefault="00F37083">
      <w:pPr>
        <w:rPr>
          <w:b/>
        </w:rPr>
      </w:pPr>
    </w:p>
    <w:p w:rsidR="00314D76" w:rsidRDefault="00314D76"/>
    <w:sectPr w:rsidR="00314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bunt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D6"/>
    <w:rsid w:val="000312EF"/>
    <w:rsid w:val="000C6764"/>
    <w:rsid w:val="00191DCB"/>
    <w:rsid w:val="00206FFD"/>
    <w:rsid w:val="00314D76"/>
    <w:rsid w:val="003A05EB"/>
    <w:rsid w:val="003C19BD"/>
    <w:rsid w:val="0041545B"/>
    <w:rsid w:val="006774B0"/>
    <w:rsid w:val="007E202B"/>
    <w:rsid w:val="009E1B66"/>
    <w:rsid w:val="00B06477"/>
    <w:rsid w:val="00B53DD6"/>
    <w:rsid w:val="00BA14AF"/>
    <w:rsid w:val="00D443D5"/>
    <w:rsid w:val="00E70E60"/>
    <w:rsid w:val="00EB30C5"/>
    <w:rsid w:val="00F37083"/>
    <w:rsid w:val="00F8238D"/>
    <w:rsid w:val="00FD7FDB"/>
    <w:rsid w:val="00FF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1C8C"/>
  <w15:chartTrackingRefBased/>
  <w15:docId w15:val="{CA366486-145E-411A-9FD0-BF5A288C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3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Radhakrishnan</dc:creator>
  <cp:keywords/>
  <dc:description/>
  <cp:lastModifiedBy>Girija Radhakrishnan</cp:lastModifiedBy>
  <cp:revision>18</cp:revision>
  <dcterms:created xsi:type="dcterms:W3CDTF">2019-03-22T11:44:00Z</dcterms:created>
  <dcterms:modified xsi:type="dcterms:W3CDTF">2019-03-22T13:07:00Z</dcterms:modified>
</cp:coreProperties>
</file>