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D1A1B" w14:textId="77777777" w:rsidR="00586CF8" w:rsidRDefault="00586CF8" w:rsidP="00586CF8">
      <w:pPr>
        <w:spacing w:after="120"/>
      </w:pPr>
    </w:p>
    <w:p w14:paraId="3FD99269" w14:textId="2E9E7EF3" w:rsidR="00586CF8" w:rsidRDefault="00586CF8" w:rsidP="00586CF8">
      <w:pPr>
        <w:spacing w:after="120"/>
      </w:pPr>
      <w:r w:rsidRPr="00586CF8">
        <w:drawing>
          <wp:inline distT="0" distB="0" distL="0" distR="0" wp14:anchorId="11790F37" wp14:editId="472C0D8C">
            <wp:extent cx="6259534" cy="1082675"/>
            <wp:effectExtent l="0" t="0" r="8255" b="3175"/>
            <wp:docPr id="4" name="Picture 3">
              <a:extLst xmlns:a="http://schemas.openxmlformats.org/drawingml/2006/main">
                <a:ext uri="{FF2B5EF4-FFF2-40B4-BE49-F238E27FC236}">
                  <a16:creationId xmlns:a16="http://schemas.microsoft.com/office/drawing/2014/main" id="{F862C986-013A-4A27-A5C2-6588AD9E6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862C986-013A-4A27-A5C2-6588AD9E6981}"/>
                        </a:ext>
                      </a:extLst>
                    </pic:cNvPr>
                    <pic:cNvPicPr>
                      <a:picLocks noChangeAspect="1"/>
                    </pic:cNvPicPr>
                  </pic:nvPicPr>
                  <pic:blipFill>
                    <a:blip r:embed="rId5"/>
                    <a:stretch>
                      <a:fillRect/>
                    </a:stretch>
                  </pic:blipFill>
                  <pic:spPr>
                    <a:xfrm>
                      <a:off x="0" y="0"/>
                      <a:ext cx="6517850" cy="1127354"/>
                    </a:xfrm>
                    <a:prstGeom prst="rect">
                      <a:avLst/>
                    </a:prstGeom>
                  </pic:spPr>
                </pic:pic>
              </a:graphicData>
            </a:graphic>
          </wp:inline>
        </w:drawing>
      </w:r>
    </w:p>
    <w:p w14:paraId="60707953" w14:textId="77777777" w:rsidR="00586CF8" w:rsidRDefault="00586CF8" w:rsidP="00586CF8">
      <w:pPr>
        <w:spacing w:after="120"/>
      </w:pPr>
    </w:p>
    <w:p w14:paraId="36981B0D" w14:textId="18D28CCE" w:rsidR="00D600E7" w:rsidRPr="00586CF8" w:rsidRDefault="00000000" w:rsidP="00586CF8">
      <w:pPr>
        <w:spacing w:after="120"/>
        <w:jc w:val="center"/>
        <w:rPr>
          <w:sz w:val="28"/>
          <w:szCs w:val="28"/>
        </w:rPr>
      </w:pPr>
      <w:r w:rsidRPr="00586CF8">
        <w:rPr>
          <w:b/>
          <w:bCs/>
          <w:sz w:val="28"/>
          <w:szCs w:val="28"/>
        </w:rPr>
        <w:t>SAFEROUTE AI: INTELLIGENT ROAD HAZARD DETECTION AND</w:t>
      </w:r>
    </w:p>
    <w:p w14:paraId="04529A97" w14:textId="77777777" w:rsidR="00D600E7" w:rsidRPr="00586CF8" w:rsidRDefault="00000000" w:rsidP="00586CF8">
      <w:pPr>
        <w:spacing w:after="120"/>
        <w:jc w:val="center"/>
        <w:rPr>
          <w:sz w:val="28"/>
          <w:szCs w:val="28"/>
        </w:rPr>
      </w:pPr>
      <w:r w:rsidRPr="00586CF8">
        <w:rPr>
          <w:b/>
          <w:bCs/>
          <w:sz w:val="28"/>
          <w:szCs w:val="28"/>
        </w:rPr>
        <w:t>ACCIDENT PREVENTION SYSTEM</w:t>
      </w:r>
    </w:p>
    <w:p w14:paraId="700156AA" w14:textId="77777777" w:rsidR="00D600E7" w:rsidRPr="00586CF8" w:rsidRDefault="00000000" w:rsidP="00586CF8">
      <w:pPr>
        <w:spacing w:after="120"/>
        <w:jc w:val="center"/>
        <w:rPr>
          <w:sz w:val="28"/>
          <w:szCs w:val="28"/>
        </w:rPr>
      </w:pPr>
      <w:r w:rsidRPr="00586CF8">
        <w:rPr>
          <w:b/>
          <w:bCs/>
          <w:sz w:val="28"/>
          <w:szCs w:val="28"/>
        </w:rPr>
        <w:t>INDUSTRY CONTEXT</w:t>
      </w:r>
    </w:p>
    <w:p w14:paraId="7E66A05B" w14:textId="77777777" w:rsidR="00D600E7" w:rsidRPr="00586CF8" w:rsidRDefault="00000000" w:rsidP="00586CF8">
      <w:pPr>
        <w:spacing w:after="120"/>
        <w:jc w:val="center"/>
        <w:rPr>
          <w:sz w:val="28"/>
          <w:szCs w:val="28"/>
        </w:rPr>
      </w:pPr>
      <w:r w:rsidRPr="00586CF8">
        <w:rPr>
          <w:b/>
          <w:bCs/>
          <w:sz w:val="28"/>
          <w:szCs w:val="28"/>
        </w:rPr>
        <w:t>RESEARCH PAPER REVIEW / LITERATURE SURVEY</w:t>
      </w:r>
    </w:p>
    <w:p w14:paraId="4222B2C7" w14:textId="77777777" w:rsidR="00D600E7" w:rsidRPr="00586CF8" w:rsidRDefault="00D600E7" w:rsidP="00586CF8">
      <w:pPr>
        <w:spacing w:after="400"/>
        <w:jc w:val="center"/>
        <w:rPr>
          <w:sz w:val="28"/>
          <w:szCs w:val="28"/>
        </w:rPr>
      </w:pPr>
    </w:p>
    <w:p w14:paraId="48314F8A" w14:textId="77777777" w:rsidR="00D600E7" w:rsidRPr="00586CF8" w:rsidRDefault="00000000" w:rsidP="00586CF8">
      <w:pPr>
        <w:spacing w:after="120"/>
        <w:jc w:val="center"/>
        <w:rPr>
          <w:sz w:val="28"/>
          <w:szCs w:val="28"/>
        </w:rPr>
      </w:pPr>
      <w:r w:rsidRPr="00586CF8">
        <w:rPr>
          <w:sz w:val="28"/>
          <w:szCs w:val="28"/>
        </w:rPr>
        <w:t>Submitted in the partial fulfilment for the Course of</w:t>
      </w:r>
    </w:p>
    <w:p w14:paraId="26C53368" w14:textId="77777777" w:rsidR="00D600E7" w:rsidRPr="00586CF8" w:rsidRDefault="00000000" w:rsidP="00586CF8">
      <w:pPr>
        <w:spacing w:after="120"/>
        <w:jc w:val="center"/>
        <w:rPr>
          <w:sz w:val="28"/>
          <w:szCs w:val="28"/>
        </w:rPr>
      </w:pPr>
      <w:r w:rsidRPr="00586CF8">
        <w:rPr>
          <w:b/>
          <w:bCs/>
          <w:sz w:val="28"/>
          <w:szCs w:val="28"/>
        </w:rPr>
        <w:t>CSA1016 – SOFTWARE ENGINEERING</w:t>
      </w:r>
    </w:p>
    <w:p w14:paraId="7651E130" w14:textId="77777777" w:rsidR="00D600E7" w:rsidRPr="00586CF8" w:rsidRDefault="00D600E7" w:rsidP="00586CF8">
      <w:pPr>
        <w:spacing w:after="300"/>
        <w:jc w:val="center"/>
        <w:rPr>
          <w:sz w:val="28"/>
          <w:szCs w:val="28"/>
        </w:rPr>
      </w:pPr>
    </w:p>
    <w:p w14:paraId="3E38E86C" w14:textId="77777777" w:rsidR="00D600E7" w:rsidRPr="00586CF8" w:rsidRDefault="00000000" w:rsidP="00586CF8">
      <w:pPr>
        <w:spacing w:after="120"/>
        <w:jc w:val="center"/>
        <w:rPr>
          <w:sz w:val="28"/>
          <w:szCs w:val="28"/>
        </w:rPr>
      </w:pPr>
      <w:r w:rsidRPr="00586CF8">
        <w:rPr>
          <w:sz w:val="28"/>
          <w:szCs w:val="28"/>
        </w:rPr>
        <w:t>to the award of the degree of</w:t>
      </w:r>
    </w:p>
    <w:p w14:paraId="283945FC" w14:textId="55EB51B9" w:rsidR="00D600E7" w:rsidRPr="00586CF8" w:rsidRDefault="00586CF8" w:rsidP="00586CF8">
      <w:pPr>
        <w:spacing w:after="120"/>
        <w:jc w:val="center"/>
        <w:rPr>
          <w:b/>
          <w:bCs/>
          <w:sz w:val="28"/>
          <w:szCs w:val="28"/>
        </w:rPr>
      </w:pPr>
      <w:r w:rsidRPr="00586CF8">
        <w:rPr>
          <w:b/>
          <w:bCs/>
          <w:sz w:val="28"/>
          <w:szCs w:val="28"/>
        </w:rPr>
        <w:t>BACHELOR OF TECHNOLOGY</w:t>
      </w:r>
    </w:p>
    <w:p w14:paraId="70D8869B" w14:textId="4ADAA156" w:rsidR="00586CF8" w:rsidRPr="00586CF8" w:rsidRDefault="00586CF8" w:rsidP="00586CF8">
      <w:pPr>
        <w:spacing w:after="120"/>
        <w:jc w:val="center"/>
        <w:rPr>
          <w:b/>
          <w:bCs/>
          <w:sz w:val="28"/>
          <w:szCs w:val="28"/>
        </w:rPr>
      </w:pPr>
      <w:r w:rsidRPr="00586CF8">
        <w:rPr>
          <w:b/>
          <w:bCs/>
          <w:sz w:val="28"/>
          <w:szCs w:val="28"/>
        </w:rPr>
        <w:t>In AI&amp;ML</w:t>
      </w:r>
    </w:p>
    <w:p w14:paraId="572803F9" w14:textId="77777777" w:rsidR="00D600E7" w:rsidRPr="00586CF8" w:rsidRDefault="00000000" w:rsidP="00586CF8">
      <w:pPr>
        <w:spacing w:after="120"/>
        <w:jc w:val="center"/>
        <w:rPr>
          <w:sz w:val="28"/>
          <w:szCs w:val="28"/>
        </w:rPr>
      </w:pPr>
      <w:r w:rsidRPr="00586CF8">
        <w:rPr>
          <w:sz w:val="28"/>
          <w:szCs w:val="28"/>
        </w:rPr>
        <w:t>Submitted by</w:t>
      </w:r>
    </w:p>
    <w:p w14:paraId="25A1A19A" w14:textId="6B5BEB7E" w:rsidR="00D600E7" w:rsidRPr="00586CF8" w:rsidRDefault="00586CF8" w:rsidP="00586CF8">
      <w:pPr>
        <w:spacing w:after="400"/>
        <w:jc w:val="center"/>
        <w:rPr>
          <w:sz w:val="28"/>
          <w:szCs w:val="28"/>
        </w:rPr>
      </w:pPr>
      <w:r w:rsidRPr="00586CF8">
        <w:rPr>
          <w:b/>
          <w:bCs/>
          <w:sz w:val="28"/>
          <w:szCs w:val="28"/>
        </w:rPr>
        <w:t>P GIRIPRASAD REDDY (192525172)</w:t>
      </w:r>
    </w:p>
    <w:p w14:paraId="44C14971" w14:textId="77777777" w:rsidR="00D600E7" w:rsidRPr="00586CF8" w:rsidRDefault="00000000" w:rsidP="00586CF8">
      <w:pPr>
        <w:spacing w:after="120"/>
        <w:jc w:val="center"/>
        <w:rPr>
          <w:sz w:val="28"/>
          <w:szCs w:val="28"/>
        </w:rPr>
      </w:pPr>
      <w:r w:rsidRPr="00586CF8">
        <w:rPr>
          <w:sz w:val="28"/>
          <w:szCs w:val="28"/>
        </w:rPr>
        <w:t>Under the Supervision of</w:t>
      </w:r>
    </w:p>
    <w:p w14:paraId="0618B859" w14:textId="597A30DE" w:rsidR="00D600E7" w:rsidRPr="00586CF8" w:rsidRDefault="00586CF8" w:rsidP="00586CF8">
      <w:pPr>
        <w:spacing w:after="600"/>
        <w:jc w:val="center"/>
        <w:rPr>
          <w:sz w:val="28"/>
          <w:szCs w:val="28"/>
        </w:rPr>
      </w:pPr>
      <w:r w:rsidRPr="00586CF8">
        <w:rPr>
          <w:b/>
          <w:bCs/>
          <w:sz w:val="28"/>
          <w:szCs w:val="28"/>
        </w:rPr>
        <w:t xml:space="preserve">Dr. </w:t>
      </w:r>
      <w:r w:rsidRPr="00586CF8">
        <w:rPr>
          <w:b/>
          <w:bCs/>
          <w:sz w:val="28"/>
          <w:szCs w:val="28"/>
        </w:rPr>
        <w:t>Anitadavamani k</w:t>
      </w:r>
    </w:p>
    <w:p w14:paraId="7D64EF4B" w14:textId="1825E1CF" w:rsidR="00D600E7" w:rsidRPr="00586CF8" w:rsidRDefault="00000000" w:rsidP="00B062C2">
      <w:pPr>
        <w:spacing w:after="120"/>
        <w:jc w:val="center"/>
        <w:rPr>
          <w:sz w:val="28"/>
          <w:szCs w:val="28"/>
        </w:rPr>
      </w:pPr>
      <w:r w:rsidRPr="00586CF8">
        <w:rPr>
          <w:b/>
          <w:bCs/>
          <w:sz w:val="28"/>
          <w:szCs w:val="28"/>
        </w:rPr>
        <w:t>SIMATS ENGINEERING</w:t>
      </w:r>
    </w:p>
    <w:p w14:paraId="52B31FDF" w14:textId="6AAFE223" w:rsidR="00D600E7" w:rsidRDefault="00000000" w:rsidP="00B062C2">
      <w:pPr>
        <w:spacing w:after="120"/>
        <w:jc w:val="center"/>
        <w:rPr>
          <w:sz w:val="28"/>
          <w:szCs w:val="28"/>
        </w:rPr>
      </w:pPr>
      <w:r w:rsidRPr="00586CF8">
        <w:rPr>
          <w:b/>
          <w:bCs/>
          <w:sz w:val="28"/>
          <w:szCs w:val="28"/>
        </w:rPr>
        <w:t>Saveetha Institute of Medical and Technical Sciences</w:t>
      </w:r>
    </w:p>
    <w:p w14:paraId="5E4DEB34" w14:textId="77777777" w:rsidR="00B062C2" w:rsidRPr="00586CF8" w:rsidRDefault="00B062C2" w:rsidP="00B062C2">
      <w:pPr>
        <w:spacing w:after="120"/>
        <w:jc w:val="center"/>
        <w:rPr>
          <w:sz w:val="28"/>
          <w:szCs w:val="28"/>
        </w:rPr>
      </w:pPr>
    </w:p>
    <w:p w14:paraId="3CDA80E2" w14:textId="77777777" w:rsidR="00D600E7" w:rsidRPr="00586CF8" w:rsidRDefault="00000000" w:rsidP="00B062C2">
      <w:pPr>
        <w:spacing w:after="120"/>
        <w:jc w:val="center"/>
        <w:rPr>
          <w:sz w:val="28"/>
          <w:szCs w:val="28"/>
        </w:rPr>
      </w:pPr>
      <w:r w:rsidRPr="00586CF8">
        <w:rPr>
          <w:b/>
          <w:bCs/>
          <w:sz w:val="28"/>
          <w:szCs w:val="28"/>
        </w:rPr>
        <w:t>Chennai-602105</w:t>
      </w:r>
    </w:p>
    <w:p w14:paraId="258F33E5" w14:textId="4AEAE04B" w:rsidR="00D600E7" w:rsidRPr="00586CF8" w:rsidRDefault="00000000" w:rsidP="00B062C2">
      <w:pPr>
        <w:spacing w:after="120"/>
        <w:jc w:val="center"/>
        <w:rPr>
          <w:sz w:val="28"/>
          <w:szCs w:val="28"/>
        </w:rPr>
      </w:pPr>
      <w:r w:rsidRPr="00586CF8">
        <w:rPr>
          <w:b/>
          <w:bCs/>
          <w:sz w:val="28"/>
          <w:szCs w:val="28"/>
        </w:rPr>
        <w:t>August 2026</w:t>
      </w:r>
    </w:p>
    <w:p w14:paraId="3E891000" w14:textId="001086F6" w:rsidR="00D600E7" w:rsidRPr="00586CF8" w:rsidRDefault="00000000" w:rsidP="00B062C2">
      <w:pPr>
        <w:jc w:val="center"/>
      </w:pPr>
      <w:r w:rsidRPr="00586CF8">
        <w:br w:type="page"/>
      </w:r>
      <w:r w:rsidRPr="00586CF8">
        <w:rPr>
          <w:b/>
          <w:bCs/>
          <w:sz w:val="28"/>
          <w:szCs w:val="28"/>
        </w:rPr>
        <w:lastRenderedPageBreak/>
        <w:t>1. Selected Research Papers</w:t>
      </w:r>
    </w:p>
    <w:tbl>
      <w:tblPr>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
        <w:gridCol w:w="774"/>
        <w:gridCol w:w="5560"/>
        <w:gridCol w:w="2474"/>
      </w:tblGrid>
      <w:tr w:rsidR="00D600E7" w:rsidRPr="00586CF8" w14:paraId="51A8D794" w14:textId="77777777" w:rsidTr="00B062C2">
        <w:tblPrEx>
          <w:tblCellMar>
            <w:top w:w="0" w:type="dxa"/>
            <w:bottom w:w="0" w:type="dxa"/>
          </w:tblCellMar>
        </w:tblPrEx>
        <w:trPr>
          <w:trHeight w:val="264"/>
          <w:tblHeader/>
        </w:trPr>
        <w:tc>
          <w:tcPr>
            <w:tcW w:w="606" w:type="dxa"/>
            <w:shd w:val="clear" w:color="auto" w:fill="FFFFFF"/>
            <w:tcMar>
              <w:top w:w="80" w:type="dxa"/>
              <w:left w:w="100" w:type="dxa"/>
              <w:bottom w:w="80" w:type="dxa"/>
              <w:right w:w="100" w:type="dxa"/>
            </w:tcMar>
            <w:vAlign w:val="center"/>
          </w:tcPr>
          <w:p w14:paraId="2B37B05D" w14:textId="77777777" w:rsidR="00D600E7" w:rsidRPr="00586CF8" w:rsidRDefault="00000000" w:rsidP="00586CF8">
            <w:pPr>
              <w:jc w:val="both"/>
              <w:rPr>
                <w:sz w:val="24"/>
                <w:szCs w:val="24"/>
              </w:rPr>
            </w:pPr>
            <w:r w:rsidRPr="00586CF8">
              <w:rPr>
                <w:b/>
                <w:bCs/>
                <w:color w:val="000000"/>
                <w:sz w:val="24"/>
                <w:szCs w:val="24"/>
              </w:rPr>
              <w:t>No.</w:t>
            </w:r>
          </w:p>
        </w:tc>
        <w:tc>
          <w:tcPr>
            <w:tcW w:w="774" w:type="dxa"/>
            <w:shd w:val="clear" w:color="auto" w:fill="FFFFFF"/>
            <w:tcMar>
              <w:top w:w="80" w:type="dxa"/>
              <w:left w:w="100" w:type="dxa"/>
              <w:bottom w:w="80" w:type="dxa"/>
              <w:right w:w="100" w:type="dxa"/>
            </w:tcMar>
            <w:vAlign w:val="center"/>
          </w:tcPr>
          <w:p w14:paraId="12759A88" w14:textId="77777777" w:rsidR="00D600E7" w:rsidRPr="00586CF8" w:rsidRDefault="00000000" w:rsidP="00586CF8">
            <w:pPr>
              <w:jc w:val="both"/>
              <w:rPr>
                <w:sz w:val="24"/>
                <w:szCs w:val="24"/>
              </w:rPr>
            </w:pPr>
            <w:r w:rsidRPr="00586CF8">
              <w:rPr>
                <w:b/>
                <w:bCs/>
                <w:color w:val="000000"/>
                <w:sz w:val="24"/>
                <w:szCs w:val="24"/>
              </w:rPr>
              <w:t>Year</w:t>
            </w:r>
          </w:p>
        </w:tc>
        <w:tc>
          <w:tcPr>
            <w:tcW w:w="5560" w:type="dxa"/>
            <w:shd w:val="clear" w:color="auto" w:fill="FFFFFF"/>
            <w:tcMar>
              <w:top w:w="80" w:type="dxa"/>
              <w:left w:w="100" w:type="dxa"/>
              <w:bottom w:w="80" w:type="dxa"/>
              <w:right w:w="100" w:type="dxa"/>
            </w:tcMar>
            <w:vAlign w:val="center"/>
          </w:tcPr>
          <w:p w14:paraId="44B61678" w14:textId="77777777" w:rsidR="00D600E7" w:rsidRPr="00586CF8" w:rsidRDefault="00000000" w:rsidP="00586CF8">
            <w:pPr>
              <w:jc w:val="both"/>
              <w:rPr>
                <w:sz w:val="24"/>
                <w:szCs w:val="24"/>
              </w:rPr>
            </w:pPr>
            <w:r w:rsidRPr="00586CF8">
              <w:rPr>
                <w:b/>
                <w:bCs/>
                <w:color w:val="000000"/>
                <w:sz w:val="24"/>
                <w:szCs w:val="24"/>
              </w:rPr>
              <w:t>Research Paper</w:t>
            </w:r>
          </w:p>
        </w:tc>
        <w:tc>
          <w:tcPr>
            <w:tcW w:w="2474" w:type="dxa"/>
            <w:shd w:val="clear" w:color="auto" w:fill="FFFFFF"/>
            <w:tcMar>
              <w:top w:w="80" w:type="dxa"/>
              <w:left w:w="100" w:type="dxa"/>
              <w:bottom w:w="80" w:type="dxa"/>
              <w:right w:w="100" w:type="dxa"/>
            </w:tcMar>
            <w:vAlign w:val="center"/>
          </w:tcPr>
          <w:p w14:paraId="1888C2E0" w14:textId="77777777" w:rsidR="00D600E7" w:rsidRPr="00586CF8" w:rsidRDefault="00000000" w:rsidP="00586CF8">
            <w:pPr>
              <w:jc w:val="both"/>
              <w:rPr>
                <w:sz w:val="24"/>
                <w:szCs w:val="24"/>
              </w:rPr>
            </w:pPr>
            <w:r w:rsidRPr="00586CF8">
              <w:rPr>
                <w:b/>
                <w:bCs/>
                <w:color w:val="000000"/>
                <w:sz w:val="24"/>
                <w:szCs w:val="24"/>
              </w:rPr>
              <w:t>Main Technology</w:t>
            </w:r>
          </w:p>
        </w:tc>
      </w:tr>
      <w:tr w:rsidR="00D600E7" w:rsidRPr="00586CF8" w14:paraId="48BAFBF3" w14:textId="77777777" w:rsidTr="00B062C2">
        <w:tblPrEx>
          <w:tblCellMar>
            <w:top w:w="0" w:type="dxa"/>
            <w:bottom w:w="0" w:type="dxa"/>
          </w:tblCellMar>
        </w:tblPrEx>
        <w:trPr>
          <w:trHeight w:val="1093"/>
        </w:trPr>
        <w:tc>
          <w:tcPr>
            <w:tcW w:w="606" w:type="dxa"/>
            <w:shd w:val="clear" w:color="auto" w:fill="FFFFFF"/>
            <w:tcMar>
              <w:top w:w="80" w:type="dxa"/>
              <w:left w:w="100" w:type="dxa"/>
              <w:bottom w:w="80" w:type="dxa"/>
              <w:right w:w="100" w:type="dxa"/>
            </w:tcMar>
            <w:vAlign w:val="center"/>
          </w:tcPr>
          <w:p w14:paraId="55631830" w14:textId="77777777" w:rsidR="00D600E7" w:rsidRPr="00586CF8" w:rsidRDefault="00000000" w:rsidP="00586CF8">
            <w:pPr>
              <w:jc w:val="both"/>
              <w:rPr>
                <w:sz w:val="24"/>
                <w:szCs w:val="24"/>
              </w:rPr>
            </w:pPr>
            <w:r w:rsidRPr="00586CF8">
              <w:rPr>
                <w:color w:val="000000"/>
                <w:sz w:val="24"/>
                <w:szCs w:val="24"/>
              </w:rPr>
              <w:t>1</w:t>
            </w:r>
          </w:p>
        </w:tc>
        <w:tc>
          <w:tcPr>
            <w:tcW w:w="774" w:type="dxa"/>
            <w:shd w:val="clear" w:color="auto" w:fill="FFFFFF"/>
            <w:tcMar>
              <w:top w:w="80" w:type="dxa"/>
              <w:left w:w="100" w:type="dxa"/>
              <w:bottom w:w="80" w:type="dxa"/>
              <w:right w:w="100" w:type="dxa"/>
            </w:tcMar>
            <w:vAlign w:val="center"/>
          </w:tcPr>
          <w:p w14:paraId="55A3D7F5" w14:textId="77777777" w:rsidR="00D600E7" w:rsidRPr="00586CF8" w:rsidRDefault="00000000" w:rsidP="00586CF8">
            <w:pPr>
              <w:jc w:val="both"/>
              <w:rPr>
                <w:sz w:val="24"/>
                <w:szCs w:val="24"/>
              </w:rPr>
            </w:pPr>
            <w:r w:rsidRPr="00586CF8">
              <w:rPr>
                <w:color w:val="000000"/>
                <w:sz w:val="24"/>
                <w:szCs w:val="24"/>
              </w:rPr>
              <w:t>2024</w:t>
            </w:r>
          </w:p>
        </w:tc>
        <w:tc>
          <w:tcPr>
            <w:tcW w:w="5560" w:type="dxa"/>
            <w:shd w:val="clear" w:color="auto" w:fill="FFFFFF"/>
            <w:tcMar>
              <w:top w:w="80" w:type="dxa"/>
              <w:left w:w="100" w:type="dxa"/>
              <w:bottom w:w="80" w:type="dxa"/>
              <w:right w:w="100" w:type="dxa"/>
            </w:tcMar>
            <w:vAlign w:val="center"/>
          </w:tcPr>
          <w:p w14:paraId="09A0A8C6" w14:textId="77777777" w:rsidR="00D600E7" w:rsidRPr="00586CF8" w:rsidRDefault="00000000" w:rsidP="00586CF8">
            <w:pPr>
              <w:jc w:val="both"/>
              <w:rPr>
                <w:sz w:val="24"/>
                <w:szCs w:val="24"/>
              </w:rPr>
            </w:pPr>
            <w:r w:rsidRPr="00586CF8">
              <w:rPr>
                <w:color w:val="000000"/>
                <w:sz w:val="24"/>
                <w:szCs w:val="24"/>
              </w:rPr>
              <w:t>Augmenting roadway safety with machine learning and deep learning: Pothole detection and dimension estimation using in-vehicle technologies</w:t>
            </w:r>
          </w:p>
        </w:tc>
        <w:tc>
          <w:tcPr>
            <w:tcW w:w="2474" w:type="dxa"/>
            <w:shd w:val="clear" w:color="auto" w:fill="FFFFFF"/>
            <w:tcMar>
              <w:top w:w="80" w:type="dxa"/>
              <w:left w:w="100" w:type="dxa"/>
              <w:bottom w:w="80" w:type="dxa"/>
              <w:right w:w="100" w:type="dxa"/>
            </w:tcMar>
            <w:vAlign w:val="center"/>
          </w:tcPr>
          <w:p w14:paraId="73777471" w14:textId="77777777" w:rsidR="00D600E7" w:rsidRPr="00586CF8" w:rsidRDefault="00000000" w:rsidP="00586CF8">
            <w:pPr>
              <w:jc w:val="both"/>
              <w:rPr>
                <w:sz w:val="24"/>
                <w:szCs w:val="24"/>
              </w:rPr>
            </w:pPr>
            <w:r w:rsidRPr="00586CF8">
              <w:rPr>
                <w:color w:val="000000"/>
                <w:sz w:val="24"/>
                <w:szCs w:val="24"/>
              </w:rPr>
              <w:t>YOLO object detection, In-vehicle camera sensing, Deep learning</w:t>
            </w:r>
          </w:p>
        </w:tc>
      </w:tr>
      <w:tr w:rsidR="00D600E7" w:rsidRPr="00586CF8" w14:paraId="37A33C47" w14:textId="77777777" w:rsidTr="00B062C2">
        <w:tblPrEx>
          <w:tblCellMar>
            <w:top w:w="0" w:type="dxa"/>
            <w:bottom w:w="0" w:type="dxa"/>
          </w:tblCellMar>
        </w:tblPrEx>
        <w:trPr>
          <w:trHeight w:val="1093"/>
        </w:trPr>
        <w:tc>
          <w:tcPr>
            <w:tcW w:w="606" w:type="dxa"/>
            <w:shd w:val="clear" w:color="auto" w:fill="FFFFFF"/>
            <w:tcMar>
              <w:top w:w="80" w:type="dxa"/>
              <w:left w:w="100" w:type="dxa"/>
              <w:bottom w:w="80" w:type="dxa"/>
              <w:right w:w="100" w:type="dxa"/>
            </w:tcMar>
            <w:vAlign w:val="center"/>
          </w:tcPr>
          <w:p w14:paraId="48607E81" w14:textId="77777777" w:rsidR="00D600E7" w:rsidRPr="00586CF8" w:rsidRDefault="00000000" w:rsidP="00586CF8">
            <w:pPr>
              <w:jc w:val="both"/>
              <w:rPr>
                <w:sz w:val="24"/>
                <w:szCs w:val="24"/>
              </w:rPr>
            </w:pPr>
            <w:r w:rsidRPr="00586CF8">
              <w:rPr>
                <w:color w:val="000000"/>
                <w:sz w:val="24"/>
                <w:szCs w:val="24"/>
              </w:rPr>
              <w:t>2</w:t>
            </w:r>
          </w:p>
        </w:tc>
        <w:tc>
          <w:tcPr>
            <w:tcW w:w="774" w:type="dxa"/>
            <w:shd w:val="clear" w:color="auto" w:fill="FFFFFF"/>
            <w:tcMar>
              <w:top w:w="80" w:type="dxa"/>
              <w:left w:w="100" w:type="dxa"/>
              <w:bottom w:w="80" w:type="dxa"/>
              <w:right w:w="100" w:type="dxa"/>
            </w:tcMar>
            <w:vAlign w:val="center"/>
          </w:tcPr>
          <w:p w14:paraId="38E203EA" w14:textId="77777777" w:rsidR="00D600E7" w:rsidRPr="00586CF8" w:rsidRDefault="00000000" w:rsidP="00586CF8">
            <w:pPr>
              <w:jc w:val="both"/>
              <w:rPr>
                <w:sz w:val="24"/>
                <w:szCs w:val="24"/>
              </w:rPr>
            </w:pPr>
            <w:r w:rsidRPr="00586CF8">
              <w:rPr>
                <w:color w:val="000000"/>
                <w:sz w:val="24"/>
                <w:szCs w:val="24"/>
              </w:rPr>
              <w:t>2024</w:t>
            </w:r>
          </w:p>
        </w:tc>
        <w:tc>
          <w:tcPr>
            <w:tcW w:w="5560" w:type="dxa"/>
            <w:shd w:val="clear" w:color="auto" w:fill="FFFFFF"/>
            <w:tcMar>
              <w:top w:w="80" w:type="dxa"/>
              <w:left w:w="100" w:type="dxa"/>
              <w:bottom w:w="80" w:type="dxa"/>
              <w:right w:w="100" w:type="dxa"/>
            </w:tcMar>
            <w:vAlign w:val="center"/>
          </w:tcPr>
          <w:p w14:paraId="51BCF4CF" w14:textId="77777777" w:rsidR="00D600E7" w:rsidRPr="00586CF8" w:rsidRDefault="00000000" w:rsidP="00586CF8">
            <w:pPr>
              <w:jc w:val="both"/>
              <w:rPr>
                <w:sz w:val="24"/>
                <w:szCs w:val="24"/>
              </w:rPr>
            </w:pPr>
            <w:r w:rsidRPr="00586CF8">
              <w:rPr>
                <w:color w:val="000000"/>
                <w:sz w:val="24"/>
                <w:szCs w:val="24"/>
              </w:rPr>
              <w:t>Evaluation of Pothole Detection Performance Using Deep Learning Models Under Low-Light Conditions</w:t>
            </w:r>
          </w:p>
        </w:tc>
        <w:tc>
          <w:tcPr>
            <w:tcW w:w="2474" w:type="dxa"/>
            <w:shd w:val="clear" w:color="auto" w:fill="FFFFFF"/>
            <w:tcMar>
              <w:top w:w="80" w:type="dxa"/>
              <w:left w:w="100" w:type="dxa"/>
              <w:bottom w:w="80" w:type="dxa"/>
              <w:right w:w="100" w:type="dxa"/>
            </w:tcMar>
            <w:vAlign w:val="center"/>
          </w:tcPr>
          <w:p w14:paraId="59088A01" w14:textId="77777777" w:rsidR="00D600E7" w:rsidRPr="00586CF8" w:rsidRDefault="00000000" w:rsidP="00586CF8">
            <w:pPr>
              <w:jc w:val="both"/>
              <w:rPr>
                <w:sz w:val="24"/>
                <w:szCs w:val="24"/>
              </w:rPr>
            </w:pPr>
            <w:r w:rsidRPr="00586CF8">
              <w:rPr>
                <w:color w:val="000000"/>
                <w:sz w:val="24"/>
                <w:szCs w:val="24"/>
              </w:rPr>
              <w:t>YOLOv8/YOLOv11, Feature Pyramid Network (FPN), Grad-CAM++</w:t>
            </w:r>
          </w:p>
        </w:tc>
      </w:tr>
      <w:tr w:rsidR="00D600E7" w:rsidRPr="00586CF8" w14:paraId="0ADBC2AA" w14:textId="77777777" w:rsidTr="00B062C2">
        <w:tblPrEx>
          <w:tblCellMar>
            <w:top w:w="0" w:type="dxa"/>
            <w:bottom w:w="0" w:type="dxa"/>
          </w:tblCellMar>
        </w:tblPrEx>
        <w:trPr>
          <w:trHeight w:val="1105"/>
        </w:trPr>
        <w:tc>
          <w:tcPr>
            <w:tcW w:w="606" w:type="dxa"/>
            <w:shd w:val="clear" w:color="auto" w:fill="FFFFFF"/>
            <w:tcMar>
              <w:top w:w="80" w:type="dxa"/>
              <w:left w:w="100" w:type="dxa"/>
              <w:bottom w:w="80" w:type="dxa"/>
              <w:right w:w="100" w:type="dxa"/>
            </w:tcMar>
            <w:vAlign w:val="center"/>
          </w:tcPr>
          <w:p w14:paraId="0C4C498F" w14:textId="77777777" w:rsidR="00D600E7" w:rsidRPr="00586CF8" w:rsidRDefault="00000000" w:rsidP="00586CF8">
            <w:pPr>
              <w:jc w:val="both"/>
              <w:rPr>
                <w:sz w:val="24"/>
                <w:szCs w:val="24"/>
              </w:rPr>
            </w:pPr>
            <w:r w:rsidRPr="00586CF8">
              <w:rPr>
                <w:color w:val="000000"/>
                <w:sz w:val="24"/>
                <w:szCs w:val="24"/>
              </w:rPr>
              <w:t>3</w:t>
            </w:r>
          </w:p>
        </w:tc>
        <w:tc>
          <w:tcPr>
            <w:tcW w:w="774" w:type="dxa"/>
            <w:shd w:val="clear" w:color="auto" w:fill="FFFFFF"/>
            <w:tcMar>
              <w:top w:w="80" w:type="dxa"/>
              <w:left w:w="100" w:type="dxa"/>
              <w:bottom w:w="80" w:type="dxa"/>
              <w:right w:w="100" w:type="dxa"/>
            </w:tcMar>
            <w:vAlign w:val="center"/>
          </w:tcPr>
          <w:p w14:paraId="65AEBDA7" w14:textId="77777777" w:rsidR="00D600E7" w:rsidRPr="00586CF8" w:rsidRDefault="00000000" w:rsidP="00586CF8">
            <w:pPr>
              <w:jc w:val="both"/>
              <w:rPr>
                <w:sz w:val="24"/>
                <w:szCs w:val="24"/>
              </w:rPr>
            </w:pPr>
            <w:r w:rsidRPr="00586CF8">
              <w:rPr>
                <w:color w:val="000000"/>
                <w:sz w:val="24"/>
                <w:szCs w:val="24"/>
              </w:rPr>
              <w:t>2024</w:t>
            </w:r>
          </w:p>
        </w:tc>
        <w:tc>
          <w:tcPr>
            <w:tcW w:w="5560" w:type="dxa"/>
            <w:shd w:val="clear" w:color="auto" w:fill="FFFFFF"/>
            <w:tcMar>
              <w:top w:w="80" w:type="dxa"/>
              <w:left w:w="100" w:type="dxa"/>
              <w:bottom w:w="80" w:type="dxa"/>
              <w:right w:w="100" w:type="dxa"/>
            </w:tcMar>
            <w:vAlign w:val="center"/>
          </w:tcPr>
          <w:p w14:paraId="7BAE8D2D" w14:textId="77777777" w:rsidR="00D600E7" w:rsidRPr="00586CF8" w:rsidRDefault="00000000" w:rsidP="00586CF8">
            <w:pPr>
              <w:jc w:val="both"/>
              <w:rPr>
                <w:sz w:val="24"/>
                <w:szCs w:val="24"/>
              </w:rPr>
            </w:pPr>
            <w:r w:rsidRPr="00586CF8">
              <w:rPr>
                <w:color w:val="000000"/>
                <w:sz w:val="24"/>
                <w:szCs w:val="24"/>
              </w:rPr>
              <w:t>Real-Time Potholes Detection and Prevention Using Deep Learning Techniques</w:t>
            </w:r>
          </w:p>
        </w:tc>
        <w:tc>
          <w:tcPr>
            <w:tcW w:w="2474" w:type="dxa"/>
            <w:shd w:val="clear" w:color="auto" w:fill="FFFFFF"/>
            <w:tcMar>
              <w:top w:w="80" w:type="dxa"/>
              <w:left w:w="100" w:type="dxa"/>
              <w:bottom w:w="80" w:type="dxa"/>
              <w:right w:w="100" w:type="dxa"/>
            </w:tcMar>
            <w:vAlign w:val="center"/>
          </w:tcPr>
          <w:p w14:paraId="726AEB8F" w14:textId="77777777" w:rsidR="00D600E7" w:rsidRPr="00586CF8" w:rsidRDefault="00000000" w:rsidP="00586CF8">
            <w:pPr>
              <w:jc w:val="both"/>
              <w:rPr>
                <w:sz w:val="24"/>
                <w:szCs w:val="24"/>
              </w:rPr>
            </w:pPr>
            <w:r w:rsidRPr="00586CF8">
              <w:rPr>
                <w:color w:val="000000"/>
                <w:sz w:val="24"/>
                <w:szCs w:val="24"/>
              </w:rPr>
              <w:t>Faster R-CNN, Computer vision, Automated authority notification</w:t>
            </w:r>
          </w:p>
        </w:tc>
      </w:tr>
      <w:tr w:rsidR="00D600E7" w:rsidRPr="00586CF8" w14:paraId="1BB7C694" w14:textId="77777777" w:rsidTr="00B062C2">
        <w:tblPrEx>
          <w:tblCellMar>
            <w:top w:w="0" w:type="dxa"/>
            <w:bottom w:w="0" w:type="dxa"/>
          </w:tblCellMar>
        </w:tblPrEx>
        <w:trPr>
          <w:trHeight w:val="816"/>
        </w:trPr>
        <w:tc>
          <w:tcPr>
            <w:tcW w:w="606" w:type="dxa"/>
            <w:shd w:val="clear" w:color="auto" w:fill="FFFFFF"/>
            <w:tcMar>
              <w:top w:w="80" w:type="dxa"/>
              <w:left w:w="100" w:type="dxa"/>
              <w:bottom w:w="80" w:type="dxa"/>
              <w:right w:w="100" w:type="dxa"/>
            </w:tcMar>
            <w:vAlign w:val="center"/>
          </w:tcPr>
          <w:p w14:paraId="2BC7B506" w14:textId="77777777" w:rsidR="00D600E7" w:rsidRPr="00586CF8" w:rsidRDefault="00000000" w:rsidP="00586CF8">
            <w:pPr>
              <w:jc w:val="both"/>
              <w:rPr>
                <w:sz w:val="24"/>
                <w:szCs w:val="24"/>
              </w:rPr>
            </w:pPr>
            <w:r w:rsidRPr="00586CF8">
              <w:rPr>
                <w:color w:val="000000"/>
                <w:sz w:val="24"/>
                <w:szCs w:val="24"/>
              </w:rPr>
              <w:t>4</w:t>
            </w:r>
          </w:p>
        </w:tc>
        <w:tc>
          <w:tcPr>
            <w:tcW w:w="774" w:type="dxa"/>
            <w:shd w:val="clear" w:color="auto" w:fill="FFFFFF"/>
            <w:tcMar>
              <w:top w:w="80" w:type="dxa"/>
              <w:left w:w="100" w:type="dxa"/>
              <w:bottom w:w="80" w:type="dxa"/>
              <w:right w:w="100" w:type="dxa"/>
            </w:tcMar>
            <w:vAlign w:val="center"/>
          </w:tcPr>
          <w:p w14:paraId="277862AD" w14:textId="77777777" w:rsidR="00D600E7" w:rsidRPr="00586CF8" w:rsidRDefault="00000000" w:rsidP="00586CF8">
            <w:pPr>
              <w:jc w:val="both"/>
              <w:rPr>
                <w:sz w:val="24"/>
                <w:szCs w:val="24"/>
              </w:rPr>
            </w:pPr>
            <w:r w:rsidRPr="00586CF8">
              <w:rPr>
                <w:color w:val="000000"/>
                <w:sz w:val="24"/>
                <w:szCs w:val="24"/>
              </w:rPr>
              <w:t>2024</w:t>
            </w:r>
          </w:p>
        </w:tc>
        <w:tc>
          <w:tcPr>
            <w:tcW w:w="5560" w:type="dxa"/>
            <w:shd w:val="clear" w:color="auto" w:fill="FFFFFF"/>
            <w:tcMar>
              <w:top w:w="80" w:type="dxa"/>
              <w:left w:w="100" w:type="dxa"/>
              <w:bottom w:w="80" w:type="dxa"/>
              <w:right w:w="100" w:type="dxa"/>
            </w:tcMar>
            <w:vAlign w:val="center"/>
          </w:tcPr>
          <w:p w14:paraId="506E42DD" w14:textId="77777777" w:rsidR="00D600E7" w:rsidRPr="00586CF8" w:rsidRDefault="00000000" w:rsidP="00586CF8">
            <w:pPr>
              <w:jc w:val="both"/>
              <w:rPr>
                <w:sz w:val="24"/>
                <w:szCs w:val="24"/>
              </w:rPr>
            </w:pPr>
            <w:r w:rsidRPr="00586CF8">
              <w:rPr>
                <w:color w:val="000000"/>
                <w:sz w:val="24"/>
                <w:szCs w:val="24"/>
              </w:rPr>
              <w:t>IOT Based Smart Vehicle Accident Detection and Tracking Using Arduino Uno and GPS Modem</w:t>
            </w:r>
          </w:p>
        </w:tc>
        <w:tc>
          <w:tcPr>
            <w:tcW w:w="2474" w:type="dxa"/>
            <w:shd w:val="clear" w:color="auto" w:fill="FFFFFF"/>
            <w:tcMar>
              <w:top w:w="80" w:type="dxa"/>
              <w:left w:w="100" w:type="dxa"/>
              <w:bottom w:w="80" w:type="dxa"/>
              <w:right w:w="100" w:type="dxa"/>
            </w:tcMar>
            <w:vAlign w:val="center"/>
          </w:tcPr>
          <w:p w14:paraId="31080515" w14:textId="77777777" w:rsidR="00D600E7" w:rsidRPr="00586CF8" w:rsidRDefault="00000000" w:rsidP="00586CF8">
            <w:pPr>
              <w:jc w:val="both"/>
              <w:rPr>
                <w:sz w:val="24"/>
                <w:szCs w:val="24"/>
              </w:rPr>
            </w:pPr>
            <w:r w:rsidRPr="00586CF8">
              <w:rPr>
                <w:color w:val="000000"/>
                <w:sz w:val="24"/>
                <w:szCs w:val="24"/>
              </w:rPr>
              <w:t>Arduino Uno, Accelerometer, GSM modem</w:t>
            </w:r>
          </w:p>
        </w:tc>
      </w:tr>
      <w:tr w:rsidR="00D600E7" w:rsidRPr="00586CF8" w14:paraId="46BBFE57" w14:textId="77777777" w:rsidTr="00B062C2">
        <w:tblPrEx>
          <w:tblCellMar>
            <w:top w:w="0" w:type="dxa"/>
            <w:bottom w:w="0" w:type="dxa"/>
          </w:tblCellMar>
        </w:tblPrEx>
        <w:trPr>
          <w:trHeight w:val="816"/>
        </w:trPr>
        <w:tc>
          <w:tcPr>
            <w:tcW w:w="606" w:type="dxa"/>
            <w:shd w:val="clear" w:color="auto" w:fill="FFFFFF"/>
            <w:tcMar>
              <w:top w:w="80" w:type="dxa"/>
              <w:left w:w="100" w:type="dxa"/>
              <w:bottom w:w="80" w:type="dxa"/>
              <w:right w:w="100" w:type="dxa"/>
            </w:tcMar>
            <w:vAlign w:val="center"/>
          </w:tcPr>
          <w:p w14:paraId="7449EE55" w14:textId="77777777" w:rsidR="00D600E7" w:rsidRPr="00586CF8" w:rsidRDefault="00000000" w:rsidP="00586CF8">
            <w:pPr>
              <w:jc w:val="both"/>
              <w:rPr>
                <w:sz w:val="24"/>
                <w:szCs w:val="24"/>
              </w:rPr>
            </w:pPr>
            <w:r w:rsidRPr="00586CF8">
              <w:rPr>
                <w:color w:val="000000"/>
                <w:sz w:val="24"/>
                <w:szCs w:val="24"/>
              </w:rPr>
              <w:t>5</w:t>
            </w:r>
          </w:p>
        </w:tc>
        <w:tc>
          <w:tcPr>
            <w:tcW w:w="774" w:type="dxa"/>
            <w:shd w:val="clear" w:color="auto" w:fill="FFFFFF"/>
            <w:tcMar>
              <w:top w:w="80" w:type="dxa"/>
              <w:left w:w="100" w:type="dxa"/>
              <w:bottom w:w="80" w:type="dxa"/>
              <w:right w:w="100" w:type="dxa"/>
            </w:tcMar>
            <w:vAlign w:val="center"/>
          </w:tcPr>
          <w:p w14:paraId="53493986" w14:textId="77777777" w:rsidR="00D600E7" w:rsidRPr="00586CF8" w:rsidRDefault="00000000" w:rsidP="00586CF8">
            <w:pPr>
              <w:jc w:val="both"/>
              <w:rPr>
                <w:sz w:val="24"/>
                <w:szCs w:val="24"/>
              </w:rPr>
            </w:pPr>
            <w:r w:rsidRPr="00586CF8">
              <w:rPr>
                <w:color w:val="000000"/>
                <w:sz w:val="24"/>
                <w:szCs w:val="24"/>
              </w:rPr>
              <w:t>2024</w:t>
            </w:r>
          </w:p>
        </w:tc>
        <w:tc>
          <w:tcPr>
            <w:tcW w:w="5560" w:type="dxa"/>
            <w:shd w:val="clear" w:color="auto" w:fill="FFFFFF"/>
            <w:tcMar>
              <w:top w:w="80" w:type="dxa"/>
              <w:left w:w="100" w:type="dxa"/>
              <w:bottom w:w="80" w:type="dxa"/>
              <w:right w:w="100" w:type="dxa"/>
            </w:tcMar>
            <w:vAlign w:val="center"/>
          </w:tcPr>
          <w:p w14:paraId="3B30B341" w14:textId="77777777" w:rsidR="00D600E7" w:rsidRPr="00586CF8" w:rsidRDefault="00000000" w:rsidP="00586CF8">
            <w:pPr>
              <w:jc w:val="both"/>
              <w:rPr>
                <w:sz w:val="24"/>
                <w:szCs w:val="24"/>
              </w:rPr>
            </w:pPr>
            <w:r w:rsidRPr="00586CF8">
              <w:rPr>
                <w:color w:val="000000"/>
                <w:sz w:val="24"/>
                <w:szCs w:val="24"/>
              </w:rPr>
              <w:t>Real time Alert AI and IoT based accident prevention and detection</w:t>
            </w:r>
          </w:p>
        </w:tc>
        <w:tc>
          <w:tcPr>
            <w:tcW w:w="2474" w:type="dxa"/>
            <w:shd w:val="clear" w:color="auto" w:fill="FFFFFF"/>
            <w:tcMar>
              <w:top w:w="80" w:type="dxa"/>
              <w:left w:w="100" w:type="dxa"/>
              <w:bottom w:w="80" w:type="dxa"/>
              <w:right w:w="100" w:type="dxa"/>
            </w:tcMar>
            <w:vAlign w:val="center"/>
          </w:tcPr>
          <w:p w14:paraId="56599BD4" w14:textId="77777777" w:rsidR="00D600E7" w:rsidRPr="00586CF8" w:rsidRDefault="00000000" w:rsidP="00586CF8">
            <w:pPr>
              <w:jc w:val="both"/>
              <w:rPr>
                <w:sz w:val="24"/>
                <w:szCs w:val="24"/>
              </w:rPr>
            </w:pPr>
            <w:r w:rsidRPr="00586CF8">
              <w:rPr>
                <w:color w:val="000000"/>
                <w:sz w:val="24"/>
                <w:szCs w:val="24"/>
              </w:rPr>
              <w:t>Raspberry Pi, Facial-distraction camera, MQ3 alcohol sensor</w:t>
            </w:r>
          </w:p>
        </w:tc>
      </w:tr>
      <w:tr w:rsidR="00D600E7" w:rsidRPr="00586CF8" w14:paraId="59BF7C2B" w14:textId="77777777" w:rsidTr="00B062C2">
        <w:tblPrEx>
          <w:tblCellMar>
            <w:top w:w="0" w:type="dxa"/>
            <w:bottom w:w="0" w:type="dxa"/>
          </w:tblCellMar>
        </w:tblPrEx>
        <w:trPr>
          <w:trHeight w:val="1645"/>
        </w:trPr>
        <w:tc>
          <w:tcPr>
            <w:tcW w:w="606" w:type="dxa"/>
            <w:shd w:val="clear" w:color="auto" w:fill="FFFFFF"/>
            <w:tcMar>
              <w:top w:w="80" w:type="dxa"/>
              <w:left w:w="100" w:type="dxa"/>
              <w:bottom w:w="80" w:type="dxa"/>
              <w:right w:w="100" w:type="dxa"/>
            </w:tcMar>
            <w:vAlign w:val="center"/>
          </w:tcPr>
          <w:p w14:paraId="35191FC8" w14:textId="77777777" w:rsidR="00D600E7" w:rsidRPr="00586CF8" w:rsidRDefault="00000000" w:rsidP="00586CF8">
            <w:pPr>
              <w:jc w:val="both"/>
              <w:rPr>
                <w:sz w:val="24"/>
                <w:szCs w:val="24"/>
              </w:rPr>
            </w:pPr>
            <w:r w:rsidRPr="00586CF8">
              <w:rPr>
                <w:color w:val="000000"/>
                <w:sz w:val="24"/>
                <w:szCs w:val="24"/>
              </w:rPr>
              <w:t>6</w:t>
            </w:r>
          </w:p>
        </w:tc>
        <w:tc>
          <w:tcPr>
            <w:tcW w:w="774" w:type="dxa"/>
            <w:shd w:val="clear" w:color="auto" w:fill="FFFFFF"/>
            <w:tcMar>
              <w:top w:w="80" w:type="dxa"/>
              <w:left w:w="100" w:type="dxa"/>
              <w:bottom w:w="80" w:type="dxa"/>
              <w:right w:w="100" w:type="dxa"/>
            </w:tcMar>
            <w:vAlign w:val="center"/>
          </w:tcPr>
          <w:p w14:paraId="1FE4FCC5" w14:textId="77777777" w:rsidR="00D600E7" w:rsidRPr="00586CF8" w:rsidRDefault="00000000" w:rsidP="00586CF8">
            <w:pPr>
              <w:jc w:val="both"/>
              <w:rPr>
                <w:sz w:val="24"/>
                <w:szCs w:val="24"/>
              </w:rPr>
            </w:pPr>
            <w:r w:rsidRPr="00586CF8">
              <w:rPr>
                <w:color w:val="000000"/>
                <w:sz w:val="24"/>
                <w:szCs w:val="24"/>
              </w:rPr>
              <w:t>2024</w:t>
            </w:r>
          </w:p>
        </w:tc>
        <w:tc>
          <w:tcPr>
            <w:tcW w:w="5560" w:type="dxa"/>
            <w:shd w:val="clear" w:color="auto" w:fill="FFFFFF"/>
            <w:tcMar>
              <w:top w:w="80" w:type="dxa"/>
              <w:left w:w="100" w:type="dxa"/>
              <w:bottom w:w="80" w:type="dxa"/>
              <w:right w:w="100" w:type="dxa"/>
            </w:tcMar>
            <w:vAlign w:val="center"/>
          </w:tcPr>
          <w:p w14:paraId="2EC1E57D" w14:textId="77777777" w:rsidR="00D600E7" w:rsidRPr="00586CF8" w:rsidRDefault="00000000" w:rsidP="00586CF8">
            <w:pPr>
              <w:jc w:val="both"/>
              <w:rPr>
                <w:sz w:val="24"/>
                <w:szCs w:val="24"/>
              </w:rPr>
            </w:pPr>
            <w:r w:rsidRPr="00586CF8">
              <w:rPr>
                <w:color w:val="000000"/>
                <w:sz w:val="24"/>
                <w:szCs w:val="24"/>
              </w:rPr>
              <w:t>A CNN-based Deep Learning Framework for Driver's Drowsiness Detection</w:t>
            </w:r>
          </w:p>
        </w:tc>
        <w:tc>
          <w:tcPr>
            <w:tcW w:w="2474" w:type="dxa"/>
            <w:shd w:val="clear" w:color="auto" w:fill="FFFFFF"/>
            <w:tcMar>
              <w:top w:w="80" w:type="dxa"/>
              <w:left w:w="100" w:type="dxa"/>
              <w:bottom w:w="80" w:type="dxa"/>
              <w:right w:w="100" w:type="dxa"/>
            </w:tcMar>
            <w:vAlign w:val="center"/>
          </w:tcPr>
          <w:p w14:paraId="5F8DB0AB" w14:textId="77777777" w:rsidR="00D600E7" w:rsidRPr="00586CF8" w:rsidRDefault="00000000" w:rsidP="00586CF8">
            <w:pPr>
              <w:jc w:val="both"/>
              <w:rPr>
                <w:sz w:val="24"/>
                <w:szCs w:val="24"/>
              </w:rPr>
            </w:pPr>
            <w:r w:rsidRPr="00586CF8">
              <w:rPr>
                <w:color w:val="000000"/>
                <w:sz w:val="24"/>
                <w:szCs w:val="24"/>
              </w:rPr>
              <w:t>Convolutional Neural Network (CNN), Facial-feature video analysis, Real-time classification</w:t>
            </w:r>
          </w:p>
        </w:tc>
      </w:tr>
      <w:tr w:rsidR="00D600E7" w:rsidRPr="00586CF8" w14:paraId="39A73803" w14:textId="77777777" w:rsidTr="00B062C2">
        <w:tblPrEx>
          <w:tblCellMar>
            <w:top w:w="0" w:type="dxa"/>
            <w:bottom w:w="0" w:type="dxa"/>
          </w:tblCellMar>
        </w:tblPrEx>
        <w:trPr>
          <w:trHeight w:val="816"/>
        </w:trPr>
        <w:tc>
          <w:tcPr>
            <w:tcW w:w="606" w:type="dxa"/>
            <w:shd w:val="clear" w:color="auto" w:fill="FFFFFF"/>
            <w:tcMar>
              <w:top w:w="80" w:type="dxa"/>
              <w:left w:w="100" w:type="dxa"/>
              <w:bottom w:w="80" w:type="dxa"/>
              <w:right w:w="100" w:type="dxa"/>
            </w:tcMar>
            <w:vAlign w:val="center"/>
          </w:tcPr>
          <w:p w14:paraId="220B549D" w14:textId="77777777" w:rsidR="00D600E7" w:rsidRPr="00586CF8" w:rsidRDefault="00000000" w:rsidP="00586CF8">
            <w:pPr>
              <w:jc w:val="both"/>
              <w:rPr>
                <w:sz w:val="24"/>
                <w:szCs w:val="24"/>
              </w:rPr>
            </w:pPr>
            <w:r w:rsidRPr="00586CF8">
              <w:rPr>
                <w:color w:val="000000"/>
                <w:sz w:val="24"/>
                <w:szCs w:val="24"/>
              </w:rPr>
              <w:t>7</w:t>
            </w:r>
          </w:p>
        </w:tc>
        <w:tc>
          <w:tcPr>
            <w:tcW w:w="774" w:type="dxa"/>
            <w:shd w:val="clear" w:color="auto" w:fill="FFFFFF"/>
            <w:tcMar>
              <w:top w:w="80" w:type="dxa"/>
              <w:left w:w="100" w:type="dxa"/>
              <w:bottom w:w="80" w:type="dxa"/>
              <w:right w:w="100" w:type="dxa"/>
            </w:tcMar>
            <w:vAlign w:val="center"/>
          </w:tcPr>
          <w:p w14:paraId="27B9E075" w14:textId="77777777" w:rsidR="00D600E7" w:rsidRPr="00586CF8" w:rsidRDefault="00000000" w:rsidP="00586CF8">
            <w:pPr>
              <w:jc w:val="both"/>
              <w:rPr>
                <w:sz w:val="24"/>
                <w:szCs w:val="24"/>
              </w:rPr>
            </w:pPr>
            <w:r w:rsidRPr="00586CF8">
              <w:rPr>
                <w:color w:val="000000"/>
                <w:sz w:val="24"/>
                <w:szCs w:val="24"/>
              </w:rPr>
              <w:t>2025</w:t>
            </w:r>
          </w:p>
        </w:tc>
        <w:tc>
          <w:tcPr>
            <w:tcW w:w="5560" w:type="dxa"/>
            <w:shd w:val="clear" w:color="auto" w:fill="FFFFFF"/>
            <w:tcMar>
              <w:top w:w="80" w:type="dxa"/>
              <w:left w:w="100" w:type="dxa"/>
              <w:bottom w:w="80" w:type="dxa"/>
              <w:right w:w="100" w:type="dxa"/>
            </w:tcMar>
            <w:vAlign w:val="center"/>
          </w:tcPr>
          <w:p w14:paraId="20E49EAE" w14:textId="77777777" w:rsidR="00D600E7" w:rsidRPr="00586CF8" w:rsidRDefault="00000000" w:rsidP="00586CF8">
            <w:pPr>
              <w:jc w:val="both"/>
              <w:rPr>
                <w:sz w:val="24"/>
                <w:szCs w:val="24"/>
              </w:rPr>
            </w:pPr>
            <w:r w:rsidRPr="00586CF8">
              <w:rPr>
                <w:color w:val="000000"/>
                <w:sz w:val="24"/>
                <w:szCs w:val="24"/>
              </w:rPr>
              <w:t>A methodological framework for road accident severity prediction for Indian highways using machine learning models</w:t>
            </w:r>
          </w:p>
        </w:tc>
        <w:tc>
          <w:tcPr>
            <w:tcW w:w="2474" w:type="dxa"/>
            <w:shd w:val="clear" w:color="auto" w:fill="FFFFFF"/>
            <w:tcMar>
              <w:top w:w="80" w:type="dxa"/>
              <w:left w:w="100" w:type="dxa"/>
              <w:bottom w:w="80" w:type="dxa"/>
              <w:right w:w="100" w:type="dxa"/>
            </w:tcMar>
            <w:vAlign w:val="center"/>
          </w:tcPr>
          <w:p w14:paraId="7DA83932" w14:textId="77777777" w:rsidR="00D600E7" w:rsidRPr="00586CF8" w:rsidRDefault="00000000" w:rsidP="00586CF8">
            <w:pPr>
              <w:jc w:val="both"/>
              <w:rPr>
                <w:sz w:val="24"/>
                <w:szCs w:val="24"/>
              </w:rPr>
            </w:pPr>
            <w:r w:rsidRPr="00586CF8">
              <w:rPr>
                <w:color w:val="000000"/>
                <w:sz w:val="24"/>
                <w:szCs w:val="24"/>
              </w:rPr>
              <w:t>Random Forest, Gradient Boosting, SHAP explainability</w:t>
            </w:r>
          </w:p>
        </w:tc>
      </w:tr>
      <w:tr w:rsidR="00D600E7" w:rsidRPr="00586CF8" w14:paraId="5E289698" w14:textId="77777777" w:rsidTr="00B062C2">
        <w:tblPrEx>
          <w:tblCellMar>
            <w:top w:w="0" w:type="dxa"/>
            <w:bottom w:w="0" w:type="dxa"/>
          </w:tblCellMar>
        </w:tblPrEx>
        <w:trPr>
          <w:trHeight w:val="1922"/>
        </w:trPr>
        <w:tc>
          <w:tcPr>
            <w:tcW w:w="606" w:type="dxa"/>
            <w:shd w:val="clear" w:color="auto" w:fill="FFFFFF"/>
            <w:tcMar>
              <w:top w:w="80" w:type="dxa"/>
              <w:left w:w="100" w:type="dxa"/>
              <w:bottom w:w="80" w:type="dxa"/>
              <w:right w:w="100" w:type="dxa"/>
            </w:tcMar>
            <w:vAlign w:val="center"/>
          </w:tcPr>
          <w:p w14:paraId="5F1CA6E0" w14:textId="77777777" w:rsidR="00D600E7" w:rsidRPr="00586CF8" w:rsidRDefault="00000000" w:rsidP="00586CF8">
            <w:pPr>
              <w:jc w:val="both"/>
              <w:rPr>
                <w:sz w:val="24"/>
                <w:szCs w:val="24"/>
              </w:rPr>
            </w:pPr>
            <w:r w:rsidRPr="00586CF8">
              <w:rPr>
                <w:color w:val="000000"/>
                <w:sz w:val="24"/>
                <w:szCs w:val="24"/>
              </w:rPr>
              <w:t>8</w:t>
            </w:r>
          </w:p>
        </w:tc>
        <w:tc>
          <w:tcPr>
            <w:tcW w:w="774" w:type="dxa"/>
            <w:shd w:val="clear" w:color="auto" w:fill="FFFFFF"/>
            <w:tcMar>
              <w:top w:w="80" w:type="dxa"/>
              <w:left w:w="100" w:type="dxa"/>
              <w:bottom w:w="80" w:type="dxa"/>
              <w:right w:w="100" w:type="dxa"/>
            </w:tcMar>
            <w:vAlign w:val="center"/>
          </w:tcPr>
          <w:p w14:paraId="693ACCC5" w14:textId="77777777" w:rsidR="00D600E7" w:rsidRPr="00586CF8" w:rsidRDefault="00000000" w:rsidP="00586CF8">
            <w:pPr>
              <w:jc w:val="both"/>
              <w:rPr>
                <w:sz w:val="24"/>
                <w:szCs w:val="24"/>
              </w:rPr>
            </w:pPr>
            <w:r w:rsidRPr="00586CF8">
              <w:rPr>
                <w:color w:val="000000"/>
                <w:sz w:val="24"/>
                <w:szCs w:val="24"/>
              </w:rPr>
              <w:t>2026</w:t>
            </w:r>
          </w:p>
        </w:tc>
        <w:tc>
          <w:tcPr>
            <w:tcW w:w="5560" w:type="dxa"/>
            <w:shd w:val="clear" w:color="auto" w:fill="FFFFFF"/>
            <w:tcMar>
              <w:top w:w="80" w:type="dxa"/>
              <w:left w:w="100" w:type="dxa"/>
              <w:bottom w:w="80" w:type="dxa"/>
              <w:right w:w="100" w:type="dxa"/>
            </w:tcMar>
            <w:vAlign w:val="center"/>
          </w:tcPr>
          <w:p w14:paraId="0FCE82E7" w14:textId="77777777" w:rsidR="00D600E7" w:rsidRPr="00586CF8" w:rsidRDefault="00000000" w:rsidP="00586CF8">
            <w:pPr>
              <w:jc w:val="both"/>
              <w:rPr>
                <w:sz w:val="24"/>
                <w:szCs w:val="24"/>
              </w:rPr>
            </w:pPr>
            <w:r w:rsidRPr="00586CF8">
              <w:rPr>
                <w:color w:val="000000"/>
                <w:sz w:val="24"/>
                <w:szCs w:val="24"/>
              </w:rPr>
              <w:t>Advances in Traffic Accident Prediction: A Survey of Novel Approaches</w:t>
            </w:r>
          </w:p>
        </w:tc>
        <w:tc>
          <w:tcPr>
            <w:tcW w:w="2474" w:type="dxa"/>
            <w:shd w:val="clear" w:color="auto" w:fill="FFFFFF"/>
            <w:tcMar>
              <w:top w:w="80" w:type="dxa"/>
              <w:left w:w="100" w:type="dxa"/>
              <w:bottom w:w="80" w:type="dxa"/>
              <w:right w:w="100" w:type="dxa"/>
            </w:tcMar>
            <w:vAlign w:val="center"/>
          </w:tcPr>
          <w:p w14:paraId="00808986" w14:textId="77777777" w:rsidR="00D600E7" w:rsidRPr="00586CF8" w:rsidRDefault="00000000" w:rsidP="00586CF8">
            <w:pPr>
              <w:jc w:val="both"/>
              <w:rPr>
                <w:sz w:val="24"/>
                <w:szCs w:val="24"/>
              </w:rPr>
            </w:pPr>
            <w:r w:rsidRPr="00586CF8">
              <w:rPr>
                <w:color w:val="000000"/>
                <w:sz w:val="24"/>
                <w:szCs w:val="24"/>
              </w:rPr>
              <w:t>Systematic/PRISMA review methodology, Bibliometric and keyword-co-occurrence analysis, ML (Random Forest, SVM, XGBoost)</w:t>
            </w:r>
          </w:p>
        </w:tc>
      </w:tr>
    </w:tbl>
    <w:p w14:paraId="562638E8" w14:textId="77777777" w:rsidR="00D600E7" w:rsidRPr="00586CF8" w:rsidRDefault="00D600E7" w:rsidP="00586CF8">
      <w:pPr>
        <w:spacing w:after="160" w:line="276" w:lineRule="auto"/>
        <w:jc w:val="both"/>
      </w:pPr>
    </w:p>
    <w:p w14:paraId="37F513F0" w14:textId="77777777" w:rsidR="00B062C2" w:rsidRDefault="00B062C2" w:rsidP="00586CF8">
      <w:pPr>
        <w:jc w:val="both"/>
        <w:rPr>
          <w:b/>
          <w:bCs/>
          <w:sz w:val="28"/>
          <w:szCs w:val="28"/>
        </w:rPr>
      </w:pPr>
    </w:p>
    <w:p w14:paraId="47BE2525" w14:textId="77777777" w:rsidR="00B062C2" w:rsidRDefault="00B062C2" w:rsidP="00586CF8">
      <w:pPr>
        <w:jc w:val="both"/>
        <w:rPr>
          <w:b/>
          <w:bCs/>
          <w:sz w:val="28"/>
          <w:szCs w:val="28"/>
        </w:rPr>
      </w:pPr>
    </w:p>
    <w:p w14:paraId="7B46A680" w14:textId="77777777" w:rsidR="00B062C2" w:rsidRDefault="00B062C2" w:rsidP="00586CF8">
      <w:pPr>
        <w:jc w:val="both"/>
        <w:rPr>
          <w:b/>
          <w:bCs/>
          <w:sz w:val="28"/>
          <w:szCs w:val="28"/>
        </w:rPr>
      </w:pPr>
    </w:p>
    <w:p w14:paraId="7479EE1E" w14:textId="21219E38" w:rsidR="00D600E7" w:rsidRPr="00586CF8" w:rsidRDefault="00000000" w:rsidP="00586CF8">
      <w:pPr>
        <w:jc w:val="both"/>
      </w:pPr>
      <w:r w:rsidRPr="00586CF8">
        <w:rPr>
          <w:b/>
          <w:bCs/>
          <w:sz w:val="28"/>
          <w:szCs w:val="28"/>
        </w:rPr>
        <w:lastRenderedPageBreak/>
        <w:t>2. PAPER 1 REVIEW</w:t>
      </w:r>
    </w:p>
    <w:p w14:paraId="04B0E046" w14:textId="77777777" w:rsidR="00D600E7" w:rsidRPr="00586CF8" w:rsidRDefault="00000000" w:rsidP="00586CF8">
      <w:pPr>
        <w:pStyle w:val="Heading3"/>
        <w:spacing w:before="200" w:after="100"/>
        <w:jc w:val="both"/>
        <w:rPr>
          <w:color w:val="auto"/>
          <w:sz w:val="28"/>
          <w:szCs w:val="28"/>
        </w:rPr>
      </w:pPr>
      <w:r w:rsidRPr="00586CF8">
        <w:rPr>
          <w:b/>
          <w:bCs/>
          <w:color w:val="auto"/>
        </w:rPr>
        <w:t>Ruseruka et al. (2024)</w:t>
      </w:r>
    </w:p>
    <w:p w14:paraId="10989C26" w14:textId="77777777" w:rsidR="00D600E7" w:rsidRPr="00586CF8" w:rsidRDefault="00000000" w:rsidP="00586CF8">
      <w:pPr>
        <w:spacing w:after="160" w:line="276" w:lineRule="auto"/>
        <w:jc w:val="both"/>
      </w:pPr>
      <w:r w:rsidRPr="00586CF8">
        <w:rPr>
          <w:b/>
          <w:bCs/>
        </w:rPr>
        <w:t>Paper Title</w:t>
      </w:r>
    </w:p>
    <w:p w14:paraId="49AB128E" w14:textId="77777777" w:rsidR="00D600E7" w:rsidRPr="00586CF8" w:rsidRDefault="00000000" w:rsidP="00586CF8">
      <w:pPr>
        <w:spacing w:after="160" w:line="276" w:lineRule="auto"/>
        <w:jc w:val="both"/>
        <w:rPr>
          <w:sz w:val="24"/>
          <w:szCs w:val="24"/>
        </w:rPr>
      </w:pPr>
      <w:r w:rsidRPr="00586CF8">
        <w:rPr>
          <w:i/>
          <w:iCs/>
          <w:sz w:val="24"/>
          <w:szCs w:val="24"/>
        </w:rPr>
        <w:t>Augmenting roadway safety with machine learning and deep learning: Pothole detection and dimension estimation using in-vehicle technologies</w:t>
      </w:r>
    </w:p>
    <w:p w14:paraId="42F3A6A1" w14:textId="77777777" w:rsidR="00D600E7" w:rsidRPr="00586CF8" w:rsidRDefault="00000000" w:rsidP="00586CF8">
      <w:pPr>
        <w:spacing w:after="160" w:line="276" w:lineRule="auto"/>
        <w:jc w:val="both"/>
        <w:rPr>
          <w:sz w:val="24"/>
          <w:szCs w:val="24"/>
        </w:rPr>
      </w:pPr>
      <w:r w:rsidRPr="00586CF8">
        <w:rPr>
          <w:sz w:val="24"/>
          <w:szCs w:val="24"/>
        </w:rPr>
        <w:t>Authors: Cuthbert Ruseruka, Judith Mwakalonge, Gurcan Comert, Saidi Siuhi, Frank Ngeni, and Quincy Anderson.</w:t>
      </w:r>
    </w:p>
    <w:p w14:paraId="184C4E8D" w14:textId="77777777" w:rsidR="00D600E7" w:rsidRPr="00586CF8" w:rsidRDefault="00000000" w:rsidP="00586CF8">
      <w:pPr>
        <w:spacing w:after="160" w:line="276" w:lineRule="auto"/>
        <w:jc w:val="both"/>
        <w:rPr>
          <w:sz w:val="24"/>
          <w:szCs w:val="24"/>
        </w:rPr>
      </w:pPr>
      <w:r w:rsidRPr="00586CF8">
        <w:rPr>
          <w:sz w:val="24"/>
          <w:szCs w:val="24"/>
        </w:rPr>
        <w:t>Journal: Machine Learning with Applications, Volume 16, Article 100547, 2024.</w:t>
      </w:r>
    </w:p>
    <w:p w14:paraId="426E2574" w14:textId="77777777" w:rsidR="00D600E7" w:rsidRPr="00586CF8" w:rsidRDefault="00000000" w:rsidP="00586CF8">
      <w:pPr>
        <w:spacing w:after="160" w:line="276" w:lineRule="auto"/>
        <w:jc w:val="both"/>
        <w:rPr>
          <w:sz w:val="24"/>
          <w:szCs w:val="24"/>
        </w:rPr>
      </w:pPr>
      <w:r w:rsidRPr="00586CF8">
        <w:rPr>
          <w:sz w:val="24"/>
          <w:szCs w:val="24"/>
        </w:rPr>
        <w:t>DOI: 10.1016/j.mlwa.2024.100547.</w:t>
      </w:r>
    </w:p>
    <w:p w14:paraId="169FAFC1" w14:textId="77777777" w:rsidR="00D600E7" w:rsidRPr="00586CF8" w:rsidRDefault="00000000" w:rsidP="00586CF8">
      <w:pPr>
        <w:pStyle w:val="Heading2"/>
        <w:spacing w:before="300" w:after="150"/>
        <w:jc w:val="both"/>
        <w:rPr>
          <w:color w:val="auto"/>
        </w:rPr>
      </w:pPr>
      <w:r w:rsidRPr="00586CF8">
        <w:rPr>
          <w:b/>
          <w:bCs/>
          <w:color w:val="auto"/>
          <w:sz w:val="24"/>
          <w:szCs w:val="24"/>
        </w:rPr>
        <w:t>Objective</w:t>
      </w:r>
    </w:p>
    <w:p w14:paraId="07264613" w14:textId="77777777" w:rsidR="00D600E7" w:rsidRPr="00586CF8" w:rsidRDefault="00000000" w:rsidP="00586CF8">
      <w:pPr>
        <w:spacing w:after="160" w:line="276" w:lineRule="auto"/>
        <w:jc w:val="both"/>
        <w:rPr>
          <w:sz w:val="24"/>
          <w:szCs w:val="24"/>
        </w:rPr>
      </w:pPr>
      <w:r w:rsidRPr="00586CF8">
        <w:rPr>
          <w:sz w:val="24"/>
          <w:szCs w:val="24"/>
        </w:rPr>
        <w:t>The research addresses the high cost and safety risk of traditional field-survey-based pothole inspection. It aims to detect potholes and estimate their dimensions in real time using only in-vehicle technologies, without dedicated survey vehicles.</w:t>
      </w:r>
    </w:p>
    <w:p w14:paraId="625AFAE7" w14:textId="77777777" w:rsidR="00D600E7" w:rsidRPr="00586CF8" w:rsidRDefault="00000000" w:rsidP="00586CF8">
      <w:pPr>
        <w:pStyle w:val="Heading2"/>
        <w:spacing w:before="300" w:after="150"/>
        <w:jc w:val="both"/>
        <w:rPr>
          <w:color w:val="auto"/>
        </w:rPr>
      </w:pPr>
      <w:r w:rsidRPr="00586CF8">
        <w:rPr>
          <w:b/>
          <w:bCs/>
          <w:color w:val="auto"/>
          <w:sz w:val="24"/>
          <w:szCs w:val="24"/>
        </w:rPr>
        <w:t>Methodology</w:t>
      </w:r>
    </w:p>
    <w:p w14:paraId="57584C01" w14:textId="77777777" w:rsidR="00D600E7" w:rsidRPr="00B062C2" w:rsidRDefault="00000000" w:rsidP="00586CF8">
      <w:pPr>
        <w:spacing w:after="160" w:line="276" w:lineRule="auto"/>
        <w:jc w:val="both"/>
        <w:rPr>
          <w:sz w:val="24"/>
          <w:szCs w:val="24"/>
        </w:rPr>
      </w:pPr>
      <w:r w:rsidRPr="00B062C2">
        <w:rPr>
          <w:sz w:val="24"/>
          <w:szCs w:val="24"/>
        </w:rPr>
        <w:t>The researchers trained a You Only Look Once (YOLO) deep-learning object-detection model on road-image data captured using ordinary in-vehicle cameras. The model simultaneously localizes potholes and estimates their dimensions and position, so that severity and repair priority can be judged automatically.</w:t>
      </w:r>
    </w:p>
    <w:p w14:paraId="7168A544" w14:textId="77777777" w:rsidR="00D600E7" w:rsidRPr="00586CF8" w:rsidRDefault="00000000" w:rsidP="00586CF8">
      <w:pPr>
        <w:pStyle w:val="Heading2"/>
        <w:spacing w:before="300" w:after="150"/>
        <w:jc w:val="both"/>
        <w:rPr>
          <w:color w:val="auto"/>
        </w:rPr>
      </w:pPr>
      <w:r w:rsidRPr="00586CF8">
        <w:rPr>
          <w:b/>
          <w:bCs/>
          <w:color w:val="auto"/>
          <w:sz w:val="24"/>
          <w:szCs w:val="24"/>
        </w:rPr>
        <w:t>Technologies</w:t>
      </w:r>
    </w:p>
    <w:p w14:paraId="569918EA"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YOLO object detection</w:t>
      </w:r>
    </w:p>
    <w:p w14:paraId="4A5DA28C"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In-vehicle camera sensing</w:t>
      </w:r>
    </w:p>
    <w:p w14:paraId="0531B106"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Deep learning</w:t>
      </w:r>
    </w:p>
    <w:p w14:paraId="5E60F6B0"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Dimension estimation</w:t>
      </w:r>
    </w:p>
    <w:p w14:paraId="48E4B107"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Computer vision</w:t>
      </w:r>
    </w:p>
    <w:p w14:paraId="08683363" w14:textId="77777777" w:rsidR="00D600E7" w:rsidRPr="00586CF8" w:rsidRDefault="00000000" w:rsidP="00586CF8">
      <w:pPr>
        <w:pStyle w:val="Heading2"/>
        <w:spacing w:before="300" w:after="150"/>
        <w:jc w:val="both"/>
        <w:rPr>
          <w:color w:val="auto"/>
        </w:rPr>
      </w:pPr>
      <w:r w:rsidRPr="00586CF8">
        <w:rPr>
          <w:b/>
          <w:bCs/>
          <w:color w:val="auto"/>
          <w:sz w:val="24"/>
          <w:szCs w:val="24"/>
        </w:rPr>
        <w:t>Findings</w:t>
      </w:r>
    </w:p>
    <w:p w14:paraId="20880847" w14:textId="77777777" w:rsidR="00D600E7" w:rsidRPr="00B062C2" w:rsidRDefault="00000000" w:rsidP="00586CF8">
      <w:pPr>
        <w:spacing w:after="160" w:line="276" w:lineRule="auto"/>
        <w:jc w:val="both"/>
        <w:rPr>
          <w:sz w:val="24"/>
          <w:szCs w:val="24"/>
        </w:rPr>
      </w:pPr>
      <w:r w:rsidRPr="00B062C2">
        <w:rPr>
          <w:sz w:val="24"/>
          <w:szCs w:val="24"/>
        </w:rPr>
        <w:t>The model attained 93.0% precision, 91.6% recall, an 87.0% F1-score, and 96.3% mean Average Precision (mAP), demonstrating that low-cost, vehicle-mounted cameras can replace expensive dedicated survey vehicles for pothole assessment.</w:t>
      </w:r>
    </w:p>
    <w:p w14:paraId="74A3658B" w14:textId="77777777" w:rsidR="00B062C2" w:rsidRDefault="00B062C2" w:rsidP="00586CF8">
      <w:pPr>
        <w:pStyle w:val="Heading2"/>
        <w:spacing w:before="300" w:after="150"/>
        <w:jc w:val="both"/>
        <w:rPr>
          <w:b/>
          <w:bCs/>
          <w:color w:val="auto"/>
          <w:sz w:val="24"/>
          <w:szCs w:val="24"/>
        </w:rPr>
      </w:pPr>
    </w:p>
    <w:p w14:paraId="1DB23ED2" w14:textId="735DE83D" w:rsidR="00D600E7" w:rsidRPr="00586CF8" w:rsidRDefault="00000000" w:rsidP="00586CF8">
      <w:pPr>
        <w:pStyle w:val="Heading2"/>
        <w:spacing w:before="300" w:after="150"/>
        <w:jc w:val="both"/>
        <w:rPr>
          <w:color w:val="auto"/>
        </w:rPr>
      </w:pPr>
      <w:r w:rsidRPr="00586CF8">
        <w:rPr>
          <w:b/>
          <w:bCs/>
          <w:color w:val="auto"/>
          <w:sz w:val="24"/>
          <w:szCs w:val="24"/>
        </w:rPr>
        <w:t>Limitations</w:t>
      </w:r>
    </w:p>
    <w:p w14:paraId="5A20CC83" w14:textId="77777777" w:rsidR="00D600E7" w:rsidRPr="00B062C2" w:rsidRDefault="00000000" w:rsidP="00586CF8">
      <w:pPr>
        <w:spacing w:after="160" w:line="276" w:lineRule="auto"/>
        <w:jc w:val="both"/>
        <w:rPr>
          <w:sz w:val="24"/>
          <w:szCs w:val="24"/>
        </w:rPr>
      </w:pPr>
      <w:r w:rsidRPr="00B062C2">
        <w:rPr>
          <w:sz w:val="24"/>
          <w:szCs w:val="24"/>
        </w:rPr>
        <w:lastRenderedPageBreak/>
        <w:t>The approach depends on favourable camera visibility and was validated mainly on the road types and lighting conditions present in the training data; performance under night-time, rain, or heavy occlusion was not the focus of the study.</w:t>
      </w:r>
    </w:p>
    <w:p w14:paraId="3752AFB5" w14:textId="77777777" w:rsidR="00D600E7" w:rsidRPr="00586CF8" w:rsidRDefault="00000000" w:rsidP="00586CF8">
      <w:pPr>
        <w:pStyle w:val="Heading2"/>
        <w:spacing w:before="300" w:after="150"/>
        <w:jc w:val="both"/>
        <w:rPr>
          <w:color w:val="auto"/>
        </w:rPr>
      </w:pPr>
      <w:r w:rsidRPr="00586CF8">
        <w:rPr>
          <w:b/>
          <w:bCs/>
          <w:color w:val="auto"/>
          <w:sz w:val="24"/>
          <w:szCs w:val="24"/>
        </w:rPr>
        <w:t>Relevance to Proposed System</w:t>
      </w:r>
    </w:p>
    <w:p w14:paraId="7A2B7EBA" w14:textId="77777777" w:rsidR="00D600E7" w:rsidRPr="00B062C2" w:rsidRDefault="00000000" w:rsidP="00586CF8">
      <w:pPr>
        <w:spacing w:after="160" w:line="276" w:lineRule="auto"/>
        <w:jc w:val="both"/>
        <w:rPr>
          <w:sz w:val="24"/>
          <w:szCs w:val="24"/>
        </w:rPr>
      </w:pPr>
      <w:r w:rsidRPr="00B062C2">
        <w:rPr>
          <w:sz w:val="24"/>
          <w:szCs w:val="24"/>
        </w:rPr>
        <w:t>This paper is directly relevant to the road-hazard-detection module of SafeRoute AI. It shows that ordinary vehicle-mounted cameras, rather than specialised survey equipment, are sufficient for accurate, low-cost pothole detection and severity estimation — the same principle SafeRoute AI intends to use for crowdsourced hazard mapping.</w:t>
      </w:r>
    </w:p>
    <w:p w14:paraId="1557A286" w14:textId="6BFA46DE" w:rsidR="00D600E7" w:rsidRPr="00586CF8" w:rsidRDefault="00000000" w:rsidP="00586CF8">
      <w:pPr>
        <w:jc w:val="both"/>
      </w:pPr>
      <w:r w:rsidRPr="00586CF8">
        <w:rPr>
          <w:b/>
          <w:bCs/>
          <w:sz w:val="28"/>
          <w:szCs w:val="28"/>
        </w:rPr>
        <w:t>3. PAPER 2 REVIEW</w:t>
      </w:r>
    </w:p>
    <w:p w14:paraId="5E02A500" w14:textId="77777777" w:rsidR="00D600E7" w:rsidRPr="00586CF8" w:rsidRDefault="00000000" w:rsidP="00586CF8">
      <w:pPr>
        <w:pStyle w:val="Heading3"/>
        <w:spacing w:before="200" w:after="100"/>
        <w:jc w:val="both"/>
        <w:rPr>
          <w:color w:val="auto"/>
          <w:sz w:val="28"/>
          <w:szCs w:val="28"/>
        </w:rPr>
      </w:pPr>
      <w:r w:rsidRPr="00586CF8">
        <w:rPr>
          <w:b/>
          <w:bCs/>
          <w:color w:val="auto"/>
        </w:rPr>
        <w:t>Zanevych et al. (2024)</w:t>
      </w:r>
    </w:p>
    <w:p w14:paraId="2680E54A" w14:textId="77777777" w:rsidR="00D600E7" w:rsidRPr="00586CF8" w:rsidRDefault="00000000" w:rsidP="00586CF8">
      <w:pPr>
        <w:spacing w:after="160" w:line="276" w:lineRule="auto"/>
        <w:jc w:val="both"/>
        <w:rPr>
          <w:sz w:val="24"/>
          <w:szCs w:val="24"/>
        </w:rPr>
      </w:pPr>
      <w:r w:rsidRPr="00586CF8">
        <w:rPr>
          <w:b/>
          <w:bCs/>
          <w:sz w:val="24"/>
          <w:szCs w:val="24"/>
        </w:rPr>
        <w:t>Paper Title</w:t>
      </w:r>
    </w:p>
    <w:p w14:paraId="39E91E20" w14:textId="77777777" w:rsidR="00D600E7" w:rsidRPr="00586CF8" w:rsidRDefault="00000000" w:rsidP="00586CF8">
      <w:pPr>
        <w:spacing w:after="160" w:line="276" w:lineRule="auto"/>
        <w:jc w:val="both"/>
        <w:rPr>
          <w:sz w:val="24"/>
          <w:szCs w:val="24"/>
        </w:rPr>
      </w:pPr>
      <w:r w:rsidRPr="00586CF8">
        <w:rPr>
          <w:i/>
          <w:iCs/>
          <w:sz w:val="24"/>
          <w:szCs w:val="24"/>
        </w:rPr>
        <w:t>Evaluation of Pothole Detection Performance Using Deep Learning Models Under Low-Light Conditions</w:t>
      </w:r>
    </w:p>
    <w:p w14:paraId="3F358E16" w14:textId="77777777" w:rsidR="00D600E7" w:rsidRPr="00586CF8" w:rsidRDefault="00000000" w:rsidP="00586CF8">
      <w:pPr>
        <w:spacing w:after="160" w:line="276" w:lineRule="auto"/>
        <w:jc w:val="both"/>
        <w:rPr>
          <w:sz w:val="24"/>
          <w:szCs w:val="24"/>
        </w:rPr>
      </w:pPr>
      <w:r w:rsidRPr="00586CF8">
        <w:rPr>
          <w:sz w:val="24"/>
          <w:szCs w:val="24"/>
        </w:rPr>
        <w:t>Authors: Yuliia Zanevych, Vasyl Yovbak, Oleh Basystiuk, Nataliya Shakhovska, Solomiia Fedushko, and Sotirios Argyroudis.</w:t>
      </w:r>
    </w:p>
    <w:p w14:paraId="0498C161" w14:textId="77777777" w:rsidR="00D600E7" w:rsidRPr="00586CF8" w:rsidRDefault="00000000" w:rsidP="00586CF8">
      <w:pPr>
        <w:spacing w:after="160" w:line="276" w:lineRule="auto"/>
        <w:jc w:val="both"/>
        <w:rPr>
          <w:sz w:val="24"/>
          <w:szCs w:val="24"/>
        </w:rPr>
      </w:pPr>
      <w:r w:rsidRPr="00586CF8">
        <w:rPr>
          <w:sz w:val="24"/>
          <w:szCs w:val="24"/>
        </w:rPr>
        <w:t>Journal: Sustainability, Volume 16, Issue 24, Article 10964, 2024.</w:t>
      </w:r>
    </w:p>
    <w:p w14:paraId="733F627A" w14:textId="77777777" w:rsidR="00D600E7" w:rsidRPr="00586CF8" w:rsidRDefault="00000000" w:rsidP="00586CF8">
      <w:pPr>
        <w:spacing w:after="160" w:line="276" w:lineRule="auto"/>
        <w:jc w:val="both"/>
        <w:rPr>
          <w:sz w:val="24"/>
          <w:szCs w:val="24"/>
        </w:rPr>
      </w:pPr>
      <w:r w:rsidRPr="00586CF8">
        <w:rPr>
          <w:sz w:val="24"/>
          <w:szCs w:val="24"/>
        </w:rPr>
        <w:t>DOI: 10.3390/su162410964.</w:t>
      </w:r>
    </w:p>
    <w:p w14:paraId="61B1E405" w14:textId="77777777" w:rsidR="00D600E7" w:rsidRPr="00586CF8" w:rsidRDefault="00000000" w:rsidP="00586CF8">
      <w:pPr>
        <w:pStyle w:val="Heading2"/>
        <w:spacing w:before="300" w:after="150"/>
        <w:jc w:val="both"/>
        <w:rPr>
          <w:color w:val="auto"/>
        </w:rPr>
      </w:pPr>
      <w:r w:rsidRPr="00586CF8">
        <w:rPr>
          <w:b/>
          <w:bCs/>
          <w:color w:val="auto"/>
          <w:sz w:val="24"/>
          <w:szCs w:val="24"/>
        </w:rPr>
        <w:t>Objective</w:t>
      </w:r>
    </w:p>
    <w:p w14:paraId="00857DD8" w14:textId="77777777" w:rsidR="00D600E7" w:rsidRPr="00B062C2" w:rsidRDefault="00000000" w:rsidP="00586CF8">
      <w:pPr>
        <w:spacing w:after="160" w:line="276" w:lineRule="auto"/>
        <w:jc w:val="both"/>
        <w:rPr>
          <w:sz w:val="24"/>
          <w:szCs w:val="24"/>
        </w:rPr>
      </w:pPr>
      <w:r w:rsidRPr="00B062C2">
        <w:rPr>
          <w:sz w:val="24"/>
          <w:szCs w:val="24"/>
        </w:rPr>
        <w:t>The study targets a gap left by most vision-based hazard-detection research: reliable pothole detection at night, when street and headlight illumination is uneven and object boundaries are hard to distinguish.</w:t>
      </w:r>
    </w:p>
    <w:p w14:paraId="1C397BC5" w14:textId="77777777" w:rsidR="00D600E7" w:rsidRPr="00586CF8" w:rsidRDefault="00000000" w:rsidP="00586CF8">
      <w:pPr>
        <w:pStyle w:val="Heading2"/>
        <w:spacing w:before="300" w:after="150"/>
        <w:jc w:val="both"/>
        <w:rPr>
          <w:color w:val="auto"/>
        </w:rPr>
      </w:pPr>
      <w:r w:rsidRPr="00586CF8">
        <w:rPr>
          <w:b/>
          <w:bCs/>
          <w:color w:val="auto"/>
          <w:sz w:val="24"/>
          <w:szCs w:val="24"/>
        </w:rPr>
        <w:t>Methodology</w:t>
      </w:r>
    </w:p>
    <w:p w14:paraId="644E062A" w14:textId="77777777" w:rsidR="00D600E7" w:rsidRPr="00B062C2" w:rsidRDefault="00000000" w:rsidP="00586CF8">
      <w:pPr>
        <w:spacing w:after="160" w:line="276" w:lineRule="auto"/>
        <w:jc w:val="both"/>
        <w:rPr>
          <w:sz w:val="24"/>
          <w:szCs w:val="24"/>
        </w:rPr>
      </w:pPr>
      <w:r w:rsidRPr="00B062C2">
        <w:rPr>
          <w:sz w:val="24"/>
          <w:szCs w:val="24"/>
        </w:rPr>
        <w:t>The authors benchmarked several YOLO variants and a YOLO+Feature-Pyramid-Network (FPN) architecture enhanced with Grad-CAM++ for visual explainability, training on a specially constructed low-light pothole dataset with extensive data augmentation.</w:t>
      </w:r>
    </w:p>
    <w:p w14:paraId="204F572F" w14:textId="77777777" w:rsidR="00D600E7" w:rsidRPr="00586CF8" w:rsidRDefault="00000000" w:rsidP="00586CF8">
      <w:pPr>
        <w:pStyle w:val="Heading2"/>
        <w:spacing w:before="300" w:after="150"/>
        <w:jc w:val="both"/>
        <w:rPr>
          <w:color w:val="auto"/>
        </w:rPr>
      </w:pPr>
      <w:r w:rsidRPr="00586CF8">
        <w:rPr>
          <w:b/>
          <w:bCs/>
          <w:color w:val="auto"/>
          <w:sz w:val="24"/>
          <w:szCs w:val="24"/>
        </w:rPr>
        <w:t>Technologies</w:t>
      </w:r>
    </w:p>
    <w:p w14:paraId="1ED060AC"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YOLOv8/YOLOv11</w:t>
      </w:r>
    </w:p>
    <w:p w14:paraId="3B195B9C"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Feature Pyramid Network (FPN)</w:t>
      </w:r>
    </w:p>
    <w:p w14:paraId="56DC4131"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Grad-CAM++</w:t>
      </w:r>
    </w:p>
    <w:p w14:paraId="5ABDE69E"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Data augmentation</w:t>
      </w:r>
    </w:p>
    <w:p w14:paraId="424511DE"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Low-light computer vision</w:t>
      </w:r>
    </w:p>
    <w:p w14:paraId="1ED33780" w14:textId="77777777" w:rsidR="00BE4FA2" w:rsidRPr="00586CF8" w:rsidRDefault="00BE4FA2" w:rsidP="00586CF8">
      <w:pPr>
        <w:pStyle w:val="Heading2"/>
        <w:spacing w:before="300" w:after="150"/>
        <w:jc w:val="both"/>
        <w:rPr>
          <w:b/>
          <w:bCs/>
          <w:sz w:val="24"/>
          <w:szCs w:val="24"/>
        </w:rPr>
      </w:pPr>
    </w:p>
    <w:p w14:paraId="6ECB3CA6" w14:textId="7B7DA942" w:rsidR="00D600E7" w:rsidRPr="00586CF8" w:rsidRDefault="00000000" w:rsidP="00586CF8">
      <w:pPr>
        <w:pStyle w:val="Heading2"/>
        <w:spacing w:before="300" w:after="150"/>
        <w:jc w:val="both"/>
        <w:rPr>
          <w:color w:val="auto"/>
        </w:rPr>
      </w:pPr>
      <w:r w:rsidRPr="00586CF8">
        <w:rPr>
          <w:b/>
          <w:bCs/>
          <w:color w:val="auto"/>
          <w:sz w:val="24"/>
          <w:szCs w:val="24"/>
        </w:rPr>
        <w:t>Findings</w:t>
      </w:r>
    </w:p>
    <w:p w14:paraId="05E2A5B1" w14:textId="77777777" w:rsidR="00D600E7" w:rsidRPr="00B062C2" w:rsidRDefault="00000000" w:rsidP="00586CF8">
      <w:pPr>
        <w:spacing w:after="160" w:line="276" w:lineRule="auto"/>
        <w:jc w:val="both"/>
        <w:rPr>
          <w:sz w:val="24"/>
          <w:szCs w:val="24"/>
        </w:rPr>
      </w:pPr>
      <w:r w:rsidRPr="00B062C2">
        <w:rPr>
          <w:sz w:val="24"/>
          <w:szCs w:val="24"/>
        </w:rPr>
        <w:t>The proposed YOLOv11+FPN+Grad-CAM model achieved a mean Average Precision (mAP) of 0.72 across the 50–95 IoU thresholds, clearly outperforming the baseline YOLOv8 Medium model, which scored 0.611.</w:t>
      </w:r>
    </w:p>
    <w:p w14:paraId="62FB34AA" w14:textId="77777777" w:rsidR="00D600E7" w:rsidRPr="00586CF8" w:rsidRDefault="00000000" w:rsidP="00586CF8">
      <w:pPr>
        <w:pStyle w:val="Heading2"/>
        <w:spacing w:before="300" w:after="150"/>
        <w:jc w:val="both"/>
        <w:rPr>
          <w:color w:val="auto"/>
        </w:rPr>
      </w:pPr>
      <w:r w:rsidRPr="00586CF8">
        <w:rPr>
          <w:b/>
          <w:bCs/>
          <w:color w:val="auto"/>
          <w:sz w:val="24"/>
          <w:szCs w:val="24"/>
        </w:rPr>
        <w:t>Limitations</w:t>
      </w:r>
    </w:p>
    <w:p w14:paraId="5A2054E4" w14:textId="77777777" w:rsidR="00D600E7" w:rsidRPr="00B062C2" w:rsidRDefault="00000000" w:rsidP="00586CF8">
      <w:pPr>
        <w:spacing w:after="160" w:line="276" w:lineRule="auto"/>
        <w:jc w:val="both"/>
        <w:rPr>
          <w:sz w:val="24"/>
          <w:szCs w:val="24"/>
        </w:rPr>
      </w:pPr>
      <w:r w:rsidRPr="00B062C2">
        <w:rPr>
          <w:sz w:val="24"/>
          <w:szCs w:val="24"/>
        </w:rPr>
        <w:t>The evaluation is confined to nighttime road-lighting scenarios; performance in fog, heavy rain, or snow-covered roads was not tested, and the model has not yet been deployed on embedded in-vehicle hardware.</w:t>
      </w:r>
    </w:p>
    <w:p w14:paraId="2565A7B0"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Relevance to Proposed System</w:t>
      </w:r>
    </w:p>
    <w:p w14:paraId="47DEE440" w14:textId="77777777" w:rsidR="00D600E7" w:rsidRPr="00B062C2" w:rsidRDefault="00000000" w:rsidP="00586CF8">
      <w:pPr>
        <w:spacing w:after="160" w:line="276" w:lineRule="auto"/>
        <w:jc w:val="both"/>
        <w:rPr>
          <w:sz w:val="24"/>
          <w:szCs w:val="24"/>
        </w:rPr>
      </w:pPr>
      <w:r w:rsidRPr="00B062C2">
        <w:rPr>
          <w:sz w:val="24"/>
          <w:szCs w:val="24"/>
        </w:rPr>
        <w:t>This research is important for SafeRoute AI's around-the-clock operation requirement. It demonstrates that hazard-detection accuracy can be maintained after dark, which is essential since a large share of severe road-hazard accidents occur at night.</w:t>
      </w:r>
    </w:p>
    <w:p w14:paraId="624932E2" w14:textId="5D2B39AA" w:rsidR="00D600E7" w:rsidRPr="00586CF8" w:rsidRDefault="00000000" w:rsidP="00586CF8">
      <w:pPr>
        <w:jc w:val="both"/>
      </w:pPr>
      <w:r w:rsidRPr="00586CF8">
        <w:rPr>
          <w:b/>
          <w:bCs/>
          <w:sz w:val="28"/>
          <w:szCs w:val="28"/>
        </w:rPr>
        <w:t>4. PAPER 3 REVIEW</w:t>
      </w:r>
    </w:p>
    <w:p w14:paraId="2D31FA12" w14:textId="77777777" w:rsidR="00D600E7" w:rsidRPr="00586CF8" w:rsidRDefault="00000000" w:rsidP="00586CF8">
      <w:pPr>
        <w:pStyle w:val="Heading3"/>
        <w:spacing w:before="200" w:after="100"/>
        <w:jc w:val="both"/>
        <w:rPr>
          <w:color w:val="auto"/>
          <w:sz w:val="28"/>
          <w:szCs w:val="28"/>
        </w:rPr>
      </w:pPr>
      <w:r w:rsidRPr="00586CF8">
        <w:rPr>
          <w:b/>
          <w:bCs/>
          <w:color w:val="auto"/>
        </w:rPr>
        <w:t>Shabai, Mahalle &amp; Shinde (2024)</w:t>
      </w:r>
    </w:p>
    <w:p w14:paraId="71534294" w14:textId="77777777" w:rsidR="00D600E7" w:rsidRPr="00B062C2" w:rsidRDefault="00000000" w:rsidP="00586CF8">
      <w:pPr>
        <w:spacing w:after="160" w:line="276" w:lineRule="auto"/>
        <w:jc w:val="both"/>
        <w:rPr>
          <w:sz w:val="24"/>
          <w:szCs w:val="24"/>
        </w:rPr>
      </w:pPr>
      <w:r w:rsidRPr="00B062C2">
        <w:rPr>
          <w:b/>
          <w:bCs/>
          <w:sz w:val="24"/>
          <w:szCs w:val="24"/>
        </w:rPr>
        <w:t>Paper Title</w:t>
      </w:r>
    </w:p>
    <w:p w14:paraId="222E10E4" w14:textId="77777777" w:rsidR="00D600E7" w:rsidRPr="00B062C2" w:rsidRDefault="00000000" w:rsidP="00586CF8">
      <w:pPr>
        <w:spacing w:after="160" w:line="276" w:lineRule="auto"/>
        <w:jc w:val="both"/>
        <w:rPr>
          <w:sz w:val="24"/>
          <w:szCs w:val="24"/>
        </w:rPr>
      </w:pPr>
      <w:r w:rsidRPr="00B062C2">
        <w:rPr>
          <w:i/>
          <w:iCs/>
          <w:sz w:val="24"/>
          <w:szCs w:val="24"/>
        </w:rPr>
        <w:t>Real-Time Potholes Detection and Prevention Using Deep Learning Techniques</w:t>
      </w:r>
    </w:p>
    <w:p w14:paraId="5C4ACEAC" w14:textId="77777777" w:rsidR="00D600E7" w:rsidRPr="00B062C2" w:rsidRDefault="00000000" w:rsidP="00586CF8">
      <w:pPr>
        <w:spacing w:after="160" w:line="276" w:lineRule="auto"/>
        <w:jc w:val="both"/>
        <w:rPr>
          <w:sz w:val="24"/>
          <w:szCs w:val="24"/>
        </w:rPr>
      </w:pPr>
      <w:r w:rsidRPr="00B062C2">
        <w:rPr>
          <w:sz w:val="24"/>
          <w:szCs w:val="24"/>
        </w:rPr>
        <w:t>Authors: I. Shabai, P. N. Mahalle, and G. Shinde.</w:t>
      </w:r>
    </w:p>
    <w:p w14:paraId="3CE78024" w14:textId="77777777" w:rsidR="00D600E7" w:rsidRPr="00B062C2" w:rsidRDefault="00000000" w:rsidP="00586CF8">
      <w:pPr>
        <w:spacing w:after="160" w:line="276" w:lineRule="auto"/>
        <w:jc w:val="both"/>
        <w:rPr>
          <w:sz w:val="24"/>
          <w:szCs w:val="24"/>
        </w:rPr>
      </w:pPr>
      <w:r w:rsidRPr="00B062C2">
        <w:rPr>
          <w:sz w:val="24"/>
          <w:szCs w:val="24"/>
        </w:rPr>
        <w:t>Journal: In: ICT for Intelligent Systems (ICTIS 2024), Lecture Notes in Networks and Systems, vol. 1111, Springer, Singapore, 2024.</w:t>
      </w:r>
    </w:p>
    <w:p w14:paraId="182BAEE3" w14:textId="77777777" w:rsidR="00D600E7" w:rsidRPr="00B062C2" w:rsidRDefault="00000000" w:rsidP="00586CF8">
      <w:pPr>
        <w:spacing w:after="160" w:line="276" w:lineRule="auto"/>
        <w:jc w:val="both"/>
        <w:rPr>
          <w:sz w:val="24"/>
          <w:szCs w:val="24"/>
        </w:rPr>
      </w:pPr>
      <w:r w:rsidRPr="00B062C2">
        <w:rPr>
          <w:sz w:val="24"/>
          <w:szCs w:val="24"/>
        </w:rPr>
        <w:t>DOI: 10.1007/978-981-97-6681-9_19.</w:t>
      </w:r>
    </w:p>
    <w:p w14:paraId="5EE0EAB8"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Objective</w:t>
      </w:r>
    </w:p>
    <w:p w14:paraId="75996DC8" w14:textId="77777777" w:rsidR="00D600E7" w:rsidRPr="00B062C2" w:rsidRDefault="00000000" w:rsidP="00586CF8">
      <w:pPr>
        <w:spacing w:after="160" w:line="276" w:lineRule="auto"/>
        <w:jc w:val="both"/>
        <w:rPr>
          <w:sz w:val="24"/>
          <w:szCs w:val="24"/>
        </w:rPr>
      </w:pPr>
      <w:r w:rsidRPr="00B062C2">
        <w:rPr>
          <w:sz w:val="24"/>
          <w:szCs w:val="24"/>
        </w:rPr>
        <w:t>The paper addresses delays in manual road inspection and repair by proposing a system that both detects potholes in real time and automatically notifies the responsible road authority, closing the loop between detection and corrective action.</w:t>
      </w:r>
    </w:p>
    <w:p w14:paraId="1A1582CD"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Methodology</w:t>
      </w:r>
    </w:p>
    <w:p w14:paraId="4647B0BD" w14:textId="77777777" w:rsidR="00D600E7" w:rsidRPr="00B062C2" w:rsidRDefault="00000000" w:rsidP="00586CF8">
      <w:pPr>
        <w:spacing w:after="160" w:line="276" w:lineRule="auto"/>
        <w:jc w:val="both"/>
        <w:rPr>
          <w:sz w:val="24"/>
          <w:szCs w:val="24"/>
        </w:rPr>
      </w:pPr>
      <w:r w:rsidRPr="00B062C2">
        <w:rPr>
          <w:sz w:val="24"/>
          <w:szCs w:val="24"/>
        </w:rPr>
        <w:t>A Faster R-CNN model is used for precise pothole localisation in road-camera imagery. Once a pothole is confirmed, the system triggers an automated notification pipeline to alert maintenance authorities so that repairs can be scheduled without manual reporting.</w:t>
      </w:r>
    </w:p>
    <w:p w14:paraId="47541A53"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Technologies</w:t>
      </w:r>
    </w:p>
    <w:p w14:paraId="0082CFED"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lastRenderedPageBreak/>
        <w:t>Faster R-CNN</w:t>
      </w:r>
    </w:p>
    <w:p w14:paraId="356F6E8C"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Computer vision</w:t>
      </w:r>
    </w:p>
    <w:p w14:paraId="0EF0B439"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Automated authority notification</w:t>
      </w:r>
    </w:p>
    <w:p w14:paraId="433EB8F6"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Real-time inference</w:t>
      </w:r>
    </w:p>
    <w:p w14:paraId="584A8F6E"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Findings</w:t>
      </w:r>
    </w:p>
    <w:p w14:paraId="3F6D558A" w14:textId="77777777" w:rsidR="00D600E7" w:rsidRPr="00B062C2" w:rsidRDefault="00000000" w:rsidP="00586CF8">
      <w:pPr>
        <w:spacing w:after="160" w:line="276" w:lineRule="auto"/>
        <w:jc w:val="both"/>
        <w:rPr>
          <w:sz w:val="24"/>
          <w:szCs w:val="24"/>
        </w:rPr>
      </w:pPr>
      <w:r w:rsidRPr="00B062C2">
        <w:rPr>
          <w:sz w:val="24"/>
          <w:szCs w:val="24"/>
        </w:rPr>
        <w:t>The system demonstrated reliable real-time pothole identification together with instantaneous notification of authorities, showing that detection and administrative escalation can be automated within a single pipeline.</w:t>
      </w:r>
    </w:p>
    <w:p w14:paraId="60775C28"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Limitations</w:t>
      </w:r>
    </w:p>
    <w:p w14:paraId="5E17603E" w14:textId="77777777" w:rsidR="00D600E7" w:rsidRPr="00B062C2" w:rsidRDefault="00000000" w:rsidP="00586CF8">
      <w:pPr>
        <w:spacing w:after="160" w:line="276" w:lineRule="auto"/>
        <w:jc w:val="both"/>
        <w:rPr>
          <w:sz w:val="24"/>
          <w:szCs w:val="24"/>
        </w:rPr>
      </w:pPr>
      <w:r w:rsidRPr="00B062C2">
        <w:rPr>
          <w:sz w:val="24"/>
          <w:szCs w:val="24"/>
        </w:rPr>
        <w:t>The paper focuses on detection-to-notification workflow rather than on driver-facing alerts, and does not address other hazard types such as debris, waterlogging, or animals on the road.</w:t>
      </w:r>
    </w:p>
    <w:p w14:paraId="41D41213"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Relevance to Proposed System</w:t>
      </w:r>
    </w:p>
    <w:p w14:paraId="7FC63DC9" w14:textId="77777777" w:rsidR="00D600E7" w:rsidRPr="00B062C2" w:rsidRDefault="00000000" w:rsidP="00586CF8">
      <w:pPr>
        <w:spacing w:after="160" w:line="276" w:lineRule="auto"/>
        <w:jc w:val="both"/>
        <w:rPr>
          <w:sz w:val="24"/>
          <w:szCs w:val="24"/>
        </w:rPr>
      </w:pPr>
      <w:r w:rsidRPr="00B062C2">
        <w:rPr>
          <w:sz w:val="24"/>
          <w:szCs w:val="24"/>
        </w:rPr>
        <w:t>This work is directly relevant to the alerting and escalation component of SafeRoute AI. The notion of automatically routing a confirmed hazard to the correct civic authority, rather than only warning the driver, is a design pattern SafeRoute AI extends across multiple hazard types.</w:t>
      </w:r>
    </w:p>
    <w:p w14:paraId="12EE4E87" w14:textId="410A545F" w:rsidR="00D600E7" w:rsidRPr="00586CF8" w:rsidRDefault="00000000" w:rsidP="00586CF8">
      <w:pPr>
        <w:jc w:val="both"/>
      </w:pPr>
      <w:r w:rsidRPr="00586CF8">
        <w:rPr>
          <w:b/>
          <w:bCs/>
          <w:sz w:val="28"/>
          <w:szCs w:val="28"/>
        </w:rPr>
        <w:t>5. PAPER 4 REVIEW</w:t>
      </w:r>
    </w:p>
    <w:p w14:paraId="5B473E39" w14:textId="77777777" w:rsidR="00D600E7" w:rsidRPr="00B062C2" w:rsidRDefault="00000000" w:rsidP="00586CF8">
      <w:pPr>
        <w:pStyle w:val="Heading3"/>
        <w:spacing w:before="200" w:after="100"/>
        <w:jc w:val="both"/>
        <w:rPr>
          <w:color w:val="auto"/>
        </w:rPr>
      </w:pPr>
      <w:r w:rsidRPr="00B062C2">
        <w:rPr>
          <w:b/>
          <w:bCs/>
          <w:color w:val="auto"/>
        </w:rPr>
        <w:t>Omar et al. (2024)</w:t>
      </w:r>
    </w:p>
    <w:p w14:paraId="572AFEDA" w14:textId="77777777" w:rsidR="00D600E7" w:rsidRPr="00B062C2" w:rsidRDefault="00000000" w:rsidP="00586CF8">
      <w:pPr>
        <w:spacing w:after="160" w:line="276" w:lineRule="auto"/>
        <w:jc w:val="both"/>
        <w:rPr>
          <w:sz w:val="24"/>
          <w:szCs w:val="24"/>
        </w:rPr>
      </w:pPr>
      <w:r w:rsidRPr="00B062C2">
        <w:rPr>
          <w:b/>
          <w:bCs/>
          <w:sz w:val="24"/>
          <w:szCs w:val="24"/>
        </w:rPr>
        <w:t>Paper Title</w:t>
      </w:r>
    </w:p>
    <w:p w14:paraId="277FCB7C" w14:textId="77777777" w:rsidR="00D600E7" w:rsidRPr="00B062C2" w:rsidRDefault="00000000" w:rsidP="00586CF8">
      <w:pPr>
        <w:spacing w:after="160" w:line="276" w:lineRule="auto"/>
        <w:jc w:val="both"/>
        <w:rPr>
          <w:sz w:val="24"/>
          <w:szCs w:val="24"/>
        </w:rPr>
      </w:pPr>
      <w:r w:rsidRPr="00B062C2">
        <w:rPr>
          <w:i/>
          <w:iCs/>
          <w:sz w:val="24"/>
          <w:szCs w:val="24"/>
        </w:rPr>
        <w:t>IOT Based Smart Vehicle Accident Detection and Tracking Using Arduino Uno and GPS Modem</w:t>
      </w:r>
    </w:p>
    <w:p w14:paraId="6CAE292A" w14:textId="77777777" w:rsidR="00D600E7" w:rsidRPr="00B062C2" w:rsidRDefault="00000000" w:rsidP="00586CF8">
      <w:pPr>
        <w:spacing w:after="160" w:line="276" w:lineRule="auto"/>
        <w:jc w:val="both"/>
        <w:rPr>
          <w:sz w:val="24"/>
          <w:szCs w:val="24"/>
        </w:rPr>
      </w:pPr>
      <w:r w:rsidRPr="00B062C2">
        <w:rPr>
          <w:sz w:val="24"/>
          <w:szCs w:val="24"/>
        </w:rPr>
        <w:t>Authors: Abdirahman Abdullahi Omar, Hayat, et al..</w:t>
      </w:r>
    </w:p>
    <w:p w14:paraId="706E1748" w14:textId="77777777" w:rsidR="00D600E7" w:rsidRPr="00B062C2" w:rsidRDefault="00000000" w:rsidP="00586CF8">
      <w:pPr>
        <w:spacing w:after="160" w:line="276" w:lineRule="auto"/>
        <w:jc w:val="both"/>
        <w:rPr>
          <w:sz w:val="24"/>
          <w:szCs w:val="24"/>
        </w:rPr>
      </w:pPr>
      <w:r w:rsidRPr="00B062C2">
        <w:rPr>
          <w:sz w:val="24"/>
          <w:szCs w:val="24"/>
        </w:rPr>
        <w:t>Journal: SSRG International Journal of Electronics and Communication Engineering (IJECE), Volume 11, Issue 8, pp. 90–97, 2024.</w:t>
      </w:r>
    </w:p>
    <w:p w14:paraId="4A801C11" w14:textId="77777777" w:rsidR="00D600E7" w:rsidRPr="00B062C2" w:rsidRDefault="00000000" w:rsidP="00586CF8">
      <w:pPr>
        <w:spacing w:after="160" w:line="276" w:lineRule="auto"/>
        <w:jc w:val="both"/>
        <w:rPr>
          <w:sz w:val="24"/>
          <w:szCs w:val="24"/>
        </w:rPr>
      </w:pPr>
      <w:r w:rsidRPr="00B062C2">
        <w:rPr>
          <w:sz w:val="24"/>
          <w:szCs w:val="24"/>
        </w:rPr>
        <w:t>DOI: 10.14445/23488549/IJECE-V11I8P110.</w:t>
      </w:r>
    </w:p>
    <w:p w14:paraId="2FC19C35"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Objective</w:t>
      </w:r>
    </w:p>
    <w:p w14:paraId="3192638A" w14:textId="77777777" w:rsidR="00D600E7" w:rsidRPr="00B062C2" w:rsidRDefault="00000000" w:rsidP="00586CF8">
      <w:pPr>
        <w:spacing w:after="160" w:line="276" w:lineRule="auto"/>
        <w:jc w:val="both"/>
        <w:rPr>
          <w:sz w:val="24"/>
          <w:szCs w:val="24"/>
        </w:rPr>
      </w:pPr>
      <w:r w:rsidRPr="00B062C2">
        <w:rPr>
          <w:sz w:val="24"/>
          <w:szCs w:val="24"/>
        </w:rPr>
        <w:t>The research addresses the delay between a road accident occurring and emergency responders being notified, which reduces survival chances, especially in regions with inadequate emergency infrastructure.</w:t>
      </w:r>
    </w:p>
    <w:p w14:paraId="58016725"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Methodology</w:t>
      </w:r>
    </w:p>
    <w:p w14:paraId="48DED141" w14:textId="77777777" w:rsidR="00D600E7" w:rsidRPr="00B062C2" w:rsidRDefault="00000000" w:rsidP="00586CF8">
      <w:pPr>
        <w:spacing w:after="160" w:line="276" w:lineRule="auto"/>
        <w:jc w:val="both"/>
        <w:rPr>
          <w:sz w:val="24"/>
          <w:szCs w:val="24"/>
        </w:rPr>
      </w:pPr>
      <w:r w:rsidRPr="00B062C2">
        <w:rPr>
          <w:sz w:val="24"/>
          <w:szCs w:val="24"/>
        </w:rPr>
        <w:t xml:space="preserve">An Arduino Uno microcontroller is combined with an accelerometer to detect sudden impact or tilt characteristic of a collision. On detection, a GSM modem sends an emergency alert to a police </w:t>
      </w:r>
      <w:r w:rsidRPr="00B062C2">
        <w:rPr>
          <w:sz w:val="24"/>
          <w:szCs w:val="24"/>
        </w:rPr>
        <w:lastRenderedPageBreak/>
        <w:t>or rescue control centre, while a GPS modem transmits the precise accident location. A manual switch lets the driver cancel the alert for a minor incident.</w:t>
      </w:r>
    </w:p>
    <w:p w14:paraId="270E8A26"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Technologies</w:t>
      </w:r>
    </w:p>
    <w:p w14:paraId="73D69DFB"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Arduino Uno</w:t>
      </w:r>
    </w:p>
    <w:p w14:paraId="0B779FA5"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Accelerometer</w:t>
      </w:r>
    </w:p>
    <w:p w14:paraId="0734415B"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GSM modem</w:t>
      </w:r>
    </w:p>
    <w:p w14:paraId="7ABBED50"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GPS modem</w:t>
      </w:r>
    </w:p>
    <w:p w14:paraId="168C0B2E"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Automated emergency alerting</w:t>
      </w:r>
    </w:p>
    <w:p w14:paraId="15959398"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Findings</w:t>
      </w:r>
    </w:p>
    <w:p w14:paraId="264BE452" w14:textId="77777777" w:rsidR="00D600E7" w:rsidRPr="00B062C2" w:rsidRDefault="00000000" w:rsidP="00586CF8">
      <w:pPr>
        <w:spacing w:after="160" w:line="276" w:lineRule="auto"/>
        <w:jc w:val="both"/>
        <w:rPr>
          <w:sz w:val="24"/>
          <w:szCs w:val="24"/>
        </w:rPr>
      </w:pPr>
      <w:r w:rsidRPr="00B062C2">
        <w:rPr>
          <w:sz w:val="24"/>
          <w:szCs w:val="24"/>
        </w:rPr>
        <w:t>The prototype reliably detected significant collision events from accelerometer readings and transmitted location-tagged alerts to a control centre, reducing the manual-reporting delay that otherwise costs valuable rescue time.</w:t>
      </w:r>
    </w:p>
    <w:p w14:paraId="4882D6CF"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Limitations</w:t>
      </w:r>
    </w:p>
    <w:p w14:paraId="5E77A5CE" w14:textId="77777777" w:rsidR="00D600E7" w:rsidRPr="00B062C2" w:rsidRDefault="00000000" w:rsidP="00586CF8">
      <w:pPr>
        <w:spacing w:after="160" w:line="276" w:lineRule="auto"/>
        <w:jc w:val="both"/>
        <w:rPr>
          <w:sz w:val="24"/>
          <w:szCs w:val="24"/>
        </w:rPr>
      </w:pPr>
      <w:r w:rsidRPr="00B062C2">
        <w:rPr>
          <w:sz w:val="24"/>
          <w:szCs w:val="24"/>
        </w:rPr>
        <w:t>The system detects that an accident has occurred rather than predicting or preventing it; it also relies on GSM network coverage, which may be unreliable on remote highways.</w:t>
      </w:r>
    </w:p>
    <w:p w14:paraId="2F20AB2D"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Relevance to Proposed System</w:t>
      </w:r>
    </w:p>
    <w:p w14:paraId="1353A0F0" w14:textId="77777777" w:rsidR="00D600E7" w:rsidRPr="00B062C2" w:rsidRDefault="00000000" w:rsidP="00586CF8">
      <w:pPr>
        <w:spacing w:after="160" w:line="276" w:lineRule="auto"/>
        <w:jc w:val="both"/>
        <w:rPr>
          <w:sz w:val="24"/>
          <w:szCs w:val="24"/>
        </w:rPr>
      </w:pPr>
      <w:r w:rsidRPr="00B062C2">
        <w:rPr>
          <w:sz w:val="24"/>
          <w:szCs w:val="24"/>
        </w:rPr>
        <w:t>This paper anchors the post-crash emergency-response layer of SafeRoute AI. Its GPS/GSM-based automatic alerting approach is the baseline SafeRoute AI extends with AI-based hazard prediction so that, ideally, the accident this paper detects is prevented in the first place.</w:t>
      </w:r>
    </w:p>
    <w:p w14:paraId="7DECF808" w14:textId="6598B7CD" w:rsidR="00D600E7" w:rsidRPr="00586CF8" w:rsidRDefault="00000000" w:rsidP="00586CF8">
      <w:pPr>
        <w:jc w:val="both"/>
      </w:pPr>
      <w:r w:rsidRPr="00586CF8">
        <w:rPr>
          <w:b/>
          <w:bCs/>
          <w:sz w:val="28"/>
          <w:szCs w:val="28"/>
        </w:rPr>
        <w:t>6. PAPER 5 REVIEW</w:t>
      </w:r>
    </w:p>
    <w:p w14:paraId="06F44352" w14:textId="77777777" w:rsidR="00D600E7" w:rsidRPr="00B062C2" w:rsidRDefault="00000000" w:rsidP="00586CF8">
      <w:pPr>
        <w:pStyle w:val="Heading3"/>
        <w:spacing w:before="200" w:after="100"/>
        <w:jc w:val="both"/>
        <w:rPr>
          <w:color w:val="auto"/>
        </w:rPr>
      </w:pPr>
      <w:r w:rsidRPr="00B062C2">
        <w:rPr>
          <w:b/>
          <w:bCs/>
          <w:i/>
          <w:iCs/>
          <w:color w:val="auto"/>
        </w:rPr>
        <w:t>Baseme, Hanyurwimfura &amp; Twizere (2024)</w:t>
      </w:r>
    </w:p>
    <w:p w14:paraId="63C7505E" w14:textId="77777777" w:rsidR="00D600E7" w:rsidRPr="00B062C2" w:rsidRDefault="00000000" w:rsidP="00586CF8">
      <w:pPr>
        <w:spacing w:after="160" w:line="276" w:lineRule="auto"/>
        <w:jc w:val="both"/>
        <w:rPr>
          <w:sz w:val="24"/>
          <w:szCs w:val="24"/>
        </w:rPr>
      </w:pPr>
      <w:r w:rsidRPr="00B062C2">
        <w:rPr>
          <w:b/>
          <w:bCs/>
          <w:sz w:val="24"/>
          <w:szCs w:val="24"/>
        </w:rPr>
        <w:t>Paper Title</w:t>
      </w:r>
    </w:p>
    <w:p w14:paraId="70630D19" w14:textId="77777777" w:rsidR="00D600E7" w:rsidRPr="00B062C2" w:rsidRDefault="00000000" w:rsidP="00586CF8">
      <w:pPr>
        <w:spacing w:after="160" w:line="276" w:lineRule="auto"/>
        <w:jc w:val="both"/>
        <w:rPr>
          <w:sz w:val="24"/>
          <w:szCs w:val="24"/>
        </w:rPr>
      </w:pPr>
      <w:r w:rsidRPr="00B062C2">
        <w:rPr>
          <w:i/>
          <w:iCs/>
          <w:sz w:val="24"/>
          <w:szCs w:val="24"/>
        </w:rPr>
        <w:t>Real time Alert AI and IoT based accident prevention and detection</w:t>
      </w:r>
    </w:p>
    <w:p w14:paraId="22FA67F4" w14:textId="77777777" w:rsidR="00D600E7" w:rsidRPr="00B062C2" w:rsidRDefault="00000000" w:rsidP="00586CF8">
      <w:pPr>
        <w:spacing w:after="160" w:line="276" w:lineRule="auto"/>
        <w:jc w:val="both"/>
        <w:rPr>
          <w:sz w:val="24"/>
          <w:szCs w:val="24"/>
        </w:rPr>
      </w:pPr>
      <w:r w:rsidRPr="00B062C2">
        <w:rPr>
          <w:sz w:val="24"/>
          <w:szCs w:val="24"/>
        </w:rPr>
        <w:t>Authors: Fabien B. Baseme, Damien Hanyurwimfura, and Celestin Twizere.</w:t>
      </w:r>
    </w:p>
    <w:p w14:paraId="7B72B675" w14:textId="77777777" w:rsidR="00D600E7" w:rsidRPr="00B062C2" w:rsidRDefault="00000000" w:rsidP="00586CF8">
      <w:pPr>
        <w:spacing w:after="160" w:line="276" w:lineRule="auto"/>
        <w:jc w:val="both"/>
        <w:rPr>
          <w:sz w:val="24"/>
          <w:szCs w:val="24"/>
        </w:rPr>
      </w:pPr>
      <w:r w:rsidRPr="00B062C2">
        <w:rPr>
          <w:sz w:val="24"/>
          <w:szCs w:val="24"/>
        </w:rPr>
        <w:t>Journal: Proceedings of the 2024 13th International Conference on Software and Computer Applications (ICSCA 2024), ACM, Bali, Indonesia, 2024.</w:t>
      </w:r>
    </w:p>
    <w:p w14:paraId="7ACE96E5" w14:textId="77777777" w:rsidR="00D600E7" w:rsidRPr="00B062C2" w:rsidRDefault="00000000" w:rsidP="00586CF8">
      <w:pPr>
        <w:spacing w:after="160" w:line="276" w:lineRule="auto"/>
        <w:jc w:val="both"/>
        <w:rPr>
          <w:sz w:val="24"/>
          <w:szCs w:val="24"/>
        </w:rPr>
      </w:pPr>
      <w:r w:rsidRPr="00B062C2">
        <w:rPr>
          <w:sz w:val="24"/>
          <w:szCs w:val="24"/>
        </w:rPr>
        <w:t>DOI: 10.1145/3651781.3651824.</w:t>
      </w:r>
    </w:p>
    <w:p w14:paraId="627FBAB6"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Objective</w:t>
      </w:r>
    </w:p>
    <w:p w14:paraId="592ACB22" w14:textId="77777777" w:rsidR="00D600E7" w:rsidRPr="00B062C2" w:rsidRDefault="00000000" w:rsidP="00586CF8">
      <w:pPr>
        <w:spacing w:after="160" w:line="276" w:lineRule="auto"/>
        <w:jc w:val="both"/>
        <w:rPr>
          <w:sz w:val="24"/>
          <w:szCs w:val="24"/>
        </w:rPr>
      </w:pPr>
      <w:r w:rsidRPr="00B062C2">
        <w:rPr>
          <w:sz w:val="24"/>
          <w:szCs w:val="24"/>
        </w:rPr>
        <w:lastRenderedPageBreak/>
        <w:t>The study aims to move beyond post-crash detection toward active accident prevention by continuously monitoring the driver and vehicle for risk factors such as impairment and distraction before a collision occurs.</w:t>
      </w:r>
    </w:p>
    <w:p w14:paraId="59BFAA39"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Methodology</w:t>
      </w:r>
    </w:p>
    <w:p w14:paraId="28F22280" w14:textId="77777777" w:rsidR="00D600E7" w:rsidRPr="00B062C2" w:rsidRDefault="00000000" w:rsidP="00586CF8">
      <w:pPr>
        <w:spacing w:after="160" w:line="276" w:lineRule="auto"/>
        <w:jc w:val="both"/>
        <w:rPr>
          <w:sz w:val="24"/>
          <w:szCs w:val="24"/>
        </w:rPr>
      </w:pPr>
      <w:r w:rsidRPr="00B062C2">
        <w:rPr>
          <w:sz w:val="24"/>
          <w:szCs w:val="24"/>
        </w:rPr>
        <w:t>A Raspberry Pi 4 controller integrates a fisheye night-vision facial camera to detect driver distraction (e.g., phone use), an MQ3 alcohol-gas sensor to detect drink-driving, and a 3-axis ADXL335 accelerometer for accident/impact detection. A GPS module tracks vehicle speed and location, and results are pushed to a cloud dashboard through a GSM/ESP8266 link.</w:t>
      </w:r>
    </w:p>
    <w:p w14:paraId="6C226183"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Technologies</w:t>
      </w:r>
    </w:p>
    <w:p w14:paraId="7E03D6B2"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Raspberry Pi</w:t>
      </w:r>
    </w:p>
    <w:p w14:paraId="74507175"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Facial-distraction camera</w:t>
      </w:r>
    </w:p>
    <w:p w14:paraId="4D1D8D04"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MQ3 alcohol sensor</w:t>
      </w:r>
    </w:p>
    <w:p w14:paraId="01B7A182"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Accelerometer</w:t>
      </w:r>
    </w:p>
    <w:p w14:paraId="7CBB9D8A"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GPS</w:t>
      </w:r>
    </w:p>
    <w:p w14:paraId="4497A282"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Cloud dashboard</w:t>
      </w:r>
    </w:p>
    <w:p w14:paraId="08422AE0"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Findings</w:t>
      </w:r>
    </w:p>
    <w:p w14:paraId="6D737816" w14:textId="77777777" w:rsidR="00D600E7" w:rsidRPr="00B062C2" w:rsidRDefault="00000000" w:rsidP="00586CF8">
      <w:pPr>
        <w:spacing w:after="160" w:line="276" w:lineRule="auto"/>
        <w:jc w:val="both"/>
        <w:rPr>
          <w:sz w:val="24"/>
          <w:szCs w:val="24"/>
        </w:rPr>
      </w:pPr>
      <w:r w:rsidRPr="00B062C2">
        <w:rPr>
          <w:sz w:val="24"/>
          <w:szCs w:val="24"/>
        </w:rPr>
        <w:t>The integrated multi-sensor prototype was able to flag distraction, alcohol use, and collision events in real time and relay them to a cloud dashboard, illustrating that driver-risk monitoring and accident detection can be combined in a single low-cost embedded system.</w:t>
      </w:r>
    </w:p>
    <w:p w14:paraId="01D2E459"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Limitations</w:t>
      </w:r>
    </w:p>
    <w:p w14:paraId="128EE3A8" w14:textId="77777777" w:rsidR="00D600E7" w:rsidRPr="00B062C2" w:rsidRDefault="00000000" w:rsidP="00586CF8">
      <w:pPr>
        <w:spacing w:after="160" w:line="276" w:lineRule="auto"/>
        <w:jc w:val="both"/>
        <w:rPr>
          <w:sz w:val="24"/>
          <w:szCs w:val="24"/>
        </w:rPr>
      </w:pPr>
      <w:r w:rsidRPr="00B062C2">
        <w:rPr>
          <w:sz w:val="24"/>
          <w:szCs w:val="24"/>
        </w:rPr>
        <w:t>The system depends on a fixed suite of on-board sensors and does not incorporate external road-condition data (potholes, weather, traffic) that also strongly influence accident risk.</w:t>
      </w:r>
    </w:p>
    <w:p w14:paraId="0EC055CA"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Relevance to Proposed System</w:t>
      </w:r>
    </w:p>
    <w:p w14:paraId="03A7E1E1" w14:textId="77777777" w:rsidR="00D600E7" w:rsidRPr="00B062C2" w:rsidRDefault="00000000" w:rsidP="00586CF8">
      <w:pPr>
        <w:spacing w:after="160" w:line="276" w:lineRule="auto"/>
        <w:jc w:val="both"/>
        <w:rPr>
          <w:sz w:val="24"/>
          <w:szCs w:val="24"/>
        </w:rPr>
      </w:pPr>
      <w:r w:rsidRPr="00B062C2">
        <w:rPr>
          <w:sz w:val="24"/>
          <w:szCs w:val="24"/>
        </w:rPr>
        <w:t>This paper is highly relevant to SafeRoute AI's driver-risk-monitoring module. Its fusion of distraction, impairment, and impact sensing shows how in-cabin AI can complement SafeRoute AI's external road-hazard sensing to cover both driver-side and road-side risk factors.</w:t>
      </w:r>
    </w:p>
    <w:p w14:paraId="0F0848EA" w14:textId="0444468F" w:rsidR="00D600E7" w:rsidRPr="00586CF8" w:rsidRDefault="00000000" w:rsidP="00586CF8">
      <w:pPr>
        <w:jc w:val="both"/>
      </w:pPr>
      <w:r w:rsidRPr="00586CF8">
        <w:rPr>
          <w:b/>
          <w:bCs/>
          <w:sz w:val="28"/>
          <w:szCs w:val="28"/>
        </w:rPr>
        <w:t>7. PAPER 6 REVIEW</w:t>
      </w:r>
    </w:p>
    <w:p w14:paraId="4BE1E298" w14:textId="77777777" w:rsidR="00D600E7" w:rsidRPr="00B062C2" w:rsidRDefault="00000000" w:rsidP="00586CF8">
      <w:pPr>
        <w:pStyle w:val="Heading3"/>
        <w:spacing w:before="200" w:after="100"/>
        <w:jc w:val="both"/>
        <w:rPr>
          <w:color w:val="auto"/>
        </w:rPr>
      </w:pPr>
      <w:r w:rsidRPr="00B062C2">
        <w:rPr>
          <w:b/>
          <w:bCs/>
          <w:color w:val="auto"/>
        </w:rPr>
        <w:t>Sohail et al. (2024)</w:t>
      </w:r>
    </w:p>
    <w:p w14:paraId="33BEB3CA" w14:textId="77777777" w:rsidR="00D600E7" w:rsidRPr="00B062C2" w:rsidRDefault="00000000" w:rsidP="00586CF8">
      <w:pPr>
        <w:spacing w:after="160" w:line="276" w:lineRule="auto"/>
        <w:jc w:val="both"/>
        <w:rPr>
          <w:sz w:val="24"/>
          <w:szCs w:val="24"/>
        </w:rPr>
      </w:pPr>
      <w:r w:rsidRPr="00B062C2">
        <w:rPr>
          <w:b/>
          <w:bCs/>
          <w:sz w:val="24"/>
          <w:szCs w:val="24"/>
        </w:rPr>
        <w:t>Paper Title</w:t>
      </w:r>
    </w:p>
    <w:p w14:paraId="36042CAB" w14:textId="77777777" w:rsidR="00D600E7" w:rsidRPr="00B062C2" w:rsidRDefault="00000000" w:rsidP="00586CF8">
      <w:pPr>
        <w:spacing w:after="160" w:line="276" w:lineRule="auto"/>
        <w:jc w:val="both"/>
        <w:rPr>
          <w:sz w:val="24"/>
          <w:szCs w:val="24"/>
        </w:rPr>
      </w:pPr>
      <w:r w:rsidRPr="00B062C2">
        <w:rPr>
          <w:i/>
          <w:iCs/>
          <w:sz w:val="24"/>
          <w:szCs w:val="24"/>
        </w:rPr>
        <w:t>A CNN-based Deep Learning Framework for Driver's Drowsiness Detection</w:t>
      </w:r>
    </w:p>
    <w:p w14:paraId="59325F41" w14:textId="77777777" w:rsidR="00D600E7" w:rsidRPr="00B062C2" w:rsidRDefault="00000000" w:rsidP="00586CF8">
      <w:pPr>
        <w:spacing w:after="160" w:line="276" w:lineRule="auto"/>
        <w:jc w:val="both"/>
        <w:rPr>
          <w:sz w:val="24"/>
          <w:szCs w:val="24"/>
        </w:rPr>
      </w:pPr>
      <w:r w:rsidRPr="00B062C2">
        <w:rPr>
          <w:sz w:val="24"/>
          <w:szCs w:val="24"/>
        </w:rPr>
        <w:t>Authors: Ali Sohail, Asghar Ali Shah, Sheeba Ilyas, and Nizal Alshammry.</w:t>
      </w:r>
    </w:p>
    <w:p w14:paraId="7C7D3739" w14:textId="77777777" w:rsidR="00D600E7" w:rsidRPr="00B062C2" w:rsidRDefault="00000000" w:rsidP="00586CF8">
      <w:pPr>
        <w:spacing w:after="160" w:line="276" w:lineRule="auto"/>
        <w:jc w:val="both"/>
        <w:rPr>
          <w:sz w:val="24"/>
          <w:szCs w:val="24"/>
        </w:rPr>
      </w:pPr>
      <w:r w:rsidRPr="00B062C2">
        <w:rPr>
          <w:sz w:val="24"/>
          <w:szCs w:val="24"/>
        </w:rPr>
        <w:lastRenderedPageBreak/>
        <w:t>Journal: International Journal of Advanced Computer Science and Applications (IJACSA), Volume 15, Issue 3, 2024.</w:t>
      </w:r>
    </w:p>
    <w:p w14:paraId="6ABC7426" w14:textId="77777777" w:rsidR="00D600E7" w:rsidRPr="00B062C2" w:rsidRDefault="00000000" w:rsidP="00586CF8">
      <w:pPr>
        <w:spacing w:after="160" w:line="276" w:lineRule="auto"/>
        <w:jc w:val="both"/>
        <w:rPr>
          <w:sz w:val="24"/>
          <w:szCs w:val="24"/>
        </w:rPr>
      </w:pPr>
      <w:r w:rsidRPr="00B062C2">
        <w:rPr>
          <w:sz w:val="24"/>
          <w:szCs w:val="24"/>
        </w:rPr>
        <w:t>DOI: 10.14569/IJACSA.2024.0150317.</w:t>
      </w:r>
    </w:p>
    <w:p w14:paraId="5AC0CC1D"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Objective</w:t>
      </w:r>
    </w:p>
    <w:p w14:paraId="31636D78" w14:textId="77777777" w:rsidR="00D600E7" w:rsidRPr="00B062C2" w:rsidRDefault="00000000" w:rsidP="00586CF8">
      <w:pPr>
        <w:spacing w:after="160" w:line="276" w:lineRule="auto"/>
        <w:jc w:val="both"/>
        <w:rPr>
          <w:sz w:val="24"/>
          <w:szCs w:val="24"/>
        </w:rPr>
      </w:pPr>
      <w:r w:rsidRPr="00B062C2">
        <w:rPr>
          <w:sz w:val="24"/>
          <w:szCs w:val="24"/>
        </w:rPr>
        <w:t>The paper addresses the delay and intrusiveness of earlier drowsiness-detection methods, which relied on physical sensors or slow image-processing pipelines, by proposing a faster, camera-only deep-learning alternative.</w:t>
      </w:r>
    </w:p>
    <w:p w14:paraId="4E6B74E0" w14:textId="77777777" w:rsidR="00D600E7" w:rsidRPr="00B062C2" w:rsidRDefault="00000000" w:rsidP="00586CF8">
      <w:pPr>
        <w:pStyle w:val="Heading2"/>
        <w:spacing w:before="300" w:after="150"/>
        <w:jc w:val="both"/>
        <w:rPr>
          <w:sz w:val="24"/>
          <w:szCs w:val="24"/>
        </w:rPr>
      </w:pPr>
      <w:r w:rsidRPr="00B062C2">
        <w:rPr>
          <w:b/>
          <w:bCs/>
          <w:color w:val="auto"/>
          <w:sz w:val="24"/>
          <w:szCs w:val="24"/>
        </w:rPr>
        <w:t>Methodology</w:t>
      </w:r>
    </w:p>
    <w:p w14:paraId="0B6F9EE1" w14:textId="77777777" w:rsidR="00D600E7" w:rsidRPr="00B062C2" w:rsidRDefault="00000000" w:rsidP="00586CF8">
      <w:pPr>
        <w:spacing w:after="160" w:line="276" w:lineRule="auto"/>
        <w:jc w:val="both"/>
        <w:rPr>
          <w:sz w:val="24"/>
          <w:szCs w:val="24"/>
        </w:rPr>
      </w:pPr>
      <w:r w:rsidRPr="00B062C2">
        <w:rPr>
          <w:sz w:val="24"/>
          <w:szCs w:val="24"/>
        </w:rPr>
        <w:t>A convolutional neural network (CNN) is trained on live driver-facing video to continuously classify eye-closure, yawning, and eyebrow movement as indicators of fatigue, without requiring any physical contact sensors.</w:t>
      </w:r>
    </w:p>
    <w:p w14:paraId="542EC79F"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Technologies</w:t>
      </w:r>
    </w:p>
    <w:p w14:paraId="21AD0D35"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Convolutional Neural Network (CNN)</w:t>
      </w:r>
    </w:p>
    <w:p w14:paraId="06E07A0E"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Facial-feature video analysis</w:t>
      </w:r>
    </w:p>
    <w:p w14:paraId="6CB72FB8"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Real-time classification</w:t>
      </w:r>
    </w:p>
    <w:p w14:paraId="4AAE8E5E"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Findings</w:t>
      </w:r>
    </w:p>
    <w:p w14:paraId="259894FA" w14:textId="77777777" w:rsidR="00D600E7" w:rsidRPr="00B062C2" w:rsidRDefault="00000000" w:rsidP="00586CF8">
      <w:pPr>
        <w:spacing w:after="160" w:line="276" w:lineRule="auto"/>
        <w:jc w:val="both"/>
        <w:rPr>
          <w:sz w:val="24"/>
          <w:szCs w:val="24"/>
        </w:rPr>
      </w:pPr>
      <w:r w:rsidRPr="00B062C2">
        <w:rPr>
          <w:sz w:val="24"/>
          <w:szCs w:val="24"/>
        </w:rPr>
        <w:t>The CNN-based framework provided continuous, low-latency drowsiness classification directly from camera video, improving on the detection-time delay that limited earlier sensor-based drowsiness systems.</w:t>
      </w:r>
    </w:p>
    <w:p w14:paraId="6997F2B7"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Limitations</w:t>
      </w:r>
    </w:p>
    <w:p w14:paraId="054743A8" w14:textId="77777777" w:rsidR="00D600E7" w:rsidRPr="00B062C2" w:rsidRDefault="00000000" w:rsidP="00586CF8">
      <w:pPr>
        <w:spacing w:after="160" w:line="276" w:lineRule="auto"/>
        <w:jc w:val="both"/>
        <w:rPr>
          <w:sz w:val="24"/>
          <w:szCs w:val="24"/>
        </w:rPr>
      </w:pPr>
      <w:r w:rsidRPr="00B062C2">
        <w:rPr>
          <w:sz w:val="24"/>
          <w:szCs w:val="24"/>
        </w:rPr>
        <w:t>As a purely vision-based approach, performance can degrade under poor lighting, sunglasses, or extreme head-pose angles, and the study does not fuse in-cabin drowsiness signals with external road-hazard context.</w:t>
      </w:r>
    </w:p>
    <w:p w14:paraId="19FB2A19"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Relevance to Proposed System</w:t>
      </w:r>
    </w:p>
    <w:p w14:paraId="538ABF0C" w14:textId="77777777" w:rsidR="00D600E7" w:rsidRPr="00B062C2" w:rsidRDefault="00000000" w:rsidP="00586CF8">
      <w:pPr>
        <w:spacing w:after="160" w:line="276" w:lineRule="auto"/>
        <w:jc w:val="both"/>
        <w:rPr>
          <w:sz w:val="24"/>
          <w:szCs w:val="24"/>
        </w:rPr>
      </w:pPr>
      <w:r w:rsidRPr="00B062C2">
        <w:rPr>
          <w:sz w:val="24"/>
          <w:szCs w:val="24"/>
        </w:rPr>
        <w:t>This research is directly relevant to the human-factor risk channel of SafeRoute AI. Fatigue is a major contributor to hazard-related accidents, and this CNN approach offers a proven, camera-only method SafeRoute AI can adopt for its driver-alertness monitoring feature.</w:t>
      </w:r>
    </w:p>
    <w:p w14:paraId="0665B6A5" w14:textId="77777777" w:rsidR="00B062C2" w:rsidRDefault="00B062C2" w:rsidP="00586CF8">
      <w:pPr>
        <w:jc w:val="both"/>
        <w:rPr>
          <w:b/>
          <w:bCs/>
          <w:sz w:val="28"/>
          <w:szCs w:val="28"/>
        </w:rPr>
      </w:pPr>
    </w:p>
    <w:p w14:paraId="6DA47376" w14:textId="77777777" w:rsidR="00B062C2" w:rsidRDefault="00B062C2" w:rsidP="00586CF8">
      <w:pPr>
        <w:jc w:val="both"/>
        <w:rPr>
          <w:b/>
          <w:bCs/>
          <w:sz w:val="28"/>
          <w:szCs w:val="28"/>
        </w:rPr>
      </w:pPr>
    </w:p>
    <w:p w14:paraId="4EDB4638" w14:textId="77777777" w:rsidR="00B062C2" w:rsidRDefault="00B062C2" w:rsidP="00586CF8">
      <w:pPr>
        <w:jc w:val="both"/>
        <w:rPr>
          <w:b/>
          <w:bCs/>
          <w:sz w:val="28"/>
          <w:szCs w:val="28"/>
        </w:rPr>
      </w:pPr>
    </w:p>
    <w:p w14:paraId="21ABE3AB" w14:textId="77777777" w:rsidR="00B062C2" w:rsidRDefault="00B062C2" w:rsidP="00586CF8">
      <w:pPr>
        <w:jc w:val="both"/>
        <w:rPr>
          <w:b/>
          <w:bCs/>
          <w:sz w:val="28"/>
          <w:szCs w:val="28"/>
        </w:rPr>
      </w:pPr>
    </w:p>
    <w:p w14:paraId="253CCCD9" w14:textId="4D21B865" w:rsidR="00D600E7" w:rsidRPr="00586CF8" w:rsidRDefault="00000000" w:rsidP="00586CF8">
      <w:pPr>
        <w:jc w:val="both"/>
      </w:pPr>
      <w:r w:rsidRPr="00586CF8">
        <w:rPr>
          <w:b/>
          <w:bCs/>
          <w:sz w:val="28"/>
          <w:szCs w:val="28"/>
        </w:rPr>
        <w:lastRenderedPageBreak/>
        <w:t>8. PAPER 7 REVIEW</w:t>
      </w:r>
    </w:p>
    <w:p w14:paraId="288B56C8" w14:textId="77777777" w:rsidR="00D600E7" w:rsidRPr="00B062C2" w:rsidRDefault="00000000" w:rsidP="00586CF8">
      <w:pPr>
        <w:pStyle w:val="Heading3"/>
        <w:spacing w:before="200" w:after="100"/>
        <w:jc w:val="both"/>
        <w:rPr>
          <w:color w:val="auto"/>
        </w:rPr>
      </w:pPr>
      <w:r w:rsidRPr="00B062C2">
        <w:rPr>
          <w:b/>
          <w:bCs/>
          <w:color w:val="auto"/>
        </w:rPr>
        <w:t>Khanum et al. (2025)</w:t>
      </w:r>
    </w:p>
    <w:p w14:paraId="048D081B" w14:textId="77777777" w:rsidR="00D600E7" w:rsidRPr="00586CF8" w:rsidRDefault="00000000" w:rsidP="00586CF8">
      <w:pPr>
        <w:spacing w:after="160" w:line="276" w:lineRule="auto"/>
        <w:jc w:val="both"/>
      </w:pPr>
      <w:r w:rsidRPr="00586CF8">
        <w:rPr>
          <w:b/>
          <w:bCs/>
        </w:rPr>
        <w:t>Paper Title</w:t>
      </w:r>
    </w:p>
    <w:p w14:paraId="317CB84B" w14:textId="77777777" w:rsidR="00D600E7" w:rsidRPr="00586CF8" w:rsidRDefault="00000000" w:rsidP="00586CF8">
      <w:pPr>
        <w:spacing w:after="160" w:line="276" w:lineRule="auto"/>
        <w:jc w:val="both"/>
      </w:pPr>
      <w:r w:rsidRPr="00586CF8">
        <w:rPr>
          <w:i/>
          <w:iCs/>
        </w:rPr>
        <w:t>A methodological framework for road accident severity prediction for Indian highways using machine learning models</w:t>
      </w:r>
    </w:p>
    <w:p w14:paraId="18B6EFD6" w14:textId="77777777" w:rsidR="00D600E7" w:rsidRPr="00586CF8" w:rsidRDefault="00000000" w:rsidP="00586CF8">
      <w:pPr>
        <w:spacing w:after="160" w:line="276" w:lineRule="auto"/>
        <w:jc w:val="both"/>
      </w:pPr>
      <w:r w:rsidRPr="00586CF8">
        <w:t>Authors: Humera Khanum, Anshul Garg, Mir Iqbal Faheem, and Rushikesh Kulkarni.</w:t>
      </w:r>
    </w:p>
    <w:p w14:paraId="3D1BAF5F" w14:textId="77777777" w:rsidR="00D600E7" w:rsidRPr="00586CF8" w:rsidRDefault="00000000" w:rsidP="00586CF8">
      <w:pPr>
        <w:spacing w:after="160" w:line="276" w:lineRule="auto"/>
        <w:jc w:val="both"/>
      </w:pPr>
      <w:r w:rsidRPr="00586CF8">
        <w:t>Journal: MethodsX, 2025.</w:t>
      </w:r>
    </w:p>
    <w:p w14:paraId="6A23A60D" w14:textId="77777777" w:rsidR="00D600E7" w:rsidRPr="00586CF8" w:rsidRDefault="00000000" w:rsidP="00586CF8">
      <w:pPr>
        <w:spacing w:after="160" w:line="276" w:lineRule="auto"/>
        <w:jc w:val="both"/>
      </w:pPr>
      <w:r w:rsidRPr="00586CF8">
        <w:t>DOI: 10.1016/j.mex.2025.103728.</w:t>
      </w:r>
    </w:p>
    <w:p w14:paraId="74A6390E"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Objective</w:t>
      </w:r>
    </w:p>
    <w:p w14:paraId="27E7C35A" w14:textId="77777777" w:rsidR="00D600E7" w:rsidRPr="00B062C2" w:rsidRDefault="00000000" w:rsidP="00586CF8">
      <w:pPr>
        <w:spacing w:after="160" w:line="276" w:lineRule="auto"/>
        <w:jc w:val="both"/>
        <w:rPr>
          <w:sz w:val="24"/>
          <w:szCs w:val="24"/>
        </w:rPr>
      </w:pPr>
      <w:r w:rsidRPr="00B062C2">
        <w:rPr>
          <w:sz w:val="24"/>
          <w:szCs w:val="24"/>
        </w:rPr>
        <w:t>The study aims to predict the severity of road accidents on Indian highways in advance, so that authorities and drivers can be warned about the conditions most likely to produce a severe rather than a minor crash.</w:t>
      </w:r>
    </w:p>
    <w:p w14:paraId="013E1184"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Methodology</w:t>
      </w:r>
    </w:p>
    <w:p w14:paraId="4532A2CF" w14:textId="77777777" w:rsidR="00D600E7" w:rsidRPr="00B062C2" w:rsidRDefault="00000000" w:rsidP="00586CF8">
      <w:pPr>
        <w:spacing w:after="160" w:line="276" w:lineRule="auto"/>
        <w:jc w:val="both"/>
        <w:rPr>
          <w:sz w:val="24"/>
          <w:szCs w:val="24"/>
        </w:rPr>
      </w:pPr>
      <w:r w:rsidRPr="00B062C2">
        <w:rPr>
          <w:sz w:val="24"/>
          <w:szCs w:val="24"/>
        </w:rPr>
        <w:t>A SHAP (SHapley Additive exPlanations)-enhanced machine-learning framework is built using Random Forest and Gradient Boosting classifiers trained on highway accident records that include road geometry, traffic, and environmental variables. SHAP values are used to interpret which factors drive each severity prediction.</w:t>
      </w:r>
    </w:p>
    <w:p w14:paraId="429CBF55"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Technologies</w:t>
      </w:r>
    </w:p>
    <w:p w14:paraId="126506E9"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Random Forest</w:t>
      </w:r>
    </w:p>
    <w:p w14:paraId="48C6C2C1"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Gradient Boosting</w:t>
      </w:r>
    </w:p>
    <w:p w14:paraId="0C2A431A"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SHAP explainability</w:t>
      </w:r>
    </w:p>
    <w:p w14:paraId="4C5CFFE1"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Highway accident datasets</w:t>
      </w:r>
    </w:p>
    <w:p w14:paraId="26D146DD"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Findings</w:t>
      </w:r>
    </w:p>
    <w:p w14:paraId="459843E2" w14:textId="77777777" w:rsidR="00D600E7" w:rsidRPr="00B062C2" w:rsidRDefault="00000000" w:rsidP="00586CF8">
      <w:pPr>
        <w:spacing w:after="160" w:line="276" w:lineRule="auto"/>
        <w:jc w:val="both"/>
        <w:rPr>
          <w:sz w:val="24"/>
          <w:szCs w:val="24"/>
        </w:rPr>
      </w:pPr>
      <w:r w:rsidRPr="00B062C2">
        <w:rPr>
          <w:sz w:val="24"/>
          <w:szCs w:val="24"/>
        </w:rPr>
        <w:t>The Random Forest and Gradient Boosting models achieved strong severity-classification performance, and SHAP analysis identified the highway and environmental factors most strongly associated with severe outcomes, giving the framework both predictive power and interpretability.</w:t>
      </w:r>
    </w:p>
    <w:p w14:paraId="7D710665"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Limitations</w:t>
      </w:r>
    </w:p>
    <w:p w14:paraId="740F53F7" w14:textId="77777777" w:rsidR="00D600E7" w:rsidRPr="00B062C2" w:rsidRDefault="00000000" w:rsidP="00586CF8">
      <w:pPr>
        <w:spacing w:after="160" w:line="276" w:lineRule="auto"/>
        <w:jc w:val="both"/>
        <w:rPr>
          <w:sz w:val="24"/>
          <w:szCs w:val="24"/>
        </w:rPr>
      </w:pPr>
      <w:r w:rsidRPr="00B062C2">
        <w:rPr>
          <w:sz w:val="24"/>
          <w:szCs w:val="24"/>
        </w:rPr>
        <w:t>The framework is trained on highway-specific Indian accident data, so its direct transferability to urban roads or other countries' driving conditions has not been established, and it predicts severity rather than the probability of an accident occurring.</w:t>
      </w:r>
    </w:p>
    <w:p w14:paraId="0B150D90"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Relevance to Proposed System</w:t>
      </w:r>
    </w:p>
    <w:p w14:paraId="41B61744" w14:textId="77777777" w:rsidR="00D600E7" w:rsidRPr="00B062C2" w:rsidRDefault="00000000" w:rsidP="00586CF8">
      <w:pPr>
        <w:spacing w:after="160" w:line="276" w:lineRule="auto"/>
        <w:jc w:val="both"/>
        <w:rPr>
          <w:sz w:val="24"/>
          <w:szCs w:val="24"/>
        </w:rPr>
      </w:pPr>
      <w:r w:rsidRPr="00B062C2">
        <w:rPr>
          <w:sz w:val="24"/>
          <w:szCs w:val="24"/>
        </w:rPr>
        <w:t>This paper supports the risk-scoring component of SafeRoute AI. Its interpretable severity-prediction approach can be adapted so that SafeRoute AI not only flags a hazard but also estimates and explains how severe an accident at that location is likely to be.</w:t>
      </w:r>
    </w:p>
    <w:p w14:paraId="5EAE6191" w14:textId="77777777" w:rsidR="00B062C2" w:rsidRDefault="00B062C2" w:rsidP="00586CF8">
      <w:pPr>
        <w:jc w:val="both"/>
        <w:rPr>
          <w:b/>
          <w:bCs/>
          <w:sz w:val="28"/>
          <w:szCs w:val="28"/>
        </w:rPr>
      </w:pPr>
    </w:p>
    <w:p w14:paraId="10097A45" w14:textId="77777777" w:rsidR="00B062C2" w:rsidRDefault="00B062C2" w:rsidP="00586CF8">
      <w:pPr>
        <w:jc w:val="both"/>
        <w:rPr>
          <w:b/>
          <w:bCs/>
          <w:sz w:val="28"/>
          <w:szCs w:val="28"/>
        </w:rPr>
      </w:pPr>
    </w:p>
    <w:p w14:paraId="7B50E8B9" w14:textId="77777777" w:rsidR="00B062C2" w:rsidRDefault="00B062C2" w:rsidP="00586CF8">
      <w:pPr>
        <w:jc w:val="both"/>
        <w:rPr>
          <w:b/>
          <w:bCs/>
          <w:sz w:val="28"/>
          <w:szCs w:val="28"/>
        </w:rPr>
      </w:pPr>
    </w:p>
    <w:p w14:paraId="0F8A64AD" w14:textId="56A46203" w:rsidR="00D600E7" w:rsidRPr="00586CF8" w:rsidRDefault="00000000" w:rsidP="00586CF8">
      <w:pPr>
        <w:jc w:val="both"/>
      </w:pPr>
      <w:r w:rsidRPr="00586CF8">
        <w:rPr>
          <w:b/>
          <w:bCs/>
          <w:sz w:val="28"/>
          <w:szCs w:val="28"/>
        </w:rPr>
        <w:lastRenderedPageBreak/>
        <w:t>9. PAPER 8 REVIEW</w:t>
      </w:r>
    </w:p>
    <w:p w14:paraId="4B450C60" w14:textId="77777777" w:rsidR="00D600E7" w:rsidRPr="00B062C2" w:rsidRDefault="00000000" w:rsidP="00586CF8">
      <w:pPr>
        <w:pStyle w:val="Heading3"/>
        <w:spacing w:before="200" w:after="100"/>
        <w:jc w:val="both"/>
        <w:rPr>
          <w:color w:val="auto"/>
        </w:rPr>
      </w:pPr>
      <w:r w:rsidRPr="00B062C2">
        <w:rPr>
          <w:b/>
          <w:bCs/>
          <w:color w:val="auto"/>
        </w:rPr>
        <w:t>Affou et al. (2026)</w:t>
      </w:r>
    </w:p>
    <w:p w14:paraId="32F8A7D0" w14:textId="77777777" w:rsidR="00D600E7" w:rsidRPr="00B062C2" w:rsidRDefault="00000000" w:rsidP="00586CF8">
      <w:pPr>
        <w:spacing w:after="160" w:line="276" w:lineRule="auto"/>
        <w:jc w:val="both"/>
        <w:rPr>
          <w:sz w:val="24"/>
          <w:szCs w:val="24"/>
        </w:rPr>
      </w:pPr>
      <w:r w:rsidRPr="00B062C2">
        <w:rPr>
          <w:b/>
          <w:bCs/>
          <w:sz w:val="24"/>
          <w:szCs w:val="24"/>
        </w:rPr>
        <w:t>Paper Title</w:t>
      </w:r>
    </w:p>
    <w:p w14:paraId="084AAC22" w14:textId="77777777" w:rsidR="00D600E7" w:rsidRPr="00B062C2" w:rsidRDefault="00000000" w:rsidP="00586CF8">
      <w:pPr>
        <w:spacing w:after="160" w:line="276" w:lineRule="auto"/>
        <w:jc w:val="both"/>
        <w:rPr>
          <w:sz w:val="24"/>
          <w:szCs w:val="24"/>
        </w:rPr>
      </w:pPr>
      <w:r w:rsidRPr="00B062C2">
        <w:rPr>
          <w:i/>
          <w:iCs/>
          <w:sz w:val="24"/>
          <w:szCs w:val="24"/>
        </w:rPr>
        <w:t>Advances in Traffic Accident Prediction: A Survey of Novel Approaches</w:t>
      </w:r>
    </w:p>
    <w:p w14:paraId="33BA5876" w14:textId="77777777" w:rsidR="00D600E7" w:rsidRPr="00B062C2" w:rsidRDefault="00000000" w:rsidP="00586CF8">
      <w:pPr>
        <w:spacing w:after="160" w:line="276" w:lineRule="auto"/>
        <w:jc w:val="both"/>
        <w:rPr>
          <w:sz w:val="24"/>
          <w:szCs w:val="24"/>
        </w:rPr>
      </w:pPr>
      <w:r w:rsidRPr="00B062C2">
        <w:rPr>
          <w:sz w:val="24"/>
          <w:szCs w:val="24"/>
        </w:rPr>
        <w:t>Authors: Hicham Affou, Daniel Teso-Fz-Betoño, Unai Fernandez-Gamiz, Jose Antonio Ramos-Hernanz, Daniel Caballero-Martin, and Jose Manuel Lopez-Guede.</w:t>
      </w:r>
    </w:p>
    <w:p w14:paraId="0EE084FB" w14:textId="77777777" w:rsidR="00D600E7" w:rsidRPr="00B062C2" w:rsidRDefault="00000000" w:rsidP="00586CF8">
      <w:pPr>
        <w:spacing w:after="160" w:line="276" w:lineRule="auto"/>
        <w:jc w:val="both"/>
        <w:rPr>
          <w:sz w:val="24"/>
          <w:szCs w:val="24"/>
        </w:rPr>
      </w:pPr>
      <w:r w:rsidRPr="00B062C2">
        <w:rPr>
          <w:sz w:val="24"/>
          <w:szCs w:val="24"/>
        </w:rPr>
        <w:t>Journal: Urban Science, Volume 10, Issue 7, Article 349, 2026.</w:t>
      </w:r>
    </w:p>
    <w:p w14:paraId="565A4A0E" w14:textId="77777777" w:rsidR="00D600E7" w:rsidRPr="00B062C2" w:rsidRDefault="00000000" w:rsidP="00586CF8">
      <w:pPr>
        <w:spacing w:after="160" w:line="276" w:lineRule="auto"/>
        <w:jc w:val="both"/>
        <w:rPr>
          <w:sz w:val="24"/>
          <w:szCs w:val="24"/>
        </w:rPr>
      </w:pPr>
      <w:r w:rsidRPr="00B062C2">
        <w:rPr>
          <w:sz w:val="24"/>
          <w:szCs w:val="24"/>
        </w:rPr>
        <w:t>DOI: 10.3390/urbansci10070349.</w:t>
      </w:r>
    </w:p>
    <w:p w14:paraId="60D7CFC1"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Objective</w:t>
      </w:r>
    </w:p>
    <w:p w14:paraId="524A02B1" w14:textId="77777777" w:rsidR="00D600E7" w:rsidRPr="00B062C2" w:rsidRDefault="00000000" w:rsidP="00586CF8">
      <w:pPr>
        <w:spacing w:after="160" w:line="276" w:lineRule="auto"/>
        <w:jc w:val="both"/>
        <w:rPr>
          <w:sz w:val="24"/>
          <w:szCs w:val="24"/>
        </w:rPr>
      </w:pPr>
      <w:r w:rsidRPr="00B062C2">
        <w:rPr>
          <w:sz w:val="24"/>
          <w:szCs w:val="24"/>
        </w:rPr>
        <w:t>This systematic review maps how traffic-accident prediction research has evolved from classical statistical models to machine learning, deep learning, and reinforcement-learning approaches, and identifies where the field still falls short.</w:t>
      </w:r>
    </w:p>
    <w:p w14:paraId="7C56297F" w14:textId="77777777" w:rsidR="00D600E7" w:rsidRPr="00B062C2" w:rsidRDefault="00000000" w:rsidP="00586CF8">
      <w:pPr>
        <w:pStyle w:val="Heading2"/>
        <w:spacing w:before="300" w:after="150"/>
        <w:jc w:val="both"/>
        <w:rPr>
          <w:sz w:val="24"/>
          <w:szCs w:val="24"/>
        </w:rPr>
      </w:pPr>
      <w:r w:rsidRPr="00B062C2">
        <w:rPr>
          <w:b/>
          <w:bCs/>
          <w:color w:val="auto"/>
          <w:sz w:val="24"/>
          <w:szCs w:val="24"/>
        </w:rPr>
        <w:t>Methodology</w:t>
      </w:r>
    </w:p>
    <w:p w14:paraId="1082EE3E" w14:textId="77777777" w:rsidR="00D600E7" w:rsidRPr="00B062C2" w:rsidRDefault="00000000" w:rsidP="00586CF8">
      <w:pPr>
        <w:spacing w:after="160" w:line="276" w:lineRule="auto"/>
        <w:jc w:val="both"/>
        <w:rPr>
          <w:sz w:val="24"/>
          <w:szCs w:val="24"/>
        </w:rPr>
      </w:pPr>
      <w:r w:rsidRPr="00B062C2">
        <w:rPr>
          <w:sz w:val="24"/>
          <w:szCs w:val="24"/>
        </w:rPr>
        <w:t>Following the PRISMA systematic-review protocol, the authors searched Scopus, Web of Science, ACM, and IEEE Xplore, screened 330 initial records down to 135 studies published between 2015 and 2025, and organised the findings by prediction task — occurrence/risk, severity, and duration — and by modelling family (statistical, heuristic, ML, DL, and reinforcement learning).</w:t>
      </w:r>
    </w:p>
    <w:p w14:paraId="09FA72CE"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Technologies</w:t>
      </w:r>
    </w:p>
    <w:p w14:paraId="6812F7BD"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Systematic/PRISMA review methodology</w:t>
      </w:r>
    </w:p>
    <w:p w14:paraId="3AB702A0"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Bibliometric and keyword-co-occurrence analysis</w:t>
      </w:r>
    </w:p>
    <w:p w14:paraId="19EC7C5C"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ML (Random Forest, SVM, XGBoost)</w:t>
      </w:r>
    </w:p>
    <w:p w14:paraId="206B8CCC"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DL (CNN, LSTM, GNN, ConvLSTM)</w:t>
      </w:r>
    </w:p>
    <w:p w14:paraId="59052A80"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Reinforcement Learning (DQN, actor-critic)</w:t>
      </w:r>
    </w:p>
    <w:p w14:paraId="363C59C6"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Findings</w:t>
      </w:r>
    </w:p>
    <w:p w14:paraId="444CE2A3" w14:textId="77777777" w:rsidR="00D600E7" w:rsidRPr="00B062C2" w:rsidRDefault="00000000" w:rsidP="00586CF8">
      <w:pPr>
        <w:spacing w:after="160" w:line="276" w:lineRule="auto"/>
        <w:jc w:val="both"/>
        <w:rPr>
          <w:sz w:val="24"/>
          <w:szCs w:val="24"/>
        </w:rPr>
      </w:pPr>
      <w:r w:rsidRPr="00B062C2">
        <w:rPr>
          <w:sz w:val="24"/>
          <w:szCs w:val="24"/>
        </w:rPr>
        <w:t>The review found that deep-learning models, particularly spatiotemporal architectures such as ConvLSTM and graph neural networks, are best suited to complex, non-linear accident-prediction problems, while reinforcement learning is emerging as the preferred approach for real-time, proactive interventions such as adaptive signal control and variable speed limits.</w:t>
      </w:r>
    </w:p>
    <w:p w14:paraId="549F5BA8"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Limitations</w:t>
      </w:r>
    </w:p>
    <w:p w14:paraId="008C3113" w14:textId="77777777" w:rsidR="00D600E7" w:rsidRPr="00B062C2" w:rsidRDefault="00000000" w:rsidP="00586CF8">
      <w:pPr>
        <w:spacing w:after="160" w:line="276" w:lineRule="auto"/>
        <w:jc w:val="both"/>
        <w:rPr>
          <w:sz w:val="24"/>
          <w:szCs w:val="24"/>
        </w:rPr>
      </w:pPr>
      <w:r w:rsidRPr="00B062C2">
        <w:rPr>
          <w:sz w:val="24"/>
          <w:szCs w:val="24"/>
        </w:rPr>
        <w:t xml:space="preserve">The authors note that most reinforcement-learning and deep-learning systems are validated mainly in simulation environments (e.g., SUMO, CARLA) and that a persistent 'reality gap' remains </w:t>
      </w:r>
      <w:r w:rsidRPr="00B062C2">
        <w:rPr>
          <w:sz w:val="24"/>
          <w:szCs w:val="24"/>
        </w:rPr>
        <w:lastRenderedPageBreak/>
        <w:t>before large-scale real-world deployment, along with unresolved challenges in data latency, edge-AI response time, and cross-region generalisability.</w:t>
      </w:r>
    </w:p>
    <w:p w14:paraId="1D434EBE" w14:textId="77777777" w:rsidR="00D600E7" w:rsidRPr="00B062C2" w:rsidRDefault="00000000" w:rsidP="00586CF8">
      <w:pPr>
        <w:pStyle w:val="Heading2"/>
        <w:spacing w:before="300" w:after="150"/>
        <w:jc w:val="both"/>
        <w:rPr>
          <w:color w:val="auto"/>
          <w:sz w:val="24"/>
          <w:szCs w:val="24"/>
        </w:rPr>
      </w:pPr>
      <w:r w:rsidRPr="00B062C2">
        <w:rPr>
          <w:b/>
          <w:bCs/>
          <w:color w:val="auto"/>
          <w:sz w:val="24"/>
          <w:szCs w:val="24"/>
        </w:rPr>
        <w:t>Relevance to Proposed System</w:t>
      </w:r>
    </w:p>
    <w:p w14:paraId="3A308247" w14:textId="77777777" w:rsidR="00D600E7" w:rsidRPr="00B062C2" w:rsidRDefault="00000000" w:rsidP="00586CF8">
      <w:pPr>
        <w:spacing w:after="160" w:line="276" w:lineRule="auto"/>
        <w:jc w:val="both"/>
        <w:rPr>
          <w:sz w:val="24"/>
          <w:szCs w:val="24"/>
        </w:rPr>
      </w:pPr>
      <w:r w:rsidRPr="00B062C2">
        <w:rPr>
          <w:sz w:val="24"/>
          <w:szCs w:val="24"/>
        </w:rPr>
        <w:t>As the most recent and broadest source in this survey, this paper situates SafeRoute AI within the current research frontier. It confirms that combining spatiotemporal deep learning for hazard/risk prediction with reinforcement-learning-based proactive response is the direction the field is moving toward — precisely the architecture SafeRoute AI is designed around.</w:t>
      </w:r>
    </w:p>
    <w:p w14:paraId="7202A60F" w14:textId="77777777" w:rsidR="00D600E7" w:rsidRPr="00B062C2" w:rsidRDefault="00000000" w:rsidP="00586CF8">
      <w:pPr>
        <w:jc w:val="both"/>
        <w:rPr>
          <w:sz w:val="24"/>
          <w:szCs w:val="24"/>
        </w:rPr>
      </w:pPr>
      <w:r w:rsidRPr="00B062C2">
        <w:rPr>
          <w:sz w:val="24"/>
          <w:szCs w:val="24"/>
        </w:rPr>
        <w:br w:type="page"/>
      </w:r>
    </w:p>
    <w:p w14:paraId="6AA981E3" w14:textId="77777777" w:rsidR="00D600E7" w:rsidRPr="00586CF8" w:rsidRDefault="00000000" w:rsidP="00586CF8">
      <w:pPr>
        <w:pStyle w:val="Heading1"/>
        <w:spacing w:before="400" w:after="200"/>
        <w:jc w:val="both"/>
        <w:rPr>
          <w:color w:val="auto"/>
        </w:rPr>
      </w:pPr>
      <w:r w:rsidRPr="00586CF8">
        <w:rPr>
          <w:b/>
          <w:bCs/>
          <w:color w:val="auto"/>
          <w:sz w:val="28"/>
          <w:szCs w:val="28"/>
        </w:rPr>
        <w:lastRenderedPageBreak/>
        <w:t>10. COMPARATIVE LITERATURE SURVEY</w:t>
      </w: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4"/>
        <w:gridCol w:w="707"/>
        <w:gridCol w:w="2138"/>
        <w:gridCol w:w="1451"/>
        <w:gridCol w:w="1763"/>
        <w:gridCol w:w="1645"/>
      </w:tblGrid>
      <w:tr w:rsidR="00D600E7" w:rsidRPr="00B062C2" w14:paraId="6C9BC8A2" w14:textId="77777777" w:rsidTr="00BE4FA2">
        <w:tblPrEx>
          <w:tblCellMar>
            <w:top w:w="0" w:type="dxa"/>
            <w:bottom w:w="0" w:type="dxa"/>
          </w:tblCellMar>
        </w:tblPrEx>
        <w:trPr>
          <w:trHeight w:val="298"/>
          <w:tblHeader/>
        </w:trPr>
        <w:tc>
          <w:tcPr>
            <w:tcW w:w="1516" w:type="dxa"/>
            <w:shd w:val="clear" w:color="auto" w:fill="FFFFFF"/>
            <w:tcMar>
              <w:top w:w="80" w:type="dxa"/>
              <w:left w:w="100" w:type="dxa"/>
              <w:bottom w:w="80" w:type="dxa"/>
              <w:right w:w="100" w:type="dxa"/>
            </w:tcMar>
            <w:vAlign w:val="center"/>
          </w:tcPr>
          <w:p w14:paraId="03E8C5CC" w14:textId="77777777" w:rsidR="00D600E7" w:rsidRPr="00B062C2" w:rsidRDefault="00000000" w:rsidP="00586CF8">
            <w:pPr>
              <w:jc w:val="both"/>
              <w:rPr>
                <w:sz w:val="24"/>
                <w:szCs w:val="24"/>
              </w:rPr>
            </w:pPr>
            <w:r w:rsidRPr="00B062C2">
              <w:rPr>
                <w:b/>
                <w:bCs/>
                <w:color w:val="000000"/>
                <w:sz w:val="24"/>
                <w:szCs w:val="24"/>
              </w:rPr>
              <w:t>Paper</w:t>
            </w:r>
          </w:p>
        </w:tc>
        <w:tc>
          <w:tcPr>
            <w:tcW w:w="602" w:type="dxa"/>
            <w:shd w:val="clear" w:color="auto" w:fill="FFFFFF"/>
            <w:tcMar>
              <w:top w:w="80" w:type="dxa"/>
              <w:left w:w="100" w:type="dxa"/>
              <w:bottom w:w="80" w:type="dxa"/>
              <w:right w:w="100" w:type="dxa"/>
            </w:tcMar>
            <w:vAlign w:val="center"/>
          </w:tcPr>
          <w:p w14:paraId="13F8DEE8" w14:textId="77777777" w:rsidR="00D600E7" w:rsidRPr="00B062C2" w:rsidRDefault="00000000" w:rsidP="00586CF8">
            <w:pPr>
              <w:jc w:val="both"/>
              <w:rPr>
                <w:sz w:val="24"/>
                <w:szCs w:val="24"/>
              </w:rPr>
            </w:pPr>
            <w:r w:rsidRPr="00B062C2">
              <w:rPr>
                <w:b/>
                <w:bCs/>
                <w:color w:val="000000"/>
                <w:sz w:val="24"/>
                <w:szCs w:val="24"/>
              </w:rPr>
              <w:t>Year</w:t>
            </w:r>
          </w:p>
        </w:tc>
        <w:tc>
          <w:tcPr>
            <w:tcW w:w="1574" w:type="dxa"/>
            <w:shd w:val="clear" w:color="auto" w:fill="FFFFFF"/>
            <w:tcMar>
              <w:top w:w="80" w:type="dxa"/>
              <w:left w:w="100" w:type="dxa"/>
              <w:bottom w:w="80" w:type="dxa"/>
              <w:right w:w="100" w:type="dxa"/>
            </w:tcMar>
            <w:vAlign w:val="center"/>
          </w:tcPr>
          <w:p w14:paraId="4D8C1BCF" w14:textId="77777777" w:rsidR="00D600E7" w:rsidRPr="00B062C2" w:rsidRDefault="00000000" w:rsidP="00586CF8">
            <w:pPr>
              <w:jc w:val="both"/>
              <w:rPr>
                <w:sz w:val="24"/>
                <w:szCs w:val="24"/>
              </w:rPr>
            </w:pPr>
            <w:r w:rsidRPr="00B062C2">
              <w:rPr>
                <w:b/>
                <w:bCs/>
                <w:color w:val="000000"/>
                <w:sz w:val="24"/>
                <w:szCs w:val="24"/>
              </w:rPr>
              <w:t>Main Method</w:t>
            </w:r>
          </w:p>
        </w:tc>
        <w:tc>
          <w:tcPr>
            <w:tcW w:w="1527" w:type="dxa"/>
            <w:shd w:val="clear" w:color="auto" w:fill="FFFFFF"/>
            <w:tcMar>
              <w:top w:w="80" w:type="dxa"/>
              <w:left w:w="100" w:type="dxa"/>
              <w:bottom w:w="80" w:type="dxa"/>
              <w:right w:w="100" w:type="dxa"/>
            </w:tcMar>
            <w:vAlign w:val="center"/>
          </w:tcPr>
          <w:p w14:paraId="1313B084" w14:textId="77777777" w:rsidR="00D600E7" w:rsidRPr="00B062C2" w:rsidRDefault="00000000" w:rsidP="00586CF8">
            <w:pPr>
              <w:jc w:val="both"/>
              <w:rPr>
                <w:sz w:val="24"/>
                <w:szCs w:val="24"/>
              </w:rPr>
            </w:pPr>
            <w:r w:rsidRPr="00B062C2">
              <w:rPr>
                <w:b/>
                <w:bCs/>
                <w:color w:val="000000"/>
                <w:sz w:val="24"/>
                <w:szCs w:val="24"/>
              </w:rPr>
              <w:t>Technology</w:t>
            </w:r>
          </w:p>
        </w:tc>
        <w:tc>
          <w:tcPr>
            <w:tcW w:w="2021" w:type="dxa"/>
            <w:shd w:val="clear" w:color="auto" w:fill="FFFFFF"/>
            <w:tcMar>
              <w:top w:w="80" w:type="dxa"/>
              <w:left w:w="100" w:type="dxa"/>
              <w:bottom w:w="80" w:type="dxa"/>
              <w:right w:w="100" w:type="dxa"/>
            </w:tcMar>
            <w:vAlign w:val="center"/>
          </w:tcPr>
          <w:p w14:paraId="75676309" w14:textId="77777777" w:rsidR="00D600E7" w:rsidRPr="00B062C2" w:rsidRDefault="00000000" w:rsidP="00586CF8">
            <w:pPr>
              <w:jc w:val="both"/>
              <w:rPr>
                <w:sz w:val="24"/>
                <w:szCs w:val="24"/>
              </w:rPr>
            </w:pPr>
            <w:r w:rsidRPr="00B062C2">
              <w:rPr>
                <w:b/>
                <w:bCs/>
                <w:color w:val="000000"/>
                <w:sz w:val="24"/>
                <w:szCs w:val="24"/>
              </w:rPr>
              <w:t>Major Contribution</w:t>
            </w:r>
          </w:p>
        </w:tc>
        <w:tc>
          <w:tcPr>
            <w:tcW w:w="1778" w:type="dxa"/>
            <w:shd w:val="clear" w:color="auto" w:fill="FFFFFF"/>
            <w:tcMar>
              <w:top w:w="80" w:type="dxa"/>
              <w:left w:w="100" w:type="dxa"/>
              <w:bottom w:w="80" w:type="dxa"/>
              <w:right w:w="100" w:type="dxa"/>
            </w:tcMar>
            <w:vAlign w:val="center"/>
          </w:tcPr>
          <w:p w14:paraId="1A4F3B1F" w14:textId="77777777" w:rsidR="00D600E7" w:rsidRPr="00B062C2" w:rsidRDefault="00000000" w:rsidP="00586CF8">
            <w:pPr>
              <w:jc w:val="both"/>
              <w:rPr>
                <w:sz w:val="24"/>
                <w:szCs w:val="24"/>
              </w:rPr>
            </w:pPr>
            <w:r w:rsidRPr="00B062C2">
              <w:rPr>
                <w:b/>
                <w:bCs/>
                <w:color w:val="000000"/>
                <w:sz w:val="24"/>
                <w:szCs w:val="24"/>
              </w:rPr>
              <w:t>Main Limitation</w:t>
            </w:r>
          </w:p>
        </w:tc>
      </w:tr>
      <w:tr w:rsidR="00D600E7" w:rsidRPr="00B062C2" w14:paraId="7678CD11" w14:textId="77777777" w:rsidTr="00BE4FA2">
        <w:tblPrEx>
          <w:tblCellMar>
            <w:top w:w="0" w:type="dxa"/>
            <w:bottom w:w="0" w:type="dxa"/>
          </w:tblCellMar>
        </w:tblPrEx>
        <w:trPr>
          <w:trHeight w:val="630"/>
        </w:trPr>
        <w:tc>
          <w:tcPr>
            <w:tcW w:w="1516" w:type="dxa"/>
            <w:shd w:val="clear" w:color="auto" w:fill="FFFFFF"/>
            <w:tcMar>
              <w:top w:w="80" w:type="dxa"/>
              <w:left w:w="100" w:type="dxa"/>
              <w:bottom w:w="80" w:type="dxa"/>
              <w:right w:w="100" w:type="dxa"/>
            </w:tcMar>
            <w:vAlign w:val="center"/>
          </w:tcPr>
          <w:p w14:paraId="2F6CEDC8" w14:textId="77777777" w:rsidR="00D600E7" w:rsidRPr="00B062C2" w:rsidRDefault="00000000" w:rsidP="00586CF8">
            <w:pPr>
              <w:jc w:val="both"/>
              <w:rPr>
                <w:sz w:val="24"/>
                <w:szCs w:val="24"/>
              </w:rPr>
            </w:pPr>
            <w:r w:rsidRPr="00B062C2">
              <w:rPr>
                <w:color w:val="000000"/>
                <w:sz w:val="24"/>
                <w:szCs w:val="24"/>
              </w:rPr>
              <w:t>Ruseruka et al.</w:t>
            </w:r>
          </w:p>
        </w:tc>
        <w:tc>
          <w:tcPr>
            <w:tcW w:w="602" w:type="dxa"/>
            <w:shd w:val="clear" w:color="auto" w:fill="FFFFFF"/>
            <w:tcMar>
              <w:top w:w="80" w:type="dxa"/>
              <w:left w:w="100" w:type="dxa"/>
              <w:bottom w:w="80" w:type="dxa"/>
              <w:right w:w="100" w:type="dxa"/>
            </w:tcMar>
            <w:vAlign w:val="center"/>
          </w:tcPr>
          <w:p w14:paraId="00EAE01C" w14:textId="77777777" w:rsidR="00D600E7" w:rsidRPr="00B062C2" w:rsidRDefault="00000000" w:rsidP="00586CF8">
            <w:pPr>
              <w:jc w:val="both"/>
              <w:rPr>
                <w:sz w:val="24"/>
                <w:szCs w:val="24"/>
              </w:rPr>
            </w:pPr>
            <w:r w:rsidRPr="00B062C2">
              <w:rPr>
                <w:color w:val="000000"/>
                <w:sz w:val="24"/>
                <w:szCs w:val="24"/>
              </w:rPr>
              <w:t>2024</w:t>
            </w:r>
          </w:p>
        </w:tc>
        <w:tc>
          <w:tcPr>
            <w:tcW w:w="1574" w:type="dxa"/>
            <w:shd w:val="clear" w:color="auto" w:fill="FFFFFF"/>
            <w:tcMar>
              <w:top w:w="80" w:type="dxa"/>
              <w:left w:w="100" w:type="dxa"/>
              <w:bottom w:w="80" w:type="dxa"/>
              <w:right w:w="100" w:type="dxa"/>
            </w:tcMar>
            <w:vAlign w:val="center"/>
          </w:tcPr>
          <w:p w14:paraId="4DA44C77" w14:textId="77777777" w:rsidR="00D600E7" w:rsidRPr="00B062C2" w:rsidRDefault="00000000" w:rsidP="00586CF8">
            <w:pPr>
              <w:jc w:val="both"/>
              <w:rPr>
                <w:sz w:val="24"/>
                <w:szCs w:val="24"/>
              </w:rPr>
            </w:pPr>
            <w:r w:rsidRPr="00B062C2">
              <w:rPr>
                <w:color w:val="000000"/>
                <w:sz w:val="24"/>
                <w:szCs w:val="24"/>
              </w:rPr>
              <w:t>YOLO detection</w:t>
            </w:r>
          </w:p>
        </w:tc>
        <w:tc>
          <w:tcPr>
            <w:tcW w:w="1527" w:type="dxa"/>
            <w:shd w:val="clear" w:color="auto" w:fill="FFFFFF"/>
            <w:tcMar>
              <w:top w:w="80" w:type="dxa"/>
              <w:left w:w="100" w:type="dxa"/>
              <w:bottom w:w="80" w:type="dxa"/>
              <w:right w:w="100" w:type="dxa"/>
            </w:tcMar>
            <w:vAlign w:val="center"/>
          </w:tcPr>
          <w:p w14:paraId="33165736" w14:textId="77777777" w:rsidR="00D600E7" w:rsidRPr="00B062C2" w:rsidRDefault="00000000" w:rsidP="00586CF8">
            <w:pPr>
              <w:jc w:val="both"/>
              <w:rPr>
                <w:sz w:val="24"/>
                <w:szCs w:val="24"/>
              </w:rPr>
            </w:pPr>
            <w:r w:rsidRPr="00B062C2">
              <w:rPr>
                <w:color w:val="000000"/>
                <w:sz w:val="24"/>
                <w:szCs w:val="24"/>
              </w:rPr>
              <w:t>Deep Learning, Vision</w:t>
            </w:r>
          </w:p>
        </w:tc>
        <w:tc>
          <w:tcPr>
            <w:tcW w:w="2021" w:type="dxa"/>
            <w:shd w:val="clear" w:color="auto" w:fill="FFFFFF"/>
            <w:tcMar>
              <w:top w:w="80" w:type="dxa"/>
              <w:left w:w="100" w:type="dxa"/>
              <w:bottom w:w="80" w:type="dxa"/>
              <w:right w:w="100" w:type="dxa"/>
            </w:tcMar>
            <w:vAlign w:val="center"/>
          </w:tcPr>
          <w:p w14:paraId="7B1C79B9" w14:textId="77777777" w:rsidR="00D600E7" w:rsidRPr="00B062C2" w:rsidRDefault="00000000" w:rsidP="00586CF8">
            <w:pPr>
              <w:jc w:val="both"/>
              <w:rPr>
                <w:sz w:val="24"/>
                <w:szCs w:val="24"/>
              </w:rPr>
            </w:pPr>
            <w:r w:rsidRPr="00B062C2">
              <w:rPr>
                <w:color w:val="000000"/>
                <w:sz w:val="24"/>
                <w:szCs w:val="24"/>
              </w:rPr>
              <w:t>In-vehicle pothole detection &amp; sizing</w:t>
            </w:r>
          </w:p>
        </w:tc>
        <w:tc>
          <w:tcPr>
            <w:tcW w:w="1778" w:type="dxa"/>
            <w:shd w:val="clear" w:color="auto" w:fill="FFFFFF"/>
            <w:tcMar>
              <w:top w:w="80" w:type="dxa"/>
              <w:left w:w="100" w:type="dxa"/>
              <w:bottom w:w="80" w:type="dxa"/>
              <w:right w:w="100" w:type="dxa"/>
            </w:tcMar>
            <w:vAlign w:val="center"/>
          </w:tcPr>
          <w:p w14:paraId="0E769683" w14:textId="77777777" w:rsidR="00D600E7" w:rsidRPr="00B062C2" w:rsidRDefault="00000000" w:rsidP="00586CF8">
            <w:pPr>
              <w:jc w:val="both"/>
              <w:rPr>
                <w:sz w:val="24"/>
                <w:szCs w:val="24"/>
              </w:rPr>
            </w:pPr>
            <w:r w:rsidRPr="00B062C2">
              <w:rPr>
                <w:color w:val="000000"/>
                <w:sz w:val="24"/>
                <w:szCs w:val="24"/>
              </w:rPr>
              <w:t>Visibility-dependent</w:t>
            </w:r>
          </w:p>
        </w:tc>
      </w:tr>
      <w:tr w:rsidR="00D600E7" w:rsidRPr="00B062C2" w14:paraId="386238D7" w14:textId="77777777" w:rsidTr="00BE4FA2">
        <w:tblPrEx>
          <w:tblCellMar>
            <w:top w:w="0" w:type="dxa"/>
            <w:bottom w:w="0" w:type="dxa"/>
          </w:tblCellMar>
        </w:tblPrEx>
        <w:trPr>
          <w:trHeight w:val="613"/>
        </w:trPr>
        <w:tc>
          <w:tcPr>
            <w:tcW w:w="1516" w:type="dxa"/>
            <w:shd w:val="clear" w:color="auto" w:fill="FFFFFF"/>
            <w:tcMar>
              <w:top w:w="80" w:type="dxa"/>
              <w:left w:w="100" w:type="dxa"/>
              <w:bottom w:w="80" w:type="dxa"/>
              <w:right w:w="100" w:type="dxa"/>
            </w:tcMar>
            <w:vAlign w:val="center"/>
          </w:tcPr>
          <w:p w14:paraId="13600F32" w14:textId="77777777" w:rsidR="00D600E7" w:rsidRPr="00B062C2" w:rsidRDefault="00000000" w:rsidP="00586CF8">
            <w:pPr>
              <w:jc w:val="both"/>
              <w:rPr>
                <w:sz w:val="24"/>
                <w:szCs w:val="24"/>
              </w:rPr>
            </w:pPr>
            <w:r w:rsidRPr="00B062C2">
              <w:rPr>
                <w:color w:val="000000"/>
                <w:sz w:val="24"/>
                <w:szCs w:val="24"/>
              </w:rPr>
              <w:t>Zanevych et al.</w:t>
            </w:r>
          </w:p>
        </w:tc>
        <w:tc>
          <w:tcPr>
            <w:tcW w:w="602" w:type="dxa"/>
            <w:shd w:val="clear" w:color="auto" w:fill="FFFFFF"/>
            <w:tcMar>
              <w:top w:w="80" w:type="dxa"/>
              <w:left w:w="100" w:type="dxa"/>
              <w:bottom w:w="80" w:type="dxa"/>
              <w:right w:w="100" w:type="dxa"/>
            </w:tcMar>
            <w:vAlign w:val="center"/>
          </w:tcPr>
          <w:p w14:paraId="6733BB1E" w14:textId="77777777" w:rsidR="00D600E7" w:rsidRPr="00B062C2" w:rsidRDefault="00000000" w:rsidP="00586CF8">
            <w:pPr>
              <w:jc w:val="both"/>
              <w:rPr>
                <w:sz w:val="24"/>
                <w:szCs w:val="24"/>
              </w:rPr>
            </w:pPr>
            <w:r w:rsidRPr="00B062C2">
              <w:rPr>
                <w:color w:val="000000"/>
                <w:sz w:val="24"/>
                <w:szCs w:val="24"/>
              </w:rPr>
              <w:t>2024</w:t>
            </w:r>
          </w:p>
        </w:tc>
        <w:tc>
          <w:tcPr>
            <w:tcW w:w="1574" w:type="dxa"/>
            <w:shd w:val="clear" w:color="auto" w:fill="FFFFFF"/>
            <w:tcMar>
              <w:top w:w="80" w:type="dxa"/>
              <w:left w:w="100" w:type="dxa"/>
              <w:bottom w:w="80" w:type="dxa"/>
              <w:right w:w="100" w:type="dxa"/>
            </w:tcMar>
            <w:vAlign w:val="center"/>
          </w:tcPr>
          <w:p w14:paraId="469E5274" w14:textId="77777777" w:rsidR="00D600E7" w:rsidRPr="00B062C2" w:rsidRDefault="00000000" w:rsidP="00586CF8">
            <w:pPr>
              <w:jc w:val="both"/>
              <w:rPr>
                <w:sz w:val="24"/>
                <w:szCs w:val="24"/>
              </w:rPr>
            </w:pPr>
            <w:r w:rsidRPr="00B062C2">
              <w:rPr>
                <w:color w:val="000000"/>
                <w:sz w:val="24"/>
                <w:szCs w:val="24"/>
              </w:rPr>
              <w:t>YOLO+FPN+Grad-CAM</w:t>
            </w:r>
          </w:p>
        </w:tc>
        <w:tc>
          <w:tcPr>
            <w:tcW w:w="1527" w:type="dxa"/>
            <w:shd w:val="clear" w:color="auto" w:fill="FFFFFF"/>
            <w:tcMar>
              <w:top w:w="80" w:type="dxa"/>
              <w:left w:w="100" w:type="dxa"/>
              <w:bottom w:w="80" w:type="dxa"/>
              <w:right w:w="100" w:type="dxa"/>
            </w:tcMar>
            <w:vAlign w:val="center"/>
          </w:tcPr>
          <w:p w14:paraId="42CDFCD7" w14:textId="77777777" w:rsidR="00D600E7" w:rsidRPr="00B062C2" w:rsidRDefault="00000000" w:rsidP="00586CF8">
            <w:pPr>
              <w:jc w:val="both"/>
              <w:rPr>
                <w:sz w:val="24"/>
                <w:szCs w:val="24"/>
              </w:rPr>
            </w:pPr>
            <w:r w:rsidRPr="00B062C2">
              <w:rPr>
                <w:color w:val="000000"/>
                <w:sz w:val="24"/>
                <w:szCs w:val="24"/>
              </w:rPr>
              <w:t>Deep Learning, XAI</w:t>
            </w:r>
          </w:p>
        </w:tc>
        <w:tc>
          <w:tcPr>
            <w:tcW w:w="2021" w:type="dxa"/>
            <w:shd w:val="clear" w:color="auto" w:fill="FFFFFF"/>
            <w:tcMar>
              <w:top w:w="80" w:type="dxa"/>
              <w:left w:w="100" w:type="dxa"/>
              <w:bottom w:w="80" w:type="dxa"/>
              <w:right w:w="100" w:type="dxa"/>
            </w:tcMar>
            <w:vAlign w:val="center"/>
          </w:tcPr>
          <w:p w14:paraId="73698FA1" w14:textId="77777777" w:rsidR="00D600E7" w:rsidRPr="00B062C2" w:rsidRDefault="00000000" w:rsidP="00586CF8">
            <w:pPr>
              <w:jc w:val="both"/>
              <w:rPr>
                <w:sz w:val="24"/>
                <w:szCs w:val="24"/>
              </w:rPr>
            </w:pPr>
            <w:r w:rsidRPr="00B062C2">
              <w:rPr>
                <w:color w:val="000000"/>
                <w:sz w:val="24"/>
                <w:szCs w:val="24"/>
              </w:rPr>
              <w:t>Reliable night-time hazard detection</w:t>
            </w:r>
          </w:p>
        </w:tc>
        <w:tc>
          <w:tcPr>
            <w:tcW w:w="1778" w:type="dxa"/>
            <w:shd w:val="clear" w:color="auto" w:fill="FFFFFF"/>
            <w:tcMar>
              <w:top w:w="80" w:type="dxa"/>
              <w:left w:w="100" w:type="dxa"/>
              <w:bottom w:w="80" w:type="dxa"/>
              <w:right w:w="100" w:type="dxa"/>
            </w:tcMar>
            <w:vAlign w:val="center"/>
          </w:tcPr>
          <w:p w14:paraId="33B8174A" w14:textId="77777777" w:rsidR="00D600E7" w:rsidRPr="00B062C2" w:rsidRDefault="00000000" w:rsidP="00586CF8">
            <w:pPr>
              <w:jc w:val="both"/>
              <w:rPr>
                <w:sz w:val="24"/>
                <w:szCs w:val="24"/>
              </w:rPr>
            </w:pPr>
            <w:r w:rsidRPr="00B062C2">
              <w:rPr>
                <w:color w:val="000000"/>
                <w:sz w:val="24"/>
                <w:szCs w:val="24"/>
              </w:rPr>
              <w:t>Weather not tested</w:t>
            </w:r>
          </w:p>
        </w:tc>
      </w:tr>
      <w:tr w:rsidR="00D600E7" w:rsidRPr="00B062C2" w14:paraId="69704208" w14:textId="77777777" w:rsidTr="00BE4FA2">
        <w:tblPrEx>
          <w:tblCellMar>
            <w:top w:w="0" w:type="dxa"/>
            <w:bottom w:w="0" w:type="dxa"/>
          </w:tblCellMar>
        </w:tblPrEx>
        <w:trPr>
          <w:trHeight w:val="630"/>
        </w:trPr>
        <w:tc>
          <w:tcPr>
            <w:tcW w:w="1516" w:type="dxa"/>
            <w:shd w:val="clear" w:color="auto" w:fill="FFFFFF"/>
            <w:tcMar>
              <w:top w:w="80" w:type="dxa"/>
              <w:left w:w="100" w:type="dxa"/>
              <w:bottom w:w="80" w:type="dxa"/>
              <w:right w:w="100" w:type="dxa"/>
            </w:tcMar>
            <w:vAlign w:val="center"/>
          </w:tcPr>
          <w:p w14:paraId="2B2B6A78" w14:textId="77777777" w:rsidR="00D600E7" w:rsidRPr="00B062C2" w:rsidRDefault="00000000" w:rsidP="00586CF8">
            <w:pPr>
              <w:jc w:val="both"/>
              <w:rPr>
                <w:sz w:val="24"/>
                <w:szCs w:val="24"/>
              </w:rPr>
            </w:pPr>
            <w:r w:rsidRPr="00B062C2">
              <w:rPr>
                <w:color w:val="000000"/>
                <w:sz w:val="24"/>
                <w:szCs w:val="24"/>
              </w:rPr>
              <w:t>Shabai et al.</w:t>
            </w:r>
          </w:p>
        </w:tc>
        <w:tc>
          <w:tcPr>
            <w:tcW w:w="602" w:type="dxa"/>
            <w:shd w:val="clear" w:color="auto" w:fill="FFFFFF"/>
            <w:tcMar>
              <w:top w:w="80" w:type="dxa"/>
              <w:left w:w="100" w:type="dxa"/>
              <w:bottom w:w="80" w:type="dxa"/>
              <w:right w:w="100" w:type="dxa"/>
            </w:tcMar>
            <w:vAlign w:val="center"/>
          </w:tcPr>
          <w:p w14:paraId="3BA059AE" w14:textId="77777777" w:rsidR="00D600E7" w:rsidRPr="00B062C2" w:rsidRDefault="00000000" w:rsidP="00586CF8">
            <w:pPr>
              <w:jc w:val="both"/>
              <w:rPr>
                <w:sz w:val="24"/>
                <w:szCs w:val="24"/>
              </w:rPr>
            </w:pPr>
            <w:r w:rsidRPr="00B062C2">
              <w:rPr>
                <w:color w:val="000000"/>
                <w:sz w:val="24"/>
                <w:szCs w:val="24"/>
              </w:rPr>
              <w:t>2024</w:t>
            </w:r>
          </w:p>
        </w:tc>
        <w:tc>
          <w:tcPr>
            <w:tcW w:w="1574" w:type="dxa"/>
            <w:shd w:val="clear" w:color="auto" w:fill="FFFFFF"/>
            <w:tcMar>
              <w:top w:w="80" w:type="dxa"/>
              <w:left w:w="100" w:type="dxa"/>
              <w:bottom w:w="80" w:type="dxa"/>
              <w:right w:w="100" w:type="dxa"/>
            </w:tcMar>
            <w:vAlign w:val="center"/>
          </w:tcPr>
          <w:p w14:paraId="119D4B1F" w14:textId="77777777" w:rsidR="00D600E7" w:rsidRPr="00B062C2" w:rsidRDefault="00000000" w:rsidP="00586CF8">
            <w:pPr>
              <w:jc w:val="both"/>
              <w:rPr>
                <w:sz w:val="24"/>
                <w:szCs w:val="24"/>
              </w:rPr>
            </w:pPr>
            <w:r w:rsidRPr="00B062C2">
              <w:rPr>
                <w:color w:val="000000"/>
                <w:sz w:val="24"/>
                <w:szCs w:val="24"/>
              </w:rPr>
              <w:t>Faster R-CNN</w:t>
            </w:r>
          </w:p>
        </w:tc>
        <w:tc>
          <w:tcPr>
            <w:tcW w:w="1527" w:type="dxa"/>
            <w:shd w:val="clear" w:color="auto" w:fill="FFFFFF"/>
            <w:tcMar>
              <w:top w:w="80" w:type="dxa"/>
              <w:left w:w="100" w:type="dxa"/>
              <w:bottom w:w="80" w:type="dxa"/>
              <w:right w:w="100" w:type="dxa"/>
            </w:tcMar>
            <w:vAlign w:val="center"/>
          </w:tcPr>
          <w:p w14:paraId="5A578EBF" w14:textId="77777777" w:rsidR="00D600E7" w:rsidRPr="00B062C2" w:rsidRDefault="00000000" w:rsidP="00586CF8">
            <w:pPr>
              <w:jc w:val="both"/>
              <w:rPr>
                <w:sz w:val="24"/>
                <w:szCs w:val="24"/>
              </w:rPr>
            </w:pPr>
            <w:r w:rsidRPr="00B062C2">
              <w:rPr>
                <w:color w:val="000000"/>
                <w:sz w:val="24"/>
                <w:szCs w:val="24"/>
              </w:rPr>
              <w:t>Computer Vision</w:t>
            </w:r>
          </w:p>
        </w:tc>
        <w:tc>
          <w:tcPr>
            <w:tcW w:w="2021" w:type="dxa"/>
            <w:shd w:val="clear" w:color="auto" w:fill="FFFFFF"/>
            <w:tcMar>
              <w:top w:w="80" w:type="dxa"/>
              <w:left w:w="100" w:type="dxa"/>
              <w:bottom w:w="80" w:type="dxa"/>
              <w:right w:w="100" w:type="dxa"/>
            </w:tcMar>
            <w:vAlign w:val="center"/>
          </w:tcPr>
          <w:p w14:paraId="6C0C0ED9" w14:textId="77777777" w:rsidR="00D600E7" w:rsidRPr="00B062C2" w:rsidRDefault="00000000" w:rsidP="00586CF8">
            <w:pPr>
              <w:jc w:val="both"/>
              <w:rPr>
                <w:sz w:val="24"/>
                <w:szCs w:val="24"/>
              </w:rPr>
            </w:pPr>
            <w:r w:rsidRPr="00B062C2">
              <w:rPr>
                <w:color w:val="000000"/>
                <w:sz w:val="24"/>
                <w:szCs w:val="24"/>
              </w:rPr>
              <w:t>Auto-notification of authorities</w:t>
            </w:r>
          </w:p>
        </w:tc>
        <w:tc>
          <w:tcPr>
            <w:tcW w:w="1778" w:type="dxa"/>
            <w:shd w:val="clear" w:color="auto" w:fill="FFFFFF"/>
            <w:tcMar>
              <w:top w:w="80" w:type="dxa"/>
              <w:left w:w="100" w:type="dxa"/>
              <w:bottom w:w="80" w:type="dxa"/>
              <w:right w:w="100" w:type="dxa"/>
            </w:tcMar>
            <w:vAlign w:val="center"/>
          </w:tcPr>
          <w:p w14:paraId="25A29664" w14:textId="77777777" w:rsidR="00D600E7" w:rsidRPr="00B062C2" w:rsidRDefault="00000000" w:rsidP="00586CF8">
            <w:pPr>
              <w:jc w:val="both"/>
              <w:rPr>
                <w:sz w:val="24"/>
                <w:szCs w:val="24"/>
              </w:rPr>
            </w:pPr>
            <w:r w:rsidRPr="00B062C2">
              <w:rPr>
                <w:color w:val="000000"/>
                <w:sz w:val="24"/>
                <w:szCs w:val="24"/>
              </w:rPr>
              <w:t>No driver-facing alerts</w:t>
            </w:r>
          </w:p>
        </w:tc>
      </w:tr>
      <w:tr w:rsidR="00D600E7" w:rsidRPr="00B062C2" w14:paraId="22ADECD7" w14:textId="77777777" w:rsidTr="00BE4FA2">
        <w:tblPrEx>
          <w:tblCellMar>
            <w:top w:w="0" w:type="dxa"/>
            <w:bottom w:w="0" w:type="dxa"/>
          </w:tblCellMar>
        </w:tblPrEx>
        <w:trPr>
          <w:trHeight w:val="613"/>
        </w:trPr>
        <w:tc>
          <w:tcPr>
            <w:tcW w:w="1516" w:type="dxa"/>
            <w:shd w:val="clear" w:color="auto" w:fill="FFFFFF"/>
            <w:tcMar>
              <w:top w:w="80" w:type="dxa"/>
              <w:left w:w="100" w:type="dxa"/>
              <w:bottom w:w="80" w:type="dxa"/>
              <w:right w:w="100" w:type="dxa"/>
            </w:tcMar>
            <w:vAlign w:val="center"/>
          </w:tcPr>
          <w:p w14:paraId="12A22698" w14:textId="77777777" w:rsidR="00D600E7" w:rsidRPr="00B062C2" w:rsidRDefault="00000000" w:rsidP="00586CF8">
            <w:pPr>
              <w:jc w:val="both"/>
              <w:rPr>
                <w:sz w:val="24"/>
                <w:szCs w:val="24"/>
              </w:rPr>
            </w:pPr>
            <w:r w:rsidRPr="00B062C2">
              <w:rPr>
                <w:color w:val="000000"/>
                <w:sz w:val="24"/>
                <w:szCs w:val="24"/>
              </w:rPr>
              <w:t>Omar et al.</w:t>
            </w:r>
          </w:p>
        </w:tc>
        <w:tc>
          <w:tcPr>
            <w:tcW w:w="602" w:type="dxa"/>
            <w:shd w:val="clear" w:color="auto" w:fill="FFFFFF"/>
            <w:tcMar>
              <w:top w:w="80" w:type="dxa"/>
              <w:left w:w="100" w:type="dxa"/>
              <w:bottom w:w="80" w:type="dxa"/>
              <w:right w:w="100" w:type="dxa"/>
            </w:tcMar>
            <w:vAlign w:val="center"/>
          </w:tcPr>
          <w:p w14:paraId="71AF4818" w14:textId="77777777" w:rsidR="00D600E7" w:rsidRPr="00B062C2" w:rsidRDefault="00000000" w:rsidP="00586CF8">
            <w:pPr>
              <w:jc w:val="both"/>
              <w:rPr>
                <w:sz w:val="24"/>
                <w:szCs w:val="24"/>
              </w:rPr>
            </w:pPr>
            <w:r w:rsidRPr="00B062C2">
              <w:rPr>
                <w:color w:val="000000"/>
                <w:sz w:val="24"/>
                <w:szCs w:val="24"/>
              </w:rPr>
              <w:t>2024</w:t>
            </w:r>
          </w:p>
        </w:tc>
        <w:tc>
          <w:tcPr>
            <w:tcW w:w="1574" w:type="dxa"/>
            <w:shd w:val="clear" w:color="auto" w:fill="FFFFFF"/>
            <w:tcMar>
              <w:top w:w="80" w:type="dxa"/>
              <w:left w:w="100" w:type="dxa"/>
              <w:bottom w:w="80" w:type="dxa"/>
              <w:right w:w="100" w:type="dxa"/>
            </w:tcMar>
            <w:vAlign w:val="center"/>
          </w:tcPr>
          <w:p w14:paraId="6C6DA75E" w14:textId="77777777" w:rsidR="00D600E7" w:rsidRPr="00B062C2" w:rsidRDefault="00000000" w:rsidP="00586CF8">
            <w:pPr>
              <w:jc w:val="both"/>
              <w:rPr>
                <w:sz w:val="24"/>
                <w:szCs w:val="24"/>
              </w:rPr>
            </w:pPr>
            <w:r w:rsidRPr="00B062C2">
              <w:rPr>
                <w:color w:val="000000"/>
                <w:sz w:val="24"/>
                <w:szCs w:val="24"/>
              </w:rPr>
              <w:t>Accelerometer + GPS/GSM</w:t>
            </w:r>
          </w:p>
        </w:tc>
        <w:tc>
          <w:tcPr>
            <w:tcW w:w="1527" w:type="dxa"/>
            <w:shd w:val="clear" w:color="auto" w:fill="FFFFFF"/>
            <w:tcMar>
              <w:top w:w="80" w:type="dxa"/>
              <w:left w:w="100" w:type="dxa"/>
              <w:bottom w:w="80" w:type="dxa"/>
              <w:right w:w="100" w:type="dxa"/>
            </w:tcMar>
            <w:vAlign w:val="center"/>
          </w:tcPr>
          <w:p w14:paraId="45BABBA8" w14:textId="77777777" w:rsidR="00D600E7" w:rsidRPr="00B062C2" w:rsidRDefault="00000000" w:rsidP="00586CF8">
            <w:pPr>
              <w:jc w:val="both"/>
              <w:rPr>
                <w:sz w:val="24"/>
                <w:szCs w:val="24"/>
              </w:rPr>
            </w:pPr>
            <w:r w:rsidRPr="00B062C2">
              <w:rPr>
                <w:color w:val="000000"/>
                <w:sz w:val="24"/>
                <w:szCs w:val="24"/>
              </w:rPr>
              <w:t>IoT, Embedded</w:t>
            </w:r>
          </w:p>
        </w:tc>
        <w:tc>
          <w:tcPr>
            <w:tcW w:w="2021" w:type="dxa"/>
            <w:shd w:val="clear" w:color="auto" w:fill="FFFFFF"/>
            <w:tcMar>
              <w:top w:w="80" w:type="dxa"/>
              <w:left w:w="100" w:type="dxa"/>
              <w:bottom w:w="80" w:type="dxa"/>
              <w:right w:w="100" w:type="dxa"/>
            </w:tcMar>
            <w:vAlign w:val="center"/>
          </w:tcPr>
          <w:p w14:paraId="27BDF546" w14:textId="77777777" w:rsidR="00D600E7" w:rsidRPr="00B062C2" w:rsidRDefault="00000000" w:rsidP="00586CF8">
            <w:pPr>
              <w:jc w:val="both"/>
              <w:rPr>
                <w:sz w:val="24"/>
                <w:szCs w:val="24"/>
              </w:rPr>
            </w:pPr>
            <w:r w:rsidRPr="00B062C2">
              <w:rPr>
                <w:color w:val="000000"/>
                <w:sz w:val="24"/>
                <w:szCs w:val="24"/>
              </w:rPr>
              <w:t>Automatic crash alert &amp; location</w:t>
            </w:r>
          </w:p>
        </w:tc>
        <w:tc>
          <w:tcPr>
            <w:tcW w:w="1778" w:type="dxa"/>
            <w:shd w:val="clear" w:color="auto" w:fill="FFFFFF"/>
            <w:tcMar>
              <w:top w:w="80" w:type="dxa"/>
              <w:left w:w="100" w:type="dxa"/>
              <w:bottom w:w="80" w:type="dxa"/>
              <w:right w:w="100" w:type="dxa"/>
            </w:tcMar>
            <w:vAlign w:val="center"/>
          </w:tcPr>
          <w:p w14:paraId="3D773EB8" w14:textId="77777777" w:rsidR="00D600E7" w:rsidRPr="00B062C2" w:rsidRDefault="00000000" w:rsidP="00586CF8">
            <w:pPr>
              <w:jc w:val="both"/>
              <w:rPr>
                <w:sz w:val="24"/>
                <w:szCs w:val="24"/>
              </w:rPr>
            </w:pPr>
            <w:r w:rsidRPr="00B062C2">
              <w:rPr>
                <w:color w:val="000000"/>
                <w:sz w:val="24"/>
                <w:szCs w:val="24"/>
              </w:rPr>
              <w:t>Detects, not predicts</w:t>
            </w:r>
          </w:p>
        </w:tc>
      </w:tr>
      <w:tr w:rsidR="00D600E7" w:rsidRPr="00B062C2" w14:paraId="5FD266C2" w14:textId="77777777" w:rsidTr="00BE4FA2">
        <w:tblPrEx>
          <w:tblCellMar>
            <w:top w:w="0" w:type="dxa"/>
            <w:bottom w:w="0" w:type="dxa"/>
          </w:tblCellMar>
        </w:tblPrEx>
        <w:trPr>
          <w:trHeight w:val="630"/>
        </w:trPr>
        <w:tc>
          <w:tcPr>
            <w:tcW w:w="1516" w:type="dxa"/>
            <w:shd w:val="clear" w:color="auto" w:fill="FFFFFF"/>
            <w:tcMar>
              <w:top w:w="80" w:type="dxa"/>
              <w:left w:w="100" w:type="dxa"/>
              <w:bottom w:w="80" w:type="dxa"/>
              <w:right w:w="100" w:type="dxa"/>
            </w:tcMar>
            <w:vAlign w:val="center"/>
          </w:tcPr>
          <w:p w14:paraId="0563BF56" w14:textId="77777777" w:rsidR="00D600E7" w:rsidRPr="00B062C2" w:rsidRDefault="00000000" w:rsidP="00586CF8">
            <w:pPr>
              <w:jc w:val="both"/>
              <w:rPr>
                <w:sz w:val="24"/>
                <w:szCs w:val="24"/>
              </w:rPr>
            </w:pPr>
            <w:r w:rsidRPr="00B062C2">
              <w:rPr>
                <w:color w:val="000000"/>
                <w:sz w:val="24"/>
                <w:szCs w:val="24"/>
              </w:rPr>
              <w:t>Baseme et al.</w:t>
            </w:r>
          </w:p>
        </w:tc>
        <w:tc>
          <w:tcPr>
            <w:tcW w:w="602" w:type="dxa"/>
            <w:shd w:val="clear" w:color="auto" w:fill="FFFFFF"/>
            <w:tcMar>
              <w:top w:w="80" w:type="dxa"/>
              <w:left w:w="100" w:type="dxa"/>
              <w:bottom w:w="80" w:type="dxa"/>
              <w:right w:w="100" w:type="dxa"/>
            </w:tcMar>
            <w:vAlign w:val="center"/>
          </w:tcPr>
          <w:p w14:paraId="5EB007CE" w14:textId="77777777" w:rsidR="00D600E7" w:rsidRPr="00B062C2" w:rsidRDefault="00000000" w:rsidP="00586CF8">
            <w:pPr>
              <w:jc w:val="both"/>
              <w:rPr>
                <w:sz w:val="24"/>
                <w:szCs w:val="24"/>
              </w:rPr>
            </w:pPr>
            <w:r w:rsidRPr="00B062C2">
              <w:rPr>
                <w:color w:val="000000"/>
                <w:sz w:val="24"/>
                <w:szCs w:val="24"/>
              </w:rPr>
              <w:t>2024</w:t>
            </w:r>
          </w:p>
        </w:tc>
        <w:tc>
          <w:tcPr>
            <w:tcW w:w="1574" w:type="dxa"/>
            <w:shd w:val="clear" w:color="auto" w:fill="FFFFFF"/>
            <w:tcMar>
              <w:top w:w="80" w:type="dxa"/>
              <w:left w:w="100" w:type="dxa"/>
              <w:bottom w:w="80" w:type="dxa"/>
              <w:right w:w="100" w:type="dxa"/>
            </w:tcMar>
            <w:vAlign w:val="center"/>
          </w:tcPr>
          <w:p w14:paraId="22284134" w14:textId="77777777" w:rsidR="00D600E7" w:rsidRPr="00B062C2" w:rsidRDefault="00000000" w:rsidP="00586CF8">
            <w:pPr>
              <w:jc w:val="both"/>
              <w:rPr>
                <w:sz w:val="24"/>
                <w:szCs w:val="24"/>
              </w:rPr>
            </w:pPr>
            <w:r w:rsidRPr="00B062C2">
              <w:rPr>
                <w:color w:val="000000"/>
                <w:sz w:val="24"/>
                <w:szCs w:val="24"/>
              </w:rPr>
              <w:t>Multi-sensor fusion</w:t>
            </w:r>
          </w:p>
        </w:tc>
        <w:tc>
          <w:tcPr>
            <w:tcW w:w="1527" w:type="dxa"/>
            <w:shd w:val="clear" w:color="auto" w:fill="FFFFFF"/>
            <w:tcMar>
              <w:top w:w="80" w:type="dxa"/>
              <w:left w:w="100" w:type="dxa"/>
              <w:bottom w:w="80" w:type="dxa"/>
              <w:right w:w="100" w:type="dxa"/>
            </w:tcMar>
            <w:vAlign w:val="center"/>
          </w:tcPr>
          <w:p w14:paraId="7D5A39C9" w14:textId="77777777" w:rsidR="00D600E7" w:rsidRPr="00B062C2" w:rsidRDefault="00000000" w:rsidP="00586CF8">
            <w:pPr>
              <w:jc w:val="both"/>
              <w:rPr>
                <w:sz w:val="24"/>
                <w:szCs w:val="24"/>
              </w:rPr>
            </w:pPr>
            <w:r w:rsidRPr="00B062C2">
              <w:rPr>
                <w:color w:val="000000"/>
                <w:sz w:val="24"/>
                <w:szCs w:val="24"/>
              </w:rPr>
              <w:t>IoT, Raspberry Pi, AI</w:t>
            </w:r>
          </w:p>
        </w:tc>
        <w:tc>
          <w:tcPr>
            <w:tcW w:w="2021" w:type="dxa"/>
            <w:shd w:val="clear" w:color="auto" w:fill="FFFFFF"/>
            <w:tcMar>
              <w:top w:w="80" w:type="dxa"/>
              <w:left w:w="100" w:type="dxa"/>
              <w:bottom w:w="80" w:type="dxa"/>
              <w:right w:w="100" w:type="dxa"/>
            </w:tcMar>
            <w:vAlign w:val="center"/>
          </w:tcPr>
          <w:p w14:paraId="0967C251" w14:textId="77777777" w:rsidR="00D600E7" w:rsidRPr="00B062C2" w:rsidRDefault="00000000" w:rsidP="00586CF8">
            <w:pPr>
              <w:jc w:val="both"/>
              <w:rPr>
                <w:sz w:val="24"/>
                <w:szCs w:val="24"/>
              </w:rPr>
            </w:pPr>
            <w:r w:rsidRPr="00B062C2">
              <w:rPr>
                <w:color w:val="000000"/>
                <w:sz w:val="24"/>
                <w:szCs w:val="24"/>
              </w:rPr>
              <w:t>Combined driver-risk + crash sensing</w:t>
            </w:r>
          </w:p>
        </w:tc>
        <w:tc>
          <w:tcPr>
            <w:tcW w:w="1778" w:type="dxa"/>
            <w:shd w:val="clear" w:color="auto" w:fill="FFFFFF"/>
            <w:tcMar>
              <w:top w:w="80" w:type="dxa"/>
              <w:left w:w="100" w:type="dxa"/>
              <w:bottom w:w="80" w:type="dxa"/>
              <w:right w:w="100" w:type="dxa"/>
            </w:tcMar>
            <w:vAlign w:val="center"/>
          </w:tcPr>
          <w:p w14:paraId="6C965F49" w14:textId="77777777" w:rsidR="00D600E7" w:rsidRPr="00B062C2" w:rsidRDefault="00000000" w:rsidP="00586CF8">
            <w:pPr>
              <w:jc w:val="both"/>
              <w:rPr>
                <w:sz w:val="24"/>
                <w:szCs w:val="24"/>
              </w:rPr>
            </w:pPr>
            <w:r w:rsidRPr="00B062C2">
              <w:rPr>
                <w:color w:val="000000"/>
                <w:sz w:val="24"/>
                <w:szCs w:val="24"/>
              </w:rPr>
              <w:t>No external road data</w:t>
            </w:r>
          </w:p>
        </w:tc>
      </w:tr>
      <w:tr w:rsidR="00D600E7" w:rsidRPr="00B062C2" w14:paraId="61FB6731" w14:textId="77777777" w:rsidTr="00BE4FA2">
        <w:tblPrEx>
          <w:tblCellMar>
            <w:top w:w="0" w:type="dxa"/>
            <w:bottom w:w="0" w:type="dxa"/>
          </w:tblCellMar>
        </w:tblPrEx>
        <w:trPr>
          <w:trHeight w:val="613"/>
        </w:trPr>
        <w:tc>
          <w:tcPr>
            <w:tcW w:w="1516" w:type="dxa"/>
            <w:shd w:val="clear" w:color="auto" w:fill="FFFFFF"/>
            <w:tcMar>
              <w:top w:w="80" w:type="dxa"/>
              <w:left w:w="100" w:type="dxa"/>
              <w:bottom w:w="80" w:type="dxa"/>
              <w:right w:w="100" w:type="dxa"/>
            </w:tcMar>
            <w:vAlign w:val="center"/>
          </w:tcPr>
          <w:p w14:paraId="25BD0867" w14:textId="77777777" w:rsidR="00D600E7" w:rsidRPr="00B062C2" w:rsidRDefault="00000000" w:rsidP="00586CF8">
            <w:pPr>
              <w:jc w:val="both"/>
              <w:rPr>
                <w:sz w:val="24"/>
                <w:szCs w:val="24"/>
              </w:rPr>
            </w:pPr>
            <w:r w:rsidRPr="00B062C2">
              <w:rPr>
                <w:color w:val="000000"/>
                <w:sz w:val="24"/>
                <w:szCs w:val="24"/>
              </w:rPr>
              <w:t>Sohail et al.</w:t>
            </w:r>
          </w:p>
        </w:tc>
        <w:tc>
          <w:tcPr>
            <w:tcW w:w="602" w:type="dxa"/>
            <w:shd w:val="clear" w:color="auto" w:fill="FFFFFF"/>
            <w:tcMar>
              <w:top w:w="80" w:type="dxa"/>
              <w:left w:w="100" w:type="dxa"/>
              <w:bottom w:w="80" w:type="dxa"/>
              <w:right w:w="100" w:type="dxa"/>
            </w:tcMar>
            <w:vAlign w:val="center"/>
          </w:tcPr>
          <w:p w14:paraId="5FF82EC8" w14:textId="77777777" w:rsidR="00D600E7" w:rsidRPr="00B062C2" w:rsidRDefault="00000000" w:rsidP="00586CF8">
            <w:pPr>
              <w:jc w:val="both"/>
              <w:rPr>
                <w:sz w:val="24"/>
                <w:szCs w:val="24"/>
              </w:rPr>
            </w:pPr>
            <w:r w:rsidRPr="00B062C2">
              <w:rPr>
                <w:color w:val="000000"/>
                <w:sz w:val="24"/>
                <w:szCs w:val="24"/>
              </w:rPr>
              <w:t>2024</w:t>
            </w:r>
          </w:p>
        </w:tc>
        <w:tc>
          <w:tcPr>
            <w:tcW w:w="1574" w:type="dxa"/>
            <w:shd w:val="clear" w:color="auto" w:fill="FFFFFF"/>
            <w:tcMar>
              <w:top w:w="80" w:type="dxa"/>
              <w:left w:w="100" w:type="dxa"/>
              <w:bottom w:w="80" w:type="dxa"/>
              <w:right w:w="100" w:type="dxa"/>
            </w:tcMar>
            <w:vAlign w:val="center"/>
          </w:tcPr>
          <w:p w14:paraId="4F27A6EA" w14:textId="77777777" w:rsidR="00D600E7" w:rsidRPr="00B062C2" w:rsidRDefault="00000000" w:rsidP="00586CF8">
            <w:pPr>
              <w:jc w:val="both"/>
              <w:rPr>
                <w:sz w:val="24"/>
                <w:szCs w:val="24"/>
              </w:rPr>
            </w:pPr>
            <w:r w:rsidRPr="00B062C2">
              <w:rPr>
                <w:color w:val="000000"/>
                <w:sz w:val="24"/>
                <w:szCs w:val="24"/>
              </w:rPr>
              <w:t>CNN classification</w:t>
            </w:r>
          </w:p>
        </w:tc>
        <w:tc>
          <w:tcPr>
            <w:tcW w:w="1527" w:type="dxa"/>
            <w:shd w:val="clear" w:color="auto" w:fill="FFFFFF"/>
            <w:tcMar>
              <w:top w:w="80" w:type="dxa"/>
              <w:left w:w="100" w:type="dxa"/>
              <w:bottom w:w="80" w:type="dxa"/>
              <w:right w:w="100" w:type="dxa"/>
            </w:tcMar>
            <w:vAlign w:val="center"/>
          </w:tcPr>
          <w:p w14:paraId="3F3B4D4D" w14:textId="77777777" w:rsidR="00D600E7" w:rsidRPr="00B062C2" w:rsidRDefault="00000000" w:rsidP="00586CF8">
            <w:pPr>
              <w:jc w:val="both"/>
              <w:rPr>
                <w:sz w:val="24"/>
                <w:szCs w:val="24"/>
              </w:rPr>
            </w:pPr>
            <w:r w:rsidRPr="00B062C2">
              <w:rPr>
                <w:color w:val="000000"/>
                <w:sz w:val="24"/>
                <w:szCs w:val="24"/>
              </w:rPr>
              <w:t>Deep Learning, Vision</w:t>
            </w:r>
          </w:p>
        </w:tc>
        <w:tc>
          <w:tcPr>
            <w:tcW w:w="2021" w:type="dxa"/>
            <w:shd w:val="clear" w:color="auto" w:fill="FFFFFF"/>
            <w:tcMar>
              <w:top w:w="80" w:type="dxa"/>
              <w:left w:w="100" w:type="dxa"/>
              <w:bottom w:w="80" w:type="dxa"/>
              <w:right w:w="100" w:type="dxa"/>
            </w:tcMar>
            <w:vAlign w:val="center"/>
          </w:tcPr>
          <w:p w14:paraId="61116B32" w14:textId="77777777" w:rsidR="00D600E7" w:rsidRPr="00B062C2" w:rsidRDefault="00000000" w:rsidP="00586CF8">
            <w:pPr>
              <w:jc w:val="both"/>
              <w:rPr>
                <w:sz w:val="24"/>
                <w:szCs w:val="24"/>
              </w:rPr>
            </w:pPr>
            <w:r w:rsidRPr="00B062C2">
              <w:rPr>
                <w:color w:val="000000"/>
                <w:sz w:val="24"/>
                <w:szCs w:val="24"/>
              </w:rPr>
              <w:t>Fast camera-only drowsiness detection</w:t>
            </w:r>
          </w:p>
        </w:tc>
        <w:tc>
          <w:tcPr>
            <w:tcW w:w="1778" w:type="dxa"/>
            <w:shd w:val="clear" w:color="auto" w:fill="FFFFFF"/>
            <w:tcMar>
              <w:top w:w="80" w:type="dxa"/>
              <w:left w:w="100" w:type="dxa"/>
              <w:bottom w:w="80" w:type="dxa"/>
              <w:right w:w="100" w:type="dxa"/>
            </w:tcMar>
            <w:vAlign w:val="center"/>
          </w:tcPr>
          <w:p w14:paraId="744A5067" w14:textId="77777777" w:rsidR="00D600E7" w:rsidRPr="00B062C2" w:rsidRDefault="00000000" w:rsidP="00586CF8">
            <w:pPr>
              <w:jc w:val="both"/>
              <w:rPr>
                <w:sz w:val="24"/>
                <w:szCs w:val="24"/>
              </w:rPr>
            </w:pPr>
            <w:r w:rsidRPr="00B062C2">
              <w:rPr>
                <w:color w:val="000000"/>
                <w:sz w:val="24"/>
                <w:szCs w:val="24"/>
              </w:rPr>
              <w:t>Lighting/pose sensitive</w:t>
            </w:r>
          </w:p>
        </w:tc>
      </w:tr>
      <w:tr w:rsidR="00D600E7" w:rsidRPr="00B062C2" w14:paraId="2B9241AC" w14:textId="77777777" w:rsidTr="00BE4FA2">
        <w:tblPrEx>
          <w:tblCellMar>
            <w:top w:w="0" w:type="dxa"/>
            <w:bottom w:w="0" w:type="dxa"/>
          </w:tblCellMar>
        </w:tblPrEx>
        <w:trPr>
          <w:trHeight w:val="630"/>
        </w:trPr>
        <w:tc>
          <w:tcPr>
            <w:tcW w:w="1516" w:type="dxa"/>
            <w:shd w:val="clear" w:color="auto" w:fill="FFFFFF"/>
            <w:tcMar>
              <w:top w:w="80" w:type="dxa"/>
              <w:left w:w="100" w:type="dxa"/>
              <w:bottom w:w="80" w:type="dxa"/>
              <w:right w:w="100" w:type="dxa"/>
            </w:tcMar>
            <w:vAlign w:val="center"/>
          </w:tcPr>
          <w:p w14:paraId="04B2B2AC" w14:textId="77777777" w:rsidR="00D600E7" w:rsidRPr="00B062C2" w:rsidRDefault="00000000" w:rsidP="00586CF8">
            <w:pPr>
              <w:jc w:val="both"/>
              <w:rPr>
                <w:sz w:val="24"/>
                <w:szCs w:val="24"/>
              </w:rPr>
            </w:pPr>
            <w:r w:rsidRPr="00B062C2">
              <w:rPr>
                <w:color w:val="000000"/>
                <w:sz w:val="24"/>
                <w:szCs w:val="24"/>
              </w:rPr>
              <w:t>Khanum et al.</w:t>
            </w:r>
          </w:p>
        </w:tc>
        <w:tc>
          <w:tcPr>
            <w:tcW w:w="602" w:type="dxa"/>
            <w:shd w:val="clear" w:color="auto" w:fill="FFFFFF"/>
            <w:tcMar>
              <w:top w:w="80" w:type="dxa"/>
              <w:left w:w="100" w:type="dxa"/>
              <w:bottom w:w="80" w:type="dxa"/>
              <w:right w:w="100" w:type="dxa"/>
            </w:tcMar>
            <w:vAlign w:val="center"/>
          </w:tcPr>
          <w:p w14:paraId="567D2B3A" w14:textId="77777777" w:rsidR="00D600E7" w:rsidRPr="00B062C2" w:rsidRDefault="00000000" w:rsidP="00586CF8">
            <w:pPr>
              <w:jc w:val="both"/>
              <w:rPr>
                <w:sz w:val="24"/>
                <w:szCs w:val="24"/>
              </w:rPr>
            </w:pPr>
            <w:r w:rsidRPr="00B062C2">
              <w:rPr>
                <w:color w:val="000000"/>
                <w:sz w:val="24"/>
                <w:szCs w:val="24"/>
              </w:rPr>
              <w:t>2025</w:t>
            </w:r>
          </w:p>
        </w:tc>
        <w:tc>
          <w:tcPr>
            <w:tcW w:w="1574" w:type="dxa"/>
            <w:shd w:val="clear" w:color="auto" w:fill="FFFFFF"/>
            <w:tcMar>
              <w:top w:w="80" w:type="dxa"/>
              <w:left w:w="100" w:type="dxa"/>
              <w:bottom w:w="80" w:type="dxa"/>
              <w:right w:w="100" w:type="dxa"/>
            </w:tcMar>
            <w:vAlign w:val="center"/>
          </w:tcPr>
          <w:p w14:paraId="1AF0397F" w14:textId="77777777" w:rsidR="00D600E7" w:rsidRPr="00B062C2" w:rsidRDefault="00000000" w:rsidP="00586CF8">
            <w:pPr>
              <w:jc w:val="both"/>
              <w:rPr>
                <w:sz w:val="24"/>
                <w:szCs w:val="24"/>
              </w:rPr>
            </w:pPr>
            <w:r w:rsidRPr="00B062C2">
              <w:rPr>
                <w:color w:val="000000"/>
                <w:sz w:val="24"/>
                <w:szCs w:val="24"/>
              </w:rPr>
              <w:t>RF + Gradient Boosting</w:t>
            </w:r>
          </w:p>
        </w:tc>
        <w:tc>
          <w:tcPr>
            <w:tcW w:w="1527" w:type="dxa"/>
            <w:shd w:val="clear" w:color="auto" w:fill="FFFFFF"/>
            <w:tcMar>
              <w:top w:w="80" w:type="dxa"/>
              <w:left w:w="100" w:type="dxa"/>
              <w:bottom w:w="80" w:type="dxa"/>
              <w:right w:w="100" w:type="dxa"/>
            </w:tcMar>
            <w:vAlign w:val="center"/>
          </w:tcPr>
          <w:p w14:paraId="0CDA866C" w14:textId="77777777" w:rsidR="00D600E7" w:rsidRPr="00B062C2" w:rsidRDefault="00000000" w:rsidP="00586CF8">
            <w:pPr>
              <w:jc w:val="both"/>
              <w:rPr>
                <w:sz w:val="24"/>
                <w:szCs w:val="24"/>
              </w:rPr>
            </w:pPr>
            <w:r w:rsidRPr="00B062C2">
              <w:rPr>
                <w:color w:val="000000"/>
                <w:sz w:val="24"/>
                <w:szCs w:val="24"/>
              </w:rPr>
              <w:t>ML, XAI (SHAP)</w:t>
            </w:r>
          </w:p>
        </w:tc>
        <w:tc>
          <w:tcPr>
            <w:tcW w:w="2021" w:type="dxa"/>
            <w:shd w:val="clear" w:color="auto" w:fill="FFFFFF"/>
            <w:tcMar>
              <w:top w:w="80" w:type="dxa"/>
              <w:left w:w="100" w:type="dxa"/>
              <w:bottom w:w="80" w:type="dxa"/>
              <w:right w:w="100" w:type="dxa"/>
            </w:tcMar>
            <w:vAlign w:val="center"/>
          </w:tcPr>
          <w:p w14:paraId="36638313" w14:textId="77777777" w:rsidR="00D600E7" w:rsidRPr="00B062C2" w:rsidRDefault="00000000" w:rsidP="00586CF8">
            <w:pPr>
              <w:jc w:val="both"/>
              <w:rPr>
                <w:sz w:val="24"/>
                <w:szCs w:val="24"/>
              </w:rPr>
            </w:pPr>
            <w:r w:rsidRPr="00B062C2">
              <w:rPr>
                <w:color w:val="000000"/>
                <w:sz w:val="24"/>
                <w:szCs w:val="24"/>
              </w:rPr>
              <w:t>Interpretable severity prediction</w:t>
            </w:r>
          </w:p>
        </w:tc>
        <w:tc>
          <w:tcPr>
            <w:tcW w:w="1778" w:type="dxa"/>
            <w:shd w:val="clear" w:color="auto" w:fill="FFFFFF"/>
            <w:tcMar>
              <w:top w:w="80" w:type="dxa"/>
              <w:left w:w="100" w:type="dxa"/>
              <w:bottom w:w="80" w:type="dxa"/>
              <w:right w:w="100" w:type="dxa"/>
            </w:tcMar>
            <w:vAlign w:val="center"/>
          </w:tcPr>
          <w:p w14:paraId="22A83F54" w14:textId="77777777" w:rsidR="00D600E7" w:rsidRPr="00B062C2" w:rsidRDefault="00000000" w:rsidP="00586CF8">
            <w:pPr>
              <w:jc w:val="both"/>
              <w:rPr>
                <w:sz w:val="24"/>
                <w:szCs w:val="24"/>
              </w:rPr>
            </w:pPr>
            <w:r w:rsidRPr="00B062C2">
              <w:rPr>
                <w:color w:val="000000"/>
                <w:sz w:val="24"/>
                <w:szCs w:val="24"/>
              </w:rPr>
              <w:t>Highway-specific dataset</w:t>
            </w:r>
          </w:p>
        </w:tc>
      </w:tr>
      <w:tr w:rsidR="00D600E7" w:rsidRPr="00B062C2" w14:paraId="10FD18EA" w14:textId="77777777" w:rsidTr="00BE4FA2">
        <w:tblPrEx>
          <w:tblCellMar>
            <w:top w:w="0" w:type="dxa"/>
            <w:bottom w:w="0" w:type="dxa"/>
          </w:tblCellMar>
        </w:tblPrEx>
        <w:trPr>
          <w:trHeight w:val="613"/>
        </w:trPr>
        <w:tc>
          <w:tcPr>
            <w:tcW w:w="1516" w:type="dxa"/>
            <w:shd w:val="clear" w:color="auto" w:fill="FFFFFF"/>
            <w:tcMar>
              <w:top w:w="80" w:type="dxa"/>
              <w:left w:w="100" w:type="dxa"/>
              <w:bottom w:w="80" w:type="dxa"/>
              <w:right w:w="100" w:type="dxa"/>
            </w:tcMar>
            <w:vAlign w:val="center"/>
          </w:tcPr>
          <w:p w14:paraId="24EE3A41" w14:textId="77777777" w:rsidR="00D600E7" w:rsidRPr="00B062C2" w:rsidRDefault="00000000" w:rsidP="00586CF8">
            <w:pPr>
              <w:jc w:val="both"/>
              <w:rPr>
                <w:sz w:val="24"/>
                <w:szCs w:val="24"/>
              </w:rPr>
            </w:pPr>
            <w:r w:rsidRPr="00B062C2">
              <w:rPr>
                <w:color w:val="000000"/>
                <w:sz w:val="24"/>
                <w:szCs w:val="24"/>
              </w:rPr>
              <w:t>Affou et al.</w:t>
            </w:r>
          </w:p>
        </w:tc>
        <w:tc>
          <w:tcPr>
            <w:tcW w:w="602" w:type="dxa"/>
            <w:shd w:val="clear" w:color="auto" w:fill="FFFFFF"/>
            <w:tcMar>
              <w:top w:w="80" w:type="dxa"/>
              <w:left w:w="100" w:type="dxa"/>
              <w:bottom w:w="80" w:type="dxa"/>
              <w:right w:w="100" w:type="dxa"/>
            </w:tcMar>
            <w:vAlign w:val="center"/>
          </w:tcPr>
          <w:p w14:paraId="623D9020" w14:textId="77777777" w:rsidR="00D600E7" w:rsidRPr="00B062C2" w:rsidRDefault="00000000" w:rsidP="00586CF8">
            <w:pPr>
              <w:jc w:val="both"/>
              <w:rPr>
                <w:sz w:val="24"/>
                <w:szCs w:val="24"/>
              </w:rPr>
            </w:pPr>
            <w:r w:rsidRPr="00B062C2">
              <w:rPr>
                <w:color w:val="000000"/>
                <w:sz w:val="24"/>
                <w:szCs w:val="24"/>
              </w:rPr>
              <w:t>2026</w:t>
            </w:r>
          </w:p>
        </w:tc>
        <w:tc>
          <w:tcPr>
            <w:tcW w:w="1574" w:type="dxa"/>
            <w:shd w:val="clear" w:color="auto" w:fill="FFFFFF"/>
            <w:tcMar>
              <w:top w:w="80" w:type="dxa"/>
              <w:left w:w="100" w:type="dxa"/>
              <w:bottom w:w="80" w:type="dxa"/>
              <w:right w:w="100" w:type="dxa"/>
            </w:tcMar>
            <w:vAlign w:val="center"/>
          </w:tcPr>
          <w:p w14:paraId="6ECF0486" w14:textId="77777777" w:rsidR="00D600E7" w:rsidRPr="00B062C2" w:rsidRDefault="00000000" w:rsidP="00586CF8">
            <w:pPr>
              <w:jc w:val="both"/>
              <w:rPr>
                <w:sz w:val="24"/>
                <w:szCs w:val="24"/>
              </w:rPr>
            </w:pPr>
            <w:r w:rsidRPr="00B062C2">
              <w:rPr>
                <w:color w:val="000000"/>
                <w:sz w:val="24"/>
                <w:szCs w:val="24"/>
              </w:rPr>
              <w:t>Systematic review</w:t>
            </w:r>
          </w:p>
        </w:tc>
        <w:tc>
          <w:tcPr>
            <w:tcW w:w="1527" w:type="dxa"/>
            <w:shd w:val="clear" w:color="auto" w:fill="FFFFFF"/>
            <w:tcMar>
              <w:top w:w="80" w:type="dxa"/>
              <w:left w:w="100" w:type="dxa"/>
              <w:bottom w:w="80" w:type="dxa"/>
              <w:right w:w="100" w:type="dxa"/>
            </w:tcMar>
            <w:vAlign w:val="center"/>
          </w:tcPr>
          <w:p w14:paraId="16ED6DE9" w14:textId="77777777" w:rsidR="00D600E7" w:rsidRPr="00B062C2" w:rsidRDefault="00000000" w:rsidP="00586CF8">
            <w:pPr>
              <w:jc w:val="both"/>
              <w:rPr>
                <w:sz w:val="24"/>
                <w:szCs w:val="24"/>
              </w:rPr>
            </w:pPr>
            <w:r w:rsidRPr="00B062C2">
              <w:rPr>
                <w:color w:val="000000"/>
                <w:sz w:val="24"/>
                <w:szCs w:val="24"/>
              </w:rPr>
              <w:t>ML, DL, RL</w:t>
            </w:r>
          </w:p>
        </w:tc>
        <w:tc>
          <w:tcPr>
            <w:tcW w:w="2021" w:type="dxa"/>
            <w:shd w:val="clear" w:color="auto" w:fill="FFFFFF"/>
            <w:tcMar>
              <w:top w:w="80" w:type="dxa"/>
              <w:left w:w="100" w:type="dxa"/>
              <w:bottom w:w="80" w:type="dxa"/>
              <w:right w:w="100" w:type="dxa"/>
            </w:tcMar>
            <w:vAlign w:val="center"/>
          </w:tcPr>
          <w:p w14:paraId="2D9E4668" w14:textId="77777777" w:rsidR="00D600E7" w:rsidRPr="00B062C2" w:rsidRDefault="00000000" w:rsidP="00586CF8">
            <w:pPr>
              <w:jc w:val="both"/>
              <w:rPr>
                <w:sz w:val="24"/>
                <w:szCs w:val="24"/>
              </w:rPr>
            </w:pPr>
            <w:r w:rsidRPr="00B062C2">
              <w:rPr>
                <w:color w:val="000000"/>
                <w:sz w:val="24"/>
                <w:szCs w:val="24"/>
              </w:rPr>
              <w:t>Maps field toward DL + RL proactive systems</w:t>
            </w:r>
          </w:p>
        </w:tc>
        <w:tc>
          <w:tcPr>
            <w:tcW w:w="1778" w:type="dxa"/>
            <w:shd w:val="clear" w:color="auto" w:fill="FFFFFF"/>
            <w:tcMar>
              <w:top w:w="80" w:type="dxa"/>
              <w:left w:w="100" w:type="dxa"/>
              <w:bottom w:w="80" w:type="dxa"/>
              <w:right w:w="100" w:type="dxa"/>
            </w:tcMar>
            <w:vAlign w:val="center"/>
          </w:tcPr>
          <w:p w14:paraId="2BFFD78D" w14:textId="77777777" w:rsidR="00D600E7" w:rsidRPr="00B062C2" w:rsidRDefault="00000000" w:rsidP="00586CF8">
            <w:pPr>
              <w:jc w:val="both"/>
              <w:rPr>
                <w:sz w:val="24"/>
                <w:szCs w:val="24"/>
              </w:rPr>
            </w:pPr>
            <w:r w:rsidRPr="00B062C2">
              <w:rPr>
                <w:color w:val="000000"/>
                <w:sz w:val="24"/>
                <w:szCs w:val="24"/>
              </w:rPr>
              <w:t>Reality gap vs. simulation</w:t>
            </w:r>
          </w:p>
        </w:tc>
      </w:tr>
    </w:tbl>
    <w:p w14:paraId="58B17092" w14:textId="77777777" w:rsidR="00D600E7" w:rsidRPr="00586CF8" w:rsidRDefault="00000000" w:rsidP="00586CF8">
      <w:pPr>
        <w:jc w:val="both"/>
      </w:pPr>
      <w:r w:rsidRPr="00586CF8">
        <w:br w:type="page"/>
      </w:r>
    </w:p>
    <w:p w14:paraId="2A386748" w14:textId="77777777" w:rsidR="00D600E7" w:rsidRPr="00586CF8" w:rsidRDefault="00000000" w:rsidP="00586CF8">
      <w:pPr>
        <w:pStyle w:val="Heading1"/>
        <w:spacing w:before="400" w:after="200"/>
        <w:jc w:val="both"/>
        <w:rPr>
          <w:color w:val="auto"/>
        </w:rPr>
      </w:pPr>
      <w:r w:rsidRPr="00586CF8">
        <w:rPr>
          <w:b/>
          <w:bCs/>
          <w:color w:val="auto"/>
          <w:sz w:val="28"/>
          <w:szCs w:val="28"/>
        </w:rPr>
        <w:lastRenderedPageBreak/>
        <w:t>11. COMPARATIVE ANALYSIS</w:t>
      </w:r>
    </w:p>
    <w:p w14:paraId="50DF119E" w14:textId="77777777" w:rsidR="00D600E7" w:rsidRPr="00B062C2" w:rsidRDefault="00000000" w:rsidP="00586CF8">
      <w:pPr>
        <w:spacing w:after="160" w:line="276" w:lineRule="auto"/>
        <w:jc w:val="both"/>
        <w:rPr>
          <w:sz w:val="24"/>
          <w:szCs w:val="24"/>
        </w:rPr>
      </w:pPr>
      <w:r w:rsidRPr="00B062C2">
        <w:rPr>
          <w:sz w:val="24"/>
          <w:szCs w:val="24"/>
        </w:rPr>
        <w:t>The literature shows a clear evolution in road-safety research that mirrors the evolution seen in other cyber-physical safety domains. Early and still-active work concentrates on computer-vision-based hazard detection: Ruseruka et al. and Shabai, Mahalle &amp; Shinde use YOLO and Faster R-CNN respectively to localise potholes from ordinary vehicle or roadside cameras, while Zanevych et al. extend this line of work into the far harder problem of night-time detection using YOLO combined with Feature Pyramid Networks and Grad-CAM++ explainability.</w:t>
      </w:r>
    </w:p>
    <w:p w14:paraId="18B3B9C9" w14:textId="77777777" w:rsidR="00D600E7" w:rsidRPr="00B062C2" w:rsidRDefault="00000000" w:rsidP="00586CF8">
      <w:pPr>
        <w:spacing w:after="160" w:line="276" w:lineRule="auto"/>
        <w:jc w:val="both"/>
        <w:rPr>
          <w:sz w:val="24"/>
          <w:szCs w:val="24"/>
        </w:rPr>
      </w:pPr>
      <w:r w:rsidRPr="00B062C2">
        <w:rPr>
          <w:sz w:val="24"/>
          <w:szCs w:val="24"/>
        </w:rPr>
        <w:t>A second research direction focuses on post-crash accident detection and emergency alerting through IoT. Omar et al. demonstrate how a low-cost Arduino, accelerometer, GPS, and GSM combination can detect a collision and transmit its location to emergency services within seconds, while Baseme, Hanyurwimfura &amp; Twizere go further by fusing driver-distraction video, an alcohol-gas sensor, and an accelerometer into a single Raspberry Pi based platform that monitors both driver behaviour and vehicle impact.</w:t>
      </w:r>
    </w:p>
    <w:p w14:paraId="41EB1043" w14:textId="77777777" w:rsidR="00D600E7" w:rsidRPr="00B062C2" w:rsidRDefault="00000000" w:rsidP="00586CF8">
      <w:pPr>
        <w:spacing w:after="160" w:line="276" w:lineRule="auto"/>
        <w:jc w:val="both"/>
        <w:rPr>
          <w:sz w:val="24"/>
          <w:szCs w:val="24"/>
        </w:rPr>
      </w:pPr>
      <w:r w:rsidRPr="00B062C2">
        <w:rPr>
          <w:sz w:val="24"/>
          <w:szCs w:val="24"/>
        </w:rPr>
        <w:t>A third direction targets the human factor directly. Sohail et al. show that a lightweight CNN trained on driver-facing video can classify drowsiness in real time without physical contact sensors, addressing one of the leading causes of hazard-related accidents.</w:t>
      </w:r>
    </w:p>
    <w:p w14:paraId="71DBB5AD" w14:textId="77777777" w:rsidR="00D600E7" w:rsidRPr="00B062C2" w:rsidRDefault="00000000" w:rsidP="00586CF8">
      <w:pPr>
        <w:spacing w:after="160" w:line="276" w:lineRule="auto"/>
        <w:jc w:val="both"/>
        <w:rPr>
          <w:sz w:val="24"/>
          <w:szCs w:val="24"/>
        </w:rPr>
      </w:pPr>
      <w:r w:rsidRPr="00B062C2">
        <w:rPr>
          <w:sz w:val="24"/>
          <w:szCs w:val="24"/>
        </w:rPr>
        <w:t>A fourth direction moves from detection toward prediction. Khanum et al. use SHAP-enhanced Random Forest and Gradient Boosting models to predict accident severity on Indian highways, giving planners an interpretable estimate of how dangerous a given set of road and environmental conditions is likely to be.</w:t>
      </w:r>
    </w:p>
    <w:p w14:paraId="14D597CD" w14:textId="77777777" w:rsidR="00D600E7" w:rsidRPr="00B062C2" w:rsidRDefault="00000000" w:rsidP="00586CF8">
      <w:pPr>
        <w:spacing w:after="160" w:line="276" w:lineRule="auto"/>
        <w:jc w:val="both"/>
        <w:rPr>
          <w:sz w:val="24"/>
          <w:szCs w:val="24"/>
        </w:rPr>
      </w:pPr>
      <w:r w:rsidRPr="00B062C2">
        <w:rPr>
          <w:sz w:val="24"/>
          <w:szCs w:val="24"/>
        </w:rPr>
        <w:t>Finally, the 2026 systematic review by Affou et al. synthesises 135 studies published between 2015 and 2025 and shows that the field as a whole is shifting from reactive, single-technology systems toward integrated deep-learning and reinforcement-learning architectures capable of proactive, real-time intervention — precisely the direction SafeRoute AI is intended to take.</w:t>
      </w:r>
    </w:p>
    <w:p w14:paraId="612D40F4" w14:textId="77777777" w:rsidR="00D600E7" w:rsidRPr="00B062C2" w:rsidRDefault="00000000" w:rsidP="00586CF8">
      <w:pPr>
        <w:spacing w:after="160" w:line="276" w:lineRule="auto"/>
        <w:jc w:val="both"/>
        <w:rPr>
          <w:sz w:val="24"/>
          <w:szCs w:val="24"/>
        </w:rPr>
      </w:pPr>
      <w:r w:rsidRPr="00B062C2">
        <w:rPr>
          <w:sz w:val="24"/>
          <w:szCs w:val="24"/>
        </w:rPr>
        <w:t>This progression can be summarised as:</w:t>
      </w:r>
    </w:p>
    <w:p w14:paraId="2021B44C" w14:textId="77777777" w:rsidR="00D600E7" w:rsidRPr="00B062C2" w:rsidRDefault="00000000" w:rsidP="00586CF8">
      <w:pPr>
        <w:spacing w:after="160" w:line="276" w:lineRule="auto"/>
        <w:jc w:val="both"/>
        <w:rPr>
          <w:sz w:val="24"/>
          <w:szCs w:val="24"/>
        </w:rPr>
      </w:pPr>
      <w:r w:rsidRPr="00B062C2">
        <w:rPr>
          <w:i/>
          <w:iCs/>
          <w:sz w:val="24"/>
          <w:szCs w:val="24"/>
        </w:rPr>
        <w:t>Manual Road Inspection  →  Vision-Based Hazard Detection  →  IoT-Based Crash Detection &amp; Alerting  →  Driver-Risk Monitoring  →  ML-Based Severity Prediction  →  Deep Learning &amp; Reinforcement Learning for Proactive Prevention</w:t>
      </w:r>
    </w:p>
    <w:p w14:paraId="480E916A" w14:textId="77777777" w:rsidR="00D600E7" w:rsidRPr="00B062C2" w:rsidRDefault="00000000" w:rsidP="00586CF8">
      <w:pPr>
        <w:spacing w:after="160" w:line="276" w:lineRule="auto"/>
        <w:jc w:val="both"/>
        <w:rPr>
          <w:sz w:val="24"/>
          <w:szCs w:val="24"/>
        </w:rPr>
      </w:pPr>
      <w:r w:rsidRPr="00B062C2">
        <w:rPr>
          <w:sz w:val="24"/>
          <w:szCs w:val="24"/>
        </w:rPr>
        <w:t>This evolution directly supports the architecture proposed for the SafeRoute AI: Intelligent Road Hazard Detection and Accident Prevention System.</w:t>
      </w:r>
    </w:p>
    <w:p w14:paraId="71ED661F" w14:textId="77777777" w:rsidR="00D600E7" w:rsidRPr="00B062C2" w:rsidRDefault="00000000" w:rsidP="00586CF8">
      <w:pPr>
        <w:jc w:val="both"/>
        <w:rPr>
          <w:sz w:val="24"/>
          <w:szCs w:val="24"/>
        </w:rPr>
      </w:pPr>
      <w:r w:rsidRPr="00B062C2">
        <w:rPr>
          <w:sz w:val="24"/>
          <w:szCs w:val="24"/>
        </w:rPr>
        <w:br w:type="page"/>
      </w:r>
    </w:p>
    <w:p w14:paraId="3B73B291" w14:textId="77777777" w:rsidR="00D600E7" w:rsidRPr="00586CF8" w:rsidRDefault="00000000" w:rsidP="00586CF8">
      <w:pPr>
        <w:pStyle w:val="Heading1"/>
        <w:spacing w:before="400" w:after="200"/>
        <w:jc w:val="both"/>
        <w:rPr>
          <w:color w:val="auto"/>
        </w:rPr>
      </w:pPr>
      <w:r w:rsidRPr="00586CF8">
        <w:rPr>
          <w:b/>
          <w:bCs/>
          <w:color w:val="auto"/>
          <w:sz w:val="28"/>
          <w:szCs w:val="28"/>
        </w:rPr>
        <w:lastRenderedPageBreak/>
        <w:t>12. CRITICAL ANALYSIS AND RESEARCH GAP</w:t>
      </w:r>
    </w:p>
    <w:p w14:paraId="60962F87" w14:textId="77777777" w:rsidR="00D600E7" w:rsidRPr="00B062C2" w:rsidRDefault="00000000" w:rsidP="00586CF8">
      <w:pPr>
        <w:spacing w:after="160" w:line="276" w:lineRule="auto"/>
        <w:jc w:val="both"/>
        <w:rPr>
          <w:sz w:val="24"/>
          <w:szCs w:val="24"/>
        </w:rPr>
      </w:pPr>
      <w:r w:rsidRPr="00B062C2">
        <w:rPr>
          <w:sz w:val="24"/>
          <w:szCs w:val="24"/>
        </w:rPr>
        <w:t>The literature reviewed demonstrates that computer vision, IoT, and machine learning have each significantly improved individual aspects of road safety. However, most existing studies address only one link in the safety chain — hazard detection, crash detection, driver monitoring, or severity prediction — rather than a single, unified, proactive platform.</w:t>
      </w:r>
    </w:p>
    <w:p w14:paraId="7CAA397D" w14:textId="77777777" w:rsidR="00D600E7" w:rsidRPr="00B062C2" w:rsidRDefault="00000000" w:rsidP="00586CF8">
      <w:pPr>
        <w:spacing w:after="160" w:line="276" w:lineRule="auto"/>
        <w:jc w:val="both"/>
        <w:rPr>
          <w:sz w:val="24"/>
          <w:szCs w:val="24"/>
        </w:rPr>
      </w:pPr>
      <w:r w:rsidRPr="00B062C2">
        <w:rPr>
          <w:sz w:val="24"/>
          <w:szCs w:val="24"/>
        </w:rPr>
        <w:t>Vision-based studies such as Ruseruka et al., Zanevych et al., and Shabai, Mahalle &amp; Shinde have successfully automated pothole and road-defect detection, including under night-time conditions. However, these systems generally stop at identifying a defect or notifying an authority; they do not combine this information with driver behaviour or predict the resulting accident risk.</w:t>
      </w:r>
    </w:p>
    <w:p w14:paraId="296C5C62" w14:textId="77777777" w:rsidR="00D600E7" w:rsidRPr="00B062C2" w:rsidRDefault="00000000" w:rsidP="00586CF8">
      <w:pPr>
        <w:spacing w:after="160" w:line="276" w:lineRule="auto"/>
        <w:jc w:val="both"/>
        <w:rPr>
          <w:sz w:val="24"/>
          <w:szCs w:val="24"/>
        </w:rPr>
      </w:pPr>
      <w:r w:rsidRPr="00B062C2">
        <w:rPr>
          <w:sz w:val="24"/>
          <w:szCs w:val="24"/>
        </w:rPr>
        <w:t>IoT-based accident-detection research, represented by Omar et al. and Baseme, Hanyurwimfura &amp; Twizere, addresses the critical post-crash emergency-response gap, cutting the delay between a collision and medical assistance. However, these systems are inherently reactive: they respond after an accident has already happened rather than preventing it.</w:t>
      </w:r>
    </w:p>
    <w:p w14:paraId="3D20EBB3" w14:textId="77777777" w:rsidR="00D600E7" w:rsidRPr="00B062C2" w:rsidRDefault="00000000" w:rsidP="00586CF8">
      <w:pPr>
        <w:spacing w:after="160" w:line="276" w:lineRule="auto"/>
        <w:jc w:val="both"/>
        <w:rPr>
          <w:sz w:val="24"/>
          <w:szCs w:val="24"/>
        </w:rPr>
      </w:pPr>
      <w:r w:rsidRPr="00B062C2">
        <w:rPr>
          <w:sz w:val="24"/>
          <w:szCs w:val="24"/>
        </w:rPr>
        <w:t>Driver-risk research such as Sohail et al. addresses the human factor of drowsiness with promising real-time accuracy, but typically operates in isolation from external road-hazard data, meaning a system cannot yet reason jointly about "a drowsy driver approaching an unlit pothole."</w:t>
      </w:r>
    </w:p>
    <w:p w14:paraId="32FF1289" w14:textId="77777777" w:rsidR="00D600E7" w:rsidRPr="00B062C2" w:rsidRDefault="00000000" w:rsidP="00586CF8">
      <w:pPr>
        <w:spacing w:after="160" w:line="276" w:lineRule="auto"/>
        <w:jc w:val="both"/>
        <w:rPr>
          <w:sz w:val="24"/>
          <w:szCs w:val="24"/>
        </w:rPr>
      </w:pPr>
      <w:r w:rsidRPr="00B062C2">
        <w:rPr>
          <w:sz w:val="24"/>
          <w:szCs w:val="24"/>
        </w:rPr>
        <w:t>Severity-prediction research such as Khanum et al. introduces valuable predictive and interpretable capability, but is trained on region- and road-type-specific datasets, limiting generalisation to mixed urban-and-highway environments.</w:t>
      </w:r>
    </w:p>
    <w:p w14:paraId="7E76E9CF" w14:textId="77777777" w:rsidR="00D600E7" w:rsidRPr="00B062C2" w:rsidRDefault="00000000" w:rsidP="00586CF8">
      <w:pPr>
        <w:spacing w:after="160" w:line="276" w:lineRule="auto"/>
        <w:jc w:val="both"/>
        <w:rPr>
          <w:sz w:val="24"/>
          <w:szCs w:val="24"/>
        </w:rPr>
      </w:pPr>
      <w:r w:rsidRPr="00B062C2">
        <w:rPr>
          <w:sz w:val="24"/>
          <w:szCs w:val="24"/>
        </w:rPr>
        <w:t>The 2026 systematic review by Affou et al. makes the field-wide gap explicit: deep-learning and reinforcement-learning approaches show the strongest theoretical promise for proactive, real-time accident prevention, but remain largely validated in simulation environments, with a persistent "reality gap" before large-scale real-world deployment.</w:t>
      </w:r>
    </w:p>
    <w:p w14:paraId="32F49473" w14:textId="3316B2A5"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586CF8" w:rsidRPr="00B062C2">
        <w:rPr>
          <w:b/>
          <w:bCs/>
          <w:color w:val="auto"/>
          <w:sz w:val="24"/>
          <w:szCs w:val="24"/>
        </w:rPr>
        <w:t>2</w:t>
      </w:r>
      <w:r w:rsidRPr="00B062C2">
        <w:rPr>
          <w:b/>
          <w:bCs/>
          <w:color w:val="auto"/>
          <w:sz w:val="24"/>
          <w:szCs w:val="24"/>
        </w:rPr>
        <w:t>.1 Identified Research Gaps</w:t>
      </w:r>
    </w:p>
    <w:p w14:paraId="6BEFC921" w14:textId="77777777" w:rsidR="00D600E7" w:rsidRPr="00B062C2" w:rsidRDefault="00000000" w:rsidP="00586CF8">
      <w:pPr>
        <w:spacing w:after="160" w:line="276" w:lineRule="auto"/>
        <w:jc w:val="both"/>
        <w:rPr>
          <w:sz w:val="24"/>
          <w:szCs w:val="24"/>
        </w:rPr>
      </w:pPr>
      <w:r w:rsidRPr="00B062C2">
        <w:rPr>
          <w:b/>
          <w:bCs/>
          <w:sz w:val="24"/>
          <w:szCs w:val="24"/>
        </w:rPr>
        <w:t>The major research gaps identified from the literature are:</w:t>
      </w:r>
    </w:p>
    <w:p w14:paraId="6903F085" w14:textId="77777777" w:rsidR="00D600E7" w:rsidRPr="00B062C2" w:rsidRDefault="00000000" w:rsidP="00586CF8">
      <w:pPr>
        <w:spacing w:after="60"/>
        <w:jc w:val="both"/>
        <w:rPr>
          <w:sz w:val="24"/>
          <w:szCs w:val="24"/>
        </w:rPr>
      </w:pPr>
      <w:r w:rsidRPr="00B062C2">
        <w:rPr>
          <w:b/>
          <w:bCs/>
          <w:sz w:val="24"/>
          <w:szCs w:val="24"/>
        </w:rPr>
        <w:t>1. Lack of complete end-to-end systems:</w:t>
      </w:r>
    </w:p>
    <w:p w14:paraId="572F1022" w14:textId="77777777" w:rsidR="00D600E7" w:rsidRPr="00B062C2" w:rsidRDefault="00000000" w:rsidP="00586CF8">
      <w:pPr>
        <w:spacing w:after="160" w:line="276" w:lineRule="auto"/>
        <w:jc w:val="both"/>
        <w:rPr>
          <w:sz w:val="24"/>
          <w:szCs w:val="24"/>
        </w:rPr>
      </w:pPr>
      <w:r w:rsidRPr="00B062C2">
        <w:rPr>
          <w:sz w:val="24"/>
          <w:szCs w:val="24"/>
        </w:rPr>
        <w:t>Existing work concentrates on hazard detection, crash detection, driver monitoring, or severity prediction independently. There is limited practical integration of all these capabilities into a single deployable platform.</w:t>
      </w:r>
    </w:p>
    <w:p w14:paraId="438ABED2" w14:textId="77777777" w:rsidR="00D600E7" w:rsidRPr="00B062C2" w:rsidRDefault="00000000" w:rsidP="00586CF8">
      <w:pPr>
        <w:spacing w:after="60"/>
        <w:jc w:val="both"/>
        <w:rPr>
          <w:sz w:val="24"/>
          <w:szCs w:val="24"/>
        </w:rPr>
      </w:pPr>
      <w:r w:rsidRPr="00B062C2">
        <w:rPr>
          <w:b/>
          <w:bCs/>
          <w:sz w:val="24"/>
          <w:szCs w:val="24"/>
        </w:rPr>
        <w:t>2. Limited fusion of road-side and driver-side risk factors:</w:t>
      </w:r>
    </w:p>
    <w:p w14:paraId="3CC7494B" w14:textId="77777777" w:rsidR="00D600E7" w:rsidRPr="00B062C2" w:rsidRDefault="00000000" w:rsidP="00586CF8">
      <w:pPr>
        <w:spacing w:after="160" w:line="276" w:lineRule="auto"/>
        <w:jc w:val="both"/>
        <w:rPr>
          <w:sz w:val="24"/>
          <w:szCs w:val="24"/>
        </w:rPr>
      </w:pPr>
      <w:r w:rsidRPr="00B062C2">
        <w:rPr>
          <w:sz w:val="24"/>
          <w:szCs w:val="24"/>
        </w:rPr>
        <w:t>Vision-based road-hazard systems rarely incorporate driver-state data (drowsiness, distraction, impairment), and driver-monitoring systems rarely incorporate external hazard data, even though accidents typically result from the interaction of both.</w:t>
      </w:r>
    </w:p>
    <w:p w14:paraId="44539544" w14:textId="77777777" w:rsidR="00D600E7" w:rsidRPr="00B062C2" w:rsidRDefault="00000000" w:rsidP="00586CF8">
      <w:pPr>
        <w:spacing w:after="60"/>
        <w:jc w:val="both"/>
        <w:rPr>
          <w:sz w:val="24"/>
          <w:szCs w:val="24"/>
        </w:rPr>
      </w:pPr>
      <w:r w:rsidRPr="00B062C2">
        <w:rPr>
          <w:b/>
          <w:bCs/>
          <w:sz w:val="24"/>
          <w:szCs w:val="24"/>
        </w:rPr>
        <w:t>3. Reactive rather than predictive design:</w:t>
      </w:r>
    </w:p>
    <w:p w14:paraId="5592356F" w14:textId="77777777" w:rsidR="00D600E7" w:rsidRPr="00B062C2" w:rsidRDefault="00000000" w:rsidP="00586CF8">
      <w:pPr>
        <w:spacing w:after="160" w:line="276" w:lineRule="auto"/>
        <w:jc w:val="both"/>
        <w:rPr>
          <w:sz w:val="24"/>
          <w:szCs w:val="24"/>
        </w:rPr>
      </w:pPr>
      <w:r w:rsidRPr="00B062C2">
        <w:rPr>
          <w:sz w:val="24"/>
          <w:szCs w:val="24"/>
        </w:rPr>
        <w:lastRenderedPageBreak/>
        <w:t>Many IoT accident systems detect a collision after it occurs. More research is required on predicting the probability of an accident before it happens, using hazard, weather, traffic, and driver-state signals together.</w:t>
      </w:r>
    </w:p>
    <w:p w14:paraId="6518B418" w14:textId="77777777" w:rsidR="00D600E7" w:rsidRPr="00B062C2" w:rsidRDefault="00000000" w:rsidP="00586CF8">
      <w:pPr>
        <w:spacing w:after="60"/>
        <w:jc w:val="both"/>
        <w:rPr>
          <w:sz w:val="24"/>
          <w:szCs w:val="24"/>
        </w:rPr>
      </w:pPr>
      <w:r w:rsidRPr="00B062C2">
        <w:rPr>
          <w:b/>
          <w:bCs/>
          <w:sz w:val="24"/>
          <w:szCs w:val="24"/>
        </w:rPr>
        <w:t>4. Limited real-world validation:</w:t>
      </w:r>
    </w:p>
    <w:p w14:paraId="7FC1F593" w14:textId="77777777" w:rsidR="00D600E7" w:rsidRPr="00B062C2" w:rsidRDefault="00000000" w:rsidP="00586CF8">
      <w:pPr>
        <w:spacing w:after="160" w:line="276" w:lineRule="auto"/>
        <w:jc w:val="both"/>
        <w:rPr>
          <w:sz w:val="24"/>
          <w:szCs w:val="24"/>
        </w:rPr>
      </w:pPr>
      <w:r w:rsidRPr="00B062C2">
        <w:rPr>
          <w:sz w:val="24"/>
          <w:szCs w:val="24"/>
        </w:rPr>
        <w:t>Several deep-learning and reinforcement-learning approaches are evaluated primarily in simulation environments (e.g., SUMO, CARLA) or on region-specific datasets, and large-scale field testing across diverse road networks is still needed.</w:t>
      </w:r>
    </w:p>
    <w:p w14:paraId="4EF70814" w14:textId="77777777" w:rsidR="00D600E7" w:rsidRPr="00B062C2" w:rsidRDefault="00000000" w:rsidP="00586CF8">
      <w:pPr>
        <w:spacing w:after="60"/>
        <w:jc w:val="both"/>
        <w:rPr>
          <w:sz w:val="24"/>
          <w:szCs w:val="24"/>
        </w:rPr>
      </w:pPr>
      <w:r w:rsidRPr="00B062C2">
        <w:rPr>
          <w:b/>
          <w:bCs/>
          <w:sz w:val="24"/>
          <w:szCs w:val="24"/>
        </w:rPr>
        <w:t>5. Limited night-time and adverse-weather robustness:</w:t>
      </w:r>
    </w:p>
    <w:p w14:paraId="75FDD4E2" w14:textId="77777777" w:rsidR="00D600E7" w:rsidRPr="00B062C2" w:rsidRDefault="00000000" w:rsidP="00586CF8">
      <w:pPr>
        <w:spacing w:after="160" w:line="276" w:lineRule="auto"/>
        <w:jc w:val="both"/>
        <w:rPr>
          <w:sz w:val="24"/>
          <w:szCs w:val="24"/>
        </w:rPr>
      </w:pPr>
      <w:r w:rsidRPr="00B062C2">
        <w:rPr>
          <w:sz w:val="24"/>
          <w:szCs w:val="24"/>
        </w:rPr>
        <w:t>Most vision-based hazard-detection research (with the exception of low-light-focused studies) is validated mainly under normal daylight conditions, leaving rain, fog, and snow comparatively under-explored.</w:t>
      </w:r>
    </w:p>
    <w:p w14:paraId="25DCD857" w14:textId="77777777" w:rsidR="00D600E7" w:rsidRPr="00B062C2" w:rsidRDefault="00000000" w:rsidP="00586CF8">
      <w:pPr>
        <w:spacing w:after="60"/>
        <w:jc w:val="both"/>
        <w:rPr>
          <w:sz w:val="24"/>
          <w:szCs w:val="24"/>
        </w:rPr>
      </w:pPr>
      <w:r w:rsidRPr="00B062C2">
        <w:rPr>
          <w:b/>
          <w:bCs/>
          <w:sz w:val="24"/>
          <w:szCs w:val="24"/>
        </w:rPr>
        <w:t>6. Limited automated escalation and compliance reporting:</w:t>
      </w:r>
    </w:p>
    <w:p w14:paraId="24644D5C" w14:textId="77777777" w:rsidR="00D600E7" w:rsidRPr="00B062C2" w:rsidRDefault="00000000" w:rsidP="00586CF8">
      <w:pPr>
        <w:spacing w:after="160" w:line="276" w:lineRule="auto"/>
        <w:jc w:val="both"/>
        <w:rPr>
          <w:sz w:val="24"/>
          <w:szCs w:val="24"/>
        </w:rPr>
      </w:pPr>
      <w:r w:rsidRPr="00B062C2">
        <w:rPr>
          <w:sz w:val="24"/>
          <w:szCs w:val="24"/>
        </w:rPr>
        <w:t>Few systems combine detection with an automated notification-to-repair-to-audit workflow that civic authorities can use for accountability and maintenance planning.</w:t>
      </w:r>
    </w:p>
    <w:p w14:paraId="36F88E66" w14:textId="77777777" w:rsidR="00D600E7" w:rsidRPr="00B062C2" w:rsidRDefault="00000000" w:rsidP="00586CF8">
      <w:pPr>
        <w:spacing w:after="60"/>
        <w:jc w:val="both"/>
        <w:rPr>
          <w:sz w:val="24"/>
          <w:szCs w:val="24"/>
        </w:rPr>
      </w:pPr>
      <w:r w:rsidRPr="00B062C2">
        <w:rPr>
          <w:b/>
          <w:bCs/>
          <w:sz w:val="24"/>
          <w:szCs w:val="24"/>
        </w:rPr>
        <w:t>7. Scalability challenges:</w:t>
      </w:r>
    </w:p>
    <w:p w14:paraId="787BBFEF" w14:textId="77777777" w:rsidR="00D600E7" w:rsidRPr="00B062C2" w:rsidRDefault="00000000" w:rsidP="00586CF8">
      <w:pPr>
        <w:spacing w:after="160" w:line="276" w:lineRule="auto"/>
        <w:jc w:val="both"/>
        <w:rPr>
          <w:sz w:val="24"/>
          <w:szCs w:val="24"/>
        </w:rPr>
      </w:pPr>
      <w:r w:rsidRPr="00B062C2">
        <w:rPr>
          <w:sz w:val="24"/>
          <w:szCs w:val="24"/>
        </w:rPr>
        <w:t>A solution validated on one vehicle, one road segment, or one city may not directly scale to a nationwide network of roads, vehicles, and traffic-management authorities.</w:t>
      </w:r>
    </w:p>
    <w:p w14:paraId="3E7F2EB5" w14:textId="796DF15A"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586CF8" w:rsidRPr="00B062C2">
        <w:rPr>
          <w:b/>
          <w:bCs/>
          <w:color w:val="auto"/>
          <w:sz w:val="24"/>
          <w:szCs w:val="24"/>
        </w:rPr>
        <w:t>2</w:t>
      </w:r>
      <w:r w:rsidRPr="00B062C2">
        <w:rPr>
          <w:b/>
          <w:bCs/>
          <w:color w:val="auto"/>
          <w:sz w:val="24"/>
          <w:szCs w:val="24"/>
        </w:rPr>
        <w:t>.2 Proposed Research Gap</w:t>
      </w:r>
    </w:p>
    <w:p w14:paraId="302FAB66" w14:textId="77777777" w:rsidR="00D600E7" w:rsidRPr="00B062C2" w:rsidRDefault="00000000" w:rsidP="00586CF8">
      <w:pPr>
        <w:spacing w:after="160" w:line="276" w:lineRule="auto"/>
        <w:jc w:val="both"/>
        <w:rPr>
          <w:sz w:val="24"/>
          <w:szCs w:val="24"/>
        </w:rPr>
      </w:pPr>
      <w:r w:rsidRPr="00B062C2">
        <w:rPr>
          <w:sz w:val="24"/>
          <w:szCs w:val="24"/>
        </w:rPr>
        <w:t>Based on the literature survey, the major research gap can therefore be summarised as:</w:t>
      </w:r>
    </w:p>
    <w:p w14:paraId="2FCF3322" w14:textId="77777777" w:rsidR="00D600E7" w:rsidRPr="00B062C2" w:rsidRDefault="00000000" w:rsidP="00586CF8">
      <w:pPr>
        <w:spacing w:after="160" w:line="276" w:lineRule="auto"/>
        <w:jc w:val="both"/>
        <w:rPr>
          <w:sz w:val="24"/>
          <w:szCs w:val="24"/>
        </w:rPr>
      </w:pPr>
      <w:r w:rsidRPr="00B062C2">
        <w:rPr>
          <w:b/>
          <w:bCs/>
          <w:sz w:val="24"/>
          <w:szCs w:val="24"/>
        </w:rPr>
        <w:t>There is a need for a scalable, real-time platform that fuses vision-based road-hazard detection, IoT-based crash sensing, driver-risk monitoring, and machine-learning-based severity and risk prediction into a single proactive accident-prevention architecture, validated beyond simulation on real road networks.</w:t>
      </w:r>
    </w:p>
    <w:p w14:paraId="3AE97957" w14:textId="77777777" w:rsidR="00D600E7" w:rsidRPr="00B062C2" w:rsidRDefault="00000000" w:rsidP="00586CF8">
      <w:pPr>
        <w:spacing w:after="160" w:line="276" w:lineRule="auto"/>
        <w:jc w:val="both"/>
        <w:rPr>
          <w:sz w:val="24"/>
          <w:szCs w:val="24"/>
        </w:rPr>
      </w:pPr>
      <w:r w:rsidRPr="00B062C2">
        <w:rPr>
          <w:sz w:val="24"/>
          <w:szCs w:val="24"/>
        </w:rPr>
        <w:t>The proposed SafeRoute AI: Intelligent Road Hazard Detection and Accident Prevention System is designed around this gap.</w:t>
      </w:r>
    </w:p>
    <w:p w14:paraId="29E0DE37" w14:textId="77777777" w:rsidR="00D600E7" w:rsidRPr="00586CF8" w:rsidRDefault="00000000" w:rsidP="00586CF8">
      <w:pPr>
        <w:jc w:val="both"/>
      </w:pPr>
      <w:r w:rsidRPr="00B062C2">
        <w:rPr>
          <w:sz w:val="24"/>
          <w:szCs w:val="24"/>
        </w:rPr>
        <w:br w:type="page"/>
      </w:r>
    </w:p>
    <w:p w14:paraId="32B9B521" w14:textId="77777777" w:rsidR="00D600E7" w:rsidRPr="00586CF8" w:rsidRDefault="00000000" w:rsidP="00586CF8">
      <w:pPr>
        <w:pStyle w:val="Heading1"/>
        <w:spacing w:before="400" w:after="200"/>
        <w:jc w:val="both"/>
        <w:rPr>
          <w:color w:val="auto"/>
        </w:rPr>
      </w:pPr>
      <w:r w:rsidRPr="00586CF8">
        <w:rPr>
          <w:b/>
          <w:bCs/>
          <w:color w:val="auto"/>
          <w:sz w:val="28"/>
          <w:szCs w:val="28"/>
        </w:rPr>
        <w:lastRenderedPageBreak/>
        <w:t>13. FUTURE RESEARCH DIRECTIONS</w:t>
      </w:r>
    </w:p>
    <w:p w14:paraId="196681F7" w14:textId="77777777" w:rsidR="00D600E7" w:rsidRPr="00B062C2" w:rsidRDefault="00000000" w:rsidP="00586CF8">
      <w:pPr>
        <w:spacing w:after="160" w:line="276" w:lineRule="auto"/>
        <w:jc w:val="both"/>
        <w:rPr>
          <w:sz w:val="24"/>
          <w:szCs w:val="24"/>
        </w:rPr>
      </w:pPr>
      <w:r w:rsidRPr="00B062C2">
        <w:rPr>
          <w:sz w:val="24"/>
          <w:szCs w:val="24"/>
        </w:rPr>
        <w:t>The identified research gaps provide several opportunities for future development.</w:t>
      </w:r>
    </w:p>
    <w:p w14:paraId="0C94A571" w14:textId="6117B21A"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BE4FA2" w:rsidRPr="00B062C2">
        <w:rPr>
          <w:b/>
          <w:bCs/>
          <w:color w:val="auto"/>
          <w:sz w:val="24"/>
          <w:szCs w:val="24"/>
        </w:rPr>
        <w:t>3</w:t>
      </w:r>
      <w:r w:rsidRPr="00B062C2">
        <w:rPr>
          <w:b/>
          <w:bCs/>
          <w:color w:val="auto"/>
          <w:sz w:val="24"/>
          <w:szCs w:val="24"/>
        </w:rPr>
        <w:t>.1 Fused Road-Hazard and Driver-Risk Prediction</w:t>
      </w:r>
    </w:p>
    <w:p w14:paraId="3D9BA92E" w14:textId="77777777" w:rsidR="00D600E7" w:rsidRPr="00B062C2" w:rsidRDefault="00000000" w:rsidP="00586CF8">
      <w:pPr>
        <w:spacing w:after="160" w:line="276" w:lineRule="auto"/>
        <w:jc w:val="both"/>
        <w:rPr>
          <w:sz w:val="24"/>
          <w:szCs w:val="24"/>
        </w:rPr>
      </w:pPr>
      <w:r w:rsidRPr="00B062C2">
        <w:rPr>
          <w:sz w:val="24"/>
          <w:szCs w:val="24"/>
        </w:rPr>
        <w:t>Future models could combine road-hazard detections (potholes, debris, waterlogging) from vision systems with driver-state signals (drowsiness, distraction) from in-cabin monitoring, allowing the system to estimate combined accident probability rather than treating each risk factor in isolation.</w:t>
      </w:r>
    </w:p>
    <w:p w14:paraId="17B62E58" w14:textId="77777777" w:rsidR="00D600E7" w:rsidRPr="00B062C2" w:rsidRDefault="00000000" w:rsidP="00586CF8">
      <w:pPr>
        <w:spacing w:after="160" w:line="276" w:lineRule="auto"/>
        <w:jc w:val="both"/>
        <w:rPr>
          <w:sz w:val="24"/>
          <w:szCs w:val="24"/>
        </w:rPr>
      </w:pPr>
      <w:r w:rsidRPr="00B062C2">
        <w:rPr>
          <w:i/>
          <w:iCs/>
          <w:sz w:val="24"/>
          <w:szCs w:val="24"/>
        </w:rPr>
        <w:t>Road-Hazard Detection      ↓ Driver-State Monitoring      ↓ Fused Risk Model      ↓ Predicted Accident Probability      ↓ Proactive Driver / Authority Alert</w:t>
      </w:r>
    </w:p>
    <w:p w14:paraId="431C9746" w14:textId="742FEB54"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BE4FA2" w:rsidRPr="00B062C2">
        <w:rPr>
          <w:b/>
          <w:bCs/>
          <w:color w:val="auto"/>
          <w:sz w:val="24"/>
          <w:szCs w:val="24"/>
        </w:rPr>
        <w:t>3</w:t>
      </w:r>
      <w:r w:rsidRPr="00B062C2">
        <w:rPr>
          <w:b/>
          <w:bCs/>
          <w:color w:val="auto"/>
          <w:sz w:val="24"/>
          <w:szCs w:val="24"/>
        </w:rPr>
        <w:t>.2 Multi-Modal Sensor Intelligence</w:t>
      </w:r>
    </w:p>
    <w:p w14:paraId="3AE41FD6" w14:textId="77777777" w:rsidR="00D600E7" w:rsidRPr="00B062C2" w:rsidRDefault="00000000" w:rsidP="00586CF8">
      <w:pPr>
        <w:spacing w:after="160" w:line="276" w:lineRule="auto"/>
        <w:jc w:val="both"/>
        <w:rPr>
          <w:sz w:val="24"/>
          <w:szCs w:val="24"/>
        </w:rPr>
      </w:pPr>
      <w:r w:rsidRPr="00B062C2">
        <w:rPr>
          <w:sz w:val="24"/>
          <w:szCs w:val="24"/>
        </w:rPr>
        <w:t>Future systems should combine multiple data sources including:</w:t>
      </w:r>
    </w:p>
    <w:p w14:paraId="5CA6328D"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Vehicle-mounted camera feeds</w:t>
      </w:r>
    </w:p>
    <w:p w14:paraId="6EEE34F2"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Accelerometer and gyroscope data</w:t>
      </w:r>
    </w:p>
    <w:p w14:paraId="43720D11"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GPS location and speed</w:t>
      </w:r>
    </w:p>
    <w:p w14:paraId="096C2769"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Weather and visibility data</w:t>
      </w:r>
    </w:p>
    <w:p w14:paraId="15309FA5"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Driver-facing camera and alcohol sensing</w:t>
      </w:r>
    </w:p>
    <w:p w14:paraId="05692EC6"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V2X (vehicle-to-everything) communication</w:t>
      </w:r>
    </w:p>
    <w:p w14:paraId="2F340D64"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Historical accident and severity records</w:t>
      </w:r>
    </w:p>
    <w:p w14:paraId="7AF2764A" w14:textId="77777777" w:rsidR="00D600E7" w:rsidRPr="00B062C2" w:rsidRDefault="00000000" w:rsidP="00586CF8">
      <w:pPr>
        <w:spacing w:after="160" w:line="276" w:lineRule="auto"/>
        <w:jc w:val="both"/>
        <w:rPr>
          <w:sz w:val="24"/>
          <w:szCs w:val="24"/>
        </w:rPr>
      </w:pPr>
      <w:r w:rsidRPr="00B062C2">
        <w:rPr>
          <w:sz w:val="24"/>
          <w:szCs w:val="24"/>
        </w:rPr>
        <w:t>This would allow the AI model to distinguish routine environmental variation from genuinely hazardous conditions.</w:t>
      </w:r>
    </w:p>
    <w:p w14:paraId="42B0E13B" w14:textId="2B894B9D" w:rsidR="00D600E7" w:rsidRPr="00B062C2" w:rsidRDefault="00000000" w:rsidP="00586CF8">
      <w:pPr>
        <w:pStyle w:val="Heading2"/>
        <w:spacing w:before="300" w:after="150"/>
        <w:jc w:val="both"/>
        <w:rPr>
          <w:b/>
          <w:bCs/>
          <w:color w:val="auto"/>
          <w:sz w:val="24"/>
          <w:szCs w:val="24"/>
        </w:rPr>
      </w:pPr>
      <w:r w:rsidRPr="00B062C2">
        <w:rPr>
          <w:b/>
          <w:bCs/>
          <w:color w:val="auto"/>
          <w:sz w:val="24"/>
          <w:szCs w:val="24"/>
        </w:rPr>
        <w:t>1</w:t>
      </w:r>
      <w:r w:rsidR="00BE4FA2" w:rsidRPr="00B062C2">
        <w:rPr>
          <w:b/>
          <w:bCs/>
          <w:color w:val="auto"/>
          <w:sz w:val="24"/>
          <w:szCs w:val="24"/>
        </w:rPr>
        <w:t>3</w:t>
      </w:r>
      <w:r w:rsidRPr="00B062C2">
        <w:rPr>
          <w:b/>
          <w:bCs/>
          <w:color w:val="auto"/>
          <w:sz w:val="24"/>
          <w:szCs w:val="24"/>
        </w:rPr>
        <w:t>.3 Edge AI for Low-Latency Alerts</w:t>
      </w:r>
    </w:p>
    <w:p w14:paraId="16BD6117" w14:textId="77777777" w:rsidR="00D600E7" w:rsidRPr="00B062C2" w:rsidRDefault="00000000" w:rsidP="00586CF8">
      <w:pPr>
        <w:spacing w:after="160" w:line="276" w:lineRule="auto"/>
        <w:jc w:val="both"/>
        <w:rPr>
          <w:sz w:val="24"/>
          <w:szCs w:val="24"/>
        </w:rPr>
      </w:pPr>
      <w:r w:rsidRPr="00B062C2">
        <w:rPr>
          <w:sz w:val="24"/>
          <w:szCs w:val="24"/>
        </w:rPr>
        <w:t>Deploying lightweight versions of the detection and drowsiness-classification models directly on in-vehicle or roadside edge hardware, in the spirit of the resource-constrained deployments reviewed in this survey, would reduce reliance on continuous connectivity and keep critical alerts functioning even when network coverage is poor.</w:t>
      </w:r>
    </w:p>
    <w:p w14:paraId="7A425BDC" w14:textId="2AE5E16E"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BE4FA2" w:rsidRPr="00B062C2">
        <w:rPr>
          <w:b/>
          <w:bCs/>
          <w:color w:val="auto"/>
          <w:sz w:val="24"/>
          <w:szCs w:val="24"/>
        </w:rPr>
        <w:t>3</w:t>
      </w:r>
      <w:r w:rsidRPr="00B062C2">
        <w:rPr>
          <w:b/>
          <w:bCs/>
          <w:color w:val="auto"/>
          <w:sz w:val="24"/>
          <w:szCs w:val="24"/>
        </w:rPr>
        <w:t>.4 Blockchain-Based Incident and Maintenance Records</w:t>
      </w:r>
    </w:p>
    <w:p w14:paraId="5ECB0314" w14:textId="77777777" w:rsidR="00D600E7" w:rsidRPr="00B062C2" w:rsidRDefault="00000000" w:rsidP="00586CF8">
      <w:pPr>
        <w:spacing w:after="160" w:line="276" w:lineRule="auto"/>
        <w:jc w:val="both"/>
        <w:rPr>
          <w:sz w:val="24"/>
          <w:szCs w:val="24"/>
        </w:rPr>
      </w:pPr>
      <w:r w:rsidRPr="00B062C2">
        <w:rPr>
          <w:sz w:val="24"/>
          <w:szCs w:val="24"/>
        </w:rPr>
        <w:t>Confirmed hazard reports, accident events, and subsequent repair or maintenance actions could be stored as tamper-resistant records, which would be particularly useful when municipal authorities, insurers, and emergency services need to share trusted incident histories.</w:t>
      </w:r>
    </w:p>
    <w:p w14:paraId="2D41EF5B" w14:textId="3CE872A4" w:rsidR="00D600E7" w:rsidRPr="00B062C2" w:rsidRDefault="00000000" w:rsidP="00586CF8">
      <w:pPr>
        <w:pStyle w:val="Heading2"/>
        <w:spacing w:before="300" w:after="150"/>
        <w:jc w:val="both"/>
        <w:rPr>
          <w:sz w:val="24"/>
          <w:szCs w:val="24"/>
        </w:rPr>
      </w:pPr>
      <w:r w:rsidRPr="00B062C2">
        <w:rPr>
          <w:b/>
          <w:bCs/>
          <w:color w:val="auto"/>
          <w:sz w:val="24"/>
          <w:szCs w:val="24"/>
        </w:rPr>
        <w:t>1</w:t>
      </w:r>
      <w:r w:rsidR="00586CF8" w:rsidRPr="00B062C2">
        <w:rPr>
          <w:b/>
          <w:bCs/>
          <w:color w:val="auto"/>
          <w:sz w:val="24"/>
          <w:szCs w:val="24"/>
        </w:rPr>
        <w:t>3</w:t>
      </w:r>
      <w:r w:rsidRPr="00B062C2">
        <w:rPr>
          <w:b/>
          <w:bCs/>
          <w:color w:val="auto"/>
          <w:sz w:val="24"/>
          <w:szCs w:val="24"/>
        </w:rPr>
        <w:t>.5 Automated Compliance and Maintenance Reporting</w:t>
      </w:r>
    </w:p>
    <w:p w14:paraId="55884EC6" w14:textId="77777777" w:rsidR="00D600E7" w:rsidRPr="00B062C2" w:rsidRDefault="00000000" w:rsidP="00586CF8">
      <w:pPr>
        <w:spacing w:after="160" w:line="276" w:lineRule="auto"/>
        <w:jc w:val="both"/>
        <w:rPr>
          <w:sz w:val="24"/>
          <w:szCs w:val="24"/>
        </w:rPr>
      </w:pPr>
      <w:r w:rsidRPr="00B062C2">
        <w:rPr>
          <w:sz w:val="24"/>
          <w:szCs w:val="24"/>
        </w:rPr>
        <w:t>Future versions could automatically generate reports containing:</w:t>
      </w:r>
    </w:p>
    <w:p w14:paraId="6942DE2A"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Hazard detection history</w:t>
      </w:r>
    </w:p>
    <w:p w14:paraId="4551E21A"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lastRenderedPageBreak/>
        <w:t>Accident and near-miss records</w:t>
      </w:r>
    </w:p>
    <w:p w14:paraId="715BC80C"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Repair and maintenance actions taken</w:t>
      </w:r>
    </w:p>
    <w:p w14:paraId="691674EF"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Driver-risk alert logs</w:t>
      </w:r>
    </w:p>
    <w:p w14:paraId="1D90E957" w14:textId="77777777" w:rsidR="00D600E7" w:rsidRPr="00B062C2" w:rsidRDefault="00000000" w:rsidP="00586CF8">
      <w:pPr>
        <w:pStyle w:val="ListParagraph"/>
        <w:numPr>
          <w:ilvl w:val="0"/>
          <w:numId w:val="1"/>
        </w:numPr>
        <w:spacing w:after="80"/>
        <w:jc w:val="both"/>
        <w:rPr>
          <w:sz w:val="24"/>
          <w:szCs w:val="24"/>
        </w:rPr>
      </w:pPr>
      <w:r w:rsidRPr="00B062C2">
        <w:rPr>
          <w:sz w:val="24"/>
          <w:szCs w:val="24"/>
        </w:rPr>
        <w:t>Road-segment risk scores</w:t>
      </w:r>
    </w:p>
    <w:p w14:paraId="5B547363" w14:textId="77777777" w:rsidR="00D600E7" w:rsidRPr="00B062C2" w:rsidRDefault="00000000" w:rsidP="00586CF8">
      <w:pPr>
        <w:spacing w:after="160" w:line="276" w:lineRule="auto"/>
        <w:jc w:val="both"/>
        <w:rPr>
          <w:sz w:val="24"/>
          <w:szCs w:val="24"/>
        </w:rPr>
      </w:pPr>
      <w:r w:rsidRPr="00B062C2">
        <w:rPr>
          <w:sz w:val="24"/>
          <w:szCs w:val="24"/>
        </w:rPr>
        <w:t>This would reduce the administrative workload on transport authorities and support data-driven road-maintenance prioritisation.</w:t>
      </w:r>
    </w:p>
    <w:p w14:paraId="51DB936D" w14:textId="026C7719"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586CF8" w:rsidRPr="00B062C2">
        <w:rPr>
          <w:b/>
          <w:bCs/>
          <w:color w:val="auto"/>
          <w:sz w:val="24"/>
          <w:szCs w:val="24"/>
        </w:rPr>
        <w:t>3</w:t>
      </w:r>
      <w:r w:rsidRPr="00B062C2">
        <w:rPr>
          <w:b/>
          <w:bCs/>
          <w:color w:val="auto"/>
          <w:sz w:val="24"/>
          <w:szCs w:val="24"/>
        </w:rPr>
        <w:t>.6 Cloud-Based Multi-City Monitoring</w:t>
      </w:r>
    </w:p>
    <w:p w14:paraId="6FB39D1A" w14:textId="77777777" w:rsidR="00D600E7" w:rsidRPr="00B062C2" w:rsidRDefault="00000000" w:rsidP="00586CF8">
      <w:pPr>
        <w:spacing w:after="160" w:line="276" w:lineRule="auto"/>
        <w:jc w:val="both"/>
        <w:rPr>
          <w:sz w:val="24"/>
          <w:szCs w:val="24"/>
        </w:rPr>
      </w:pPr>
      <w:r w:rsidRPr="00B062C2">
        <w:rPr>
          <w:sz w:val="24"/>
          <w:szCs w:val="24"/>
        </w:rPr>
        <w:t>A centralised cloud platform could allow transport authorities to monitor hazard density and accident risk across many cities, highways, and districts from a single dashboard.</w:t>
      </w:r>
    </w:p>
    <w:p w14:paraId="589EECD9" w14:textId="77777777" w:rsidR="00D600E7" w:rsidRPr="00B062C2" w:rsidRDefault="00000000" w:rsidP="00586CF8">
      <w:pPr>
        <w:spacing w:after="160" w:line="276" w:lineRule="auto"/>
        <w:jc w:val="both"/>
        <w:rPr>
          <w:sz w:val="24"/>
          <w:szCs w:val="24"/>
        </w:rPr>
      </w:pPr>
      <w:r w:rsidRPr="00B062C2">
        <w:rPr>
          <w:i/>
          <w:iCs/>
          <w:sz w:val="24"/>
          <w:szCs w:val="24"/>
        </w:rPr>
        <w:t>City A ─┐ City B ─┤ City C ─┼──&gt; Cloud Monitoring Platform Highway A ─┤ Highway B ─┘</w:t>
      </w:r>
    </w:p>
    <w:p w14:paraId="63F12B27" w14:textId="26A44643"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586CF8" w:rsidRPr="00B062C2">
        <w:rPr>
          <w:b/>
          <w:bCs/>
          <w:color w:val="auto"/>
          <w:sz w:val="24"/>
          <w:szCs w:val="24"/>
        </w:rPr>
        <w:t>3</w:t>
      </w:r>
      <w:r w:rsidRPr="00B062C2">
        <w:rPr>
          <w:b/>
          <w:bCs/>
          <w:color w:val="auto"/>
          <w:sz w:val="24"/>
          <w:szCs w:val="24"/>
        </w:rPr>
        <w:t>.7 Advanced Notification and Escalation Systems</w:t>
      </w:r>
    </w:p>
    <w:p w14:paraId="36116DB5" w14:textId="77777777" w:rsidR="00D600E7" w:rsidRPr="00B062C2" w:rsidRDefault="00000000" w:rsidP="00586CF8">
      <w:pPr>
        <w:spacing w:after="160" w:line="276" w:lineRule="auto"/>
        <w:jc w:val="both"/>
        <w:rPr>
          <w:sz w:val="24"/>
          <w:szCs w:val="24"/>
        </w:rPr>
      </w:pPr>
      <w:r w:rsidRPr="00B062C2">
        <w:rPr>
          <w:sz w:val="24"/>
          <w:szCs w:val="24"/>
        </w:rPr>
        <w:t>Future systems can integrate SMS, mobile push notifications, in-vehicle dashboard alerts, and automated escalation to maintenance or emergency teams when a hazard is confirmed but not addressed within a defined time window.</w:t>
      </w:r>
    </w:p>
    <w:p w14:paraId="55AA79DE" w14:textId="2D114C7C" w:rsidR="00D600E7" w:rsidRPr="00B062C2" w:rsidRDefault="00000000" w:rsidP="00586CF8">
      <w:pPr>
        <w:pStyle w:val="Heading2"/>
        <w:spacing w:before="300" w:after="150"/>
        <w:jc w:val="both"/>
        <w:rPr>
          <w:color w:val="auto"/>
          <w:sz w:val="24"/>
          <w:szCs w:val="24"/>
        </w:rPr>
      </w:pPr>
      <w:r w:rsidRPr="00B062C2">
        <w:rPr>
          <w:b/>
          <w:bCs/>
          <w:color w:val="auto"/>
          <w:sz w:val="24"/>
          <w:szCs w:val="24"/>
        </w:rPr>
        <w:t>1</w:t>
      </w:r>
      <w:r w:rsidR="00586CF8" w:rsidRPr="00B062C2">
        <w:rPr>
          <w:b/>
          <w:bCs/>
          <w:color w:val="auto"/>
          <w:sz w:val="24"/>
          <w:szCs w:val="24"/>
        </w:rPr>
        <w:t>3</w:t>
      </w:r>
      <w:r w:rsidRPr="00B062C2">
        <w:rPr>
          <w:b/>
          <w:bCs/>
          <w:color w:val="auto"/>
          <w:sz w:val="24"/>
          <w:szCs w:val="24"/>
        </w:rPr>
        <w:t>.8 Reinforcement Learning for Proactive Traffic Response</w:t>
      </w:r>
    </w:p>
    <w:p w14:paraId="08120D92" w14:textId="77777777" w:rsidR="00D600E7" w:rsidRPr="00B062C2" w:rsidRDefault="00000000" w:rsidP="00586CF8">
      <w:pPr>
        <w:spacing w:after="160" w:line="276" w:lineRule="auto"/>
        <w:jc w:val="both"/>
        <w:rPr>
          <w:sz w:val="24"/>
          <w:szCs w:val="24"/>
        </w:rPr>
      </w:pPr>
      <w:r w:rsidRPr="00B062C2">
        <w:rPr>
          <w:sz w:val="24"/>
          <w:szCs w:val="24"/>
        </w:rPr>
        <w:t>Building on the direction identified by Affou et al., reinforcement-learning agents could be used to dynamically adjust traffic-signal timing, variable speed limits, or route recommendations in response to predicted hazard and accident risk, moving the system from passive alerting toward active traffic management.</w:t>
      </w:r>
    </w:p>
    <w:p w14:paraId="379F5E4D" w14:textId="77777777" w:rsidR="00D600E7" w:rsidRPr="00586CF8" w:rsidRDefault="00000000" w:rsidP="00586CF8">
      <w:pPr>
        <w:jc w:val="both"/>
      </w:pPr>
      <w:r w:rsidRPr="00B062C2">
        <w:rPr>
          <w:sz w:val="24"/>
          <w:szCs w:val="24"/>
        </w:rPr>
        <w:br w:type="page"/>
      </w:r>
    </w:p>
    <w:p w14:paraId="77F175A7" w14:textId="77777777" w:rsidR="00D600E7" w:rsidRPr="00586CF8" w:rsidRDefault="00000000" w:rsidP="00586CF8">
      <w:pPr>
        <w:pStyle w:val="Heading1"/>
        <w:spacing w:before="400" w:after="200"/>
        <w:jc w:val="both"/>
        <w:rPr>
          <w:color w:val="auto"/>
        </w:rPr>
      </w:pPr>
      <w:r w:rsidRPr="00586CF8">
        <w:rPr>
          <w:b/>
          <w:bCs/>
          <w:color w:val="auto"/>
          <w:sz w:val="28"/>
          <w:szCs w:val="28"/>
        </w:rPr>
        <w:lastRenderedPageBreak/>
        <w:t>14. OVERALL CONCLUSION</w:t>
      </w:r>
    </w:p>
    <w:p w14:paraId="053B8507" w14:textId="77777777" w:rsidR="00D600E7" w:rsidRPr="00B062C2" w:rsidRDefault="00000000" w:rsidP="00586CF8">
      <w:pPr>
        <w:spacing w:after="160" w:line="276" w:lineRule="auto"/>
        <w:jc w:val="both"/>
        <w:rPr>
          <w:sz w:val="24"/>
          <w:szCs w:val="24"/>
        </w:rPr>
      </w:pPr>
      <w:r w:rsidRPr="00B062C2">
        <w:rPr>
          <w:sz w:val="24"/>
          <w:szCs w:val="24"/>
        </w:rPr>
        <w:t>The literature survey demonstrates that road-hazard and accident-prevention research is increasingly moving from manual inspection and reactive emergency response toward intelligent, connected, and predictive systems.</w:t>
      </w:r>
    </w:p>
    <w:p w14:paraId="576B0CAC" w14:textId="77777777" w:rsidR="00D600E7" w:rsidRPr="00B062C2" w:rsidRDefault="00000000" w:rsidP="00586CF8">
      <w:pPr>
        <w:spacing w:after="160" w:line="276" w:lineRule="auto"/>
        <w:jc w:val="both"/>
        <w:rPr>
          <w:sz w:val="24"/>
          <w:szCs w:val="24"/>
        </w:rPr>
      </w:pPr>
      <w:r w:rsidRPr="00B062C2">
        <w:rPr>
          <w:sz w:val="24"/>
          <w:szCs w:val="24"/>
        </w:rPr>
        <w:t>Recent research has demonstrated the individual benefits of computer vision, IoT sensing, embedded systems, and machine learning. Vision-based deep learning enables automated detection of potholes and road defects, including at night, while IoT-based systems provide rapid post-crash detection and emergency alerting. Driver-monitoring research adds the human-factor dimension through real-time drowsiness detection, and machine-learning severity models bring interpretable, predictive risk scoring. The most recent systematic review in this field confirms that combining deep learning with reinforcement learning is the emerging direction for real-time, proactive accident prevention.</w:t>
      </w:r>
    </w:p>
    <w:p w14:paraId="40D205FD" w14:textId="77777777" w:rsidR="00D600E7" w:rsidRPr="00B062C2" w:rsidRDefault="00000000" w:rsidP="00586CF8">
      <w:pPr>
        <w:spacing w:after="160" w:line="276" w:lineRule="auto"/>
        <w:jc w:val="both"/>
        <w:rPr>
          <w:sz w:val="24"/>
          <w:szCs w:val="24"/>
        </w:rPr>
      </w:pPr>
      <w:r w:rsidRPr="00B062C2">
        <w:rPr>
          <w:sz w:val="24"/>
          <w:szCs w:val="24"/>
        </w:rPr>
        <w:t>However, significant gaps remain in end-to-end integration, fusion of road-side and driver-side risk factors, real-world (as opposed to simulated) validation, adverse-weather robustness, and automated compliance reporting.</w:t>
      </w:r>
    </w:p>
    <w:p w14:paraId="543C9D24" w14:textId="77777777" w:rsidR="00D600E7" w:rsidRPr="00B062C2" w:rsidRDefault="00000000" w:rsidP="00586CF8">
      <w:pPr>
        <w:spacing w:after="160" w:line="276" w:lineRule="auto"/>
        <w:jc w:val="both"/>
        <w:rPr>
          <w:sz w:val="24"/>
          <w:szCs w:val="24"/>
        </w:rPr>
      </w:pPr>
      <w:r w:rsidRPr="00B062C2">
        <w:rPr>
          <w:sz w:val="24"/>
          <w:szCs w:val="24"/>
        </w:rPr>
        <w:t>The proposed SafeRoute AI: Intelligent Road Hazard Detection and Accident Prevention System addresses these gaps by combining continuous vision-based hazard detection, IoT-based crash sensing, driver-risk monitoring, machine-learning-based severity and risk prediction, automated alerts, and authority-facing maintenance and compliance reporting within a single architecture.</w:t>
      </w:r>
    </w:p>
    <w:p w14:paraId="34654CF0" w14:textId="77777777" w:rsidR="00D600E7" w:rsidRPr="00B062C2" w:rsidRDefault="00000000" w:rsidP="00586CF8">
      <w:pPr>
        <w:spacing w:after="160" w:line="276" w:lineRule="auto"/>
        <w:jc w:val="both"/>
        <w:rPr>
          <w:sz w:val="24"/>
          <w:szCs w:val="24"/>
        </w:rPr>
      </w:pPr>
      <w:r w:rsidRPr="00B062C2">
        <w:rPr>
          <w:sz w:val="24"/>
          <w:szCs w:val="24"/>
        </w:rPr>
        <w:t>The literature therefore provides strong technical justification for the proposed system and establishes a clear research direction toward secure, scalable, predictive, and intelligent road-safety management.</w:t>
      </w:r>
    </w:p>
    <w:p w14:paraId="2D456B61" w14:textId="77777777" w:rsidR="00D600E7" w:rsidRPr="00B062C2" w:rsidRDefault="00000000" w:rsidP="00586CF8">
      <w:pPr>
        <w:jc w:val="both"/>
        <w:rPr>
          <w:sz w:val="24"/>
          <w:szCs w:val="24"/>
        </w:rPr>
      </w:pPr>
      <w:r w:rsidRPr="00B062C2">
        <w:rPr>
          <w:sz w:val="24"/>
          <w:szCs w:val="24"/>
        </w:rPr>
        <w:br w:type="page"/>
      </w:r>
    </w:p>
    <w:p w14:paraId="5B353A0F" w14:textId="77777777" w:rsidR="00D600E7" w:rsidRPr="00586CF8" w:rsidRDefault="00000000" w:rsidP="00586CF8">
      <w:pPr>
        <w:pStyle w:val="Heading1"/>
        <w:spacing w:before="400" w:after="200"/>
        <w:jc w:val="both"/>
        <w:rPr>
          <w:color w:val="auto"/>
        </w:rPr>
      </w:pPr>
      <w:r w:rsidRPr="00586CF8">
        <w:rPr>
          <w:b/>
          <w:bCs/>
          <w:color w:val="auto"/>
          <w:sz w:val="28"/>
          <w:szCs w:val="28"/>
        </w:rPr>
        <w:lastRenderedPageBreak/>
        <w:t>15. REFERENCES</w:t>
      </w:r>
    </w:p>
    <w:p w14:paraId="240138C7" w14:textId="77777777" w:rsidR="00D600E7" w:rsidRPr="00B062C2" w:rsidRDefault="00000000" w:rsidP="00586CF8">
      <w:pPr>
        <w:spacing w:after="160" w:line="276" w:lineRule="auto"/>
        <w:jc w:val="both"/>
        <w:rPr>
          <w:sz w:val="24"/>
          <w:szCs w:val="24"/>
        </w:rPr>
      </w:pPr>
      <w:r w:rsidRPr="00B062C2">
        <w:rPr>
          <w:i/>
          <w:iCs/>
          <w:sz w:val="24"/>
          <w:szCs w:val="24"/>
        </w:rPr>
        <w:t>IEEE style.</w:t>
      </w:r>
    </w:p>
    <w:p w14:paraId="5DEBF046" w14:textId="77777777" w:rsidR="00D600E7" w:rsidRPr="00B062C2" w:rsidRDefault="00000000" w:rsidP="00586CF8">
      <w:pPr>
        <w:spacing w:after="140" w:line="276" w:lineRule="auto"/>
        <w:ind w:left="400" w:hanging="400"/>
        <w:jc w:val="both"/>
        <w:rPr>
          <w:sz w:val="24"/>
          <w:szCs w:val="24"/>
        </w:rPr>
      </w:pPr>
      <w:r w:rsidRPr="00B062C2">
        <w:rPr>
          <w:sz w:val="24"/>
          <w:szCs w:val="24"/>
        </w:rPr>
        <w:t>[1] C. Ruseruka, J. Mwakalonge, G. Comert, S. Siuhi, F. Ngeni, and Q. Anderson, "Augmenting roadway safety with machine learning and deep learning: Pothole detection and dimension estimation using in-vehicle technologies," Machine Learning with Applications, vol. 16, Art. no. 100547, 2024, doi: 10.1016/j.mlwa.2024.100547.</w:t>
      </w:r>
    </w:p>
    <w:p w14:paraId="3F6DA04C" w14:textId="77777777" w:rsidR="00D600E7" w:rsidRPr="00B062C2" w:rsidRDefault="00000000" w:rsidP="00586CF8">
      <w:pPr>
        <w:spacing w:after="140" w:line="276" w:lineRule="auto"/>
        <w:ind w:left="400" w:hanging="400"/>
        <w:jc w:val="both"/>
        <w:rPr>
          <w:sz w:val="24"/>
          <w:szCs w:val="24"/>
        </w:rPr>
      </w:pPr>
      <w:r w:rsidRPr="00B062C2">
        <w:rPr>
          <w:sz w:val="24"/>
          <w:szCs w:val="24"/>
        </w:rPr>
        <w:t>[2] Y. Zanevych, V. Yovbak, O. Basystiuk, N. Shakhovska, S. Fedushko, and S. Argyroudis, "Evaluation of pothole detection performance using deep learning models under low-light conditions," Sustainability, vol. 16, no. 24, Art. no. 10964, 2024, doi: 10.3390/su162410964.</w:t>
      </w:r>
    </w:p>
    <w:p w14:paraId="6BAB488B" w14:textId="77777777" w:rsidR="00D600E7" w:rsidRPr="00B062C2" w:rsidRDefault="00000000" w:rsidP="00586CF8">
      <w:pPr>
        <w:spacing w:after="140" w:line="276" w:lineRule="auto"/>
        <w:ind w:left="400" w:hanging="400"/>
        <w:jc w:val="both"/>
        <w:rPr>
          <w:sz w:val="24"/>
          <w:szCs w:val="24"/>
        </w:rPr>
      </w:pPr>
      <w:r w:rsidRPr="00B062C2">
        <w:rPr>
          <w:sz w:val="24"/>
          <w:szCs w:val="24"/>
        </w:rPr>
        <w:t>[3] I. Shabai, P. N. Mahalle, and G. Shinde, "Real-time potholes detection and prevention using deep learning techniques," in ICT for Intelligent Systems (ICTIS 2024), Lecture Notes in Networks and Systems, vol. 1111, Springer, Singapore, 2024, doi: 10.1007/978-981-97-6681-9_19.</w:t>
      </w:r>
    </w:p>
    <w:p w14:paraId="250ADA88" w14:textId="77777777" w:rsidR="00D600E7" w:rsidRPr="00B062C2" w:rsidRDefault="00000000" w:rsidP="00586CF8">
      <w:pPr>
        <w:spacing w:after="140" w:line="276" w:lineRule="auto"/>
        <w:ind w:left="400" w:hanging="400"/>
        <w:jc w:val="both"/>
        <w:rPr>
          <w:sz w:val="24"/>
          <w:szCs w:val="24"/>
        </w:rPr>
      </w:pPr>
      <w:r w:rsidRPr="00B062C2">
        <w:rPr>
          <w:sz w:val="24"/>
          <w:szCs w:val="24"/>
        </w:rPr>
        <w:t>[4] A. A. Omar et al., "IOT based smart vehicle accident detection and tracking using Arduino Uno and GPS modem," SSRG International Journal of Electronics and Communication Engineering, vol. 11, no. 8, pp. 90–97, 2024, doi: 10.14445/23488549/IJECE-V11I8P110.</w:t>
      </w:r>
    </w:p>
    <w:p w14:paraId="2C6E6BC0" w14:textId="77777777" w:rsidR="00D600E7" w:rsidRPr="00B062C2" w:rsidRDefault="00000000" w:rsidP="00586CF8">
      <w:pPr>
        <w:spacing w:after="140" w:line="276" w:lineRule="auto"/>
        <w:ind w:left="400" w:hanging="400"/>
        <w:jc w:val="both"/>
        <w:rPr>
          <w:sz w:val="24"/>
          <w:szCs w:val="24"/>
        </w:rPr>
      </w:pPr>
      <w:r w:rsidRPr="00B062C2">
        <w:rPr>
          <w:sz w:val="24"/>
          <w:szCs w:val="24"/>
        </w:rPr>
        <w:t>[5] F. B. Baseme, D. Hanyurwimfura, and C. Twizere, "Real time alert AI and IoT based accident prevention and detection," in Proc. 2024 13th Int. Conf. Software and Computer Applications (ICSCA 2024), Bali, Indonesia, 2024, doi: 10.1145/3651781.3651824.</w:t>
      </w:r>
    </w:p>
    <w:p w14:paraId="23285E26" w14:textId="77777777" w:rsidR="00D600E7" w:rsidRPr="00B062C2" w:rsidRDefault="00000000" w:rsidP="00586CF8">
      <w:pPr>
        <w:spacing w:after="140" w:line="276" w:lineRule="auto"/>
        <w:ind w:left="400" w:hanging="400"/>
        <w:jc w:val="both"/>
        <w:rPr>
          <w:sz w:val="24"/>
          <w:szCs w:val="24"/>
        </w:rPr>
      </w:pPr>
      <w:r w:rsidRPr="00B062C2">
        <w:rPr>
          <w:sz w:val="24"/>
          <w:szCs w:val="24"/>
        </w:rPr>
        <w:t>[6] A. Sohail, A. A. Shah, S. Ilyas, and N. Alshammry, "A CNN-based deep learning framework for driver's drowsiness detection," International Journal of Advanced Computer Science and Applications, vol. 15, no. 3, 2024, doi: 10.14569/IJACSA.2024.0150317.</w:t>
      </w:r>
    </w:p>
    <w:p w14:paraId="5EB09086" w14:textId="77777777" w:rsidR="00D600E7" w:rsidRPr="00B062C2" w:rsidRDefault="00000000" w:rsidP="00586CF8">
      <w:pPr>
        <w:spacing w:after="140" w:line="276" w:lineRule="auto"/>
        <w:ind w:left="400" w:hanging="400"/>
        <w:jc w:val="both"/>
        <w:rPr>
          <w:sz w:val="24"/>
          <w:szCs w:val="24"/>
        </w:rPr>
      </w:pPr>
      <w:r w:rsidRPr="00B062C2">
        <w:rPr>
          <w:sz w:val="24"/>
          <w:szCs w:val="24"/>
        </w:rPr>
        <w:t>[7] H. Khanum, A. Garg, M. I. Faheem, and R. Kulkarni, "A methodological framework for road accident severity prediction for Indian highways using machine learning models," MethodsX, 2025, doi: 10.1016/j.mex.2025.103728.</w:t>
      </w:r>
    </w:p>
    <w:p w14:paraId="36A551C7" w14:textId="77777777" w:rsidR="00D600E7" w:rsidRPr="00B062C2" w:rsidRDefault="00000000" w:rsidP="00586CF8">
      <w:pPr>
        <w:spacing w:after="140" w:line="276" w:lineRule="auto"/>
        <w:ind w:left="400" w:hanging="400"/>
        <w:jc w:val="both"/>
        <w:rPr>
          <w:sz w:val="24"/>
          <w:szCs w:val="24"/>
        </w:rPr>
      </w:pPr>
      <w:r w:rsidRPr="00B062C2">
        <w:rPr>
          <w:sz w:val="24"/>
          <w:szCs w:val="24"/>
        </w:rPr>
        <w:t>[8] H. Affou, D. Teso-Fz-Betoño, U. Fernandez-Gamiz, J. A. Ramos-Hernanz, D. Caballero-Martin, and J. M. Lopez-Guede, "Advances in traffic accident prediction: A survey of novel approaches," Urban Science, vol. 10, no. 7, Art. no. 349, 2026, doi: 10.3390/urbansci10070349.</w:t>
      </w:r>
    </w:p>
    <w:sectPr w:rsidR="00D600E7" w:rsidRPr="00B062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F7B33"/>
    <w:multiLevelType w:val="hybridMultilevel"/>
    <w:tmpl w:val="37505676"/>
    <w:lvl w:ilvl="0" w:tplc="5A40DA48">
      <w:start w:val="1"/>
      <w:numFmt w:val="bullet"/>
      <w:lvlText w:val="●"/>
      <w:lvlJc w:val="left"/>
      <w:pPr>
        <w:ind w:left="720" w:hanging="360"/>
      </w:pPr>
    </w:lvl>
    <w:lvl w:ilvl="1" w:tplc="A91E7FFE">
      <w:start w:val="1"/>
      <w:numFmt w:val="bullet"/>
      <w:lvlText w:val="○"/>
      <w:lvlJc w:val="left"/>
      <w:pPr>
        <w:ind w:left="1440" w:hanging="360"/>
      </w:pPr>
    </w:lvl>
    <w:lvl w:ilvl="2" w:tplc="AE78C2F4">
      <w:start w:val="1"/>
      <w:numFmt w:val="bullet"/>
      <w:lvlText w:val="■"/>
      <w:lvlJc w:val="left"/>
      <w:pPr>
        <w:ind w:left="2160" w:hanging="360"/>
      </w:pPr>
    </w:lvl>
    <w:lvl w:ilvl="3" w:tplc="B274B1BE">
      <w:start w:val="1"/>
      <w:numFmt w:val="bullet"/>
      <w:lvlText w:val="●"/>
      <w:lvlJc w:val="left"/>
      <w:pPr>
        <w:ind w:left="2880" w:hanging="360"/>
      </w:pPr>
    </w:lvl>
    <w:lvl w:ilvl="4" w:tplc="783AC56E">
      <w:start w:val="1"/>
      <w:numFmt w:val="bullet"/>
      <w:lvlText w:val="○"/>
      <w:lvlJc w:val="left"/>
      <w:pPr>
        <w:ind w:left="3600" w:hanging="360"/>
      </w:pPr>
    </w:lvl>
    <w:lvl w:ilvl="5" w:tplc="C724341A">
      <w:start w:val="1"/>
      <w:numFmt w:val="bullet"/>
      <w:lvlText w:val="■"/>
      <w:lvlJc w:val="left"/>
      <w:pPr>
        <w:ind w:left="4320" w:hanging="360"/>
      </w:pPr>
    </w:lvl>
    <w:lvl w:ilvl="6" w:tplc="50B80F60">
      <w:start w:val="1"/>
      <w:numFmt w:val="bullet"/>
      <w:lvlText w:val="●"/>
      <w:lvlJc w:val="left"/>
      <w:pPr>
        <w:ind w:left="5040" w:hanging="360"/>
      </w:pPr>
    </w:lvl>
    <w:lvl w:ilvl="7" w:tplc="52B680B2">
      <w:start w:val="1"/>
      <w:numFmt w:val="bullet"/>
      <w:lvlText w:val="●"/>
      <w:lvlJc w:val="left"/>
      <w:pPr>
        <w:ind w:left="5760" w:hanging="360"/>
      </w:pPr>
    </w:lvl>
    <w:lvl w:ilvl="8" w:tplc="89F297BC">
      <w:start w:val="1"/>
      <w:numFmt w:val="bullet"/>
      <w:lvlText w:val="●"/>
      <w:lvlJc w:val="left"/>
      <w:pPr>
        <w:ind w:left="6480" w:hanging="360"/>
      </w:pPr>
    </w:lvl>
  </w:abstractNum>
  <w:num w:numId="1" w16cid:durableId="957024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E7"/>
    <w:rsid w:val="00586CF8"/>
    <w:rsid w:val="00B062C2"/>
    <w:rsid w:val="00BE4FA2"/>
    <w:rsid w:val="00D6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2234"/>
  <w15:docId w15:val="{1469C47A-7A20-46FA-BD54-B7020F58B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4701</Words>
  <Characters>26798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Giriprasad Reddy P</cp:lastModifiedBy>
  <cp:revision>3</cp:revision>
  <dcterms:created xsi:type="dcterms:W3CDTF">2026-08-25T09:19:00Z</dcterms:created>
  <dcterms:modified xsi:type="dcterms:W3CDTF">2026-08-25T12:36:00Z</dcterms:modified>
</cp:coreProperties>
</file>