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B2C7E" w14:textId="77777777" w:rsidR="00056EC9" w:rsidRDefault="00056EC9">
      <w:pPr>
        <w:widowControl/>
        <w:spacing w:line="276" w:lineRule="auto"/>
        <w:rPr>
          <w:rFonts w:ascii="Times New Roman" w:eastAsia="Times New Roman" w:hAnsi="Times New Roman" w:cs="Times New Roman"/>
          <w:b/>
          <w:sz w:val="28"/>
          <w:szCs w:val="28"/>
        </w:rPr>
      </w:pPr>
    </w:p>
    <w:p w14:paraId="2F9B2C7F" w14:textId="77777777" w:rsidR="00056EC9" w:rsidRDefault="009C1FEB">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2F9B2C80" w14:textId="77777777" w:rsidR="00056EC9" w:rsidRDefault="00056EC9">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56EC9" w14:paraId="2F9B2C83" w14:textId="77777777">
        <w:tc>
          <w:tcPr>
            <w:tcW w:w="4680" w:type="dxa"/>
            <w:shd w:val="clear" w:color="auto" w:fill="auto"/>
            <w:tcMar>
              <w:top w:w="100" w:type="dxa"/>
              <w:left w:w="100" w:type="dxa"/>
              <w:bottom w:w="100" w:type="dxa"/>
              <w:right w:w="100" w:type="dxa"/>
            </w:tcMar>
          </w:tcPr>
          <w:p w14:paraId="2F9B2C81" w14:textId="77777777" w:rsidR="00056EC9" w:rsidRDefault="009C1FE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F9B2C82" w14:textId="274C64B2" w:rsidR="00056EC9" w:rsidRDefault="00F6330A">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14CE2">
              <w:rPr>
                <w:rFonts w:ascii="Times New Roman" w:eastAsia="Times New Roman" w:hAnsi="Times New Roman" w:cs="Times New Roman"/>
                <w:sz w:val="24"/>
                <w:szCs w:val="24"/>
              </w:rPr>
              <w:t>1</w:t>
            </w:r>
            <w:r w:rsidRPr="00F6330A">
              <w:rPr>
                <w:rFonts w:ascii="Times New Roman" w:eastAsia="Times New Roman" w:hAnsi="Times New Roman" w:cs="Times New Roman"/>
                <w:sz w:val="24"/>
                <w:szCs w:val="24"/>
              </w:rPr>
              <w:t xml:space="preserve"> July 2024</w:t>
            </w:r>
          </w:p>
        </w:tc>
      </w:tr>
      <w:tr w:rsidR="00056EC9" w14:paraId="2F9B2C86" w14:textId="77777777">
        <w:tc>
          <w:tcPr>
            <w:tcW w:w="4680" w:type="dxa"/>
            <w:shd w:val="clear" w:color="auto" w:fill="auto"/>
            <w:tcMar>
              <w:top w:w="100" w:type="dxa"/>
              <w:left w:w="100" w:type="dxa"/>
              <w:bottom w:w="100" w:type="dxa"/>
              <w:right w:w="100" w:type="dxa"/>
            </w:tcMar>
          </w:tcPr>
          <w:p w14:paraId="2F9B2C84" w14:textId="77777777" w:rsidR="00056EC9" w:rsidRDefault="009C1FE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F9B2C85" w14:textId="3F3FCE26" w:rsidR="00056EC9" w:rsidRDefault="00EE18D8">
            <w:pPr>
              <w:pBdr>
                <w:top w:val="nil"/>
                <w:left w:val="nil"/>
                <w:bottom w:val="nil"/>
                <w:right w:val="nil"/>
                <w:between w:val="nil"/>
              </w:pBdr>
              <w:spacing w:line="276" w:lineRule="auto"/>
              <w:rPr>
                <w:rFonts w:ascii="Times New Roman" w:eastAsia="Times New Roman" w:hAnsi="Times New Roman" w:cs="Times New Roman"/>
                <w:sz w:val="24"/>
                <w:szCs w:val="24"/>
              </w:rPr>
            </w:pPr>
            <w:r w:rsidRPr="00EE18D8">
              <w:rPr>
                <w:rFonts w:ascii="Times New Roman" w:eastAsia="Times New Roman" w:hAnsi="Times New Roman" w:cs="Times New Roman"/>
                <w:sz w:val="24"/>
                <w:szCs w:val="24"/>
              </w:rPr>
              <w:t>SWTID1720013031</w:t>
            </w:r>
          </w:p>
        </w:tc>
      </w:tr>
      <w:tr w:rsidR="00056EC9" w14:paraId="2F9B2C89" w14:textId="77777777">
        <w:tc>
          <w:tcPr>
            <w:tcW w:w="4680" w:type="dxa"/>
            <w:shd w:val="clear" w:color="auto" w:fill="auto"/>
            <w:tcMar>
              <w:top w:w="100" w:type="dxa"/>
              <w:left w:w="100" w:type="dxa"/>
              <w:bottom w:w="100" w:type="dxa"/>
              <w:right w:w="100" w:type="dxa"/>
            </w:tcMar>
          </w:tcPr>
          <w:p w14:paraId="2F9B2C87" w14:textId="77777777" w:rsidR="00056EC9" w:rsidRDefault="009C1FE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F9B2C88" w14:textId="15C6D994" w:rsidR="00056EC9" w:rsidRDefault="00EE18D8">
            <w:pPr>
              <w:pBdr>
                <w:top w:val="nil"/>
                <w:left w:val="nil"/>
                <w:bottom w:val="nil"/>
                <w:right w:val="nil"/>
                <w:between w:val="nil"/>
              </w:pBdr>
              <w:spacing w:line="276" w:lineRule="auto"/>
              <w:rPr>
                <w:rFonts w:ascii="Times New Roman" w:eastAsia="Times New Roman" w:hAnsi="Times New Roman" w:cs="Times New Roman"/>
                <w:sz w:val="24"/>
                <w:szCs w:val="24"/>
              </w:rPr>
            </w:pPr>
            <w:r w:rsidRPr="00EE18D8">
              <w:rPr>
                <w:rFonts w:ascii="Times New Roman" w:eastAsia="Times New Roman" w:hAnsi="Times New Roman" w:cs="Times New Roman"/>
                <w:sz w:val="24"/>
                <w:szCs w:val="24"/>
              </w:rPr>
              <w:t>Prediction and Analysis of Liver Patient Data Using Machine Learning</w:t>
            </w:r>
          </w:p>
        </w:tc>
      </w:tr>
      <w:tr w:rsidR="00056EC9" w14:paraId="2F9B2C8C" w14:textId="77777777">
        <w:tc>
          <w:tcPr>
            <w:tcW w:w="4680" w:type="dxa"/>
            <w:shd w:val="clear" w:color="auto" w:fill="auto"/>
            <w:tcMar>
              <w:top w:w="100" w:type="dxa"/>
              <w:left w:w="100" w:type="dxa"/>
              <w:bottom w:w="100" w:type="dxa"/>
              <w:right w:w="100" w:type="dxa"/>
            </w:tcMar>
          </w:tcPr>
          <w:p w14:paraId="2F9B2C8A" w14:textId="77777777" w:rsidR="00056EC9" w:rsidRDefault="009C1FE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F9B2C8B" w14:textId="77777777" w:rsidR="00056EC9" w:rsidRDefault="009C1FE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2F9B2C8D" w14:textId="77777777" w:rsidR="00056EC9" w:rsidRDefault="00056EC9">
      <w:pPr>
        <w:widowControl/>
        <w:spacing w:after="160" w:line="276" w:lineRule="auto"/>
        <w:rPr>
          <w:rFonts w:ascii="Times New Roman" w:eastAsia="Times New Roman" w:hAnsi="Times New Roman" w:cs="Times New Roman"/>
          <w:sz w:val="24"/>
          <w:szCs w:val="24"/>
        </w:rPr>
      </w:pPr>
    </w:p>
    <w:p w14:paraId="2F9B2C8E" w14:textId="77777777" w:rsidR="00056EC9" w:rsidRDefault="009C1FEB">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2F9B2C8F" w14:textId="77777777" w:rsidR="00056EC9" w:rsidRDefault="009C1FEB">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2F9B2C90" w14:textId="77777777" w:rsidR="00056EC9" w:rsidRDefault="00056EC9">
      <w:pPr>
        <w:widowControl/>
        <w:spacing w:after="160" w:line="276" w:lineRule="auto"/>
        <w:rPr>
          <w:rFonts w:ascii="Times New Roman" w:eastAsia="Times New Roman" w:hAnsi="Times New Roman" w:cs="Times New Roman"/>
          <w:b/>
          <w:sz w:val="24"/>
          <w:szCs w:val="24"/>
        </w:rPr>
      </w:pPr>
    </w:p>
    <w:p w14:paraId="2F9B2C91" w14:textId="77777777" w:rsidR="00056EC9" w:rsidRDefault="009C1FEB">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71"/>
        <w:gridCol w:w="3119"/>
        <w:gridCol w:w="2268"/>
        <w:gridCol w:w="2702"/>
      </w:tblGrid>
      <w:tr w:rsidR="00056EC9" w14:paraId="2F9B2C96" w14:textId="77777777" w:rsidTr="003B73E4">
        <w:trPr>
          <w:trHeight w:val="1055"/>
        </w:trPr>
        <w:tc>
          <w:tcPr>
            <w:tcW w:w="12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F9B2C92" w14:textId="77777777" w:rsidR="00056EC9" w:rsidRDefault="009C1FEB">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F9B2C93" w14:textId="77777777" w:rsidR="00056EC9" w:rsidRDefault="009C1FEB">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F9B2C94" w14:textId="77777777" w:rsidR="00056EC9" w:rsidRDefault="009C1FEB">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27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F9B2C95" w14:textId="77777777" w:rsidR="00056EC9" w:rsidRDefault="009C1FEB">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056EC9" w14:paraId="2F9B2C9B" w14:textId="77777777" w:rsidTr="003B73E4">
        <w:trPr>
          <w:trHeight w:val="1055"/>
        </w:trPr>
        <w:tc>
          <w:tcPr>
            <w:tcW w:w="12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CB82DF" w14:textId="77777777" w:rsidR="001B71F3" w:rsidRDefault="001B71F3" w:rsidP="001B71F3">
            <w:pPr>
              <w:widowControl/>
              <w:spacing w:after="160" w:line="276" w:lineRule="auto"/>
              <w:rPr>
                <w:rFonts w:ascii="Times New Roman" w:eastAsia="Times New Roman" w:hAnsi="Times New Roman" w:cs="Times New Roman"/>
                <w:color w:val="0D0D0D"/>
                <w:sz w:val="24"/>
                <w:szCs w:val="24"/>
              </w:rPr>
            </w:pPr>
            <w:r w:rsidRPr="008A7DE6">
              <w:rPr>
                <w:rFonts w:ascii="Times New Roman" w:eastAsia="Times New Roman" w:hAnsi="Times New Roman" w:cs="Times New Roman"/>
                <w:color w:val="0D0D0D"/>
                <w:sz w:val="24"/>
                <w:szCs w:val="24"/>
              </w:rPr>
              <w:t>Logistic</w:t>
            </w:r>
          </w:p>
          <w:p w14:paraId="2F9B2C97" w14:textId="64687B2D" w:rsidR="00056EC9" w:rsidRDefault="001B71F3" w:rsidP="001B71F3">
            <w:pPr>
              <w:widowControl/>
              <w:spacing w:after="160" w:line="276" w:lineRule="auto"/>
              <w:rPr>
                <w:rFonts w:ascii="Times New Roman" w:eastAsia="Times New Roman" w:hAnsi="Times New Roman" w:cs="Times New Roman"/>
                <w:color w:val="0D0D0D"/>
                <w:sz w:val="24"/>
                <w:szCs w:val="24"/>
              </w:rPr>
            </w:pPr>
            <w:r w:rsidRPr="008A7DE6">
              <w:rPr>
                <w:rFonts w:ascii="Times New Roman" w:eastAsia="Times New Roman" w:hAnsi="Times New Roman" w:cs="Times New Roman"/>
                <w:color w:val="0D0D0D"/>
                <w:sz w:val="24"/>
                <w:szCs w:val="24"/>
              </w:rPr>
              <w:t>Regression</w:t>
            </w: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9B2C98" w14:textId="54D53B25" w:rsidR="00056EC9" w:rsidRDefault="00C16DFD">
            <w:pPr>
              <w:widowControl/>
              <w:spacing w:after="160" w:line="276" w:lineRule="auto"/>
              <w:rPr>
                <w:rFonts w:ascii="Times New Roman" w:eastAsia="Times New Roman" w:hAnsi="Times New Roman" w:cs="Times New Roman"/>
                <w:color w:val="0D0D0D"/>
                <w:sz w:val="24"/>
                <w:szCs w:val="24"/>
              </w:rPr>
            </w:pPr>
            <w:r w:rsidRPr="00C16DFD">
              <w:rPr>
                <w:rFonts w:ascii="Times New Roman" w:eastAsia="Times New Roman" w:hAnsi="Times New Roman" w:cs="Times New Roman"/>
                <w:color w:val="0D0D0D"/>
                <w:sz w:val="24"/>
                <w:szCs w:val="24"/>
              </w:rPr>
              <w:t>Logistic Regression is a linear model used for binary classification tasks. It estimates the probability that a given input belongs to a particular class by fitting a logistic function (sigmoid) to the linear combination of input features. It's simple, interpretable, and works well for linearly separable data</w:t>
            </w:r>
            <w:r w:rsidR="007304E5">
              <w:rPr>
                <w:rFonts w:ascii="Times New Roman" w:eastAsia="Times New Roman" w:hAnsi="Times New Roman" w:cs="Times New Roman"/>
                <w:color w:val="0D0D0D"/>
                <w:sz w:val="24"/>
                <w:szCs w:val="24"/>
              </w:rPr>
              <w:t>.</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9B2C99" w14:textId="585ED31D" w:rsidR="00056EC9" w:rsidRDefault="00766D11">
            <w:pPr>
              <w:widowControl/>
              <w:spacing w:after="160" w:line="276" w:lineRule="auto"/>
              <w:rPr>
                <w:rFonts w:ascii="Times New Roman" w:eastAsia="Times New Roman" w:hAnsi="Times New Roman" w:cs="Times New Roman"/>
                <w:color w:val="0D0D0D"/>
                <w:sz w:val="24"/>
                <w:szCs w:val="24"/>
              </w:rPr>
            </w:pPr>
            <w:r w:rsidRPr="00766D11">
              <w:rPr>
                <w:rFonts w:ascii="Times New Roman" w:eastAsia="Times New Roman" w:hAnsi="Times New Roman" w:cs="Times New Roman"/>
                <w:color w:val="0D0D0D"/>
                <w:sz w:val="24"/>
                <w:szCs w:val="24"/>
              </w:rPr>
              <w:t>random_state=42</w:t>
            </w:r>
          </w:p>
        </w:tc>
        <w:tc>
          <w:tcPr>
            <w:tcW w:w="27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9B2C9A" w14:textId="518AAC52" w:rsidR="00056EC9" w:rsidRDefault="00E7316D">
            <w:pPr>
              <w:widowControl/>
              <w:spacing w:after="160" w:line="276" w:lineRule="auto"/>
              <w:rPr>
                <w:rFonts w:ascii="Times New Roman" w:eastAsia="Times New Roman" w:hAnsi="Times New Roman" w:cs="Times New Roman"/>
                <w:color w:val="0D0D0D"/>
                <w:sz w:val="24"/>
                <w:szCs w:val="24"/>
              </w:rPr>
            </w:pPr>
            <w:r w:rsidRPr="00E7316D">
              <w:rPr>
                <w:rFonts w:ascii="Times New Roman" w:eastAsia="Times New Roman" w:hAnsi="Times New Roman" w:cs="Times New Roman"/>
                <w:color w:val="0D0D0D"/>
                <w:sz w:val="24"/>
                <w:szCs w:val="24"/>
              </w:rPr>
              <w:t xml:space="preserve">Accuracy score = </w:t>
            </w:r>
            <w:r w:rsidR="008F0ECB">
              <w:rPr>
                <w:rFonts w:ascii="Times New Roman" w:eastAsia="Times New Roman" w:hAnsi="Times New Roman" w:cs="Times New Roman"/>
                <w:color w:val="0D0D0D"/>
                <w:sz w:val="24"/>
                <w:szCs w:val="24"/>
              </w:rPr>
              <w:t>7</w:t>
            </w:r>
            <w:r w:rsidR="00766D11">
              <w:rPr>
                <w:rFonts w:ascii="Times New Roman" w:eastAsia="Times New Roman" w:hAnsi="Times New Roman" w:cs="Times New Roman"/>
                <w:color w:val="0D0D0D"/>
                <w:sz w:val="24"/>
                <w:szCs w:val="24"/>
              </w:rPr>
              <w:t>6</w:t>
            </w:r>
            <w:r w:rsidR="008F0ECB" w:rsidRPr="00E7316D">
              <w:rPr>
                <w:rFonts w:ascii="Times New Roman" w:eastAsia="Times New Roman" w:hAnsi="Times New Roman" w:cs="Times New Roman"/>
                <w:color w:val="0D0D0D"/>
                <w:sz w:val="24"/>
                <w:szCs w:val="24"/>
              </w:rPr>
              <w:t>%</w:t>
            </w:r>
          </w:p>
        </w:tc>
      </w:tr>
      <w:tr w:rsidR="00E7316D" w14:paraId="2F9B2CA0" w14:textId="77777777" w:rsidTr="003B73E4">
        <w:trPr>
          <w:trHeight w:val="1055"/>
        </w:trPr>
        <w:tc>
          <w:tcPr>
            <w:tcW w:w="12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0F503F" w14:textId="77777777" w:rsidR="00E7316D" w:rsidRDefault="00E7316D" w:rsidP="00E7316D">
            <w:pPr>
              <w:widowControl/>
              <w:spacing w:after="160" w:line="276" w:lineRule="auto"/>
              <w:rPr>
                <w:rFonts w:ascii="Times New Roman" w:eastAsia="Times New Roman" w:hAnsi="Times New Roman" w:cs="Times New Roman"/>
                <w:color w:val="0D0D0D"/>
                <w:sz w:val="24"/>
                <w:szCs w:val="24"/>
              </w:rPr>
            </w:pPr>
            <w:r w:rsidRPr="00D03BD4">
              <w:rPr>
                <w:rFonts w:ascii="Times New Roman" w:eastAsia="Times New Roman" w:hAnsi="Times New Roman" w:cs="Times New Roman"/>
                <w:color w:val="0D0D0D"/>
                <w:sz w:val="24"/>
                <w:szCs w:val="24"/>
              </w:rPr>
              <w:lastRenderedPageBreak/>
              <w:t>K</w:t>
            </w:r>
            <w:r>
              <w:rPr>
                <w:rFonts w:ascii="Times New Roman" w:eastAsia="Times New Roman" w:hAnsi="Times New Roman" w:cs="Times New Roman"/>
                <w:color w:val="0D0D0D"/>
                <w:sz w:val="24"/>
                <w:szCs w:val="24"/>
              </w:rPr>
              <w:t xml:space="preserve"> </w:t>
            </w:r>
            <w:r w:rsidRPr="00D03BD4">
              <w:rPr>
                <w:rFonts w:ascii="Times New Roman" w:eastAsia="Times New Roman" w:hAnsi="Times New Roman" w:cs="Times New Roman"/>
                <w:color w:val="0D0D0D"/>
                <w:sz w:val="24"/>
                <w:szCs w:val="24"/>
              </w:rPr>
              <w:t>neighbors</w:t>
            </w:r>
          </w:p>
          <w:p w14:paraId="2F9B2C9C" w14:textId="33865748" w:rsidR="00E7316D" w:rsidRDefault="00E7316D" w:rsidP="00E7316D">
            <w:pPr>
              <w:widowControl/>
              <w:spacing w:after="160" w:line="276" w:lineRule="auto"/>
              <w:rPr>
                <w:rFonts w:ascii="Times New Roman" w:eastAsia="Times New Roman" w:hAnsi="Times New Roman" w:cs="Times New Roman"/>
                <w:color w:val="0D0D0D"/>
                <w:sz w:val="24"/>
                <w:szCs w:val="24"/>
              </w:rPr>
            </w:pPr>
            <w:r w:rsidRPr="00D03BD4">
              <w:rPr>
                <w:rFonts w:ascii="Times New Roman" w:eastAsia="Times New Roman" w:hAnsi="Times New Roman" w:cs="Times New Roman"/>
                <w:color w:val="0D0D0D"/>
                <w:sz w:val="24"/>
                <w:szCs w:val="24"/>
              </w:rPr>
              <w:t>Classifier</w:t>
            </w: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9B2C9D" w14:textId="493A18C6" w:rsidR="00E7316D" w:rsidRDefault="00A65A39" w:rsidP="00E7316D">
            <w:pPr>
              <w:widowControl/>
              <w:spacing w:after="160" w:line="276" w:lineRule="auto"/>
              <w:rPr>
                <w:rFonts w:ascii="Times New Roman" w:eastAsia="Times New Roman" w:hAnsi="Times New Roman" w:cs="Times New Roman"/>
                <w:color w:val="0D0D0D"/>
                <w:sz w:val="24"/>
                <w:szCs w:val="24"/>
              </w:rPr>
            </w:pPr>
            <w:r w:rsidRPr="00A65A39">
              <w:rPr>
                <w:rFonts w:ascii="Times New Roman" w:eastAsia="Times New Roman" w:hAnsi="Times New Roman" w:cs="Times New Roman"/>
                <w:color w:val="0D0D0D"/>
                <w:sz w:val="24"/>
                <w:szCs w:val="24"/>
              </w:rPr>
              <w:t>The KNeighbors Classifier (k-NN) is a non-parametric, instance-based learning algorithm. It classifies a data point based on the majority class among its k-nearest neighbors in the feature space. The value of k determines the number of neighbors considered</w:t>
            </w:r>
            <w:r w:rsidR="007304E5">
              <w:rPr>
                <w:rFonts w:ascii="Times New Roman" w:eastAsia="Times New Roman" w:hAnsi="Times New Roman" w:cs="Times New Roman"/>
                <w:color w:val="0D0D0D"/>
                <w:sz w:val="24"/>
                <w:szCs w:val="24"/>
              </w:rPr>
              <w:t>.</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64F785" w14:textId="77777777" w:rsidR="009C1FEB" w:rsidRDefault="009C1FEB" w:rsidP="009C1FEB">
            <w:pPr>
              <w:widowControl/>
              <w:spacing w:after="160" w:line="276" w:lineRule="auto"/>
              <w:rPr>
                <w:rFonts w:ascii="Times New Roman" w:eastAsia="Times New Roman" w:hAnsi="Times New Roman" w:cs="Times New Roman"/>
                <w:color w:val="0D0D0D"/>
                <w:sz w:val="24"/>
                <w:szCs w:val="24"/>
              </w:rPr>
            </w:pPr>
            <w:r w:rsidRPr="009C1FEB">
              <w:rPr>
                <w:rFonts w:ascii="Times New Roman" w:eastAsia="Times New Roman" w:hAnsi="Times New Roman" w:cs="Times New Roman"/>
                <w:color w:val="0D0D0D"/>
                <w:sz w:val="24"/>
                <w:szCs w:val="24"/>
              </w:rPr>
              <w:t>n_neighbors=6, weights='uniform',</w:t>
            </w:r>
          </w:p>
          <w:p w14:paraId="7E6ECD41" w14:textId="3992160E" w:rsidR="009C1FEB" w:rsidRPr="009C1FEB" w:rsidRDefault="009C1FEB" w:rsidP="009C1FEB">
            <w:pPr>
              <w:widowControl/>
              <w:spacing w:after="160" w:line="276" w:lineRule="auto"/>
              <w:rPr>
                <w:rFonts w:ascii="Times New Roman" w:eastAsia="Times New Roman" w:hAnsi="Times New Roman" w:cs="Times New Roman"/>
                <w:color w:val="0D0D0D"/>
                <w:sz w:val="24"/>
                <w:szCs w:val="24"/>
              </w:rPr>
            </w:pPr>
            <w:r w:rsidRPr="009C1FEB">
              <w:rPr>
                <w:rFonts w:ascii="Times New Roman" w:eastAsia="Times New Roman" w:hAnsi="Times New Roman" w:cs="Times New Roman"/>
                <w:color w:val="0D0D0D"/>
                <w:sz w:val="24"/>
                <w:szCs w:val="24"/>
              </w:rPr>
              <w:t>algorithm='kd_tree',</w:t>
            </w:r>
          </w:p>
          <w:p w14:paraId="2F9B2C9E" w14:textId="171663A9" w:rsidR="00E7316D" w:rsidRDefault="009C1FEB" w:rsidP="009C1FEB">
            <w:pPr>
              <w:widowControl/>
              <w:spacing w:after="160" w:line="276" w:lineRule="auto"/>
              <w:rPr>
                <w:rFonts w:ascii="Times New Roman" w:eastAsia="Times New Roman" w:hAnsi="Times New Roman" w:cs="Times New Roman"/>
                <w:color w:val="0D0D0D"/>
                <w:sz w:val="24"/>
                <w:szCs w:val="24"/>
              </w:rPr>
            </w:pPr>
            <w:r w:rsidRPr="009C1FEB">
              <w:rPr>
                <w:rFonts w:ascii="Times New Roman" w:eastAsia="Times New Roman" w:hAnsi="Times New Roman" w:cs="Times New Roman"/>
                <w:color w:val="0D0D0D"/>
                <w:sz w:val="24"/>
                <w:szCs w:val="24"/>
              </w:rPr>
              <w:t>leaf_size=20</w:t>
            </w:r>
          </w:p>
        </w:tc>
        <w:tc>
          <w:tcPr>
            <w:tcW w:w="27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9B2C9F" w14:textId="2D094316" w:rsidR="00E7316D" w:rsidRDefault="00E7316D" w:rsidP="00E7316D">
            <w:pPr>
              <w:widowControl/>
              <w:spacing w:after="160" w:line="276" w:lineRule="auto"/>
              <w:rPr>
                <w:rFonts w:ascii="Times New Roman" w:eastAsia="Times New Roman" w:hAnsi="Times New Roman" w:cs="Times New Roman"/>
                <w:color w:val="0D0D0D"/>
                <w:sz w:val="24"/>
                <w:szCs w:val="24"/>
              </w:rPr>
            </w:pPr>
            <w:r w:rsidRPr="00E7316D">
              <w:rPr>
                <w:rFonts w:ascii="Times New Roman" w:eastAsia="Times New Roman" w:hAnsi="Times New Roman" w:cs="Times New Roman"/>
                <w:color w:val="0D0D0D"/>
                <w:sz w:val="24"/>
                <w:szCs w:val="24"/>
              </w:rPr>
              <w:t xml:space="preserve">Accuracy score = </w:t>
            </w:r>
            <w:r w:rsidR="008F0ECB">
              <w:rPr>
                <w:rFonts w:ascii="Times New Roman" w:eastAsia="Times New Roman" w:hAnsi="Times New Roman" w:cs="Times New Roman"/>
                <w:color w:val="0D0D0D"/>
                <w:sz w:val="24"/>
                <w:szCs w:val="24"/>
              </w:rPr>
              <w:t>7</w:t>
            </w:r>
            <w:r w:rsidR="0046626E">
              <w:rPr>
                <w:rFonts w:ascii="Times New Roman" w:eastAsia="Times New Roman" w:hAnsi="Times New Roman" w:cs="Times New Roman"/>
                <w:color w:val="0D0D0D"/>
                <w:sz w:val="24"/>
                <w:szCs w:val="24"/>
              </w:rPr>
              <w:t>7</w:t>
            </w:r>
            <w:r w:rsidR="008F0ECB" w:rsidRPr="00E7316D">
              <w:rPr>
                <w:rFonts w:ascii="Times New Roman" w:eastAsia="Times New Roman" w:hAnsi="Times New Roman" w:cs="Times New Roman"/>
                <w:color w:val="0D0D0D"/>
                <w:sz w:val="24"/>
                <w:szCs w:val="24"/>
              </w:rPr>
              <w:t>%</w:t>
            </w:r>
          </w:p>
        </w:tc>
      </w:tr>
      <w:tr w:rsidR="00E7316D" w14:paraId="2F9B2CA7" w14:textId="77777777" w:rsidTr="003B73E4">
        <w:trPr>
          <w:trHeight w:val="1055"/>
        </w:trPr>
        <w:tc>
          <w:tcPr>
            <w:tcW w:w="12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1D9433" w14:textId="77777777" w:rsidR="00A41824" w:rsidRDefault="00A41824" w:rsidP="00A41824">
            <w:pPr>
              <w:widowControl/>
              <w:spacing w:after="160" w:line="276" w:lineRule="auto"/>
              <w:rPr>
                <w:rFonts w:ascii="Times New Roman" w:eastAsia="Times New Roman" w:hAnsi="Times New Roman" w:cs="Times New Roman"/>
                <w:color w:val="0D0D0D"/>
                <w:sz w:val="24"/>
                <w:szCs w:val="24"/>
              </w:rPr>
            </w:pPr>
            <w:r w:rsidRPr="00F038C0">
              <w:rPr>
                <w:rFonts w:ascii="Times New Roman" w:eastAsia="Times New Roman" w:hAnsi="Times New Roman" w:cs="Times New Roman"/>
                <w:color w:val="0D0D0D"/>
                <w:sz w:val="24"/>
                <w:szCs w:val="24"/>
              </w:rPr>
              <w:t>Random</w:t>
            </w:r>
          </w:p>
          <w:p w14:paraId="2DCB56E6" w14:textId="77777777" w:rsidR="00A41824" w:rsidRDefault="00A41824" w:rsidP="00A41824">
            <w:pPr>
              <w:widowControl/>
              <w:spacing w:after="160" w:line="276" w:lineRule="auto"/>
              <w:rPr>
                <w:rFonts w:ascii="Times New Roman" w:eastAsia="Times New Roman" w:hAnsi="Times New Roman" w:cs="Times New Roman"/>
                <w:color w:val="0D0D0D"/>
                <w:sz w:val="24"/>
                <w:szCs w:val="24"/>
              </w:rPr>
            </w:pPr>
            <w:r w:rsidRPr="00F038C0">
              <w:rPr>
                <w:rFonts w:ascii="Times New Roman" w:eastAsia="Times New Roman" w:hAnsi="Times New Roman" w:cs="Times New Roman"/>
                <w:color w:val="0D0D0D"/>
                <w:sz w:val="24"/>
                <w:szCs w:val="24"/>
              </w:rPr>
              <w:t>Forest</w:t>
            </w:r>
          </w:p>
          <w:p w14:paraId="2F9B2CA1" w14:textId="41ED4CA2" w:rsidR="00E7316D" w:rsidRDefault="00A41824" w:rsidP="00A41824">
            <w:pPr>
              <w:widowControl/>
              <w:spacing w:after="160" w:line="276" w:lineRule="auto"/>
              <w:rPr>
                <w:rFonts w:ascii="Times New Roman" w:eastAsia="Times New Roman" w:hAnsi="Times New Roman" w:cs="Times New Roman"/>
                <w:b/>
                <w:color w:val="0D0D0D"/>
                <w:sz w:val="24"/>
                <w:szCs w:val="24"/>
              </w:rPr>
            </w:pPr>
            <w:r w:rsidRPr="00F038C0">
              <w:rPr>
                <w:rFonts w:ascii="Times New Roman" w:eastAsia="Times New Roman" w:hAnsi="Times New Roman" w:cs="Times New Roman"/>
                <w:color w:val="0D0D0D"/>
                <w:sz w:val="24"/>
                <w:szCs w:val="24"/>
              </w:rPr>
              <w:t xml:space="preserve">Classifier </w:t>
            </w: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9B2CA2" w14:textId="41B16FC3" w:rsidR="00E7316D" w:rsidRPr="007304E5" w:rsidRDefault="00A41824" w:rsidP="00E7316D">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w:t>
            </w:r>
            <w:r w:rsidRPr="003B73E4">
              <w:rPr>
                <w:rFonts w:ascii="Times New Roman" w:eastAsia="Times New Roman" w:hAnsi="Times New Roman" w:cs="Times New Roman"/>
                <w:bCs/>
                <w:color w:val="0D0D0D"/>
                <w:sz w:val="24"/>
                <w:szCs w:val="24"/>
              </w:rPr>
              <w:t>Random Forest Classifier is an ensemble learning method that combines the predictions of multiple decision trees to improve accuracy and prevent overfitting. Each tree is trained on a random subset of the data and features, and their results are aggregated for final classification. This approach leverages the diversity of the individual trees to enhance robustness and accuracy.</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9B2CA3" w14:textId="2B455EC2" w:rsidR="00E7316D" w:rsidRPr="00F8055A" w:rsidRDefault="00F8055A" w:rsidP="00E7316D">
            <w:pPr>
              <w:widowControl/>
              <w:spacing w:after="160" w:line="276" w:lineRule="auto"/>
              <w:rPr>
                <w:rFonts w:ascii="Times New Roman" w:eastAsia="Times New Roman" w:hAnsi="Times New Roman" w:cs="Times New Roman"/>
                <w:bCs/>
                <w:color w:val="0D0D0D"/>
                <w:sz w:val="24"/>
                <w:szCs w:val="24"/>
              </w:rPr>
            </w:pPr>
            <w:r w:rsidRPr="00F8055A">
              <w:rPr>
                <w:rFonts w:ascii="Times New Roman" w:eastAsia="Times New Roman" w:hAnsi="Times New Roman" w:cs="Times New Roman"/>
                <w:bCs/>
                <w:color w:val="0D0D0D"/>
                <w:sz w:val="24"/>
                <w:szCs w:val="24"/>
              </w:rPr>
              <w:t>n_estimators=500,criterion='entropy',random_state=18</w:t>
            </w:r>
          </w:p>
        </w:tc>
        <w:tc>
          <w:tcPr>
            <w:tcW w:w="27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9B2CA6" w14:textId="78194675" w:rsidR="00E7316D" w:rsidRDefault="00E7316D" w:rsidP="00E7316D">
            <w:pPr>
              <w:widowControl/>
              <w:spacing w:after="160" w:line="276" w:lineRule="auto"/>
              <w:rPr>
                <w:rFonts w:ascii="Times New Roman" w:eastAsia="Times New Roman" w:hAnsi="Times New Roman" w:cs="Times New Roman"/>
                <w:b/>
                <w:color w:val="0D0D0D"/>
                <w:sz w:val="24"/>
                <w:szCs w:val="24"/>
              </w:rPr>
            </w:pPr>
            <w:r w:rsidRPr="00E7316D">
              <w:rPr>
                <w:rFonts w:ascii="Times New Roman" w:eastAsia="Times New Roman" w:hAnsi="Times New Roman" w:cs="Times New Roman"/>
                <w:color w:val="0D0D0D"/>
                <w:sz w:val="24"/>
                <w:szCs w:val="24"/>
              </w:rPr>
              <w:t xml:space="preserve">Accuracy score = </w:t>
            </w:r>
            <w:r w:rsidR="008F0ECB">
              <w:rPr>
                <w:rFonts w:ascii="Times New Roman" w:eastAsia="Times New Roman" w:hAnsi="Times New Roman" w:cs="Times New Roman"/>
                <w:color w:val="0D0D0D"/>
                <w:sz w:val="24"/>
                <w:szCs w:val="24"/>
              </w:rPr>
              <w:t>76</w:t>
            </w:r>
            <w:r w:rsidRPr="00E7316D">
              <w:rPr>
                <w:rFonts w:ascii="Times New Roman" w:eastAsia="Times New Roman" w:hAnsi="Times New Roman" w:cs="Times New Roman"/>
                <w:color w:val="0D0D0D"/>
                <w:sz w:val="24"/>
                <w:szCs w:val="24"/>
              </w:rPr>
              <w:t>%</w:t>
            </w:r>
          </w:p>
        </w:tc>
      </w:tr>
      <w:tr w:rsidR="00E7316D" w14:paraId="0EF70941" w14:textId="77777777" w:rsidTr="003B73E4">
        <w:trPr>
          <w:trHeight w:val="1055"/>
        </w:trPr>
        <w:tc>
          <w:tcPr>
            <w:tcW w:w="12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14264A" w14:textId="47A1CD8D" w:rsidR="00E7316D" w:rsidRDefault="00A41824" w:rsidP="00E7316D">
            <w:pPr>
              <w:widowControl/>
              <w:spacing w:after="160" w:line="276" w:lineRule="auto"/>
              <w:rPr>
                <w:rFonts w:ascii="Times New Roman" w:eastAsia="Times New Roman" w:hAnsi="Times New Roman" w:cs="Times New Roman"/>
                <w:b/>
                <w:color w:val="0D0D0D"/>
                <w:sz w:val="24"/>
                <w:szCs w:val="24"/>
              </w:rPr>
            </w:pPr>
            <w:r w:rsidRPr="00F038C0">
              <w:rPr>
                <w:rFonts w:ascii="Times New Roman" w:eastAsia="Times New Roman" w:hAnsi="Times New Roman" w:cs="Times New Roman"/>
                <w:color w:val="0D0D0D"/>
                <w:sz w:val="24"/>
                <w:szCs w:val="24"/>
              </w:rPr>
              <w:t>SVC</w:t>
            </w: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0D99C8" w14:textId="4F196348" w:rsidR="00E7316D" w:rsidRPr="007304E5" w:rsidRDefault="00A41824" w:rsidP="00E7316D">
            <w:pPr>
              <w:widowControl/>
              <w:spacing w:after="160" w:line="276" w:lineRule="auto"/>
              <w:rPr>
                <w:rFonts w:ascii="Times New Roman" w:eastAsia="Times New Roman" w:hAnsi="Times New Roman" w:cs="Times New Roman"/>
                <w:bCs/>
                <w:color w:val="0D0D0D"/>
                <w:sz w:val="24"/>
                <w:szCs w:val="24"/>
              </w:rPr>
            </w:pPr>
            <w:r w:rsidRPr="007304E5">
              <w:rPr>
                <w:rFonts w:ascii="Times New Roman" w:eastAsia="Times New Roman" w:hAnsi="Times New Roman" w:cs="Times New Roman"/>
                <w:bCs/>
                <w:color w:val="0D0D0D"/>
                <w:sz w:val="24"/>
                <w:szCs w:val="24"/>
              </w:rPr>
              <w:t>Support Vector Classifier (SVC) is a supervised learning model that constructs a hyperplane or set of hyperplanes in a high-dimensional space to classify data points. SVC aims to maximize the margin between different classes, making it robust to outliers and effective for high-dimensional data</w:t>
            </w:r>
            <w:r w:rsidR="003B73E4" w:rsidRPr="003B73E4">
              <w:rPr>
                <w:rFonts w:ascii="Times New Roman" w:eastAsia="Times New Roman" w:hAnsi="Times New Roman" w:cs="Times New Roman"/>
                <w:bCs/>
                <w:color w:val="0D0D0D"/>
                <w:sz w:val="24"/>
                <w:szCs w:val="24"/>
              </w:rPr>
              <w:t xml:space="preserve"> </w:t>
            </w:r>
            <w:r>
              <w:rPr>
                <w:rFonts w:ascii="Times New Roman" w:eastAsia="Times New Roman" w:hAnsi="Times New Roman" w:cs="Times New Roman"/>
                <w:bCs/>
                <w:color w:val="0D0D0D"/>
                <w:sz w:val="24"/>
                <w:szCs w:val="24"/>
              </w:rPr>
              <w:t>.</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D170A2" w14:textId="1420BB4C" w:rsidR="00E7316D" w:rsidRPr="00086D1E" w:rsidRDefault="00086D1E" w:rsidP="00E7316D">
            <w:pPr>
              <w:widowControl/>
              <w:spacing w:after="160" w:line="276" w:lineRule="auto"/>
              <w:rPr>
                <w:rFonts w:ascii="Times New Roman" w:eastAsia="Times New Roman" w:hAnsi="Times New Roman" w:cs="Times New Roman"/>
                <w:bCs/>
                <w:color w:val="0D0D0D"/>
                <w:sz w:val="24"/>
                <w:szCs w:val="24"/>
              </w:rPr>
            </w:pPr>
            <w:r w:rsidRPr="00086D1E">
              <w:rPr>
                <w:rFonts w:ascii="Times New Roman" w:eastAsia="Times New Roman" w:hAnsi="Times New Roman" w:cs="Times New Roman"/>
                <w:bCs/>
                <w:color w:val="0D0D0D"/>
                <w:sz w:val="24"/>
                <w:szCs w:val="24"/>
              </w:rPr>
              <w:t>kernel="rbf",random_state=100,gamma='auto',verbose=2,decision_function_shape='ovo'</w:t>
            </w:r>
          </w:p>
        </w:tc>
        <w:tc>
          <w:tcPr>
            <w:tcW w:w="27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DAF507" w14:textId="7925ECF1" w:rsidR="00E7316D" w:rsidRDefault="00E7316D" w:rsidP="00E7316D">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E7316D">
              <w:rPr>
                <w:rFonts w:ascii="Times New Roman" w:eastAsia="Times New Roman" w:hAnsi="Times New Roman" w:cs="Times New Roman"/>
                <w:color w:val="0D0D0D"/>
                <w:sz w:val="24"/>
                <w:szCs w:val="24"/>
              </w:rPr>
              <w:t xml:space="preserve">Accuracy score = </w:t>
            </w:r>
            <w:r w:rsidR="00B63F32">
              <w:rPr>
                <w:rFonts w:ascii="Times New Roman" w:eastAsia="Times New Roman" w:hAnsi="Times New Roman" w:cs="Times New Roman"/>
                <w:color w:val="0D0D0D"/>
                <w:sz w:val="24"/>
                <w:szCs w:val="24"/>
              </w:rPr>
              <w:t>7</w:t>
            </w:r>
            <w:r w:rsidR="00086D1E">
              <w:rPr>
                <w:rFonts w:ascii="Times New Roman" w:eastAsia="Times New Roman" w:hAnsi="Times New Roman" w:cs="Times New Roman"/>
                <w:color w:val="0D0D0D"/>
                <w:sz w:val="24"/>
                <w:szCs w:val="24"/>
              </w:rPr>
              <w:t>8</w:t>
            </w:r>
            <w:r w:rsidRPr="00E7316D">
              <w:rPr>
                <w:rFonts w:ascii="Times New Roman" w:eastAsia="Times New Roman" w:hAnsi="Times New Roman" w:cs="Times New Roman"/>
                <w:color w:val="0D0D0D"/>
                <w:sz w:val="24"/>
                <w:szCs w:val="24"/>
              </w:rPr>
              <w:t>%</w:t>
            </w:r>
          </w:p>
        </w:tc>
      </w:tr>
    </w:tbl>
    <w:p w14:paraId="2F9B2CA8" w14:textId="77777777" w:rsidR="00056EC9" w:rsidRDefault="00056EC9">
      <w:pPr>
        <w:widowControl/>
        <w:spacing w:after="160" w:line="276" w:lineRule="auto"/>
        <w:rPr>
          <w:rFonts w:ascii="Times New Roman" w:eastAsia="Times New Roman" w:hAnsi="Times New Roman" w:cs="Times New Roman"/>
          <w:b/>
          <w:sz w:val="24"/>
          <w:szCs w:val="24"/>
        </w:rPr>
      </w:pPr>
    </w:p>
    <w:sectPr w:rsidR="00056EC9">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DB1BE5" w14:textId="77777777" w:rsidR="00667171" w:rsidRDefault="00667171">
      <w:r>
        <w:separator/>
      </w:r>
    </w:p>
  </w:endnote>
  <w:endnote w:type="continuationSeparator" w:id="0">
    <w:p w14:paraId="601D5508" w14:textId="77777777" w:rsidR="00667171" w:rsidRDefault="00667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663DED" w14:textId="77777777" w:rsidR="00667171" w:rsidRDefault="00667171">
      <w:r>
        <w:separator/>
      </w:r>
    </w:p>
  </w:footnote>
  <w:footnote w:type="continuationSeparator" w:id="0">
    <w:p w14:paraId="4B8323FA" w14:textId="77777777" w:rsidR="00667171" w:rsidRDefault="006671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B2CA9" w14:textId="77777777" w:rsidR="00056EC9" w:rsidRDefault="009C1FEB">
    <w:pPr>
      <w:jc w:val="both"/>
    </w:pPr>
    <w:r>
      <w:rPr>
        <w:noProof/>
      </w:rPr>
      <w:drawing>
        <wp:anchor distT="114300" distB="114300" distL="114300" distR="114300" simplePos="0" relativeHeight="251658240" behindDoc="0" locked="0" layoutInCell="1" hidden="0" allowOverlap="1" wp14:anchorId="2F9B2CAC" wp14:editId="2F9B2CAD">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F9B2CAE" wp14:editId="2F9B2CAF">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F9B2CAA" w14:textId="77777777" w:rsidR="00056EC9" w:rsidRDefault="00056EC9"/>
  <w:p w14:paraId="2F9B2CAB" w14:textId="77777777" w:rsidR="00056EC9" w:rsidRDefault="00056EC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EC9"/>
    <w:rsid w:val="000150D7"/>
    <w:rsid w:val="00056EC9"/>
    <w:rsid w:val="00086D1E"/>
    <w:rsid w:val="000F5524"/>
    <w:rsid w:val="001034DD"/>
    <w:rsid w:val="001B71F3"/>
    <w:rsid w:val="00207DD9"/>
    <w:rsid w:val="002F5583"/>
    <w:rsid w:val="0030261F"/>
    <w:rsid w:val="00314CE2"/>
    <w:rsid w:val="0033361D"/>
    <w:rsid w:val="00374266"/>
    <w:rsid w:val="00397C0E"/>
    <w:rsid w:val="003B73E4"/>
    <w:rsid w:val="0046626E"/>
    <w:rsid w:val="0048168B"/>
    <w:rsid w:val="00655D01"/>
    <w:rsid w:val="00667171"/>
    <w:rsid w:val="0070615A"/>
    <w:rsid w:val="007304E5"/>
    <w:rsid w:val="00766D11"/>
    <w:rsid w:val="008F0ECB"/>
    <w:rsid w:val="009C1FEB"/>
    <w:rsid w:val="00A41824"/>
    <w:rsid w:val="00A65A39"/>
    <w:rsid w:val="00B63F32"/>
    <w:rsid w:val="00BC5708"/>
    <w:rsid w:val="00C16DFD"/>
    <w:rsid w:val="00D1728F"/>
    <w:rsid w:val="00E7316D"/>
    <w:rsid w:val="00EE18D8"/>
    <w:rsid w:val="00F6330A"/>
    <w:rsid w:val="00F71DC2"/>
    <w:rsid w:val="00F80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B2C7E"/>
  <w15:docId w15:val="{E1270F47-FDAD-4C20-A562-6022BA54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Lalith kumar Siramdasu</cp:lastModifiedBy>
  <cp:revision>28</cp:revision>
  <dcterms:created xsi:type="dcterms:W3CDTF">2024-07-10T11:48:00Z</dcterms:created>
  <dcterms:modified xsi:type="dcterms:W3CDTF">2024-07-11T05:54:00Z</dcterms:modified>
</cp:coreProperties>
</file>