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8CA0" w14:textId="55C180F9" w:rsidR="00136A49" w:rsidRPr="00136A49" w:rsidRDefault="00136A49" w:rsidP="00136A49">
      <w:r w:rsidRPr="00136A49">
        <w:rPr>
          <w:b/>
          <w:bCs/>
        </w:rPr>
        <w:t>GIRISH DWIVEDI</w:t>
      </w:r>
      <w:r w:rsidRPr="00136A49">
        <w:br/>
        <w:t xml:space="preserve">732-208-8216 | </w:t>
      </w:r>
      <w:hyperlink r:id="rId5" w:history="1">
        <w:r w:rsidRPr="00136A49">
          <w:rPr>
            <w:rStyle w:val="Hyperlink"/>
          </w:rPr>
          <w:t>girish.dwivedi@outlook.com</w:t>
        </w:r>
      </w:hyperlink>
      <w:r w:rsidRPr="00136A49">
        <w:t xml:space="preserve"> | </w:t>
      </w:r>
      <w:hyperlink r:id="rId6" w:history="1">
        <w:r w:rsidRPr="00136A49">
          <w:rPr>
            <w:rStyle w:val="Hyperlink"/>
          </w:rPr>
          <w:t>LinkedIn</w:t>
        </w:r>
      </w:hyperlink>
    </w:p>
    <w:p w14:paraId="1080BD9B" w14:textId="1BE80205" w:rsidR="00136A49" w:rsidRPr="00136A49" w:rsidRDefault="00136A49" w:rsidP="00136A49">
      <w:pPr>
        <w:jc w:val="both"/>
      </w:pPr>
    </w:p>
    <w:p w14:paraId="35F690F1" w14:textId="77777777" w:rsidR="00136A49" w:rsidRPr="00136A49" w:rsidRDefault="00136A49" w:rsidP="00136A49">
      <w:pPr>
        <w:jc w:val="both"/>
        <w:rPr>
          <w:b/>
          <w:bCs/>
        </w:rPr>
      </w:pPr>
      <w:r w:rsidRPr="00136A49">
        <w:rPr>
          <w:b/>
          <w:bCs/>
        </w:rPr>
        <w:t>PROFESSIONAL SUMMARY</w:t>
      </w:r>
    </w:p>
    <w:p w14:paraId="15461239" w14:textId="738B3913" w:rsidR="00136A49" w:rsidRDefault="00136A49" w:rsidP="00136A49">
      <w:pPr>
        <w:jc w:val="both"/>
      </w:pPr>
      <w:r w:rsidRPr="00136A49">
        <w:t xml:space="preserve">Results-driven </w:t>
      </w:r>
      <w:r w:rsidRPr="00136A49">
        <w:rPr>
          <w:b/>
          <w:bCs/>
        </w:rPr>
        <w:t>Technology Leader</w:t>
      </w:r>
      <w:r w:rsidRPr="00136A49">
        <w:t xml:space="preserve"> with </w:t>
      </w:r>
      <w:r w:rsidRPr="00136A49">
        <w:rPr>
          <w:b/>
          <w:bCs/>
        </w:rPr>
        <w:t>25+ years of experience</w:t>
      </w:r>
      <w:r w:rsidRPr="00136A49">
        <w:t xml:space="preserve"> in </w:t>
      </w:r>
      <w:r w:rsidRPr="00136A49">
        <w:rPr>
          <w:b/>
          <w:bCs/>
        </w:rPr>
        <w:t>Fixed Income &amp; Derivatives Trading Systems</w:t>
      </w:r>
      <w:r w:rsidRPr="00136A49">
        <w:t xml:space="preserve">, specializing in </w:t>
      </w:r>
      <w:r w:rsidRPr="00136A49">
        <w:rPr>
          <w:b/>
          <w:bCs/>
        </w:rPr>
        <w:t>CDS electronic trading, risk management, and regulatory compliance</w:t>
      </w:r>
      <w:r w:rsidRPr="00136A49">
        <w:t xml:space="preserve">. Adept at defining product roadmaps, leading cross-functional teams, and delivering </w:t>
      </w:r>
      <w:r w:rsidRPr="00136A49">
        <w:rPr>
          <w:b/>
          <w:bCs/>
        </w:rPr>
        <w:t>scalable e-trading solutions</w:t>
      </w:r>
      <w:r w:rsidRPr="00136A49">
        <w:t xml:space="preserve">. Deep knowledge of </w:t>
      </w:r>
      <w:r w:rsidRPr="00136A49">
        <w:rPr>
          <w:b/>
          <w:bCs/>
        </w:rPr>
        <w:t>CDS trading, market structure, FIX protocol, and electronic execution workflows</w:t>
      </w:r>
      <w:r w:rsidRPr="00136A49">
        <w:t xml:space="preserve">. Proven expertise in integrating </w:t>
      </w:r>
      <w:r w:rsidRPr="00136A49">
        <w:rPr>
          <w:b/>
          <w:bCs/>
        </w:rPr>
        <w:t xml:space="preserve">Bloomberg TSADF, </w:t>
      </w:r>
      <w:r>
        <w:rPr>
          <w:b/>
          <w:bCs/>
        </w:rPr>
        <w:t xml:space="preserve">Bloomberg BVAL, </w:t>
      </w:r>
      <w:r w:rsidRPr="00136A49">
        <w:rPr>
          <w:b/>
          <w:bCs/>
        </w:rPr>
        <w:t>MarkIT, ICE Link</w:t>
      </w:r>
      <w:r w:rsidRPr="00136A49">
        <w:t xml:space="preserve">, and other trading platforms. Strong technical leadership in </w:t>
      </w:r>
      <w:r w:rsidRPr="00136A49">
        <w:rPr>
          <w:b/>
          <w:bCs/>
        </w:rPr>
        <w:t>low-latency trading architectures, microservices, WebSocket, and SSE</w:t>
      </w:r>
      <w:r w:rsidRPr="00136A49">
        <w:t xml:space="preserve">. Skilled at engaging with traders, quants, and regulators to drive </w:t>
      </w:r>
      <w:r w:rsidRPr="00136A49">
        <w:rPr>
          <w:b/>
          <w:bCs/>
        </w:rPr>
        <w:t>innovation and business growth</w:t>
      </w:r>
      <w:r w:rsidRPr="00136A49">
        <w:t>.</w:t>
      </w:r>
    </w:p>
    <w:p w14:paraId="25B01A2A" w14:textId="77777777" w:rsidR="00B76AA6" w:rsidRDefault="00B76AA6" w:rsidP="00136A49">
      <w:pPr>
        <w:jc w:val="both"/>
      </w:pPr>
    </w:p>
    <w:p w14:paraId="3C35C5B6" w14:textId="240D1A21" w:rsidR="00136A49" w:rsidRPr="00136A49" w:rsidRDefault="00136A49" w:rsidP="00136A49">
      <w:pPr>
        <w:jc w:val="both"/>
        <w:rPr>
          <w:b/>
          <w:bCs/>
        </w:rPr>
      </w:pPr>
      <w:r w:rsidRPr="00136A49">
        <w:rPr>
          <w:b/>
          <w:bCs/>
        </w:rPr>
        <w:t>EXPERTISE</w:t>
      </w:r>
    </w:p>
    <w:p w14:paraId="75EEA903" w14:textId="556D1161" w:rsidR="00136A49" w:rsidRPr="00136A49" w:rsidRDefault="00136A49" w:rsidP="0056307D">
      <w:pPr>
        <w:numPr>
          <w:ilvl w:val="0"/>
          <w:numId w:val="11"/>
        </w:numPr>
        <w:jc w:val="both"/>
      </w:pPr>
      <w:r w:rsidRPr="00136A49">
        <w:rPr>
          <w:b/>
          <w:bCs/>
        </w:rPr>
        <w:t>Product Strategy &amp; Roadmap</w:t>
      </w:r>
      <w:r w:rsidRPr="00136A49">
        <w:t xml:space="preserve"> – Driving the vision and execution of </w:t>
      </w:r>
      <w:r w:rsidR="00772CE3" w:rsidRPr="00136A49">
        <w:rPr>
          <w:b/>
          <w:bCs/>
        </w:rPr>
        <w:t>Fixed Income &amp; Derivatives Trading Systems</w:t>
      </w:r>
      <w:r w:rsidRPr="00136A49">
        <w:t>.</w:t>
      </w:r>
    </w:p>
    <w:p w14:paraId="5FD6C662" w14:textId="77777777" w:rsidR="00136A49" w:rsidRPr="00136A49" w:rsidRDefault="00136A49" w:rsidP="0056307D">
      <w:pPr>
        <w:numPr>
          <w:ilvl w:val="0"/>
          <w:numId w:val="11"/>
        </w:numPr>
        <w:jc w:val="both"/>
      </w:pPr>
      <w:r w:rsidRPr="00136A49">
        <w:rPr>
          <w:b/>
          <w:bCs/>
        </w:rPr>
        <w:t>CDS Trading &amp; Market Structure</w:t>
      </w:r>
      <w:r w:rsidRPr="00136A49">
        <w:t xml:space="preserve"> – Deep understanding of </w:t>
      </w:r>
      <w:r w:rsidRPr="00136A49">
        <w:rPr>
          <w:b/>
          <w:bCs/>
        </w:rPr>
        <w:t xml:space="preserve">single-name CDS, CDS indices (CDX, </w:t>
      </w:r>
      <w:proofErr w:type="spellStart"/>
      <w:r w:rsidRPr="00136A49">
        <w:rPr>
          <w:b/>
          <w:bCs/>
        </w:rPr>
        <w:t>iTraxx</w:t>
      </w:r>
      <w:proofErr w:type="spellEnd"/>
      <w:r w:rsidRPr="00136A49">
        <w:rPr>
          <w:b/>
          <w:bCs/>
        </w:rPr>
        <w:t>), and CDS options</w:t>
      </w:r>
      <w:r w:rsidRPr="00136A49">
        <w:t>.</w:t>
      </w:r>
    </w:p>
    <w:p w14:paraId="4D8585D4" w14:textId="77777777" w:rsidR="00136A49" w:rsidRPr="00136A49" w:rsidRDefault="00136A49" w:rsidP="0056307D">
      <w:pPr>
        <w:numPr>
          <w:ilvl w:val="0"/>
          <w:numId w:val="11"/>
        </w:numPr>
        <w:jc w:val="both"/>
      </w:pPr>
      <w:r w:rsidRPr="00136A49">
        <w:rPr>
          <w:b/>
          <w:bCs/>
        </w:rPr>
        <w:t>Electronic Trading &amp; FIX Protocol</w:t>
      </w:r>
      <w:r w:rsidRPr="00136A49">
        <w:t xml:space="preserve"> – Experience in </w:t>
      </w:r>
      <w:r w:rsidRPr="00136A49">
        <w:rPr>
          <w:b/>
          <w:bCs/>
        </w:rPr>
        <w:t>RFQ workflows, order routing, liquidity aggregation, and SEF integration</w:t>
      </w:r>
      <w:r w:rsidRPr="00136A49">
        <w:t>.</w:t>
      </w:r>
    </w:p>
    <w:p w14:paraId="166BE2E5" w14:textId="3A6349BA" w:rsidR="00136A49" w:rsidRPr="00136A49" w:rsidRDefault="00136A49" w:rsidP="0056307D">
      <w:pPr>
        <w:numPr>
          <w:ilvl w:val="0"/>
          <w:numId w:val="11"/>
        </w:numPr>
        <w:jc w:val="both"/>
      </w:pPr>
      <w:r w:rsidRPr="00136A49">
        <w:rPr>
          <w:b/>
          <w:bCs/>
        </w:rPr>
        <w:t>Regulatory &amp; Compliance</w:t>
      </w:r>
      <w:r w:rsidRPr="00136A49">
        <w:t xml:space="preserve"> – Expertise in </w:t>
      </w:r>
      <w:r w:rsidR="00772CE3" w:rsidRPr="00772CE3">
        <w:rPr>
          <w:b/>
          <w:bCs/>
        </w:rPr>
        <w:t>FRTB</w:t>
      </w:r>
      <w:r w:rsidR="00772CE3">
        <w:t xml:space="preserve">, </w:t>
      </w:r>
      <w:r w:rsidRPr="00136A49">
        <w:rPr>
          <w:b/>
          <w:bCs/>
        </w:rPr>
        <w:t>Dodd-Frank, MiFID II, TRACE reporting, Basel III, and SEF trading mandates</w:t>
      </w:r>
      <w:r w:rsidRPr="00136A49">
        <w:t>.</w:t>
      </w:r>
    </w:p>
    <w:p w14:paraId="43EC2C9B" w14:textId="77777777" w:rsidR="00136A49" w:rsidRPr="00136A49" w:rsidRDefault="00136A49" w:rsidP="0056307D">
      <w:pPr>
        <w:numPr>
          <w:ilvl w:val="0"/>
          <w:numId w:val="11"/>
        </w:numPr>
        <w:jc w:val="both"/>
      </w:pPr>
      <w:r w:rsidRPr="00136A49">
        <w:rPr>
          <w:b/>
          <w:bCs/>
        </w:rPr>
        <w:t>Technology &amp; Architecture</w:t>
      </w:r>
      <w:r w:rsidRPr="00136A49">
        <w:t xml:space="preserve"> – Low-latency trading platforms, event-driven architectures, Java, .NET, MongoDB, Redis, WebSocket, and SSE.</w:t>
      </w:r>
    </w:p>
    <w:p w14:paraId="5677FFBD" w14:textId="77777777" w:rsidR="00136A49" w:rsidRPr="00136A49" w:rsidRDefault="00136A49" w:rsidP="0056307D">
      <w:pPr>
        <w:numPr>
          <w:ilvl w:val="0"/>
          <w:numId w:val="11"/>
        </w:numPr>
        <w:jc w:val="both"/>
      </w:pPr>
      <w:r w:rsidRPr="00136A49">
        <w:rPr>
          <w:b/>
          <w:bCs/>
        </w:rPr>
        <w:t>Stakeholder Engagement &amp; Business Growth</w:t>
      </w:r>
      <w:r w:rsidRPr="00136A49">
        <w:t xml:space="preserve"> – Collaborating with sales, trading desks, and compliance teams to increase adoption.</w:t>
      </w:r>
    </w:p>
    <w:p w14:paraId="529C5BB8" w14:textId="77777777" w:rsidR="00136A49" w:rsidRDefault="00136A49" w:rsidP="00136A49">
      <w:pPr>
        <w:jc w:val="both"/>
        <w:rPr>
          <w:b/>
          <w:bCs/>
        </w:rPr>
      </w:pPr>
    </w:p>
    <w:p w14:paraId="5222B2A7" w14:textId="4C040E10" w:rsidR="00136A49" w:rsidRPr="00136A49" w:rsidRDefault="00136A49" w:rsidP="00136A49">
      <w:pPr>
        <w:jc w:val="both"/>
        <w:rPr>
          <w:b/>
          <w:bCs/>
        </w:rPr>
      </w:pPr>
      <w:r w:rsidRPr="00136A49">
        <w:rPr>
          <w:b/>
          <w:bCs/>
        </w:rPr>
        <w:t>PROFESSIONAL EXPERIENCE</w:t>
      </w:r>
    </w:p>
    <w:p w14:paraId="182C9FF0" w14:textId="107DF140" w:rsidR="00136A49" w:rsidRPr="00136A49" w:rsidRDefault="00136A49" w:rsidP="00A42335">
      <w:pPr>
        <w:spacing w:after="0"/>
        <w:jc w:val="both"/>
        <w:rPr>
          <w:b/>
          <w:bCs/>
        </w:rPr>
      </w:pPr>
      <w:r w:rsidRPr="00136A49">
        <w:rPr>
          <w:b/>
          <w:bCs/>
        </w:rPr>
        <w:t>HSBC Securities – New York, NY</w:t>
      </w:r>
      <w:r w:rsidR="0033170E">
        <w:rPr>
          <w:b/>
          <w:bCs/>
        </w:rPr>
        <w:tab/>
      </w:r>
      <w:r w:rsidR="0033170E">
        <w:rPr>
          <w:b/>
          <w:bCs/>
        </w:rPr>
        <w:tab/>
      </w:r>
      <w:r w:rsidR="0033170E">
        <w:rPr>
          <w:b/>
          <w:bCs/>
        </w:rPr>
        <w:tab/>
      </w:r>
      <w:r w:rsidR="0033170E">
        <w:rPr>
          <w:b/>
          <w:bCs/>
        </w:rPr>
        <w:tab/>
      </w:r>
      <w:r w:rsidR="0033170E">
        <w:rPr>
          <w:b/>
          <w:bCs/>
        </w:rPr>
        <w:tab/>
      </w:r>
      <w:r w:rsidR="0033170E">
        <w:rPr>
          <w:b/>
          <w:bCs/>
        </w:rPr>
        <w:tab/>
      </w:r>
      <w:r w:rsidR="0033170E" w:rsidRPr="00136A49">
        <w:t>(2005 – Present)</w:t>
      </w:r>
    </w:p>
    <w:p w14:paraId="4802E211" w14:textId="26B12562" w:rsidR="00136A49" w:rsidRPr="00136A49" w:rsidRDefault="00136A49" w:rsidP="00A42335">
      <w:pPr>
        <w:spacing w:after="0"/>
      </w:pPr>
      <w:r>
        <w:rPr>
          <w:b/>
          <w:bCs/>
        </w:rPr>
        <w:t>VP</w:t>
      </w:r>
      <w:r w:rsidR="0033170E">
        <w:rPr>
          <w:b/>
          <w:bCs/>
        </w:rPr>
        <w:t xml:space="preserve"> </w:t>
      </w:r>
      <w:r w:rsidRPr="00136A49">
        <w:rPr>
          <w:b/>
          <w:bCs/>
        </w:rPr>
        <w:t>Fixed Income Risk &amp; Trading Systems</w:t>
      </w:r>
      <w:r>
        <w:br/>
      </w:r>
      <w:r w:rsidRPr="00136A49">
        <w:t xml:space="preserve"> </w:t>
      </w:r>
      <w:r w:rsidRPr="00136A49">
        <w:rPr>
          <w:i/>
          <w:iCs/>
        </w:rPr>
        <w:t>(Worked as a consultant via E-Business International Inc. from Sep 2005 - Oct 2007, then joined full-time.)</w:t>
      </w:r>
    </w:p>
    <w:p w14:paraId="46B793AC" w14:textId="77777777" w:rsidR="00136A49" w:rsidRPr="00136A49" w:rsidRDefault="00136A49" w:rsidP="0001771E">
      <w:pPr>
        <w:numPr>
          <w:ilvl w:val="0"/>
          <w:numId w:val="12"/>
        </w:numPr>
        <w:spacing w:after="0"/>
        <w:jc w:val="both"/>
      </w:pPr>
      <w:r w:rsidRPr="00136A49">
        <w:rPr>
          <w:b/>
          <w:bCs/>
        </w:rPr>
        <w:t>Led product strategy and development</w:t>
      </w:r>
      <w:r w:rsidRPr="00136A49">
        <w:t xml:space="preserve"> for CDS electronic trading platforms, enhancing execution efficiency and regulatory compliance.</w:t>
      </w:r>
    </w:p>
    <w:p w14:paraId="0BA91A23" w14:textId="77777777" w:rsidR="00136A49" w:rsidRPr="00136A49" w:rsidRDefault="00136A49" w:rsidP="0001771E">
      <w:pPr>
        <w:numPr>
          <w:ilvl w:val="0"/>
          <w:numId w:val="12"/>
        </w:numPr>
        <w:spacing w:after="0"/>
        <w:jc w:val="both"/>
      </w:pPr>
      <w:r w:rsidRPr="00136A49">
        <w:lastRenderedPageBreak/>
        <w:t xml:space="preserve">Designed and implemented </w:t>
      </w:r>
      <w:r w:rsidRPr="00136A49">
        <w:rPr>
          <w:b/>
          <w:bCs/>
        </w:rPr>
        <w:t>CDSBondTrader and ICE Explorer</w:t>
      </w:r>
      <w:r w:rsidRPr="00136A49">
        <w:t xml:space="preserve">, integrating with </w:t>
      </w:r>
      <w:r w:rsidRPr="00136A49">
        <w:rPr>
          <w:b/>
          <w:bCs/>
        </w:rPr>
        <w:t xml:space="preserve">ICE Link, </w:t>
      </w:r>
      <w:proofErr w:type="spellStart"/>
      <w:r w:rsidRPr="00136A49">
        <w:rPr>
          <w:b/>
          <w:bCs/>
        </w:rPr>
        <w:t>MarkITWire</w:t>
      </w:r>
      <w:proofErr w:type="spellEnd"/>
      <w:r w:rsidRPr="00136A49">
        <w:rPr>
          <w:b/>
          <w:bCs/>
        </w:rPr>
        <w:t>, and Bloomberg TSADF</w:t>
      </w:r>
      <w:r w:rsidRPr="00136A49">
        <w:t xml:space="preserve"> to streamline </w:t>
      </w:r>
      <w:r w:rsidRPr="00136A49">
        <w:rPr>
          <w:b/>
          <w:bCs/>
        </w:rPr>
        <w:t>CDS trade processing</w:t>
      </w:r>
      <w:r w:rsidRPr="00136A49">
        <w:t>.</w:t>
      </w:r>
    </w:p>
    <w:p w14:paraId="715C635D" w14:textId="77777777" w:rsidR="00136A49" w:rsidRPr="00136A49" w:rsidRDefault="00136A49" w:rsidP="0001771E">
      <w:pPr>
        <w:numPr>
          <w:ilvl w:val="0"/>
          <w:numId w:val="12"/>
        </w:numPr>
        <w:spacing w:after="0"/>
        <w:jc w:val="both"/>
      </w:pPr>
      <w:r w:rsidRPr="00136A49">
        <w:t xml:space="preserve">Developed </w:t>
      </w:r>
      <w:r w:rsidRPr="00136A49">
        <w:rPr>
          <w:b/>
          <w:bCs/>
        </w:rPr>
        <w:t>RFQ-based electronic trading workflows</w:t>
      </w:r>
      <w:r w:rsidRPr="00136A49">
        <w:t xml:space="preserve">, reducing execution time by </w:t>
      </w:r>
      <w:r w:rsidRPr="00136A49">
        <w:rPr>
          <w:b/>
          <w:bCs/>
        </w:rPr>
        <w:t>30%</w:t>
      </w:r>
      <w:r w:rsidRPr="00136A49">
        <w:t xml:space="preserve"> and improving liquidity sourcing.</w:t>
      </w:r>
    </w:p>
    <w:p w14:paraId="005CDEE6" w14:textId="77777777" w:rsidR="00136A49" w:rsidRPr="00136A49" w:rsidRDefault="00136A49" w:rsidP="0001771E">
      <w:pPr>
        <w:numPr>
          <w:ilvl w:val="0"/>
          <w:numId w:val="12"/>
        </w:numPr>
        <w:spacing w:after="0"/>
        <w:jc w:val="both"/>
      </w:pPr>
      <w:r w:rsidRPr="00136A49">
        <w:t xml:space="preserve">Worked closely with traders and quants to optimize </w:t>
      </w:r>
      <w:r w:rsidRPr="00136A49">
        <w:rPr>
          <w:b/>
          <w:bCs/>
        </w:rPr>
        <w:t>CDS pricing models and risk analytics</w:t>
      </w:r>
      <w:r w:rsidRPr="00136A49">
        <w:t>.</w:t>
      </w:r>
    </w:p>
    <w:p w14:paraId="05DFD7A1" w14:textId="64C345AC" w:rsidR="00136A49" w:rsidRPr="00136A49" w:rsidRDefault="00136A49" w:rsidP="0001771E">
      <w:pPr>
        <w:numPr>
          <w:ilvl w:val="0"/>
          <w:numId w:val="12"/>
        </w:numPr>
        <w:spacing w:after="0"/>
        <w:jc w:val="both"/>
      </w:pPr>
      <w:r w:rsidRPr="00136A49">
        <w:t xml:space="preserve">Integrated </w:t>
      </w:r>
      <w:r w:rsidRPr="00136A49">
        <w:rPr>
          <w:b/>
          <w:bCs/>
        </w:rPr>
        <w:t>FIX protocol</w:t>
      </w:r>
      <w:r w:rsidRPr="00136A49">
        <w:t xml:space="preserve"> for </w:t>
      </w:r>
      <w:r w:rsidRPr="00136A49">
        <w:rPr>
          <w:b/>
          <w:bCs/>
        </w:rPr>
        <w:t>CDS quote submission to ICE,</w:t>
      </w:r>
      <w:r>
        <w:t xml:space="preserve"> </w:t>
      </w:r>
      <w:r w:rsidRPr="00136A49">
        <w:rPr>
          <w:b/>
          <w:bCs/>
        </w:rPr>
        <w:t>order execution, post-trade workflows, and market data connectivity</w:t>
      </w:r>
      <w:r w:rsidRPr="00136A49">
        <w:t>.</w:t>
      </w:r>
    </w:p>
    <w:p w14:paraId="775FE632" w14:textId="70533059" w:rsidR="00136A49" w:rsidRPr="00136A49" w:rsidRDefault="00136A49" w:rsidP="0001771E">
      <w:pPr>
        <w:numPr>
          <w:ilvl w:val="0"/>
          <w:numId w:val="12"/>
        </w:numPr>
        <w:spacing w:after="0"/>
        <w:jc w:val="both"/>
      </w:pPr>
      <w:r w:rsidRPr="00136A49">
        <w:t xml:space="preserve">Ensured </w:t>
      </w:r>
      <w:r w:rsidRPr="00136A49">
        <w:rPr>
          <w:b/>
          <w:bCs/>
        </w:rPr>
        <w:t>full regulatory compliance</w:t>
      </w:r>
      <w:r w:rsidRPr="00136A49">
        <w:t xml:space="preserve">, implementing </w:t>
      </w:r>
      <w:r w:rsidRPr="00136A49">
        <w:rPr>
          <w:b/>
          <w:bCs/>
        </w:rPr>
        <w:t>FRTB</w:t>
      </w:r>
      <w:r>
        <w:t xml:space="preserve">, </w:t>
      </w:r>
      <w:r w:rsidRPr="00136A49">
        <w:rPr>
          <w:b/>
          <w:bCs/>
        </w:rPr>
        <w:t>TRACE, MiFID II pre-trade transparency, and CFTC SEF mandates</w:t>
      </w:r>
      <w:r w:rsidRPr="00136A49">
        <w:t>.</w:t>
      </w:r>
    </w:p>
    <w:p w14:paraId="350F08E8" w14:textId="77777777" w:rsidR="00136A49" w:rsidRPr="00136A49" w:rsidRDefault="00136A49" w:rsidP="0001771E">
      <w:pPr>
        <w:numPr>
          <w:ilvl w:val="0"/>
          <w:numId w:val="12"/>
        </w:numPr>
        <w:spacing w:after="0"/>
        <w:jc w:val="both"/>
      </w:pPr>
      <w:r w:rsidRPr="00136A49">
        <w:t xml:space="preserve">Acted as a </w:t>
      </w:r>
      <w:r w:rsidRPr="00136A49">
        <w:rPr>
          <w:b/>
          <w:bCs/>
        </w:rPr>
        <w:t>bridge between technology, trading desks, and compliance teams</w:t>
      </w:r>
      <w:r w:rsidRPr="00136A49">
        <w:t>, ensuring business needs aligned with tech execution.</w:t>
      </w:r>
    </w:p>
    <w:p w14:paraId="4595AFCC" w14:textId="44F247FD" w:rsidR="00136A49" w:rsidRDefault="00136A49" w:rsidP="0001771E">
      <w:pPr>
        <w:numPr>
          <w:ilvl w:val="0"/>
          <w:numId w:val="12"/>
        </w:numPr>
        <w:spacing w:after="0"/>
        <w:jc w:val="both"/>
      </w:pPr>
      <w:r>
        <w:rPr>
          <w:b/>
          <w:bCs/>
        </w:rPr>
        <w:t xml:space="preserve">Integrated with internal and </w:t>
      </w:r>
      <w:r w:rsidR="0033170E">
        <w:rPr>
          <w:b/>
          <w:bCs/>
        </w:rPr>
        <w:t>external</w:t>
      </w:r>
      <w:r>
        <w:rPr>
          <w:b/>
          <w:bCs/>
        </w:rPr>
        <w:t xml:space="preserve"> </w:t>
      </w:r>
      <w:r w:rsidRPr="00136A49">
        <w:rPr>
          <w:b/>
          <w:bCs/>
        </w:rPr>
        <w:t>platforms</w:t>
      </w:r>
      <w:r w:rsidRPr="00136A49">
        <w:t xml:space="preserve"> (</w:t>
      </w:r>
      <w:r>
        <w:t xml:space="preserve">Calypso, Sumit, </w:t>
      </w:r>
      <w:r w:rsidRPr="00136A49">
        <w:t>Tradeweb, MarketAxess, ICE)</w:t>
      </w:r>
    </w:p>
    <w:p w14:paraId="458DF3AA" w14:textId="77777777" w:rsidR="0001771E" w:rsidRPr="00136A49" w:rsidRDefault="0001771E" w:rsidP="0001771E">
      <w:pPr>
        <w:spacing w:after="0"/>
        <w:ind w:left="720"/>
        <w:jc w:val="both"/>
      </w:pPr>
    </w:p>
    <w:p w14:paraId="4CB16647" w14:textId="0236386D" w:rsidR="00136A49" w:rsidRPr="00773386" w:rsidRDefault="00136A49" w:rsidP="009E28C5">
      <w:pPr>
        <w:spacing w:after="0"/>
        <w:rPr>
          <w:rFonts w:cstheme="minorHAnsi"/>
        </w:rPr>
      </w:pPr>
      <w:r w:rsidRPr="00773386">
        <w:rPr>
          <w:b/>
          <w:bCs/>
        </w:rPr>
        <w:t>Key</w:t>
      </w:r>
      <w:r w:rsidRPr="00773386">
        <w:rPr>
          <w:b/>
          <w:bCs/>
        </w:rPr>
        <w:t xml:space="preserve"> </w:t>
      </w:r>
      <w:r w:rsidRPr="00773386">
        <w:rPr>
          <w:b/>
          <w:bCs/>
        </w:rPr>
        <w:t>Achievements:</w:t>
      </w:r>
      <w:r w:rsidRPr="00136A49">
        <w:br/>
      </w:r>
      <w:r w:rsidRPr="00773386">
        <w:rPr>
          <w:rFonts w:cstheme="minorHAnsi"/>
          <w:b/>
          <w:bCs/>
        </w:rPr>
        <w:t>Stakeholder Collaboration &amp; Strategy</w:t>
      </w:r>
    </w:p>
    <w:p w14:paraId="4CAD8A95" w14:textId="77777777" w:rsidR="00136A49" w:rsidRPr="00773386" w:rsidRDefault="00136A49" w:rsidP="009E28C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773386">
        <w:rPr>
          <w:rFonts w:cstheme="minorHAnsi"/>
        </w:rPr>
        <w:t xml:space="preserve">Acted as the primary technology liaison for Fixed Income Trading, providing strategic insights to global business leaders. </w:t>
      </w:r>
    </w:p>
    <w:p w14:paraId="38AA5956" w14:textId="3459BF56" w:rsidR="00136A49" w:rsidRPr="00773386" w:rsidRDefault="00136A49" w:rsidP="009E28C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773386">
        <w:rPr>
          <w:rFonts w:cstheme="minorHAnsi"/>
        </w:rPr>
        <w:t>Led weekly status meetings with traders, risk managers, and operations</w:t>
      </w:r>
      <w:r w:rsidR="0033170E">
        <w:rPr>
          <w:rFonts w:cstheme="minorHAnsi"/>
        </w:rPr>
        <w:t xml:space="preserve"> teams</w:t>
      </w:r>
      <w:r w:rsidRPr="00773386">
        <w:rPr>
          <w:rFonts w:cstheme="minorHAnsi"/>
        </w:rPr>
        <w:t xml:space="preserve">, ensuring seamless communication between technology and business teams. </w:t>
      </w:r>
      <w:r w:rsidR="0033170E">
        <w:rPr>
          <w:rFonts w:cstheme="minorHAnsi"/>
        </w:rPr>
        <w:t>Represented my domain in monthly PSC meetings.</w:t>
      </w:r>
    </w:p>
    <w:p w14:paraId="7A31FE99" w14:textId="77777777" w:rsidR="00136A49" w:rsidRPr="00773386" w:rsidRDefault="00136A49" w:rsidP="009E28C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773386">
        <w:rPr>
          <w:rFonts w:cstheme="minorHAnsi"/>
        </w:rPr>
        <w:t xml:space="preserve">Presented platform enhancements, trading analytics, and regulatory updates to senior leadership, driving decision-making and system optimizations. </w:t>
      </w:r>
    </w:p>
    <w:p w14:paraId="254DFB77" w14:textId="6B0122EC" w:rsidR="00136A49" w:rsidRPr="00773386" w:rsidRDefault="00136A49" w:rsidP="009E28C5">
      <w:pPr>
        <w:pStyle w:val="ListParagraph"/>
        <w:spacing w:after="0"/>
        <w:rPr>
          <w:rFonts w:cstheme="minorHAnsi"/>
        </w:rPr>
      </w:pPr>
      <w:r w:rsidRPr="00773386">
        <w:rPr>
          <w:rFonts w:cstheme="minorHAnsi"/>
          <w:b/>
          <w:bCs/>
        </w:rPr>
        <w:br/>
      </w:r>
      <w:r w:rsidRPr="00773386">
        <w:rPr>
          <w:rFonts w:cstheme="minorHAnsi"/>
          <w:b/>
          <w:bCs/>
        </w:rPr>
        <w:t xml:space="preserve">Regulatory &amp; Compliance Integration: </w:t>
      </w:r>
    </w:p>
    <w:p w14:paraId="3BB4D408" w14:textId="77777777" w:rsidR="00136A49" w:rsidRPr="00773386" w:rsidRDefault="00136A49" w:rsidP="009E28C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773386">
        <w:rPr>
          <w:rFonts w:cstheme="minorHAnsi"/>
        </w:rPr>
        <w:t xml:space="preserve">Led the development of Dodd-Frank/Volcker Rule reporting systems, ensuring compliance with US and UK regulations. </w:t>
      </w:r>
    </w:p>
    <w:p w14:paraId="2336FB8B" w14:textId="77777777" w:rsidR="00136A49" w:rsidRPr="00773386" w:rsidRDefault="00136A49" w:rsidP="009E28C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773386">
        <w:rPr>
          <w:rFonts w:cstheme="minorHAnsi"/>
        </w:rPr>
        <w:t xml:space="preserve">Designed automated liquidity risk and capital adequacy reporting tools, ensuring alignment with CCAR, Basel III, and FRTB. </w:t>
      </w:r>
    </w:p>
    <w:p w14:paraId="0F5CC5A9" w14:textId="77777777" w:rsidR="00136A49" w:rsidRPr="00136A49" w:rsidRDefault="00136A49" w:rsidP="009E28C5">
      <w:pPr>
        <w:spacing w:after="0"/>
        <w:rPr>
          <w:rFonts w:cstheme="minorHAnsi"/>
        </w:rPr>
      </w:pPr>
    </w:p>
    <w:p w14:paraId="7517A6C7" w14:textId="77777777" w:rsidR="00136A49" w:rsidRPr="00773386" w:rsidRDefault="00136A49" w:rsidP="009E28C5">
      <w:pPr>
        <w:pStyle w:val="ListParagraph"/>
        <w:spacing w:after="0"/>
        <w:rPr>
          <w:rFonts w:cstheme="minorHAnsi"/>
        </w:rPr>
      </w:pPr>
      <w:r w:rsidRPr="00773386">
        <w:rPr>
          <w:rFonts w:cstheme="minorHAnsi"/>
          <w:b/>
          <w:bCs/>
        </w:rPr>
        <w:t xml:space="preserve">Leadership &amp; Team Management: </w:t>
      </w:r>
    </w:p>
    <w:p w14:paraId="27661DF3" w14:textId="77777777" w:rsidR="00136A49" w:rsidRPr="00773386" w:rsidRDefault="00136A49" w:rsidP="009E28C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773386">
        <w:rPr>
          <w:rFonts w:cstheme="minorHAnsi"/>
        </w:rPr>
        <w:t xml:space="preserve">Managed 15-20 onshore and offshore developers, driving Agile software development and CI/CD implementations. </w:t>
      </w:r>
    </w:p>
    <w:p w14:paraId="1397BE49" w14:textId="77777777" w:rsidR="00136A49" w:rsidRPr="00773386" w:rsidRDefault="00136A49" w:rsidP="009E28C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773386">
        <w:rPr>
          <w:rFonts w:cstheme="minorHAnsi"/>
        </w:rPr>
        <w:t xml:space="preserve">Led cross-functional teams, collaborating with traders, quants, risk managers, and compliance teams to align technology solutions with business needs. </w:t>
      </w:r>
    </w:p>
    <w:p w14:paraId="3F6BA32D" w14:textId="77777777" w:rsidR="00136A49" w:rsidRPr="00773386" w:rsidRDefault="00136A49" w:rsidP="009E28C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773386">
        <w:rPr>
          <w:rFonts w:cstheme="minorHAnsi"/>
        </w:rPr>
        <w:t xml:space="preserve">Conducted code reviews, mentorship sessions, and technical training for junior developers, fostering a culture of innovation and technical excellence. </w:t>
      </w:r>
    </w:p>
    <w:p w14:paraId="70C4ACFA" w14:textId="77777777" w:rsidR="00136A49" w:rsidRPr="00773386" w:rsidRDefault="00136A49" w:rsidP="009E28C5">
      <w:pPr>
        <w:pStyle w:val="ListParagraph"/>
        <w:spacing w:after="0"/>
        <w:rPr>
          <w:rFonts w:cstheme="minorHAnsi"/>
          <w:b/>
          <w:bCs/>
        </w:rPr>
      </w:pPr>
      <w:r w:rsidRPr="00773386">
        <w:rPr>
          <w:rFonts w:cstheme="minorHAnsi"/>
        </w:rPr>
        <w:br/>
      </w:r>
      <w:r w:rsidRPr="00773386">
        <w:rPr>
          <w:rFonts w:cstheme="minorHAnsi"/>
          <w:b/>
          <w:bCs/>
        </w:rPr>
        <w:t xml:space="preserve">Software Architecture &amp; Development: </w:t>
      </w:r>
    </w:p>
    <w:p w14:paraId="442CD48C" w14:textId="77777777" w:rsidR="00136A49" w:rsidRPr="00773386" w:rsidRDefault="00136A49" w:rsidP="009E28C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773386">
        <w:rPr>
          <w:rFonts w:cstheme="minorHAnsi"/>
        </w:rPr>
        <w:t xml:space="preserve">Designed and implemented low-latency, event-driven trading systems using Java, .Net, Scala, React, MongoDB, Redis, REST, WebSocket, and SSE to support real-time trade execution, risk analytics, and pricing calculations. </w:t>
      </w:r>
    </w:p>
    <w:p w14:paraId="06E2CB84" w14:textId="77777777" w:rsidR="00136A49" w:rsidRPr="00773386" w:rsidRDefault="00136A49" w:rsidP="009E28C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773386">
        <w:rPr>
          <w:rFonts w:cstheme="minorHAnsi"/>
        </w:rPr>
        <w:lastRenderedPageBreak/>
        <w:t xml:space="preserve">Developed multi-threaded pricing engines and risk computation modules, improving risk update speeds by 40%. </w:t>
      </w:r>
    </w:p>
    <w:p w14:paraId="45A63376" w14:textId="77777777" w:rsidR="00136A49" w:rsidRPr="00773386" w:rsidRDefault="00136A49" w:rsidP="009E28C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773386">
        <w:rPr>
          <w:rFonts w:cstheme="minorHAnsi"/>
        </w:rPr>
        <w:t xml:space="preserve">Built a distributed caching strategy using Redis, reducing database queries by 50% and enhancing system performance. </w:t>
      </w:r>
    </w:p>
    <w:p w14:paraId="14110BAA" w14:textId="77777777" w:rsidR="00136A49" w:rsidRPr="00773386" w:rsidRDefault="00136A49" w:rsidP="009E28C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773386">
        <w:rPr>
          <w:rFonts w:cstheme="minorHAnsi"/>
        </w:rPr>
        <w:t xml:space="preserve">Integrated Kafka and ActiveMQ/Solace for asynchronous trade processing, reducing trade propagation delays. </w:t>
      </w:r>
    </w:p>
    <w:p w14:paraId="21A3C12D" w14:textId="5A0B3FD6" w:rsidR="00136A49" w:rsidRPr="00136A49" w:rsidRDefault="00136A49" w:rsidP="00136A49">
      <w:pPr>
        <w:jc w:val="both"/>
      </w:pPr>
    </w:p>
    <w:p w14:paraId="22369C03" w14:textId="77777777" w:rsidR="00136A49" w:rsidRPr="00136A49" w:rsidRDefault="00136A49" w:rsidP="00136A49">
      <w:pPr>
        <w:jc w:val="both"/>
        <w:rPr>
          <w:b/>
          <w:bCs/>
        </w:rPr>
      </w:pPr>
      <w:r w:rsidRPr="00136A49">
        <w:rPr>
          <w:b/>
          <w:bCs/>
        </w:rPr>
        <w:t>Neuberger Berman LLC – New York, NY</w:t>
      </w:r>
    </w:p>
    <w:p w14:paraId="240BEF91" w14:textId="77777777" w:rsidR="00136A49" w:rsidRPr="00136A49" w:rsidRDefault="00136A49" w:rsidP="00136A49">
      <w:pPr>
        <w:jc w:val="both"/>
      </w:pPr>
      <w:r w:rsidRPr="00136A49">
        <w:rPr>
          <w:b/>
          <w:bCs/>
        </w:rPr>
        <w:t>Senior .Net Consultant</w:t>
      </w:r>
      <w:r w:rsidRPr="00136A49">
        <w:t xml:space="preserve"> (2004 – 2005)</w:t>
      </w:r>
    </w:p>
    <w:p w14:paraId="0F703DFD" w14:textId="77777777" w:rsidR="00235EF8" w:rsidRDefault="00235EF8" w:rsidP="00235EF8">
      <w:pPr>
        <w:pStyle w:val="ListParagraph"/>
        <w:numPr>
          <w:ilvl w:val="0"/>
          <w:numId w:val="15"/>
        </w:numPr>
        <w:jc w:val="both"/>
      </w:pPr>
      <w:r>
        <w:t>Designed and developed Portfolio Resources, a comprehensive suite of financial modules, enhancing account and securities management.</w:t>
      </w:r>
    </w:p>
    <w:p w14:paraId="6006D96B" w14:textId="77777777" w:rsidR="00235EF8" w:rsidRDefault="00235EF8" w:rsidP="00235EF8">
      <w:pPr>
        <w:pStyle w:val="ListParagraph"/>
        <w:numPr>
          <w:ilvl w:val="0"/>
          <w:numId w:val="15"/>
        </w:numPr>
        <w:jc w:val="both"/>
      </w:pPr>
      <w:r>
        <w:t>Built Prism 2000, a digital dashboard providing account status, cross-referencing capabilities, summary reports, and PMR insights.</w:t>
      </w:r>
    </w:p>
    <w:p w14:paraId="01CFB4CB" w14:textId="77777777" w:rsidR="00235EF8" w:rsidRDefault="00235EF8" w:rsidP="00235EF8">
      <w:pPr>
        <w:pStyle w:val="ListParagraph"/>
        <w:numPr>
          <w:ilvl w:val="0"/>
          <w:numId w:val="15"/>
        </w:numPr>
        <w:jc w:val="both"/>
      </w:pPr>
      <w:r>
        <w:t>Developed Institutional, a module for managing institutional accounts and mutual fund performance, facilitating reporting and analysis.</w:t>
      </w:r>
    </w:p>
    <w:p w14:paraId="185777D6" w14:textId="77777777" w:rsidR="00235EF8" w:rsidRDefault="00235EF8" w:rsidP="00235EF8">
      <w:pPr>
        <w:pStyle w:val="ListParagraph"/>
        <w:numPr>
          <w:ilvl w:val="0"/>
          <w:numId w:val="15"/>
        </w:numPr>
        <w:jc w:val="both"/>
      </w:pPr>
      <w:r>
        <w:t>Enhanced Trading Reports, delivering real-time business day reports to improve trading decision-making processes.</w:t>
      </w:r>
    </w:p>
    <w:p w14:paraId="6E9D0709" w14:textId="77777777" w:rsidR="00235EF8" w:rsidRDefault="00235EF8" w:rsidP="00235EF8">
      <w:pPr>
        <w:pStyle w:val="ListParagraph"/>
        <w:numPr>
          <w:ilvl w:val="0"/>
          <w:numId w:val="15"/>
        </w:numPr>
        <w:jc w:val="both"/>
      </w:pPr>
      <w:r>
        <w:t>Worked on Merrin, a trading software enabling brokers to execute trades online efficiently.</w:t>
      </w:r>
    </w:p>
    <w:p w14:paraId="077921E2" w14:textId="1648181C" w:rsidR="00136A49" w:rsidRPr="00136A49" w:rsidRDefault="00136A49" w:rsidP="00136A49">
      <w:pPr>
        <w:jc w:val="both"/>
      </w:pPr>
    </w:p>
    <w:p w14:paraId="4D159189" w14:textId="77777777" w:rsidR="00136A49" w:rsidRPr="00136A49" w:rsidRDefault="00136A49" w:rsidP="00136A49">
      <w:pPr>
        <w:jc w:val="both"/>
        <w:rPr>
          <w:b/>
          <w:bCs/>
        </w:rPr>
      </w:pPr>
      <w:r w:rsidRPr="00136A49">
        <w:rPr>
          <w:b/>
          <w:bCs/>
        </w:rPr>
        <w:t>Prudential Financial – Newark, NJ</w:t>
      </w:r>
    </w:p>
    <w:p w14:paraId="4F7D2054" w14:textId="77777777" w:rsidR="00136A49" w:rsidRPr="00136A49" w:rsidRDefault="00136A49" w:rsidP="00136A49">
      <w:pPr>
        <w:jc w:val="both"/>
      </w:pPr>
      <w:r w:rsidRPr="00136A49">
        <w:rPr>
          <w:b/>
          <w:bCs/>
        </w:rPr>
        <w:t>Senior .Net Consultant</w:t>
      </w:r>
      <w:r w:rsidRPr="00136A49">
        <w:t xml:space="preserve"> (2004 – 2005)</w:t>
      </w:r>
    </w:p>
    <w:p w14:paraId="0E4E19B9" w14:textId="77777777" w:rsidR="00136A49" w:rsidRPr="00136A49" w:rsidRDefault="00136A49" w:rsidP="0001771E">
      <w:pPr>
        <w:numPr>
          <w:ilvl w:val="0"/>
          <w:numId w:val="14"/>
        </w:numPr>
        <w:spacing w:after="0"/>
        <w:jc w:val="both"/>
      </w:pPr>
      <w:r w:rsidRPr="00136A49">
        <w:t xml:space="preserve">Developed financial applications to </w:t>
      </w:r>
      <w:r w:rsidRPr="00136A49">
        <w:rPr>
          <w:b/>
          <w:bCs/>
        </w:rPr>
        <w:t>track structured loan portfolios and mortgage securities</w:t>
      </w:r>
      <w:r w:rsidRPr="00136A49">
        <w:t>.</w:t>
      </w:r>
    </w:p>
    <w:p w14:paraId="653D9490" w14:textId="77777777" w:rsidR="00136A49" w:rsidRPr="00136A49" w:rsidRDefault="00136A49" w:rsidP="0001771E">
      <w:pPr>
        <w:numPr>
          <w:ilvl w:val="0"/>
          <w:numId w:val="14"/>
        </w:numPr>
        <w:spacing w:after="0"/>
        <w:jc w:val="both"/>
      </w:pPr>
      <w:r w:rsidRPr="00136A49">
        <w:t xml:space="preserve">Implemented </w:t>
      </w:r>
      <w:r w:rsidRPr="00136A49">
        <w:rPr>
          <w:b/>
          <w:bCs/>
        </w:rPr>
        <w:t>risk reporting tools for liquidity and capital adequacy assessment</w:t>
      </w:r>
      <w:r w:rsidRPr="00136A49">
        <w:t>.</w:t>
      </w:r>
    </w:p>
    <w:p w14:paraId="067947A9" w14:textId="66D19A0D" w:rsidR="00136A49" w:rsidRDefault="00136A49" w:rsidP="00136A49">
      <w:pPr>
        <w:jc w:val="both"/>
      </w:pPr>
    </w:p>
    <w:p w14:paraId="28865112" w14:textId="77777777" w:rsidR="00031111" w:rsidRPr="00874138" w:rsidRDefault="00031111" w:rsidP="00031111">
      <w:pPr>
        <w:rPr>
          <w:b/>
          <w:bCs/>
        </w:rPr>
      </w:pPr>
      <w:r w:rsidRPr="00874138">
        <w:rPr>
          <w:b/>
          <w:bCs/>
        </w:rPr>
        <w:t>Early Career (1999-2004)</w:t>
      </w:r>
    </w:p>
    <w:p w14:paraId="43E0E1ED" w14:textId="77777777" w:rsidR="00031111" w:rsidRPr="00874138" w:rsidRDefault="00031111" w:rsidP="00031111">
      <w:pPr>
        <w:spacing w:after="0"/>
        <w:rPr>
          <w:b/>
        </w:rPr>
      </w:pPr>
      <w:r w:rsidRPr="00874138">
        <w:rPr>
          <w:b/>
          <w:bCs/>
        </w:rPr>
        <w:t>Roles at Siemens, Mastek, PMAM, and Datacomp Web Tech</w:t>
      </w:r>
      <w:r w:rsidRPr="00874138">
        <w:rPr>
          <w:b/>
        </w:rPr>
        <w:t xml:space="preserve"> focused on:</w:t>
      </w:r>
    </w:p>
    <w:p w14:paraId="25481864" w14:textId="77777777" w:rsidR="00031111" w:rsidRPr="00874138" w:rsidRDefault="00031111" w:rsidP="00031111">
      <w:pPr>
        <w:numPr>
          <w:ilvl w:val="0"/>
          <w:numId w:val="18"/>
        </w:numPr>
        <w:spacing w:after="0" w:line="259" w:lineRule="auto"/>
        <w:rPr>
          <w:bCs/>
        </w:rPr>
      </w:pPr>
      <w:r w:rsidRPr="00874138">
        <w:rPr>
          <w:bCs/>
        </w:rPr>
        <w:t>Developing financial applications for Fixed Income, Equities, and Trading platforms.</w:t>
      </w:r>
    </w:p>
    <w:p w14:paraId="59DC7F41" w14:textId="77777777" w:rsidR="00031111" w:rsidRPr="00874138" w:rsidRDefault="00031111" w:rsidP="00031111">
      <w:pPr>
        <w:numPr>
          <w:ilvl w:val="0"/>
          <w:numId w:val="18"/>
        </w:numPr>
        <w:spacing w:after="0" w:line="259" w:lineRule="auto"/>
        <w:rPr>
          <w:bCs/>
        </w:rPr>
      </w:pPr>
      <w:r w:rsidRPr="00874138">
        <w:rPr>
          <w:bCs/>
        </w:rPr>
        <w:t>Implementing ASP.NET, C#, SQL Server, COM+ components, and BizTalk.</w:t>
      </w:r>
    </w:p>
    <w:p w14:paraId="7B0AD307" w14:textId="77777777" w:rsidR="00031111" w:rsidRPr="00874138" w:rsidRDefault="00031111" w:rsidP="00031111">
      <w:pPr>
        <w:numPr>
          <w:ilvl w:val="0"/>
          <w:numId w:val="18"/>
        </w:numPr>
        <w:spacing w:after="0" w:line="259" w:lineRule="auto"/>
        <w:rPr>
          <w:bCs/>
        </w:rPr>
      </w:pPr>
      <w:r w:rsidRPr="00874138">
        <w:rPr>
          <w:bCs/>
        </w:rPr>
        <w:t>Optimizing database performance and implementing message queues (MSMQ, BizTalk).</w:t>
      </w:r>
    </w:p>
    <w:p w14:paraId="279C0C08" w14:textId="77777777" w:rsidR="00031111" w:rsidRPr="00136A49" w:rsidRDefault="00031111" w:rsidP="00136A49">
      <w:pPr>
        <w:jc w:val="both"/>
      </w:pPr>
    </w:p>
    <w:p w14:paraId="75BECEB8" w14:textId="77777777" w:rsidR="00136A49" w:rsidRPr="00136A49" w:rsidRDefault="00136A49" w:rsidP="00136A49">
      <w:pPr>
        <w:jc w:val="both"/>
        <w:rPr>
          <w:b/>
          <w:bCs/>
        </w:rPr>
      </w:pPr>
      <w:r w:rsidRPr="00136A49">
        <w:rPr>
          <w:b/>
          <w:bCs/>
        </w:rPr>
        <w:t>TECHNICAL SKILLS</w:t>
      </w:r>
    </w:p>
    <w:p w14:paraId="00008DBB" w14:textId="77777777" w:rsidR="000C33E6" w:rsidRPr="000C33E6" w:rsidRDefault="00136A49" w:rsidP="0013175E">
      <w:pPr>
        <w:pStyle w:val="ListParagraph"/>
        <w:numPr>
          <w:ilvl w:val="0"/>
          <w:numId w:val="19"/>
        </w:numPr>
        <w:jc w:val="both"/>
        <w:rPr>
          <w:sz w:val="22"/>
          <w:szCs w:val="22"/>
        </w:rPr>
      </w:pPr>
      <w:r w:rsidRPr="000C33E6">
        <w:rPr>
          <w:b/>
          <w:bCs/>
        </w:rPr>
        <w:t>Programming Languages:</w:t>
      </w:r>
      <w:r w:rsidRPr="00136A49">
        <w:t xml:space="preserve"> </w:t>
      </w:r>
      <w:r w:rsidR="000C33E6" w:rsidRPr="000C33E6">
        <w:t>Java, C# .NET, Scala, React, Python, JavaScript, ASP.Net, Angular, Excel VBA</w:t>
      </w:r>
    </w:p>
    <w:p w14:paraId="58ABED0F" w14:textId="72E72AE8" w:rsidR="000C33E6" w:rsidRPr="000C33E6" w:rsidRDefault="000C33E6" w:rsidP="000C33E6">
      <w:pPr>
        <w:pStyle w:val="ListParagraph"/>
        <w:numPr>
          <w:ilvl w:val="0"/>
          <w:numId w:val="19"/>
        </w:numPr>
        <w:jc w:val="both"/>
        <w:rPr>
          <w:sz w:val="22"/>
          <w:szCs w:val="22"/>
        </w:rPr>
      </w:pPr>
      <w:r w:rsidRPr="000C33E6">
        <w:rPr>
          <w:b/>
          <w:bCs/>
          <w:sz w:val="22"/>
          <w:szCs w:val="22"/>
        </w:rPr>
        <w:t>Data Platforms</w:t>
      </w:r>
      <w:r w:rsidRPr="000C33E6">
        <w:rPr>
          <w:sz w:val="22"/>
          <w:szCs w:val="22"/>
        </w:rPr>
        <w:t xml:space="preserve">: SQL Server, Sybase, MongoDB, Redis, PostgreSQL </w:t>
      </w:r>
    </w:p>
    <w:p w14:paraId="026C988F" w14:textId="6C0DF6AB" w:rsidR="00136A49" w:rsidRPr="00136A49" w:rsidRDefault="00136A49" w:rsidP="000C33E6">
      <w:pPr>
        <w:pStyle w:val="ListParagraph"/>
        <w:numPr>
          <w:ilvl w:val="0"/>
          <w:numId w:val="19"/>
        </w:numPr>
        <w:jc w:val="both"/>
      </w:pPr>
      <w:r w:rsidRPr="000C33E6">
        <w:rPr>
          <w:b/>
          <w:bCs/>
        </w:rPr>
        <w:lastRenderedPageBreak/>
        <w:t>Trading Platforms &amp; Market Data:</w:t>
      </w:r>
      <w:r w:rsidRPr="00136A49">
        <w:t xml:space="preserve"> Bloomberg TSADF, MarkIT, ICE Link, Tradeweb, MarketAxess</w:t>
      </w:r>
    </w:p>
    <w:p w14:paraId="1B256471" w14:textId="131EB9CC" w:rsidR="00136A49" w:rsidRPr="00136A49" w:rsidRDefault="00136A49" w:rsidP="000C33E6">
      <w:pPr>
        <w:pStyle w:val="ListParagraph"/>
        <w:numPr>
          <w:ilvl w:val="0"/>
          <w:numId w:val="19"/>
        </w:numPr>
        <w:jc w:val="both"/>
      </w:pPr>
      <w:r w:rsidRPr="000C33E6">
        <w:rPr>
          <w:b/>
          <w:bCs/>
        </w:rPr>
        <w:t>Integration &amp; Messaging:</w:t>
      </w:r>
      <w:r w:rsidRPr="00136A49">
        <w:t xml:space="preserve"> FIX Protocol, Solace, ActiveMQ, WebSocket, SSE</w:t>
      </w:r>
    </w:p>
    <w:p w14:paraId="048B0944" w14:textId="5FA16B2B" w:rsidR="00136A49" w:rsidRPr="00136A49" w:rsidRDefault="00136A49" w:rsidP="000C33E6">
      <w:pPr>
        <w:pStyle w:val="ListParagraph"/>
        <w:numPr>
          <w:ilvl w:val="0"/>
          <w:numId w:val="19"/>
        </w:numPr>
        <w:jc w:val="both"/>
      </w:pPr>
      <w:r w:rsidRPr="000C33E6">
        <w:rPr>
          <w:b/>
          <w:bCs/>
        </w:rPr>
        <w:t>Regulatory Compliance:</w:t>
      </w:r>
      <w:r w:rsidRPr="00136A49">
        <w:t xml:space="preserve"> </w:t>
      </w:r>
      <w:r w:rsidR="00D80B34">
        <w:t xml:space="preserve">FRTB, </w:t>
      </w:r>
      <w:r w:rsidRPr="00136A49">
        <w:t>Dodd-Frank, MiFID II, TRACE, SEF Trading, Basel III</w:t>
      </w:r>
    </w:p>
    <w:p w14:paraId="44E0A8D5" w14:textId="09C1D625" w:rsidR="00136A49" w:rsidRDefault="00136A49" w:rsidP="00E2383D">
      <w:pPr>
        <w:pStyle w:val="ListParagraph"/>
        <w:numPr>
          <w:ilvl w:val="0"/>
          <w:numId w:val="19"/>
        </w:numPr>
        <w:jc w:val="both"/>
      </w:pPr>
      <w:r w:rsidRPr="00234127">
        <w:rPr>
          <w:b/>
          <w:bCs/>
        </w:rPr>
        <w:t>Cloud &amp; DevOps:</w:t>
      </w:r>
      <w:r w:rsidRPr="00136A49">
        <w:t xml:space="preserve"> Google Cloud, Docker, Kubernetes, Jenkins</w:t>
      </w:r>
    </w:p>
    <w:p w14:paraId="17C96EE9" w14:textId="77777777" w:rsidR="00234127" w:rsidRPr="00136A49" w:rsidRDefault="00234127" w:rsidP="00234127">
      <w:pPr>
        <w:pStyle w:val="ListParagraph"/>
        <w:ind w:left="1080"/>
        <w:jc w:val="both"/>
      </w:pPr>
    </w:p>
    <w:p w14:paraId="79B9D35C" w14:textId="77777777" w:rsidR="00136A49" w:rsidRPr="00136A49" w:rsidRDefault="00136A49" w:rsidP="00136A49">
      <w:pPr>
        <w:jc w:val="both"/>
        <w:rPr>
          <w:b/>
          <w:bCs/>
        </w:rPr>
      </w:pPr>
      <w:r w:rsidRPr="00136A49">
        <w:rPr>
          <w:b/>
          <w:bCs/>
        </w:rPr>
        <w:t>EDUCATION</w:t>
      </w:r>
    </w:p>
    <w:p w14:paraId="3599F773" w14:textId="05F1D374" w:rsidR="000A5B21" w:rsidRDefault="00136A49" w:rsidP="004B17FE">
      <w:r w:rsidRPr="00136A49">
        <w:rPr>
          <w:b/>
          <w:bCs/>
        </w:rPr>
        <w:t>Mumbai University – Mumbai, India</w:t>
      </w:r>
      <w:r w:rsidRPr="00136A49">
        <w:br/>
        <w:t>Bachelor of Computer Science (1999)</w:t>
      </w:r>
    </w:p>
    <w:sectPr w:rsidR="000A5B21" w:rsidSect="0056307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478F28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EEDCA6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2496C6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8C332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CCB0591"/>
    <w:multiLevelType w:val="multilevel"/>
    <w:tmpl w:val="954286E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655DA"/>
    <w:multiLevelType w:val="multilevel"/>
    <w:tmpl w:val="8F0C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43B6C"/>
    <w:multiLevelType w:val="multilevel"/>
    <w:tmpl w:val="B690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C2AB8"/>
    <w:multiLevelType w:val="multilevel"/>
    <w:tmpl w:val="DDCEDD5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46A50"/>
    <w:multiLevelType w:val="hybridMultilevel"/>
    <w:tmpl w:val="BB9AA0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F42B0"/>
    <w:multiLevelType w:val="multilevel"/>
    <w:tmpl w:val="5214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FC5CBF"/>
    <w:multiLevelType w:val="multilevel"/>
    <w:tmpl w:val="2ECEEB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D7EAB"/>
    <w:multiLevelType w:val="multilevel"/>
    <w:tmpl w:val="1E5AB44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208F0"/>
    <w:multiLevelType w:val="hybridMultilevel"/>
    <w:tmpl w:val="2F4A8FB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35ABE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A894DDE"/>
    <w:multiLevelType w:val="multilevel"/>
    <w:tmpl w:val="2044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927384"/>
    <w:multiLevelType w:val="multilevel"/>
    <w:tmpl w:val="B93487C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5862F8"/>
    <w:multiLevelType w:val="hybridMultilevel"/>
    <w:tmpl w:val="0C628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E6CDD"/>
    <w:multiLevelType w:val="multilevel"/>
    <w:tmpl w:val="705C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74253"/>
    <w:multiLevelType w:val="multilevel"/>
    <w:tmpl w:val="BDAAD79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F14290"/>
    <w:multiLevelType w:val="multilevel"/>
    <w:tmpl w:val="B452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226543">
    <w:abstractNumId w:val="5"/>
  </w:num>
  <w:num w:numId="2" w16cid:durableId="908883836">
    <w:abstractNumId w:val="17"/>
  </w:num>
  <w:num w:numId="3" w16cid:durableId="644895623">
    <w:abstractNumId w:val="6"/>
  </w:num>
  <w:num w:numId="4" w16cid:durableId="1702706219">
    <w:abstractNumId w:val="9"/>
  </w:num>
  <w:num w:numId="5" w16cid:durableId="2069720620">
    <w:abstractNumId w:val="19"/>
  </w:num>
  <w:num w:numId="6" w16cid:durableId="1734230781">
    <w:abstractNumId w:val="3"/>
  </w:num>
  <w:num w:numId="7" w16cid:durableId="613095476">
    <w:abstractNumId w:val="13"/>
  </w:num>
  <w:num w:numId="8" w16cid:durableId="668095884">
    <w:abstractNumId w:val="2"/>
  </w:num>
  <w:num w:numId="9" w16cid:durableId="910311059">
    <w:abstractNumId w:val="1"/>
  </w:num>
  <w:num w:numId="10" w16cid:durableId="573854209">
    <w:abstractNumId w:val="8"/>
  </w:num>
  <w:num w:numId="11" w16cid:durableId="1117875447">
    <w:abstractNumId w:val="11"/>
  </w:num>
  <w:num w:numId="12" w16cid:durableId="927471205">
    <w:abstractNumId w:val="18"/>
  </w:num>
  <w:num w:numId="13" w16cid:durableId="303855212">
    <w:abstractNumId w:val="7"/>
  </w:num>
  <w:num w:numId="14" w16cid:durableId="1334840452">
    <w:abstractNumId w:val="15"/>
  </w:num>
  <w:num w:numId="15" w16cid:durableId="139006582">
    <w:abstractNumId w:val="16"/>
  </w:num>
  <w:num w:numId="16" w16cid:durableId="1739672381">
    <w:abstractNumId w:val="10"/>
  </w:num>
  <w:num w:numId="17" w16cid:durableId="870999531">
    <w:abstractNumId w:val="14"/>
  </w:num>
  <w:num w:numId="18" w16cid:durableId="1221018920">
    <w:abstractNumId w:val="4"/>
  </w:num>
  <w:num w:numId="19" w16cid:durableId="1335449975">
    <w:abstractNumId w:val="12"/>
  </w:num>
  <w:num w:numId="20" w16cid:durableId="145444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49"/>
    <w:rsid w:val="0001771E"/>
    <w:rsid w:val="00031111"/>
    <w:rsid w:val="000A5B21"/>
    <w:rsid w:val="000C33E6"/>
    <w:rsid w:val="00106B22"/>
    <w:rsid w:val="00136A49"/>
    <w:rsid w:val="00234127"/>
    <w:rsid w:val="00235EF8"/>
    <w:rsid w:val="00253340"/>
    <w:rsid w:val="0033170E"/>
    <w:rsid w:val="004B17FE"/>
    <w:rsid w:val="0056307D"/>
    <w:rsid w:val="005F0863"/>
    <w:rsid w:val="00654C70"/>
    <w:rsid w:val="00772CE3"/>
    <w:rsid w:val="00773386"/>
    <w:rsid w:val="007B0E63"/>
    <w:rsid w:val="008521E3"/>
    <w:rsid w:val="009E28C5"/>
    <w:rsid w:val="009F496A"/>
    <w:rsid w:val="00A42335"/>
    <w:rsid w:val="00B76AA6"/>
    <w:rsid w:val="00C44B68"/>
    <w:rsid w:val="00C93CD8"/>
    <w:rsid w:val="00CB503F"/>
    <w:rsid w:val="00D80B34"/>
    <w:rsid w:val="00DD0E2D"/>
    <w:rsid w:val="00E5612E"/>
    <w:rsid w:val="00F2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5341"/>
  <w15:chartTrackingRefBased/>
  <w15:docId w15:val="{474A2A9C-06CD-4257-B6DE-97F09430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A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A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A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A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A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6A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A49"/>
    <w:rPr>
      <w:color w:val="605E5C"/>
      <w:shd w:val="clear" w:color="auto" w:fill="E1DFDD"/>
    </w:rPr>
  </w:style>
  <w:style w:type="paragraph" w:customStyle="1" w:styleId="Default">
    <w:name w:val="Default"/>
    <w:rsid w:val="000C33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irishdwivedi/" TargetMode="External"/><Relationship Id="rId5" Type="http://schemas.openxmlformats.org/officeDocument/2006/relationships/hyperlink" Target="mailto:girish.dwivedi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Accede LLC</dc:creator>
  <cp:keywords/>
  <dc:description/>
  <cp:lastModifiedBy>Accede LLC</cp:lastModifiedBy>
  <cp:revision>19</cp:revision>
  <dcterms:created xsi:type="dcterms:W3CDTF">2025-03-18T22:37:00Z</dcterms:created>
  <dcterms:modified xsi:type="dcterms:W3CDTF">2025-03-18T23:08:00Z</dcterms:modified>
</cp:coreProperties>
</file>