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D294" w14:textId="47E467C6" w:rsidR="00CD00B6" w:rsidRDefault="00CD00B6" w:rsidP="00CD00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RETAIL ANALYSIS </w:t>
      </w:r>
    </w:p>
    <w:p w14:paraId="636CFC9A" w14:textId="77777777" w:rsidR="00F07224" w:rsidRPr="00E93CD5" w:rsidRDefault="00F07224" w:rsidP="00F07224">
      <w:pPr>
        <w:rPr>
          <w:rFonts w:ascii="Times New Roman" w:hAnsi="Times New Roman" w:cs="Times New Roman"/>
          <w:b/>
          <w:bCs/>
          <w:sz w:val="28"/>
          <w:szCs w:val="28"/>
          <w:u w:val="dash"/>
        </w:rPr>
      </w:pPr>
      <w:r w:rsidRPr="00E93CD5">
        <w:rPr>
          <w:rFonts w:ascii="Times New Roman" w:hAnsi="Times New Roman" w:cs="Times New Roman"/>
          <w:b/>
          <w:bCs/>
          <w:sz w:val="28"/>
          <w:szCs w:val="28"/>
          <w:u w:val="dash"/>
        </w:rPr>
        <w:t>Week 1: Initial EDA</w:t>
      </w:r>
    </w:p>
    <w:p w14:paraId="67239C53" w14:textId="77777777" w:rsidR="00F07224" w:rsidRDefault="00F07224" w:rsidP="00F072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3CD5">
        <w:rPr>
          <w:rFonts w:ascii="Times New Roman" w:hAnsi="Times New Roman" w:cs="Times New Roman"/>
          <w:sz w:val="28"/>
          <w:szCs w:val="28"/>
        </w:rPr>
        <w:t xml:space="preserve">Sales distribution analysis </w:t>
      </w:r>
    </w:p>
    <w:p w14:paraId="252D5FAE" w14:textId="1C04A7EF" w:rsidR="00986696" w:rsidRDefault="00986696" w:rsidP="0098669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Used the cleaned dataset given by one of my teammates </w:t>
      </w:r>
    </w:p>
    <w:p w14:paraId="509627C2" w14:textId="058C0505" w:rsidR="00986696" w:rsidRDefault="00986696" w:rsidP="0098669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Analyzed the sales distribution using Histogram to know on which side the data lies. </w:t>
      </w:r>
    </w:p>
    <w:p w14:paraId="0585D3C6" w14:textId="2D60CE5D" w:rsidR="00986696" w:rsidRPr="00986696" w:rsidRDefault="00986696" w:rsidP="0098669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used matplotlib initially to build the chart and later used seaborn to make the visuals more elegant so that the insights can be seen better. </w:t>
      </w:r>
    </w:p>
    <w:p w14:paraId="65F82889" w14:textId="7CF32546" w:rsidR="00986696" w:rsidRPr="00986696" w:rsidRDefault="00986696" w:rsidP="00986696">
      <w:pPr>
        <w:rPr>
          <w:rFonts w:ascii="Times New Roman" w:hAnsi="Times New Roman" w:cs="Times New Roman"/>
          <w:sz w:val="28"/>
          <w:szCs w:val="28"/>
        </w:rPr>
      </w:pPr>
      <w:r w:rsidRPr="009866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E9EBCA" wp14:editId="7ABBC1E7">
            <wp:extent cx="5943600" cy="3187700"/>
            <wp:effectExtent l="0" t="0" r="0" b="0"/>
            <wp:docPr id="130493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33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0A12" w14:textId="77777777" w:rsidR="00F07224" w:rsidRDefault="00F07224" w:rsidP="00F072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3CD5">
        <w:rPr>
          <w:rFonts w:ascii="Times New Roman" w:hAnsi="Times New Roman" w:cs="Times New Roman"/>
          <w:sz w:val="28"/>
          <w:szCs w:val="28"/>
        </w:rPr>
        <w:t xml:space="preserve">Channel-wise sales comparison </w:t>
      </w:r>
    </w:p>
    <w:p w14:paraId="33D9E7D5" w14:textId="79070D4F" w:rsidR="00986696" w:rsidRDefault="00986696" w:rsidP="0098669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According to the dataset there are three categories in sales channel i.e., App, Online and Store. </w:t>
      </w:r>
    </w:p>
    <w:p w14:paraId="6456654F" w14:textId="4D1C5C2A" w:rsidR="00986696" w:rsidRDefault="00986696" w:rsidP="0098669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bar chart shows us the sales per channel and we can conclude that all three channels have almost similar sales. </w:t>
      </w:r>
    </w:p>
    <w:p w14:paraId="66A22A0A" w14:textId="42C71055" w:rsidR="00986696" w:rsidRPr="00986696" w:rsidRDefault="00986696" w:rsidP="00986696">
      <w:pPr>
        <w:rPr>
          <w:rFonts w:ascii="Times New Roman" w:hAnsi="Times New Roman" w:cs="Times New Roman"/>
          <w:sz w:val="28"/>
          <w:szCs w:val="28"/>
        </w:rPr>
      </w:pPr>
      <w:r w:rsidRPr="0098669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CA64B1" wp14:editId="5775FED2">
            <wp:extent cx="5943600" cy="3861435"/>
            <wp:effectExtent l="0" t="0" r="0" b="5715"/>
            <wp:docPr id="2386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9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4049" w14:textId="77777777" w:rsidR="00F07224" w:rsidRDefault="00F07224" w:rsidP="00F072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3CD5">
        <w:rPr>
          <w:rFonts w:ascii="Times New Roman" w:hAnsi="Times New Roman" w:cs="Times New Roman"/>
          <w:sz w:val="28"/>
          <w:szCs w:val="28"/>
        </w:rPr>
        <w:t>Order frequency analysis</w:t>
      </w:r>
    </w:p>
    <w:p w14:paraId="5828DFAB" w14:textId="4041261D" w:rsidR="00986696" w:rsidRDefault="00986696" w:rsidP="0098669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visual is similar to the above, but it tells us the frequency of each channel rather than sales. </w:t>
      </w:r>
    </w:p>
    <w:p w14:paraId="5D45301C" w14:textId="4006105A" w:rsidR="00893FB2" w:rsidRDefault="00893FB2" w:rsidP="0098669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frequency here represents the number of orders per channel. </w:t>
      </w:r>
    </w:p>
    <w:p w14:paraId="0CF4B155" w14:textId="74A2065C" w:rsidR="00893FB2" w:rsidRPr="00893FB2" w:rsidRDefault="00893FB2" w:rsidP="00893FB2">
      <w:pPr>
        <w:rPr>
          <w:rFonts w:ascii="Times New Roman" w:hAnsi="Times New Roman" w:cs="Times New Roman"/>
          <w:sz w:val="28"/>
          <w:szCs w:val="28"/>
        </w:rPr>
      </w:pPr>
      <w:r w:rsidRPr="00893F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DAEFB0" wp14:editId="7BB7663D">
            <wp:extent cx="5943600" cy="3011805"/>
            <wp:effectExtent l="0" t="0" r="0" b="0"/>
            <wp:docPr id="23585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52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1200" w14:textId="77777777" w:rsidR="00F07224" w:rsidRPr="00E93CD5" w:rsidRDefault="00F07224" w:rsidP="00F07224">
      <w:pPr>
        <w:rPr>
          <w:rFonts w:ascii="Times New Roman" w:hAnsi="Times New Roman" w:cs="Times New Roman"/>
          <w:b/>
          <w:bCs/>
          <w:sz w:val="28"/>
          <w:szCs w:val="28"/>
          <w:u w:val="dash"/>
        </w:rPr>
      </w:pPr>
      <w:r w:rsidRPr="00E93CD5">
        <w:rPr>
          <w:rFonts w:ascii="Times New Roman" w:hAnsi="Times New Roman" w:cs="Times New Roman"/>
          <w:b/>
          <w:bCs/>
          <w:sz w:val="28"/>
          <w:szCs w:val="28"/>
          <w:u w:val="dash"/>
        </w:rPr>
        <w:lastRenderedPageBreak/>
        <w:t>Week 2: Trend &amp; Category Analysis</w:t>
      </w:r>
    </w:p>
    <w:p w14:paraId="7F8E6FE6" w14:textId="77777777" w:rsidR="00F07224" w:rsidRDefault="00F07224" w:rsidP="00F0722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3CD5">
        <w:rPr>
          <w:rFonts w:ascii="Times New Roman" w:hAnsi="Times New Roman" w:cs="Times New Roman"/>
          <w:sz w:val="28"/>
          <w:szCs w:val="28"/>
        </w:rPr>
        <w:t xml:space="preserve">Monthly &amp; yearly sales trends </w:t>
      </w:r>
    </w:p>
    <w:p w14:paraId="5D639BC5" w14:textId="384751CE" w:rsidR="00893FB2" w:rsidRDefault="00893FB2" w:rsidP="00893FB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this dataset, the data is provided from the year 2022 to 2024.</w:t>
      </w:r>
    </w:p>
    <w:p w14:paraId="3B35C5C4" w14:textId="3A55B3C4" w:rsidR="00893FB2" w:rsidRDefault="00893FB2" w:rsidP="00893FB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maximum number of sales are from April, 2024. </w:t>
      </w:r>
    </w:p>
    <w:p w14:paraId="3FC9F6FD" w14:textId="3E1E0AC1" w:rsidR="00893FB2" w:rsidRDefault="00893FB2" w:rsidP="00893FB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minimum number of sales are from February, 2022. </w:t>
      </w:r>
    </w:p>
    <w:p w14:paraId="5099E325" w14:textId="3186A0B4" w:rsidR="00893FB2" w:rsidRDefault="00893FB2" w:rsidP="00893FB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analysis helps us understand the trends better and make accurate predictions of what to sell in the future. </w:t>
      </w:r>
    </w:p>
    <w:p w14:paraId="13F8BFCF" w14:textId="05459C66" w:rsidR="00893FB2" w:rsidRPr="00893FB2" w:rsidRDefault="00893FB2" w:rsidP="00893FB2">
      <w:pPr>
        <w:rPr>
          <w:rFonts w:ascii="Times New Roman" w:hAnsi="Times New Roman" w:cs="Times New Roman"/>
          <w:sz w:val="28"/>
          <w:szCs w:val="28"/>
        </w:rPr>
      </w:pPr>
      <w:r w:rsidRPr="00893F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8DB68A" wp14:editId="316A9A5D">
            <wp:extent cx="5943600" cy="2713355"/>
            <wp:effectExtent l="0" t="0" r="0" b="0"/>
            <wp:docPr id="28981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12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CBF5" w14:textId="77777777" w:rsidR="00F07224" w:rsidRDefault="00F07224" w:rsidP="00F0722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3CD5">
        <w:rPr>
          <w:rFonts w:ascii="Times New Roman" w:hAnsi="Times New Roman" w:cs="Times New Roman"/>
          <w:sz w:val="28"/>
          <w:szCs w:val="28"/>
        </w:rPr>
        <w:t xml:space="preserve">Product category performance </w:t>
      </w:r>
    </w:p>
    <w:p w14:paraId="08542B61" w14:textId="057C0CB7" w:rsidR="00893FB2" w:rsidRDefault="00893FB2" w:rsidP="00893FB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It is a simple pie chart that shows the percentage per category. </w:t>
      </w:r>
    </w:p>
    <w:p w14:paraId="436405E7" w14:textId="79DFA17E" w:rsidR="00893FB2" w:rsidRPr="00893FB2" w:rsidRDefault="00893FB2" w:rsidP="00893FB2">
      <w:pPr>
        <w:rPr>
          <w:rFonts w:ascii="Times New Roman" w:hAnsi="Times New Roman" w:cs="Times New Roman"/>
          <w:sz w:val="28"/>
          <w:szCs w:val="28"/>
        </w:rPr>
      </w:pPr>
      <w:r w:rsidRPr="00893F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4348A6" wp14:editId="44EC8A71">
            <wp:extent cx="3317631" cy="2641700"/>
            <wp:effectExtent l="0" t="0" r="0" b="6350"/>
            <wp:docPr id="99219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91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1870" cy="26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5B51" w14:textId="5F15F4CB" w:rsidR="00CD00B6" w:rsidRPr="00893FB2" w:rsidRDefault="00F07224" w:rsidP="00893FB2">
      <w:pPr>
        <w:numPr>
          <w:ilvl w:val="0"/>
          <w:numId w:val="2"/>
        </w:numPr>
      </w:pPr>
      <w:r w:rsidRPr="00893FB2">
        <w:rPr>
          <w:rFonts w:ascii="Times New Roman" w:hAnsi="Times New Roman" w:cs="Times New Roman"/>
          <w:sz w:val="28"/>
          <w:szCs w:val="28"/>
        </w:rPr>
        <w:lastRenderedPageBreak/>
        <w:t>City-wise sales comparison</w:t>
      </w:r>
    </w:p>
    <w:p w14:paraId="5071260B" w14:textId="714311F6" w:rsidR="00893FB2" w:rsidRPr="00893FB2" w:rsidRDefault="00893FB2" w:rsidP="00893FB2">
      <w:pPr>
        <w:pStyle w:val="ListParagraph"/>
        <w:numPr>
          <w:ilvl w:val="1"/>
          <w:numId w:val="1"/>
        </w:numPr>
      </w:pPr>
      <w:r>
        <w:rPr>
          <w:rFonts w:ascii="Times New Roman" w:hAnsi="Times New Roman" w:cs="Times New Roman"/>
        </w:rPr>
        <w:t xml:space="preserve">This horizontal bar graph shows us the highest sales per city. </w:t>
      </w:r>
    </w:p>
    <w:p w14:paraId="7FED9B44" w14:textId="0CBC6BA0" w:rsidR="00893FB2" w:rsidRPr="00893FB2" w:rsidRDefault="00893FB2" w:rsidP="00893FB2">
      <w:pPr>
        <w:pStyle w:val="ListParagraph"/>
        <w:numPr>
          <w:ilvl w:val="1"/>
          <w:numId w:val="1"/>
        </w:numPr>
      </w:pPr>
      <w:r>
        <w:rPr>
          <w:rFonts w:ascii="Times New Roman" w:hAnsi="Times New Roman" w:cs="Times New Roman"/>
        </w:rPr>
        <w:t xml:space="preserve">Mumbai has the maximum number of sales. </w:t>
      </w:r>
    </w:p>
    <w:p w14:paraId="59501EE6" w14:textId="32D97F61" w:rsidR="00893FB2" w:rsidRPr="00893FB2" w:rsidRDefault="00893FB2" w:rsidP="00893FB2">
      <w:pPr>
        <w:pStyle w:val="ListParagraph"/>
        <w:numPr>
          <w:ilvl w:val="1"/>
          <w:numId w:val="1"/>
        </w:numPr>
      </w:pPr>
      <w:r>
        <w:rPr>
          <w:rFonts w:ascii="Times New Roman" w:hAnsi="Times New Roman" w:cs="Times New Roman"/>
        </w:rPr>
        <w:t xml:space="preserve">And Delhi has the minimum number of sales. </w:t>
      </w:r>
    </w:p>
    <w:p w14:paraId="46563243" w14:textId="2D31854E" w:rsidR="00893FB2" w:rsidRPr="00893FB2" w:rsidRDefault="00893FB2" w:rsidP="00893FB2">
      <w:pPr>
        <w:pStyle w:val="ListParagraph"/>
        <w:numPr>
          <w:ilvl w:val="1"/>
          <w:numId w:val="1"/>
        </w:numPr>
      </w:pPr>
      <w:r>
        <w:rPr>
          <w:rFonts w:ascii="Times New Roman" w:hAnsi="Times New Roman" w:cs="Times New Roman"/>
        </w:rPr>
        <w:t xml:space="preserve">This chart helps us analyze the number of sales and plan the production accordingly in the near future. </w:t>
      </w:r>
    </w:p>
    <w:p w14:paraId="5C1C2F92" w14:textId="4AA6CB82" w:rsidR="00893FB2" w:rsidRDefault="00893FB2" w:rsidP="00893FB2">
      <w:r w:rsidRPr="00893FB2">
        <w:drawing>
          <wp:inline distT="0" distB="0" distL="0" distR="0" wp14:anchorId="7BDA1064" wp14:editId="0D81C9EB">
            <wp:extent cx="5652996" cy="2736509"/>
            <wp:effectExtent l="0" t="0" r="5080" b="6985"/>
            <wp:docPr id="143243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36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7651" cy="273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544ED"/>
    <w:multiLevelType w:val="multilevel"/>
    <w:tmpl w:val="C95E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32FF1"/>
    <w:multiLevelType w:val="multilevel"/>
    <w:tmpl w:val="D60C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409208">
    <w:abstractNumId w:val="0"/>
  </w:num>
  <w:num w:numId="2" w16cid:durableId="834488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0B6"/>
    <w:rsid w:val="00016707"/>
    <w:rsid w:val="00025365"/>
    <w:rsid w:val="00046C7F"/>
    <w:rsid w:val="0057411C"/>
    <w:rsid w:val="00893FB2"/>
    <w:rsid w:val="0092643B"/>
    <w:rsid w:val="00943366"/>
    <w:rsid w:val="00986696"/>
    <w:rsid w:val="009E2887"/>
    <w:rsid w:val="00AE39FE"/>
    <w:rsid w:val="00CD00B6"/>
    <w:rsid w:val="00CD70BE"/>
    <w:rsid w:val="00CE2F1C"/>
    <w:rsid w:val="00F07224"/>
    <w:rsid w:val="00FB7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ACB8A"/>
  <w15:chartTrackingRefBased/>
  <w15:docId w15:val="{482D84BA-32DF-4E81-90C4-B62707365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0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0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0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0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0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0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0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0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0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 Anu</dc:creator>
  <cp:keywords/>
  <dc:description/>
  <cp:lastModifiedBy>Akshi Anu</cp:lastModifiedBy>
  <cp:revision>3</cp:revision>
  <dcterms:created xsi:type="dcterms:W3CDTF">2026-04-22T03:57:00Z</dcterms:created>
  <dcterms:modified xsi:type="dcterms:W3CDTF">2026-04-22T15:10:00Z</dcterms:modified>
</cp:coreProperties>
</file>