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DAD8" w14:textId="77777777" w:rsidR="00DB2EB4" w:rsidRDefault="00C0063A">
      <w:pPr>
        <w:spacing w:before="1200" w:after="120"/>
      </w:pPr>
      <w:r>
        <w:rPr>
          <w:b/>
          <w:bCs/>
          <w:color w:val="0E7C7B"/>
          <w:sz w:val="20"/>
          <w:szCs w:val="20"/>
        </w:rPr>
        <w:t>AI Technical Program Manager — UST</w:t>
      </w:r>
    </w:p>
    <w:p w14:paraId="23814286" w14:textId="77777777" w:rsidR="00DB2EB4" w:rsidRDefault="00C0063A">
      <w:pPr>
        <w:spacing w:after="160"/>
      </w:pPr>
      <w:r>
        <w:rPr>
          <w:b/>
          <w:bCs/>
          <w:color w:val="1F3864"/>
          <w:sz w:val="52"/>
          <w:szCs w:val="52"/>
        </w:rPr>
        <w:t>Week 1 · Exercise 2 · Answer Workbook — Kestrel Health Network / Beacon</w:t>
      </w:r>
    </w:p>
    <w:p w14:paraId="30E1CF0B" w14:textId="77777777" w:rsidR="00DB2EB4" w:rsidRDefault="00C0063A">
      <w:pPr>
        <w:spacing w:after="400"/>
      </w:pPr>
      <w:r>
        <w:rPr>
          <w:color w:val="595959"/>
          <w:sz w:val="28"/>
          <w:szCs w:val="28"/>
        </w:rPr>
        <w:t>Individual exercise. Completed against the Exercise 2 Case Pack (Kestrel / Beacon), using the same Week 1 rubric.</w:t>
      </w:r>
    </w:p>
    <w:p w14:paraId="61D0B3F5" w14:textId="77777777" w:rsidR="00DB2EB4" w:rsidRDefault="00C0063A">
      <w:pPr>
        <w:spacing w:after="80"/>
      </w:pPr>
      <w:r>
        <w:rPr>
          <w:b/>
          <w:bCs/>
        </w:rPr>
        <w:t>For:</w:t>
      </w:r>
      <w:r>
        <w:t xml:space="preserve"> every participant. Save your own copy before you start typing.</w:t>
      </w:r>
    </w:p>
    <w:p w14:paraId="1E94AB7A" w14:textId="77777777" w:rsidR="00DB2EB4" w:rsidRDefault="00C0063A">
      <w:pPr>
        <w:spacing w:after="80"/>
      </w:pPr>
      <w:r>
        <w:rPr>
          <w:b/>
          <w:bCs/>
        </w:rPr>
        <w:t>File name for your copy:</w:t>
      </w:r>
      <w:r>
        <w:t xml:space="preserve"> UST_AITPM_Week1_Ex2_Workbook_Girish_Babu</w:t>
      </w:r>
    </w:p>
    <w:p w14:paraId="48832942" w14:textId="77777777" w:rsidR="00DB2EB4" w:rsidRDefault="00C0063A">
      <w:pPr>
        <w:spacing w:after="80"/>
      </w:pPr>
      <w:r>
        <w:rPr>
          <w:b/>
          <w:bCs/>
        </w:rPr>
        <w:t>Used in:</w:t>
      </w:r>
      <w:r>
        <w:t xml:space="preserve"> Week 1 Exercise 2 (individual, 3 to 4 hours). Case facts come from the Exercise 2 Case Pack; this file holds only the forms.</w:t>
      </w:r>
    </w:p>
    <w:p w14:paraId="2CD707F2" w14:textId="77777777" w:rsidR="00DB2EB4" w:rsidRDefault="00C0063A">
      <w:r>
        <w:br w:type="page"/>
      </w:r>
    </w:p>
    <w:p w14:paraId="505898DE" w14:textId="77777777" w:rsidR="00DB2EB4" w:rsidRDefault="00C0063A">
      <w:pPr>
        <w:pStyle w:val="Heading1"/>
        <w:spacing w:before="360" w:after="160"/>
      </w:pPr>
      <w:r>
        <w:lastRenderedPageBreak/>
        <w:t>Before you begin: why this document exists</w:t>
      </w:r>
    </w:p>
    <w:p w14:paraId="71ED6133" w14:textId="77777777" w:rsidR="00DB2EB4" w:rsidRDefault="00C0063A">
      <w:pPr>
        <w:pStyle w:val="Heading3"/>
        <w:spacing w:before="200" w:after="80"/>
      </w:pPr>
      <w:r>
        <w:t>Why this step is needed</w:t>
      </w:r>
    </w:p>
    <w:p w14:paraId="3AB6D897" w14:textId="77777777" w:rsidR="00DB2EB4" w:rsidRDefault="00C0063A">
      <w:pPr>
        <w:spacing w:after="120" w:line="276" w:lineRule="auto"/>
      </w:pPr>
      <w:r>
        <w:t>Your Week 1 work is scored by an evaluation agent that reads your submission and must quote your own words for every score. If your findings, owners, checklist and readiness statement are spread across several files, or written in a format the evaluator cannot read, you lose marks you have earned. One workbook keeps everything in one place, in the right order.</w:t>
      </w:r>
    </w:p>
    <w:p w14:paraId="139FE476" w14:textId="77777777" w:rsidR="00DB2EB4" w:rsidRDefault="00C0063A">
      <w:pPr>
        <w:pStyle w:val="Heading3"/>
        <w:spacing w:before="200" w:after="80"/>
      </w:pPr>
      <w:r>
        <w:t>What exactly happens in this step</w:t>
      </w:r>
    </w:p>
    <w:p w14:paraId="780C40E8" w14:textId="77777777" w:rsidR="00DB2EB4" w:rsidRDefault="00C0063A">
      <w:pPr>
        <w:spacing w:after="120" w:line="276" w:lineRule="auto"/>
      </w:pPr>
      <w:r>
        <w:t>You fill in six parts over the two lab sessions: the cover block, the Findings Log (M1, Day 2), the governance frame (M2, Day 2), Release-Readiness Checklist v1 (M3, Day 3), the readiness statement to the sponsor and your assumptions (M4, Day 3). At the end of Day 3 you check it and submit this file.</w:t>
      </w:r>
    </w:p>
    <w:p w14:paraId="0922ED69" w14:textId="77777777" w:rsidR="00DB2EB4" w:rsidRDefault="00C0063A">
      <w:pPr>
        <w:pStyle w:val="Heading3"/>
        <w:spacing w:before="200" w:after="80"/>
      </w:pPr>
      <w:r>
        <w:t>The purpose of what is being done</w:t>
      </w:r>
    </w:p>
    <w:p w14:paraId="1BFA82A1" w14:textId="77777777" w:rsidR="00DB2EB4" w:rsidRDefault="00C0063A">
      <w:pPr>
        <w:spacing w:after="120" w:line="276" w:lineRule="auto"/>
      </w:pPr>
      <w:r>
        <w:t>To let you spend the lab thinking instead of formatting, and to make sure the evaluator finds every piece of evidence for your score exactly where it expects it.</w:t>
      </w:r>
    </w:p>
    <w:p w14:paraId="747217C7" w14:textId="77777777" w:rsidR="00DB2EB4" w:rsidRDefault="00C0063A">
      <w:pPr>
        <w:pStyle w:val="Heading3"/>
        <w:spacing w:before="200" w:after="80"/>
      </w:pPr>
      <w:r>
        <w:t>Which part of the programme architecture this builds</w:t>
      </w:r>
    </w:p>
    <w:p w14:paraId="58071D76" w14:textId="77777777" w:rsidR="00DB2EB4" w:rsidRDefault="00C0063A">
      <w:pPr>
        <w:spacing w:after="120" w:line="276" w:lineRule="auto"/>
      </w:pPr>
      <w:r>
        <w:t>This is the submission file for Week 1, whose work product is Release-Readiness Checklist v1. The same structure (findings, frame, checklist, statement) is reused in later weeks, and your Checklist v1 becomes the first layer of your Week 6 capstone.</w:t>
      </w:r>
    </w:p>
    <w:p w14:paraId="24020E90" w14:textId="77777777" w:rsidR="00DB2EB4" w:rsidRDefault="00C0063A">
      <w:pPr>
        <w:pStyle w:val="Heading1"/>
        <w:spacing w:before="360" w:after="160"/>
      </w:pPr>
      <w:r>
        <w:t>How to use this workbook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80"/>
        <w:gridCol w:w="6480"/>
      </w:tblGrid>
      <w:tr w:rsidR="00DB2EB4" w14:paraId="31B6D3B2" w14:textId="77777777">
        <w:trPr>
          <w:tblHeader/>
        </w:trPr>
        <w:tc>
          <w:tcPr>
            <w:tcW w:w="6480" w:type="dxa"/>
            <w:shd w:val="clear" w:color="auto" w:fill="1F3864"/>
            <w:tcMar>
              <w:top w:w="60" w:type="dxa"/>
              <w:left w:w="100" w:type="dxa"/>
              <w:bottom w:w="60" w:type="dxa"/>
              <w:right w:w="100" w:type="dxa"/>
            </w:tcMar>
          </w:tcPr>
          <w:p w14:paraId="7DF563DB" w14:textId="77777777" w:rsidR="00DB2EB4" w:rsidRDefault="00C0063A">
            <w:pPr>
              <w:spacing w:after="40" w:line="252" w:lineRule="auto"/>
            </w:pPr>
            <w:r>
              <w:rPr>
                <w:b/>
                <w:bCs/>
                <w:color w:val="FFFFFF"/>
                <w:sz w:val="20"/>
                <w:szCs w:val="20"/>
              </w:rPr>
              <w:t>Do</w:t>
            </w:r>
          </w:p>
        </w:tc>
        <w:tc>
          <w:tcPr>
            <w:tcW w:w="6480" w:type="dxa"/>
            <w:shd w:val="clear" w:color="auto" w:fill="1F3864"/>
            <w:tcMar>
              <w:top w:w="60" w:type="dxa"/>
              <w:left w:w="100" w:type="dxa"/>
              <w:bottom w:w="60" w:type="dxa"/>
              <w:right w:w="100" w:type="dxa"/>
            </w:tcMar>
          </w:tcPr>
          <w:p w14:paraId="4A04B594" w14:textId="77777777" w:rsidR="00DB2EB4" w:rsidRDefault="00C0063A">
            <w:pPr>
              <w:spacing w:after="40" w:line="252" w:lineRule="auto"/>
            </w:pPr>
            <w:r>
              <w:rPr>
                <w:b/>
                <w:bCs/>
                <w:color w:val="FFFFFF"/>
                <w:sz w:val="20"/>
                <w:szCs w:val="20"/>
              </w:rPr>
              <w:t>Do not</w:t>
            </w:r>
          </w:p>
        </w:tc>
      </w:tr>
      <w:tr w:rsidR="00DB2EB4" w14:paraId="1F579CA4" w14:textId="77777777">
        <w:trPr>
          <w:cantSplit/>
        </w:trPr>
        <w:tc>
          <w:tcPr>
            <w:tcW w:w="6480" w:type="dxa"/>
            <w:tcMar>
              <w:top w:w="60" w:type="dxa"/>
              <w:left w:w="100" w:type="dxa"/>
              <w:bottom w:w="60" w:type="dxa"/>
              <w:right w:w="100" w:type="dxa"/>
            </w:tcMar>
          </w:tcPr>
          <w:p w14:paraId="4DE420D7" w14:textId="77777777" w:rsidR="00DB2EB4" w:rsidRDefault="00C0063A">
            <w:pPr>
              <w:spacing w:after="40" w:line="252" w:lineRule="auto"/>
            </w:pPr>
            <w:r>
              <w:rPr>
                <w:sz w:val="20"/>
                <w:szCs w:val="20"/>
              </w:rPr>
              <w:t xml:space="preserve">Type directly into the tables. Add rows wherever you need them (in Word: right-click a row, then </w:t>
            </w:r>
            <w:proofErr w:type="gramStart"/>
            <w:r>
              <w:rPr>
                <w:sz w:val="20"/>
                <w:szCs w:val="20"/>
              </w:rPr>
              <w:t>Insert</w:t>
            </w:r>
            <w:proofErr w:type="gramEnd"/>
            <w:r>
              <w:rPr>
                <w:sz w:val="20"/>
                <w:szCs w:val="20"/>
              </w:rPr>
              <w:t>).</w:t>
            </w:r>
          </w:p>
        </w:tc>
        <w:tc>
          <w:tcPr>
            <w:tcW w:w="6480" w:type="dxa"/>
            <w:tcMar>
              <w:top w:w="60" w:type="dxa"/>
              <w:left w:w="100" w:type="dxa"/>
              <w:bottom w:w="60" w:type="dxa"/>
              <w:right w:w="100" w:type="dxa"/>
            </w:tcMar>
          </w:tcPr>
          <w:p w14:paraId="43CCB564" w14:textId="77777777" w:rsidR="00DB2EB4" w:rsidRDefault="00C0063A">
            <w:pPr>
              <w:spacing w:after="40" w:line="252" w:lineRule="auto"/>
            </w:pPr>
            <w:r>
              <w:rPr>
                <w:sz w:val="20"/>
                <w:szCs w:val="20"/>
              </w:rPr>
              <w:t>Paste screenshots, images or diagrams instead of text. The evaluator can only score words it can quote.</w:t>
            </w:r>
          </w:p>
        </w:tc>
      </w:tr>
      <w:tr w:rsidR="00DB2EB4" w14:paraId="6E30A664" w14:textId="77777777">
        <w:trPr>
          <w:cantSplit/>
        </w:trPr>
        <w:tc>
          <w:tcPr>
            <w:tcW w:w="6480" w:type="dxa"/>
            <w:shd w:val="clear" w:color="auto" w:fill="EEF3F8"/>
            <w:tcMar>
              <w:top w:w="60" w:type="dxa"/>
              <w:left w:w="100" w:type="dxa"/>
              <w:bottom w:w="60" w:type="dxa"/>
              <w:right w:w="100" w:type="dxa"/>
            </w:tcMar>
          </w:tcPr>
          <w:p w14:paraId="7F20F4D9" w14:textId="77777777" w:rsidR="00DB2EB4" w:rsidRDefault="00C0063A">
            <w:pPr>
              <w:spacing w:after="40" w:line="252" w:lineRule="auto"/>
            </w:pPr>
            <w:r>
              <w:rPr>
                <w:sz w:val="20"/>
                <w:szCs w:val="20"/>
              </w:rPr>
              <w:t>Delete the grey example rows before you submit.</w:t>
            </w:r>
          </w:p>
        </w:tc>
        <w:tc>
          <w:tcPr>
            <w:tcW w:w="6480" w:type="dxa"/>
            <w:shd w:val="clear" w:color="auto" w:fill="EEF3F8"/>
            <w:tcMar>
              <w:top w:w="60" w:type="dxa"/>
              <w:left w:w="100" w:type="dxa"/>
              <w:bottom w:w="60" w:type="dxa"/>
              <w:right w:w="100" w:type="dxa"/>
            </w:tcMar>
          </w:tcPr>
          <w:p w14:paraId="2E5E2EA8" w14:textId="77777777" w:rsidR="00DB2EB4" w:rsidRDefault="00C0063A">
            <w:pPr>
              <w:spacing w:after="40" w:line="252" w:lineRule="auto"/>
            </w:pPr>
            <w:r>
              <w:rPr>
                <w:sz w:val="20"/>
                <w:szCs w:val="20"/>
              </w:rPr>
              <w:t>Write "TBD", a team name, or a role without a person where an owner is asked for.</w:t>
            </w:r>
          </w:p>
        </w:tc>
      </w:tr>
      <w:tr w:rsidR="00DB2EB4" w14:paraId="5313E6DE" w14:textId="77777777">
        <w:trPr>
          <w:cantSplit/>
        </w:trPr>
        <w:tc>
          <w:tcPr>
            <w:tcW w:w="6480" w:type="dxa"/>
            <w:tcMar>
              <w:top w:w="60" w:type="dxa"/>
              <w:left w:w="100" w:type="dxa"/>
              <w:bottom w:w="60" w:type="dxa"/>
              <w:right w:w="100" w:type="dxa"/>
            </w:tcMar>
          </w:tcPr>
          <w:p w14:paraId="5B6C2F7B" w14:textId="77777777" w:rsidR="00DB2EB4" w:rsidRDefault="00C0063A">
            <w:pPr>
              <w:spacing w:after="40" w:line="252" w:lineRule="auto"/>
            </w:pPr>
            <w:r>
              <w:rPr>
                <w:sz w:val="20"/>
                <w:szCs w:val="20"/>
              </w:rPr>
              <w:t>Use only the people in the Scenario Pack org chart (Part A3).</w:t>
            </w:r>
          </w:p>
        </w:tc>
        <w:tc>
          <w:tcPr>
            <w:tcW w:w="6480" w:type="dxa"/>
            <w:tcMar>
              <w:top w:w="60" w:type="dxa"/>
              <w:left w:w="100" w:type="dxa"/>
              <w:bottom w:w="60" w:type="dxa"/>
              <w:right w:w="100" w:type="dxa"/>
            </w:tcMar>
          </w:tcPr>
          <w:p w14:paraId="606663EA" w14:textId="77777777" w:rsidR="00DB2EB4" w:rsidRDefault="00C0063A">
            <w:pPr>
              <w:spacing w:after="40" w:line="252" w:lineRule="auto"/>
            </w:pPr>
            <w:r>
              <w:rPr>
                <w:sz w:val="20"/>
                <w:szCs w:val="20"/>
              </w:rPr>
              <w:t>Invent people, numbers or documents that the case does not contain. If you must assume something, record it in Part 6.</w:t>
            </w:r>
          </w:p>
        </w:tc>
      </w:tr>
      <w:tr w:rsidR="00DB2EB4" w14:paraId="2CD62A6D" w14:textId="77777777">
        <w:trPr>
          <w:cantSplit/>
        </w:trPr>
        <w:tc>
          <w:tcPr>
            <w:tcW w:w="6480" w:type="dxa"/>
            <w:shd w:val="clear" w:color="auto" w:fill="EEF3F8"/>
            <w:tcMar>
              <w:top w:w="60" w:type="dxa"/>
              <w:left w:w="100" w:type="dxa"/>
              <w:bottom w:w="60" w:type="dxa"/>
              <w:right w:w="100" w:type="dxa"/>
            </w:tcMar>
          </w:tcPr>
          <w:p w14:paraId="3D8CAAD7" w14:textId="77777777" w:rsidR="00DB2EB4" w:rsidRDefault="00C0063A">
            <w:pPr>
              <w:spacing w:after="40" w:line="252" w:lineRule="auto"/>
            </w:pPr>
            <w:r>
              <w:rPr>
                <w:sz w:val="20"/>
                <w:szCs w:val="20"/>
              </w:rPr>
              <w:t xml:space="preserve">Save </w:t>
            </w:r>
            <w:proofErr w:type="gramStart"/>
            <w:r>
              <w:rPr>
                <w:sz w:val="20"/>
                <w:szCs w:val="20"/>
              </w:rPr>
              <w:t>often, and</w:t>
            </w:r>
            <w:proofErr w:type="gramEnd"/>
            <w:r>
              <w:rPr>
                <w:sz w:val="20"/>
                <w:szCs w:val="20"/>
              </w:rPr>
              <w:t xml:space="preserve"> keep a copy somewhere you can open tomorrow.</w:t>
            </w:r>
          </w:p>
        </w:tc>
        <w:tc>
          <w:tcPr>
            <w:tcW w:w="6480" w:type="dxa"/>
            <w:shd w:val="clear" w:color="auto" w:fill="EEF3F8"/>
            <w:tcMar>
              <w:top w:w="60" w:type="dxa"/>
              <w:left w:w="100" w:type="dxa"/>
              <w:bottom w:w="60" w:type="dxa"/>
              <w:right w:w="100" w:type="dxa"/>
            </w:tcMar>
          </w:tcPr>
          <w:p w14:paraId="5882CBED" w14:textId="77777777" w:rsidR="00DB2EB4" w:rsidRDefault="00C0063A">
            <w:pPr>
              <w:spacing w:after="40" w:line="252" w:lineRule="auto"/>
            </w:pPr>
            <w:r>
              <w:rPr>
                <w:sz w:val="20"/>
                <w:szCs w:val="20"/>
              </w:rPr>
              <w:t>Polish the formatting. Polish earns nothing; specific, checkable content earns everything.</w:t>
            </w:r>
          </w:p>
        </w:tc>
      </w:tr>
    </w:tbl>
    <w:p w14:paraId="2F265D95" w14:textId="77777777" w:rsidR="00DB2EB4" w:rsidRDefault="00C0063A">
      <w:r>
        <w:br w:type="page"/>
      </w:r>
    </w:p>
    <w:p w14:paraId="6DE0E9A1" w14:textId="77777777" w:rsidR="00DB2EB4" w:rsidRDefault="00C0063A">
      <w:pPr>
        <w:pStyle w:val="Heading1"/>
        <w:spacing w:before="360" w:after="160"/>
      </w:pPr>
      <w:r>
        <w:lastRenderedPageBreak/>
        <w:t>Part 1 · Cover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1FDC0A5B" w14:textId="77777777">
        <w:trPr>
          <w:tblHeader/>
        </w:trPr>
        <w:tc>
          <w:tcPr>
            <w:tcW w:w="4200" w:type="dxa"/>
            <w:shd w:val="clear" w:color="auto" w:fill="1F3864"/>
            <w:tcMar>
              <w:top w:w="60" w:type="dxa"/>
              <w:left w:w="100" w:type="dxa"/>
              <w:bottom w:w="60" w:type="dxa"/>
              <w:right w:w="100" w:type="dxa"/>
            </w:tcMar>
          </w:tcPr>
          <w:p w14:paraId="686FB0C9" w14:textId="77777777" w:rsidR="00DB2EB4" w:rsidRDefault="00C0063A">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1FDDED0F" w14:textId="77777777" w:rsidR="00DB2EB4" w:rsidRDefault="00C0063A">
            <w:pPr>
              <w:spacing w:after="40" w:line="252" w:lineRule="auto"/>
            </w:pPr>
            <w:r>
              <w:rPr>
                <w:b/>
                <w:bCs/>
                <w:color w:val="FFFFFF"/>
                <w:sz w:val="20"/>
                <w:szCs w:val="20"/>
              </w:rPr>
              <w:t>Your entry</w:t>
            </w:r>
          </w:p>
        </w:tc>
      </w:tr>
      <w:tr w:rsidR="00DB2EB4" w14:paraId="09DF0AF9" w14:textId="77777777">
        <w:trPr>
          <w:cantSplit/>
        </w:trPr>
        <w:tc>
          <w:tcPr>
            <w:tcW w:w="4200" w:type="dxa"/>
            <w:tcMar>
              <w:top w:w="60" w:type="dxa"/>
              <w:left w:w="100" w:type="dxa"/>
              <w:bottom w:w="60" w:type="dxa"/>
              <w:right w:w="100" w:type="dxa"/>
            </w:tcMar>
          </w:tcPr>
          <w:p w14:paraId="5785F77C" w14:textId="77777777" w:rsidR="00DB2EB4" w:rsidRDefault="00C0063A">
            <w:pPr>
              <w:spacing w:after="40" w:line="252" w:lineRule="auto"/>
            </w:pPr>
            <w:r>
              <w:rPr>
                <w:sz w:val="20"/>
                <w:szCs w:val="20"/>
              </w:rPr>
              <w:t>Candidate id</w:t>
            </w:r>
          </w:p>
        </w:tc>
        <w:tc>
          <w:tcPr>
            <w:tcW w:w="8760" w:type="dxa"/>
            <w:tcMar>
              <w:top w:w="60" w:type="dxa"/>
              <w:left w:w="100" w:type="dxa"/>
              <w:bottom w:w="60" w:type="dxa"/>
              <w:right w:w="100" w:type="dxa"/>
            </w:tcMar>
          </w:tcPr>
          <w:p w14:paraId="49743340" w14:textId="40F47CE0" w:rsidR="00DB2EB4" w:rsidRDefault="00F77BB7">
            <w:pPr>
              <w:spacing w:after="40" w:line="252" w:lineRule="auto"/>
            </w:pPr>
            <w:r>
              <w:t>Girish Babu</w:t>
            </w:r>
            <w:r w:rsidR="003E3996">
              <w:t xml:space="preserve"> (U11806)</w:t>
            </w:r>
          </w:p>
        </w:tc>
      </w:tr>
      <w:tr w:rsidR="00DB2EB4" w14:paraId="076DFF26" w14:textId="77777777">
        <w:trPr>
          <w:cantSplit/>
        </w:trPr>
        <w:tc>
          <w:tcPr>
            <w:tcW w:w="4200" w:type="dxa"/>
            <w:shd w:val="clear" w:color="auto" w:fill="EEF3F8"/>
            <w:tcMar>
              <w:top w:w="60" w:type="dxa"/>
              <w:left w:w="100" w:type="dxa"/>
              <w:bottom w:w="60" w:type="dxa"/>
              <w:right w:w="100" w:type="dxa"/>
            </w:tcMar>
          </w:tcPr>
          <w:p w14:paraId="4CB4BB70" w14:textId="77777777" w:rsidR="00DB2EB4" w:rsidRDefault="00C0063A">
            <w:pPr>
              <w:spacing w:after="40" w:line="252" w:lineRule="auto"/>
            </w:pPr>
            <w:r>
              <w:rPr>
                <w:sz w:val="20"/>
                <w:szCs w:val="20"/>
              </w:rPr>
              <w:t>Week</w:t>
            </w:r>
          </w:p>
        </w:tc>
        <w:tc>
          <w:tcPr>
            <w:tcW w:w="8760" w:type="dxa"/>
            <w:shd w:val="clear" w:color="auto" w:fill="EEF3F8"/>
            <w:tcMar>
              <w:top w:w="60" w:type="dxa"/>
              <w:left w:w="100" w:type="dxa"/>
              <w:bottom w:w="60" w:type="dxa"/>
              <w:right w:w="100" w:type="dxa"/>
            </w:tcMar>
          </w:tcPr>
          <w:p w14:paraId="4C878E61" w14:textId="77777777" w:rsidR="00DB2EB4" w:rsidRDefault="00C0063A">
            <w:pPr>
              <w:spacing w:after="40" w:line="252" w:lineRule="auto"/>
            </w:pPr>
            <w:r>
              <w:rPr>
                <w:sz w:val="20"/>
              </w:rPr>
              <w:t>Week 1 · Exercise 2 · Release-Readiness Checklist v1 (Beacon)</w:t>
            </w:r>
          </w:p>
        </w:tc>
      </w:tr>
      <w:tr w:rsidR="00DB2EB4" w14:paraId="2C8C196B" w14:textId="77777777">
        <w:trPr>
          <w:cantSplit/>
        </w:trPr>
        <w:tc>
          <w:tcPr>
            <w:tcW w:w="4200" w:type="dxa"/>
            <w:tcMar>
              <w:top w:w="60" w:type="dxa"/>
              <w:left w:w="100" w:type="dxa"/>
              <w:bottom w:w="60" w:type="dxa"/>
              <w:right w:w="100" w:type="dxa"/>
            </w:tcMar>
          </w:tcPr>
          <w:p w14:paraId="21E21B77" w14:textId="77777777" w:rsidR="00DB2EB4" w:rsidRDefault="00C0063A">
            <w:pPr>
              <w:spacing w:after="40" w:line="252" w:lineRule="auto"/>
            </w:pPr>
            <w:r>
              <w:rPr>
                <w:sz w:val="20"/>
                <w:szCs w:val="20"/>
              </w:rPr>
              <w:t>Domain track used</w:t>
            </w:r>
          </w:p>
        </w:tc>
        <w:tc>
          <w:tcPr>
            <w:tcW w:w="8760" w:type="dxa"/>
            <w:tcMar>
              <w:top w:w="60" w:type="dxa"/>
              <w:left w:w="100" w:type="dxa"/>
              <w:bottom w:w="60" w:type="dxa"/>
              <w:right w:w="100" w:type="dxa"/>
            </w:tcMar>
          </w:tcPr>
          <w:p w14:paraId="7A4462B8" w14:textId="77777777" w:rsidR="00DB2EB4" w:rsidRDefault="00C0063A">
            <w:pPr>
              <w:spacing w:after="40" w:line="252" w:lineRule="auto"/>
            </w:pPr>
            <w:r>
              <w:rPr>
                <w:sz w:val="20"/>
              </w:rPr>
              <w:t>Healthcare (Kestrel Health Network)</w:t>
            </w:r>
          </w:p>
        </w:tc>
      </w:tr>
      <w:tr w:rsidR="00DB2EB4" w14:paraId="772BD199" w14:textId="77777777">
        <w:trPr>
          <w:cantSplit/>
        </w:trPr>
        <w:tc>
          <w:tcPr>
            <w:tcW w:w="4200" w:type="dxa"/>
            <w:shd w:val="clear" w:color="auto" w:fill="EEF3F8"/>
            <w:tcMar>
              <w:top w:w="60" w:type="dxa"/>
              <w:left w:w="100" w:type="dxa"/>
              <w:bottom w:w="60" w:type="dxa"/>
              <w:right w:w="100" w:type="dxa"/>
            </w:tcMar>
          </w:tcPr>
          <w:p w14:paraId="15B7D8FE" w14:textId="77777777" w:rsidR="00DB2EB4" w:rsidRDefault="00C0063A">
            <w:pPr>
              <w:spacing w:after="40" w:line="252" w:lineRule="auto"/>
            </w:pPr>
            <w:r>
              <w:rPr>
                <w:sz w:val="20"/>
                <w:szCs w:val="20"/>
              </w:rPr>
              <w:t>Did you use your own live project instead of the case?</w:t>
            </w:r>
          </w:p>
        </w:tc>
        <w:tc>
          <w:tcPr>
            <w:tcW w:w="8760" w:type="dxa"/>
            <w:shd w:val="clear" w:color="auto" w:fill="EEF3F8"/>
            <w:tcMar>
              <w:top w:w="60" w:type="dxa"/>
              <w:left w:w="100" w:type="dxa"/>
              <w:bottom w:w="60" w:type="dxa"/>
              <w:right w:w="100" w:type="dxa"/>
            </w:tcMar>
          </w:tcPr>
          <w:p w14:paraId="490C47D0" w14:textId="77777777" w:rsidR="00DB2EB4" w:rsidRDefault="00C0063A">
            <w:pPr>
              <w:spacing w:after="40" w:line="252" w:lineRule="auto"/>
            </w:pPr>
            <w:r>
              <w:rPr>
                <w:sz w:val="20"/>
              </w:rPr>
              <w:t>No</w:t>
            </w:r>
          </w:p>
        </w:tc>
      </w:tr>
      <w:tr w:rsidR="00DB2EB4" w14:paraId="32888899" w14:textId="77777777">
        <w:trPr>
          <w:cantSplit/>
        </w:trPr>
        <w:tc>
          <w:tcPr>
            <w:tcW w:w="4200" w:type="dxa"/>
            <w:tcMar>
              <w:top w:w="60" w:type="dxa"/>
              <w:left w:w="100" w:type="dxa"/>
              <w:bottom w:w="60" w:type="dxa"/>
              <w:right w:w="100" w:type="dxa"/>
            </w:tcMar>
          </w:tcPr>
          <w:p w14:paraId="6714CF05" w14:textId="77777777" w:rsidR="00DB2EB4" w:rsidRDefault="00C0063A">
            <w:pPr>
              <w:spacing w:after="40" w:line="252" w:lineRule="auto"/>
            </w:pPr>
            <w:r>
              <w:rPr>
                <w:sz w:val="20"/>
                <w:szCs w:val="20"/>
              </w:rPr>
              <w:t>AI tool(s) used</w:t>
            </w:r>
          </w:p>
        </w:tc>
        <w:tc>
          <w:tcPr>
            <w:tcW w:w="8760" w:type="dxa"/>
            <w:tcMar>
              <w:top w:w="60" w:type="dxa"/>
              <w:left w:w="100" w:type="dxa"/>
              <w:bottom w:w="60" w:type="dxa"/>
              <w:right w:w="100" w:type="dxa"/>
            </w:tcMar>
          </w:tcPr>
          <w:p w14:paraId="2456D726" w14:textId="0D9211CA" w:rsidR="00DB2EB4" w:rsidRDefault="00C0063A">
            <w:pPr>
              <w:spacing w:after="40" w:line="252" w:lineRule="auto"/>
            </w:pPr>
            <w:r>
              <w:rPr>
                <w:sz w:val="20"/>
              </w:rPr>
              <w:t>Claude (Anthropic)</w:t>
            </w:r>
          </w:p>
        </w:tc>
      </w:tr>
      <w:tr w:rsidR="00DB2EB4" w14:paraId="007EC385" w14:textId="77777777">
        <w:trPr>
          <w:cantSplit/>
        </w:trPr>
        <w:tc>
          <w:tcPr>
            <w:tcW w:w="4200" w:type="dxa"/>
            <w:shd w:val="clear" w:color="auto" w:fill="EEF3F8"/>
            <w:tcMar>
              <w:top w:w="60" w:type="dxa"/>
              <w:left w:w="100" w:type="dxa"/>
              <w:bottom w:w="60" w:type="dxa"/>
              <w:right w:w="100" w:type="dxa"/>
            </w:tcMar>
          </w:tcPr>
          <w:p w14:paraId="3AED2D79" w14:textId="77777777" w:rsidR="00DB2EB4" w:rsidRDefault="00C0063A">
            <w:pPr>
              <w:spacing w:after="40" w:line="252" w:lineRule="auto"/>
            </w:pPr>
            <w:r>
              <w:rPr>
                <w:sz w:val="20"/>
              </w:rPr>
              <w:t>Partner</w:t>
            </w:r>
          </w:p>
        </w:tc>
        <w:tc>
          <w:tcPr>
            <w:tcW w:w="8760" w:type="dxa"/>
            <w:shd w:val="clear" w:color="auto" w:fill="EEF3F8"/>
            <w:tcMar>
              <w:top w:w="60" w:type="dxa"/>
              <w:left w:w="100" w:type="dxa"/>
              <w:bottom w:w="60" w:type="dxa"/>
              <w:right w:w="100" w:type="dxa"/>
            </w:tcMar>
          </w:tcPr>
          <w:p w14:paraId="37F65745" w14:textId="77777777" w:rsidR="00DB2EB4" w:rsidRDefault="00DB2EB4">
            <w:pPr>
              <w:spacing w:after="40" w:line="252" w:lineRule="auto"/>
            </w:pPr>
            <w:r>
              <w:rPr>
                <w:sz w:val="20"/>
              </w:rPr>
              <w:t>N/A — individual exercise</w:t>
            </w:r>
          </w:p>
        </w:tc>
      </w:tr>
      <w:tr w:rsidR="00DB2EB4" w14:paraId="66C96BEC" w14:textId="77777777">
        <w:trPr>
          <w:cantSplit/>
        </w:trPr>
        <w:tc>
          <w:tcPr>
            <w:tcW w:w="4200" w:type="dxa"/>
            <w:tcMar>
              <w:top w:w="60" w:type="dxa"/>
              <w:left w:w="100" w:type="dxa"/>
              <w:bottom w:w="60" w:type="dxa"/>
              <w:right w:w="100" w:type="dxa"/>
            </w:tcMar>
          </w:tcPr>
          <w:p w14:paraId="1A1F6371" w14:textId="77777777" w:rsidR="00DB2EB4" w:rsidRDefault="00C0063A">
            <w:pPr>
              <w:spacing w:after="40" w:line="252" w:lineRule="auto"/>
            </w:pPr>
            <w:r>
              <w:rPr>
                <w:sz w:val="20"/>
              </w:rPr>
              <w:t>Peer reviewer</w:t>
            </w:r>
          </w:p>
        </w:tc>
        <w:tc>
          <w:tcPr>
            <w:tcW w:w="8760" w:type="dxa"/>
            <w:tcMar>
              <w:top w:w="60" w:type="dxa"/>
              <w:left w:w="100" w:type="dxa"/>
              <w:bottom w:w="60" w:type="dxa"/>
              <w:right w:w="100" w:type="dxa"/>
            </w:tcMar>
          </w:tcPr>
          <w:p w14:paraId="41369A47" w14:textId="77777777" w:rsidR="00DB2EB4" w:rsidRDefault="00DB2EB4">
            <w:pPr>
              <w:spacing w:after="40" w:line="252" w:lineRule="auto"/>
            </w:pPr>
            <w:r>
              <w:rPr>
                <w:sz w:val="20"/>
              </w:rPr>
              <w:t>N/A — individual exercise</w:t>
            </w:r>
          </w:p>
        </w:tc>
      </w:tr>
      <w:tr w:rsidR="00DB2EB4" w14:paraId="377442C8" w14:textId="77777777">
        <w:trPr>
          <w:cantSplit/>
        </w:trPr>
        <w:tc>
          <w:tcPr>
            <w:tcW w:w="4200" w:type="dxa"/>
            <w:shd w:val="clear" w:color="auto" w:fill="EEF3F8"/>
            <w:tcMar>
              <w:top w:w="60" w:type="dxa"/>
              <w:left w:w="100" w:type="dxa"/>
              <w:bottom w:w="60" w:type="dxa"/>
              <w:right w:w="100" w:type="dxa"/>
            </w:tcMar>
          </w:tcPr>
          <w:p w14:paraId="583E21E3" w14:textId="77777777" w:rsidR="00DB2EB4" w:rsidRDefault="00C0063A">
            <w:pPr>
              <w:spacing w:after="40" w:line="252" w:lineRule="auto"/>
            </w:pPr>
            <w:r>
              <w:rPr>
                <w:sz w:val="20"/>
                <w:szCs w:val="20"/>
              </w:rPr>
              <w:t>Attempt number</w:t>
            </w:r>
          </w:p>
        </w:tc>
        <w:tc>
          <w:tcPr>
            <w:tcW w:w="8760" w:type="dxa"/>
            <w:shd w:val="clear" w:color="auto" w:fill="EEF3F8"/>
            <w:tcMar>
              <w:top w:w="60" w:type="dxa"/>
              <w:left w:w="100" w:type="dxa"/>
              <w:bottom w:w="60" w:type="dxa"/>
              <w:right w:w="100" w:type="dxa"/>
            </w:tcMar>
          </w:tcPr>
          <w:p w14:paraId="62A6E38B" w14:textId="77777777" w:rsidR="00DB2EB4" w:rsidRDefault="00C0063A">
            <w:pPr>
              <w:spacing w:after="40" w:line="252" w:lineRule="auto"/>
            </w:pPr>
            <w:r>
              <w:rPr>
                <w:sz w:val="20"/>
              </w:rPr>
              <w:t>1</w:t>
            </w:r>
          </w:p>
        </w:tc>
      </w:tr>
      <w:tr w:rsidR="00DB2EB4" w14:paraId="06A645F9" w14:textId="77777777">
        <w:trPr>
          <w:cantSplit/>
        </w:trPr>
        <w:tc>
          <w:tcPr>
            <w:tcW w:w="4200" w:type="dxa"/>
            <w:tcMar>
              <w:top w:w="60" w:type="dxa"/>
              <w:left w:w="100" w:type="dxa"/>
              <w:bottom w:w="60" w:type="dxa"/>
              <w:right w:w="100" w:type="dxa"/>
            </w:tcMar>
          </w:tcPr>
          <w:p w14:paraId="0232D318" w14:textId="77777777" w:rsidR="00DB2EB4" w:rsidRDefault="00C0063A">
            <w:pPr>
              <w:spacing w:after="40" w:line="252" w:lineRule="auto"/>
            </w:pPr>
            <w:r>
              <w:rPr>
                <w:sz w:val="20"/>
                <w:szCs w:val="20"/>
              </w:rPr>
              <w:t>Date submitted</w:t>
            </w:r>
          </w:p>
        </w:tc>
        <w:tc>
          <w:tcPr>
            <w:tcW w:w="8760" w:type="dxa"/>
            <w:tcMar>
              <w:top w:w="60" w:type="dxa"/>
              <w:left w:w="100" w:type="dxa"/>
              <w:bottom w:w="60" w:type="dxa"/>
              <w:right w:w="100" w:type="dxa"/>
            </w:tcMar>
          </w:tcPr>
          <w:p w14:paraId="72D8EA6D" w14:textId="6E05390B" w:rsidR="00DB2EB4" w:rsidRDefault="00A65B1E">
            <w:pPr>
              <w:spacing w:after="40" w:line="252" w:lineRule="auto"/>
            </w:pPr>
            <w:r>
              <w:t>10/30/202</w:t>
            </w:r>
            <w:r w:rsidR="00A25754">
              <w:t>6</w:t>
            </w:r>
          </w:p>
        </w:tc>
      </w:tr>
    </w:tbl>
    <w:p w14:paraId="33D71AEE" w14:textId="77777777" w:rsidR="00DB2EB4" w:rsidRDefault="00C0063A">
      <w:r>
        <w:br w:type="page"/>
      </w:r>
    </w:p>
    <w:p w14:paraId="5E30DC26" w14:textId="77777777" w:rsidR="00DB2EB4" w:rsidRDefault="00C0063A">
      <w:pPr>
        <w:pStyle w:val="Heading1"/>
        <w:spacing w:before="360" w:after="160"/>
      </w:pPr>
      <w:r>
        <w:lastRenderedPageBreak/>
        <w:t>Part 2 · Findings Log</w:t>
      </w:r>
    </w:p>
    <w:p w14:paraId="137A86C8" w14:textId="77777777" w:rsidR="00DB2EB4" w:rsidRDefault="00C0063A">
      <w:pPr>
        <w:spacing w:after="120" w:line="276" w:lineRule="auto"/>
      </w:pPr>
      <w:r>
        <w:t>Record every weakness in Beacon checklist v0.9 that would stop a careful stranger trusting that Beacon is ready. Aim for 15 or more findings, with at least one for each of the five dimensions. Each finding also states which rollout phase it affects: Pilot (Riverside and Hillcrest, 14 Dec 2026) or Network (all nine hospitals, 11 Jan 2027).</w:t>
      </w:r>
    </w:p>
    <w:p w14:paraId="5E916C7D" w14:textId="77777777" w:rsidR="00DB2EB4" w:rsidRDefault="00C0063A">
      <w:pPr>
        <w:spacing w:after="100"/>
      </w:pPr>
      <w:r>
        <w:rPr>
          <w:i/>
          <w:iCs/>
          <w:color w:val="595959"/>
          <w:sz w:val="18"/>
          <w:szCs w:val="18"/>
        </w:rPr>
        <w:t>Category: use one or more of Dimension gap · Ownership · AI control · Stage gate · Evidence · Contradiction; followed by the dimension, criticality (Critical / High / Medium / Low) and phase. Evidence reference: the Case Pack part and item, for example "E1 footer", "E4, 26 Nov message" or "Part B #10".</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91"/>
        <w:gridCol w:w="999"/>
        <w:gridCol w:w="2656"/>
        <w:gridCol w:w="1392"/>
        <w:gridCol w:w="2648"/>
        <w:gridCol w:w="1869"/>
        <w:gridCol w:w="2705"/>
      </w:tblGrid>
      <w:tr w:rsidR="00DB2EB4" w14:paraId="503B1046" w14:textId="77777777">
        <w:trPr>
          <w:tblHeader/>
        </w:trPr>
        <w:tc>
          <w:tcPr>
            <w:tcW w:w="700" w:type="dxa"/>
            <w:shd w:val="clear" w:color="auto" w:fill="1F3864"/>
            <w:tcMar>
              <w:top w:w="60" w:type="dxa"/>
              <w:left w:w="100" w:type="dxa"/>
              <w:bottom w:w="60" w:type="dxa"/>
              <w:right w:w="100" w:type="dxa"/>
            </w:tcMar>
          </w:tcPr>
          <w:p w14:paraId="0BFBDC58" w14:textId="77777777" w:rsidR="00DB2EB4" w:rsidRDefault="00C0063A">
            <w:pPr>
              <w:spacing w:after="40" w:line="252" w:lineRule="auto"/>
            </w:pPr>
            <w:r>
              <w:rPr>
                <w:b/>
                <w:bCs/>
                <w:color w:val="FFFFFF"/>
                <w:sz w:val="20"/>
                <w:szCs w:val="20"/>
              </w:rPr>
              <w:t>#</w:t>
            </w:r>
          </w:p>
        </w:tc>
        <w:tc>
          <w:tcPr>
            <w:tcW w:w="1000" w:type="dxa"/>
            <w:shd w:val="clear" w:color="auto" w:fill="1F3864"/>
            <w:tcMar>
              <w:top w:w="60" w:type="dxa"/>
              <w:left w:w="100" w:type="dxa"/>
              <w:bottom w:w="60" w:type="dxa"/>
              <w:right w:w="100" w:type="dxa"/>
            </w:tcMar>
          </w:tcPr>
          <w:p w14:paraId="5840C2C8" w14:textId="77777777" w:rsidR="00DB2EB4" w:rsidRDefault="00C0063A">
            <w:pPr>
              <w:spacing w:after="40" w:line="252" w:lineRule="auto"/>
            </w:pPr>
            <w:r>
              <w:rPr>
                <w:b/>
                <w:bCs/>
                <w:color w:val="FFFFFF"/>
                <w:sz w:val="20"/>
                <w:szCs w:val="20"/>
              </w:rPr>
              <w:t>v0.9 item(s)</w:t>
            </w:r>
          </w:p>
        </w:tc>
        <w:tc>
          <w:tcPr>
            <w:tcW w:w="2700" w:type="dxa"/>
            <w:shd w:val="clear" w:color="auto" w:fill="1F3864"/>
            <w:tcMar>
              <w:top w:w="60" w:type="dxa"/>
              <w:left w:w="100" w:type="dxa"/>
              <w:bottom w:w="60" w:type="dxa"/>
              <w:right w:w="100" w:type="dxa"/>
            </w:tcMar>
          </w:tcPr>
          <w:p w14:paraId="477D4FF1" w14:textId="77777777" w:rsidR="00DB2EB4" w:rsidRDefault="00C0063A">
            <w:pPr>
              <w:spacing w:after="40" w:line="252" w:lineRule="auto"/>
            </w:pPr>
            <w:r>
              <w:rPr>
                <w:b/>
                <w:bCs/>
                <w:color w:val="FFFFFF"/>
                <w:sz w:val="20"/>
                <w:szCs w:val="20"/>
              </w:rPr>
              <w:t>Finding (what is wrong)</w:t>
            </w:r>
          </w:p>
        </w:tc>
        <w:tc>
          <w:tcPr>
            <w:tcW w:w="1400" w:type="dxa"/>
            <w:shd w:val="clear" w:color="auto" w:fill="1F3864"/>
            <w:tcMar>
              <w:top w:w="60" w:type="dxa"/>
              <w:left w:w="100" w:type="dxa"/>
              <w:bottom w:w="60" w:type="dxa"/>
              <w:right w:w="100" w:type="dxa"/>
            </w:tcMar>
          </w:tcPr>
          <w:p w14:paraId="2D70AFDC" w14:textId="77777777" w:rsidR="00DB2EB4" w:rsidRDefault="00C0063A">
            <w:pPr>
              <w:spacing w:after="40" w:line="252" w:lineRule="auto"/>
            </w:pPr>
            <w:r>
              <w:rPr>
                <w:b/>
                <w:bCs/>
                <w:color w:val="FFFFFF"/>
                <w:sz w:val="20"/>
                <w:szCs w:val="20"/>
              </w:rPr>
              <w:t>Category</w:t>
            </w:r>
          </w:p>
        </w:tc>
        <w:tc>
          <w:tcPr>
            <w:tcW w:w="2700" w:type="dxa"/>
            <w:shd w:val="clear" w:color="auto" w:fill="1F3864"/>
            <w:tcMar>
              <w:top w:w="60" w:type="dxa"/>
              <w:left w:w="100" w:type="dxa"/>
              <w:bottom w:w="60" w:type="dxa"/>
              <w:right w:w="100" w:type="dxa"/>
            </w:tcMar>
          </w:tcPr>
          <w:p w14:paraId="5717668F" w14:textId="77777777" w:rsidR="00DB2EB4" w:rsidRDefault="00C0063A">
            <w:pPr>
              <w:spacing w:after="40" w:line="252" w:lineRule="auto"/>
            </w:pPr>
            <w:r>
              <w:rPr>
                <w:b/>
                <w:bCs/>
                <w:color w:val="FFFFFF"/>
                <w:sz w:val="20"/>
                <w:szCs w:val="20"/>
              </w:rPr>
              <w:t>Why it matters (for the sponsor)</w:t>
            </w:r>
          </w:p>
        </w:tc>
        <w:tc>
          <w:tcPr>
            <w:tcW w:w="1700" w:type="dxa"/>
            <w:shd w:val="clear" w:color="auto" w:fill="1F3864"/>
            <w:tcMar>
              <w:top w:w="60" w:type="dxa"/>
              <w:left w:w="100" w:type="dxa"/>
              <w:bottom w:w="60" w:type="dxa"/>
              <w:right w:w="100" w:type="dxa"/>
            </w:tcMar>
          </w:tcPr>
          <w:p w14:paraId="37C65B69" w14:textId="77777777" w:rsidR="00DB2EB4" w:rsidRDefault="00C0063A">
            <w:pPr>
              <w:spacing w:after="40" w:line="252" w:lineRule="auto"/>
            </w:pPr>
            <w:r>
              <w:rPr>
                <w:b/>
                <w:bCs/>
                <w:color w:val="FFFFFF"/>
                <w:sz w:val="20"/>
                <w:szCs w:val="20"/>
              </w:rPr>
              <w:t>Evidence reference</w:t>
            </w:r>
          </w:p>
        </w:tc>
        <w:tc>
          <w:tcPr>
            <w:tcW w:w="2760" w:type="dxa"/>
            <w:shd w:val="clear" w:color="auto" w:fill="1F3864"/>
            <w:tcMar>
              <w:top w:w="60" w:type="dxa"/>
              <w:left w:w="100" w:type="dxa"/>
              <w:bottom w:w="60" w:type="dxa"/>
              <w:right w:w="100" w:type="dxa"/>
            </w:tcMar>
          </w:tcPr>
          <w:p w14:paraId="4FAD8E5B" w14:textId="77777777" w:rsidR="00DB2EB4" w:rsidRDefault="00C0063A">
            <w:pPr>
              <w:spacing w:after="40" w:line="252" w:lineRule="auto"/>
            </w:pPr>
            <w:r>
              <w:rPr>
                <w:b/>
                <w:bCs/>
                <w:color w:val="FFFFFF"/>
                <w:sz w:val="20"/>
                <w:szCs w:val="20"/>
              </w:rPr>
              <w:t>What v1 must contain instead</w:t>
            </w:r>
          </w:p>
        </w:tc>
      </w:tr>
      <w:tr w:rsidR="00DB2EB4" w14:paraId="12EB7E47" w14:textId="77777777">
        <w:trPr>
          <w:cantSplit/>
        </w:trPr>
        <w:tc>
          <w:tcPr>
            <w:tcW w:w="700" w:type="dxa"/>
            <w:tcMar>
              <w:top w:w="60" w:type="dxa"/>
              <w:left w:w="100" w:type="dxa"/>
              <w:bottom w:w="60" w:type="dxa"/>
              <w:right w:w="100" w:type="dxa"/>
            </w:tcMar>
          </w:tcPr>
          <w:p w14:paraId="088B449F" w14:textId="77777777" w:rsidR="00DB2EB4" w:rsidRDefault="00C0063A">
            <w:pPr>
              <w:spacing w:after="40" w:line="252" w:lineRule="auto"/>
            </w:pPr>
            <w:r>
              <w:rPr>
                <w:b/>
                <w:sz w:val="18"/>
              </w:rPr>
              <w:t>F1</w:t>
            </w:r>
          </w:p>
        </w:tc>
        <w:tc>
          <w:tcPr>
            <w:tcW w:w="1000" w:type="dxa"/>
            <w:tcMar>
              <w:top w:w="60" w:type="dxa"/>
              <w:left w:w="100" w:type="dxa"/>
              <w:bottom w:w="60" w:type="dxa"/>
              <w:right w:w="100" w:type="dxa"/>
            </w:tcMar>
          </w:tcPr>
          <w:p w14:paraId="61D43504" w14:textId="77777777" w:rsidR="00DB2EB4" w:rsidRDefault="00DB2EB4">
            <w:pPr>
              <w:spacing w:after="40" w:line="252" w:lineRule="auto"/>
            </w:pPr>
            <w:r>
              <w:rPr>
                <w:sz w:val="18"/>
              </w:rPr>
              <w:t>#11; none (missing)</w:t>
            </w:r>
          </w:p>
        </w:tc>
        <w:tc>
          <w:tcPr>
            <w:tcW w:w="2700" w:type="dxa"/>
            <w:tcMar>
              <w:top w:w="60" w:type="dxa"/>
              <w:left w:w="100" w:type="dxa"/>
              <w:bottom w:w="60" w:type="dxa"/>
              <w:right w:w="100" w:type="dxa"/>
            </w:tcMar>
          </w:tcPr>
          <w:p w14:paraId="2502CF91" w14:textId="77777777" w:rsidR="00DB2EB4" w:rsidRDefault="00DB2EB4">
            <w:pPr>
              <w:spacing w:after="40" w:line="252" w:lineRule="auto"/>
            </w:pPr>
            <w:r>
              <w:rPr>
                <w:sz w:val="18"/>
              </w:rPr>
              <w:t xml:space="preserve">There is no Kestrel clinical safety case. Item 11 "Clinical safety case signed" points to hazard log v2, which was written and signed by Corvid AI's CSO for </w:t>
            </w:r>
            <w:proofErr w:type="spellStart"/>
            <w:r>
              <w:rPr>
                <w:sz w:val="18"/>
              </w:rPr>
              <w:t>CorvidBench</w:t>
            </w:r>
            <w:proofErr w:type="spellEnd"/>
            <w:r>
              <w:rPr>
                <w:sz w:val="18"/>
              </w:rPr>
              <w:t xml:space="preserve"> deployments, and the item owner is Neha Sharma, not Kestrel's CSO. The hazard log has no hazards for automated replies to patients, mixed-language messages or nurse queue capacity. Dr. Helen Mathews: "I have not been asked to review it."</w:t>
            </w:r>
          </w:p>
        </w:tc>
        <w:tc>
          <w:tcPr>
            <w:tcW w:w="1400" w:type="dxa"/>
            <w:tcMar>
              <w:top w:w="60" w:type="dxa"/>
              <w:left w:w="100" w:type="dxa"/>
              <w:bottom w:w="60" w:type="dxa"/>
              <w:right w:w="100" w:type="dxa"/>
            </w:tcMar>
          </w:tcPr>
          <w:p w14:paraId="77E1C3D7" w14:textId="77777777" w:rsidR="00DB2EB4" w:rsidRDefault="00DB2EB4">
            <w:pPr>
              <w:spacing w:after="40" w:line="252" w:lineRule="auto"/>
            </w:pPr>
            <w:r>
              <w:rPr>
                <w:sz w:val="18"/>
              </w:rPr>
              <w:t>Dimension gap; Contradiction · Dimension: Governance · Critical · Phase: Pilot</w:t>
            </w:r>
          </w:p>
        </w:tc>
        <w:tc>
          <w:tcPr>
            <w:tcW w:w="2700" w:type="dxa"/>
            <w:tcMar>
              <w:top w:w="60" w:type="dxa"/>
              <w:left w:w="100" w:type="dxa"/>
              <w:bottom w:w="60" w:type="dxa"/>
              <w:right w:w="100" w:type="dxa"/>
            </w:tcMar>
          </w:tcPr>
          <w:p w14:paraId="2B230AF7" w14:textId="77777777" w:rsidR="00DB2EB4" w:rsidRDefault="00DB2EB4">
            <w:pPr>
              <w:spacing w:after="40" w:line="252" w:lineRule="auto"/>
            </w:pPr>
            <w:r>
              <w:rPr>
                <w:sz w:val="18"/>
              </w:rPr>
              <w:t>Beacon would influence patient care without the Kestrel safety case CSS-1 requires, and the three hazards most specific to Kestrel patients are not even listed.</w:t>
            </w:r>
          </w:p>
        </w:tc>
        <w:tc>
          <w:tcPr>
            <w:tcW w:w="1700" w:type="dxa"/>
            <w:tcMar>
              <w:top w:w="60" w:type="dxa"/>
              <w:left w:w="100" w:type="dxa"/>
              <w:bottom w:w="60" w:type="dxa"/>
              <w:right w:w="100" w:type="dxa"/>
            </w:tcMar>
          </w:tcPr>
          <w:p w14:paraId="7A6862F2" w14:textId="77777777" w:rsidR="00DB2EB4" w:rsidRDefault="00DB2EB4">
            <w:pPr>
              <w:spacing w:after="40" w:line="252" w:lineRule="auto"/>
            </w:pPr>
            <w:r>
              <w:rPr>
                <w:sz w:val="18"/>
              </w:rPr>
              <w:t>Part B #11; E7; E2; A4 CSS-1; A3 Dr. Helen Mathews</w:t>
            </w:r>
          </w:p>
        </w:tc>
        <w:tc>
          <w:tcPr>
            <w:tcW w:w="2760" w:type="dxa"/>
            <w:tcMar>
              <w:top w:w="60" w:type="dxa"/>
              <w:left w:w="100" w:type="dxa"/>
              <w:bottom w:w="60" w:type="dxa"/>
              <w:right w:w="100" w:type="dxa"/>
            </w:tcMar>
          </w:tcPr>
          <w:p w14:paraId="11A8C71E" w14:textId="77777777" w:rsidR="00DB2EB4" w:rsidRDefault="00DB2EB4">
            <w:pPr>
              <w:spacing w:after="40" w:line="252" w:lineRule="auto"/>
            </w:pPr>
            <w:r>
              <w:rPr>
                <w:sz w:val="18"/>
              </w:rPr>
              <w:t>A Kestrel clinical safety case and hazard log that cover automated replies, mixed-language under-triage and nurse queue capacity, owned and signed by Dr. Helen Mathews</w:t>
            </w:r>
          </w:p>
        </w:tc>
      </w:tr>
      <w:tr w:rsidR="00DB2EB4" w14:paraId="31084D76" w14:textId="77777777">
        <w:trPr>
          <w:cantSplit/>
        </w:trPr>
        <w:tc>
          <w:tcPr>
            <w:tcW w:w="700" w:type="dxa"/>
            <w:tcMar>
              <w:top w:w="60" w:type="dxa"/>
              <w:left w:w="100" w:type="dxa"/>
              <w:bottom w:w="60" w:type="dxa"/>
              <w:right w:w="100" w:type="dxa"/>
            </w:tcMar>
          </w:tcPr>
          <w:p w14:paraId="457F097A" w14:textId="77777777" w:rsidR="00DB2EB4" w:rsidRDefault="00C0063A">
            <w:pPr>
              <w:spacing w:after="40" w:line="252" w:lineRule="auto"/>
            </w:pPr>
            <w:r>
              <w:rPr>
                <w:b/>
                <w:sz w:val="18"/>
              </w:rPr>
              <w:t>F2</w:t>
            </w:r>
          </w:p>
        </w:tc>
        <w:tc>
          <w:tcPr>
            <w:tcW w:w="1000" w:type="dxa"/>
            <w:tcMar>
              <w:top w:w="60" w:type="dxa"/>
              <w:left w:w="100" w:type="dxa"/>
              <w:bottom w:w="60" w:type="dxa"/>
              <w:right w:w="100" w:type="dxa"/>
            </w:tcMar>
          </w:tcPr>
          <w:p w14:paraId="359B77B8" w14:textId="77777777" w:rsidR="00DB2EB4" w:rsidRDefault="00DB2EB4">
            <w:pPr>
              <w:spacing w:after="40" w:line="252" w:lineRule="auto"/>
            </w:pPr>
            <w:r>
              <w:rPr>
                <w:sz w:val="18"/>
              </w:rPr>
              <w:t>None (missing); #26</w:t>
            </w:r>
          </w:p>
        </w:tc>
        <w:tc>
          <w:tcPr>
            <w:tcW w:w="2700" w:type="dxa"/>
            <w:tcMar>
              <w:top w:w="60" w:type="dxa"/>
              <w:left w:w="100" w:type="dxa"/>
              <w:bottom w:w="60" w:type="dxa"/>
              <w:right w:w="100" w:type="dxa"/>
            </w:tcMar>
          </w:tcPr>
          <w:p w14:paraId="284CA4FD" w14:textId="77777777" w:rsidR="00DB2EB4" w:rsidRDefault="00DB2EB4">
            <w:pPr>
              <w:spacing w:after="40" w:line="252" w:lineRule="auto"/>
            </w:pPr>
            <w:r>
              <w:rPr>
                <w:sz w:val="18"/>
              </w:rPr>
              <w:t>No line checks automated self-care replies against PCS-3. The replies read at Grade 11 (sample of 200) against a Grade 8 maximum, and they are produced in English only, while patients write in English, Hindi, Marathi or a mix.</w:t>
            </w:r>
          </w:p>
        </w:tc>
        <w:tc>
          <w:tcPr>
            <w:tcW w:w="1400" w:type="dxa"/>
            <w:tcMar>
              <w:top w:w="60" w:type="dxa"/>
              <w:left w:w="100" w:type="dxa"/>
              <w:bottom w:w="60" w:type="dxa"/>
              <w:right w:w="100" w:type="dxa"/>
            </w:tcMar>
          </w:tcPr>
          <w:p w14:paraId="1F623AE7" w14:textId="77777777" w:rsidR="00DB2EB4" w:rsidRDefault="00DB2EB4">
            <w:pPr>
              <w:spacing w:after="40" w:line="252" w:lineRule="auto"/>
            </w:pPr>
            <w:r>
              <w:rPr>
                <w:sz w:val="18"/>
              </w:rPr>
              <w:t>Dimension gap · Dimension: Business · Critical · Phase: Pilot</w:t>
            </w:r>
          </w:p>
        </w:tc>
        <w:tc>
          <w:tcPr>
            <w:tcW w:w="2700" w:type="dxa"/>
            <w:tcMar>
              <w:top w:w="60" w:type="dxa"/>
              <w:left w:w="100" w:type="dxa"/>
              <w:bottom w:w="60" w:type="dxa"/>
              <w:right w:w="100" w:type="dxa"/>
            </w:tcMar>
          </w:tcPr>
          <w:p w14:paraId="167A8437" w14:textId="77777777" w:rsidR="00DB2EB4" w:rsidRDefault="00DB2EB4">
            <w:pPr>
              <w:spacing w:after="40" w:line="252" w:lineRule="auto"/>
            </w:pPr>
            <w:r>
              <w:rPr>
                <w:sz w:val="18"/>
              </w:rPr>
              <w:t>Patients would receive health advice they may not understand, in a language they did not choose, which breaks Kestrel's own communication standard.</w:t>
            </w:r>
          </w:p>
        </w:tc>
        <w:tc>
          <w:tcPr>
            <w:tcW w:w="1700" w:type="dxa"/>
            <w:tcMar>
              <w:top w:w="60" w:type="dxa"/>
              <w:left w:w="100" w:type="dxa"/>
              <w:bottom w:w="60" w:type="dxa"/>
              <w:right w:w="100" w:type="dxa"/>
            </w:tcMar>
          </w:tcPr>
          <w:p w14:paraId="752EF2B7" w14:textId="77777777" w:rsidR="00DB2EB4" w:rsidRDefault="00DB2EB4">
            <w:pPr>
              <w:spacing w:after="40" w:line="252" w:lineRule="auto"/>
            </w:pPr>
            <w:r>
              <w:rPr>
                <w:sz w:val="18"/>
              </w:rPr>
              <w:t>E1 "Reading level … Grade 11"; A1; A4 PCS-3; E8 item 26</w:t>
            </w:r>
          </w:p>
        </w:tc>
        <w:tc>
          <w:tcPr>
            <w:tcW w:w="2760" w:type="dxa"/>
            <w:tcMar>
              <w:top w:w="60" w:type="dxa"/>
              <w:left w:w="100" w:type="dxa"/>
              <w:bottom w:w="60" w:type="dxa"/>
              <w:right w:w="100" w:type="dxa"/>
            </w:tcMar>
          </w:tcPr>
          <w:p w14:paraId="25225449" w14:textId="77777777" w:rsidR="00DB2EB4" w:rsidRDefault="00DB2EB4">
            <w:pPr>
              <w:spacing w:after="40" w:line="252" w:lineRule="auto"/>
            </w:pPr>
            <w:r>
              <w:rPr>
                <w:sz w:val="18"/>
              </w:rPr>
              <w:t>A reply-standard row: reading level Grade 8 or below on a tested sample, offered in English, Hindi and Marathi, with the AI-drafted disclosure, approved before replies are switched on</w:t>
            </w:r>
          </w:p>
        </w:tc>
      </w:tr>
      <w:tr w:rsidR="00DB2EB4" w14:paraId="0402E6B7" w14:textId="77777777">
        <w:trPr>
          <w:cantSplit/>
        </w:trPr>
        <w:tc>
          <w:tcPr>
            <w:tcW w:w="700" w:type="dxa"/>
            <w:tcMar>
              <w:top w:w="60" w:type="dxa"/>
              <w:left w:w="100" w:type="dxa"/>
              <w:bottom w:w="60" w:type="dxa"/>
              <w:right w:w="100" w:type="dxa"/>
            </w:tcMar>
          </w:tcPr>
          <w:p w14:paraId="269072A6" w14:textId="77777777" w:rsidR="00DB2EB4" w:rsidRDefault="00C0063A">
            <w:pPr>
              <w:spacing w:after="40" w:line="252" w:lineRule="auto"/>
            </w:pPr>
            <w:r>
              <w:rPr>
                <w:b/>
                <w:sz w:val="18"/>
              </w:rPr>
              <w:t>F3</w:t>
            </w:r>
          </w:p>
        </w:tc>
        <w:tc>
          <w:tcPr>
            <w:tcW w:w="1000" w:type="dxa"/>
            <w:tcMar>
              <w:top w:w="60" w:type="dxa"/>
              <w:left w:w="100" w:type="dxa"/>
              <w:bottom w:w="60" w:type="dxa"/>
              <w:right w:w="100" w:type="dxa"/>
            </w:tcMar>
          </w:tcPr>
          <w:p w14:paraId="0E8B086C" w14:textId="77777777" w:rsidR="00DB2EB4" w:rsidRDefault="00DB2EB4">
            <w:pPr>
              <w:spacing w:after="40" w:line="252" w:lineRule="auto"/>
            </w:pPr>
            <w:r>
              <w:rPr>
                <w:sz w:val="18"/>
              </w:rPr>
              <w:t>None (missing); #25</w:t>
            </w:r>
          </w:p>
        </w:tc>
        <w:tc>
          <w:tcPr>
            <w:tcW w:w="2700" w:type="dxa"/>
            <w:tcMar>
              <w:top w:w="60" w:type="dxa"/>
              <w:left w:w="100" w:type="dxa"/>
              <w:bottom w:w="60" w:type="dxa"/>
              <w:right w:w="100" w:type="dxa"/>
            </w:tcMar>
          </w:tcPr>
          <w:p w14:paraId="06CEE0F8" w14:textId="77777777" w:rsidR="00DB2EB4" w:rsidRDefault="00DB2EB4">
            <w:pPr>
              <w:spacing w:after="40" w:line="252" w:lineRule="auto"/>
            </w:pPr>
            <w:r>
              <w:rPr>
                <w:sz w:val="18"/>
              </w:rPr>
              <w:t xml:space="preserve">No route exists for a patient who replies to a self-care message saying they are getting worse. Today the </w:t>
            </w:r>
            <w:proofErr w:type="gramStart"/>
            <w:r>
              <w:rPr>
                <w:sz w:val="18"/>
              </w:rPr>
              <w:t>reply</w:t>
            </w:r>
            <w:proofErr w:type="gramEnd"/>
            <w:r>
              <w:rPr>
                <w:sz w:val="18"/>
              </w:rPr>
              <w:t xml:space="preserve"> lands in the general inbox, which is answered within 48 hours.</w:t>
            </w:r>
          </w:p>
        </w:tc>
        <w:tc>
          <w:tcPr>
            <w:tcW w:w="1400" w:type="dxa"/>
            <w:tcMar>
              <w:top w:w="60" w:type="dxa"/>
              <w:left w:w="100" w:type="dxa"/>
              <w:bottom w:w="60" w:type="dxa"/>
              <w:right w:w="100" w:type="dxa"/>
            </w:tcMar>
          </w:tcPr>
          <w:p w14:paraId="49993361" w14:textId="77777777" w:rsidR="00DB2EB4" w:rsidRDefault="00DB2EB4">
            <w:pPr>
              <w:spacing w:after="40" w:line="252" w:lineRule="auto"/>
            </w:pPr>
            <w:r>
              <w:rPr>
                <w:sz w:val="18"/>
              </w:rPr>
              <w:t>Dimension gap · Dimension: Operational · Critical · Phase: Pilot</w:t>
            </w:r>
          </w:p>
        </w:tc>
        <w:tc>
          <w:tcPr>
            <w:tcW w:w="2700" w:type="dxa"/>
            <w:tcMar>
              <w:top w:w="60" w:type="dxa"/>
              <w:left w:w="100" w:type="dxa"/>
              <w:bottom w:w="60" w:type="dxa"/>
              <w:right w:w="100" w:type="dxa"/>
            </w:tcMar>
          </w:tcPr>
          <w:p w14:paraId="1554ED4D" w14:textId="77777777" w:rsidR="00DB2EB4" w:rsidRDefault="00DB2EB4">
            <w:pPr>
              <w:spacing w:after="40" w:line="252" w:lineRule="auto"/>
            </w:pPr>
            <w:r>
              <w:rPr>
                <w:sz w:val="18"/>
              </w:rPr>
              <w:t>A patient whose condition worsens after an automated self-care reply could wait two days for a human, which is a direct patient-harm path.</w:t>
            </w:r>
          </w:p>
        </w:tc>
        <w:tc>
          <w:tcPr>
            <w:tcW w:w="1700" w:type="dxa"/>
            <w:tcMar>
              <w:top w:w="60" w:type="dxa"/>
              <w:left w:w="100" w:type="dxa"/>
              <w:bottom w:w="60" w:type="dxa"/>
              <w:right w:w="100" w:type="dxa"/>
            </w:tcMar>
          </w:tcPr>
          <w:p w14:paraId="76206D60" w14:textId="77777777" w:rsidR="00DB2EB4" w:rsidRDefault="00DB2EB4">
            <w:pPr>
              <w:spacing w:after="40" w:line="252" w:lineRule="auto"/>
            </w:pPr>
            <w:r>
              <w:rPr>
                <w:sz w:val="18"/>
              </w:rPr>
              <w:t>E4, 3 Dec (Sunil Bhat); E8 item 25</w:t>
            </w:r>
          </w:p>
        </w:tc>
        <w:tc>
          <w:tcPr>
            <w:tcW w:w="2760" w:type="dxa"/>
            <w:tcMar>
              <w:top w:w="60" w:type="dxa"/>
              <w:left w:w="100" w:type="dxa"/>
              <w:bottom w:w="60" w:type="dxa"/>
              <w:right w:w="100" w:type="dxa"/>
            </w:tcMar>
          </w:tcPr>
          <w:p w14:paraId="5510E3E0" w14:textId="77777777" w:rsidR="00DB2EB4" w:rsidRDefault="00DB2EB4">
            <w:pPr>
              <w:spacing w:after="40" w:line="252" w:lineRule="auto"/>
            </w:pPr>
            <w:r>
              <w:rPr>
                <w:sz w:val="18"/>
              </w:rPr>
              <w:t>A rule that sends any patient reply to an automated message back to the nurse queue with urgent handling, plus contact-centre scripts for "my symptoms are worse"</w:t>
            </w:r>
          </w:p>
        </w:tc>
      </w:tr>
      <w:tr w:rsidR="00DB2EB4" w14:paraId="2F048FCB" w14:textId="77777777">
        <w:trPr>
          <w:cantSplit/>
        </w:trPr>
        <w:tc>
          <w:tcPr>
            <w:tcW w:w="700" w:type="dxa"/>
            <w:tcMar>
              <w:top w:w="60" w:type="dxa"/>
              <w:left w:w="100" w:type="dxa"/>
              <w:bottom w:w="60" w:type="dxa"/>
              <w:right w:w="100" w:type="dxa"/>
            </w:tcMar>
          </w:tcPr>
          <w:p w14:paraId="7E59A1E4" w14:textId="77777777" w:rsidR="00DB2EB4" w:rsidRDefault="00C0063A">
            <w:pPr>
              <w:spacing w:after="40" w:line="252" w:lineRule="auto"/>
            </w:pPr>
            <w:r>
              <w:rPr>
                <w:b/>
                <w:sz w:val="18"/>
              </w:rPr>
              <w:lastRenderedPageBreak/>
              <w:t>F4</w:t>
            </w:r>
          </w:p>
        </w:tc>
        <w:tc>
          <w:tcPr>
            <w:tcW w:w="1000" w:type="dxa"/>
            <w:tcMar>
              <w:top w:w="60" w:type="dxa"/>
              <w:left w:w="100" w:type="dxa"/>
              <w:bottom w:w="60" w:type="dxa"/>
              <w:right w:w="100" w:type="dxa"/>
            </w:tcMar>
          </w:tcPr>
          <w:p w14:paraId="4FA4967F" w14:textId="77777777" w:rsidR="00DB2EB4" w:rsidRDefault="00DB2EB4">
            <w:pPr>
              <w:spacing w:after="40" w:line="252" w:lineRule="auto"/>
            </w:pPr>
            <w:r>
              <w:rPr>
                <w:sz w:val="18"/>
              </w:rPr>
              <w:t>None (missing); #17</w:t>
            </w:r>
          </w:p>
        </w:tc>
        <w:tc>
          <w:tcPr>
            <w:tcW w:w="2700" w:type="dxa"/>
            <w:tcMar>
              <w:top w:w="60" w:type="dxa"/>
              <w:left w:w="100" w:type="dxa"/>
              <w:bottom w:w="60" w:type="dxa"/>
              <w:right w:w="100" w:type="dxa"/>
            </w:tcMar>
          </w:tcPr>
          <w:p w14:paraId="782E6AEA" w14:textId="77777777" w:rsidR="00DB2EB4" w:rsidRDefault="00DB2EB4">
            <w:pPr>
              <w:spacing w:after="40" w:line="252" w:lineRule="auto"/>
            </w:pPr>
            <w:r>
              <w:rPr>
                <w:sz w:val="18"/>
              </w:rPr>
              <w:t>No line checks nurse capacity against the human-review promise. On nights, 2 triage nurses cover both pilot sites and the ward phone line. The urgent queue peaks at about 25 cases between 7 and 10 pm, which at about 6 minutes a case is 75 minutes to clear, against the 30 minutes in item 17. The threshold was lowered to shrink the queue rather than adding staff.</w:t>
            </w:r>
          </w:p>
        </w:tc>
        <w:tc>
          <w:tcPr>
            <w:tcW w:w="1400" w:type="dxa"/>
            <w:tcMar>
              <w:top w:w="60" w:type="dxa"/>
              <w:left w:w="100" w:type="dxa"/>
              <w:bottom w:w="60" w:type="dxa"/>
              <w:right w:w="100" w:type="dxa"/>
            </w:tcMar>
          </w:tcPr>
          <w:p w14:paraId="27C8789D" w14:textId="77777777" w:rsidR="00DB2EB4" w:rsidRDefault="00DB2EB4">
            <w:pPr>
              <w:spacing w:after="40" w:line="252" w:lineRule="auto"/>
            </w:pPr>
            <w:r>
              <w:rPr>
                <w:sz w:val="18"/>
              </w:rPr>
              <w:t>Dimension gap; Contradiction · Dimension: Operational · Critical · Phase: Pilot</w:t>
            </w:r>
          </w:p>
        </w:tc>
        <w:tc>
          <w:tcPr>
            <w:tcW w:w="2700" w:type="dxa"/>
            <w:tcMar>
              <w:top w:w="60" w:type="dxa"/>
              <w:left w:w="100" w:type="dxa"/>
              <w:bottom w:w="60" w:type="dxa"/>
              <w:right w:w="100" w:type="dxa"/>
            </w:tcMar>
          </w:tcPr>
          <w:p w14:paraId="50C7DE33" w14:textId="77777777" w:rsidR="00DB2EB4" w:rsidRDefault="00DB2EB4">
            <w:pPr>
              <w:spacing w:after="40" w:line="252" w:lineRule="auto"/>
            </w:pPr>
            <w:r>
              <w:rPr>
                <w:sz w:val="18"/>
              </w:rPr>
              <w:t>Urgent patients could wait more than twice as long as promised at the busiest time of the night.</w:t>
            </w:r>
          </w:p>
        </w:tc>
        <w:tc>
          <w:tcPr>
            <w:tcW w:w="1700" w:type="dxa"/>
            <w:tcMar>
              <w:top w:w="60" w:type="dxa"/>
              <w:left w:w="100" w:type="dxa"/>
              <w:bottom w:w="60" w:type="dxa"/>
              <w:right w:w="100" w:type="dxa"/>
            </w:tcMar>
          </w:tcPr>
          <w:p w14:paraId="1EA42917" w14:textId="77777777" w:rsidR="00DB2EB4" w:rsidRDefault="00DB2EB4">
            <w:pPr>
              <w:spacing w:after="40" w:line="252" w:lineRule="auto"/>
            </w:pPr>
            <w:r>
              <w:rPr>
                <w:sz w:val="18"/>
              </w:rPr>
              <w:t>E4, 1 Dec (Priyanka Das); Part B #17; E3 threshold comment</w:t>
            </w:r>
          </w:p>
        </w:tc>
        <w:tc>
          <w:tcPr>
            <w:tcW w:w="2760" w:type="dxa"/>
            <w:tcMar>
              <w:top w:w="60" w:type="dxa"/>
              <w:left w:w="100" w:type="dxa"/>
              <w:bottom w:w="60" w:type="dxa"/>
              <w:right w:w="100" w:type="dxa"/>
            </w:tcMar>
          </w:tcPr>
          <w:p w14:paraId="1AC913AD" w14:textId="77777777" w:rsidR="00DB2EB4" w:rsidRDefault="00DB2EB4">
            <w:pPr>
              <w:spacing w:after="40" w:line="252" w:lineRule="auto"/>
            </w:pPr>
            <w:r>
              <w:rPr>
                <w:sz w:val="18"/>
              </w:rPr>
              <w:t>A nurse capacity plan and night roster that meets the human-review time limit at the 7–10 pm peak, approved by Priyanka Das</w:t>
            </w:r>
          </w:p>
        </w:tc>
      </w:tr>
      <w:tr w:rsidR="00DB2EB4" w14:paraId="2BEE56C8" w14:textId="77777777">
        <w:trPr>
          <w:cantSplit/>
        </w:trPr>
        <w:tc>
          <w:tcPr>
            <w:tcW w:w="700" w:type="dxa"/>
            <w:tcMar>
              <w:top w:w="60" w:type="dxa"/>
              <w:left w:w="100" w:type="dxa"/>
              <w:bottom w:w="60" w:type="dxa"/>
              <w:right w:w="100" w:type="dxa"/>
            </w:tcMar>
          </w:tcPr>
          <w:p w14:paraId="5D0D1E35" w14:textId="77777777" w:rsidR="00DB2EB4" w:rsidRDefault="00C0063A">
            <w:pPr>
              <w:spacing w:after="40" w:line="252" w:lineRule="auto"/>
            </w:pPr>
            <w:r>
              <w:rPr>
                <w:b/>
                <w:sz w:val="18"/>
              </w:rPr>
              <w:t>F5</w:t>
            </w:r>
          </w:p>
        </w:tc>
        <w:tc>
          <w:tcPr>
            <w:tcW w:w="1000" w:type="dxa"/>
            <w:tcMar>
              <w:top w:w="60" w:type="dxa"/>
              <w:left w:w="100" w:type="dxa"/>
              <w:bottom w:w="60" w:type="dxa"/>
              <w:right w:w="100" w:type="dxa"/>
            </w:tcMar>
          </w:tcPr>
          <w:p w14:paraId="5B4CD1AF" w14:textId="77777777" w:rsidR="00DB2EB4" w:rsidRDefault="00DB2EB4">
            <w:pPr>
              <w:spacing w:after="40" w:line="252" w:lineRule="auto"/>
            </w:pPr>
            <w:r>
              <w:rPr>
                <w:sz w:val="18"/>
              </w:rPr>
              <w:t>#1; #3</w:t>
            </w:r>
          </w:p>
        </w:tc>
        <w:tc>
          <w:tcPr>
            <w:tcW w:w="2700" w:type="dxa"/>
            <w:tcMar>
              <w:top w:w="60" w:type="dxa"/>
              <w:left w:w="100" w:type="dxa"/>
              <w:bottom w:w="60" w:type="dxa"/>
              <w:right w:w="100" w:type="dxa"/>
            </w:tcMar>
          </w:tcPr>
          <w:p w14:paraId="2D151F23" w14:textId="77777777" w:rsidR="00DB2EB4" w:rsidRDefault="00DB2EB4">
            <w:pPr>
              <w:spacing w:after="40" w:line="252" w:lineRule="auto"/>
            </w:pPr>
            <w:r>
              <w:rPr>
                <w:sz w:val="18"/>
              </w:rPr>
              <w:t>Intent no longer matches the product. beacon/intent.md (August) covers GP referral letters only. Patient-portal messages and automated replies were added on 9 October by a decision in the team channel, and intent.md was never updated. The August business case predates that scope.</w:t>
            </w:r>
          </w:p>
        </w:tc>
        <w:tc>
          <w:tcPr>
            <w:tcW w:w="1400" w:type="dxa"/>
            <w:tcMar>
              <w:top w:w="60" w:type="dxa"/>
              <w:left w:w="100" w:type="dxa"/>
              <w:bottom w:w="60" w:type="dxa"/>
              <w:right w:w="100" w:type="dxa"/>
            </w:tcMar>
          </w:tcPr>
          <w:p w14:paraId="1E583F29" w14:textId="77777777" w:rsidR="00DB2EB4" w:rsidRDefault="00DB2EB4">
            <w:pPr>
              <w:spacing w:after="40" w:line="252" w:lineRule="auto"/>
            </w:pPr>
            <w:r>
              <w:rPr>
                <w:sz w:val="18"/>
              </w:rPr>
              <w:t>Dimension gap; Stage gate · Dimension: Business · High · Phase: Pilot</w:t>
            </w:r>
          </w:p>
        </w:tc>
        <w:tc>
          <w:tcPr>
            <w:tcW w:w="2700" w:type="dxa"/>
            <w:tcMar>
              <w:top w:w="60" w:type="dxa"/>
              <w:left w:w="100" w:type="dxa"/>
              <w:bottom w:w="60" w:type="dxa"/>
              <w:right w:w="100" w:type="dxa"/>
            </w:tcMar>
          </w:tcPr>
          <w:p w14:paraId="3A7BB946" w14:textId="77777777" w:rsidR="00DB2EB4" w:rsidRDefault="00DB2EB4">
            <w:pPr>
              <w:spacing w:after="40" w:line="252" w:lineRule="auto"/>
            </w:pPr>
            <w:r>
              <w:rPr>
                <w:sz w:val="18"/>
              </w:rPr>
              <w:t>The two riskiest capabilities, patient messages and automated replies, were never approved as intended outcomes by anyone with authority.</w:t>
            </w:r>
          </w:p>
        </w:tc>
        <w:tc>
          <w:tcPr>
            <w:tcW w:w="1700" w:type="dxa"/>
            <w:tcMar>
              <w:top w:w="60" w:type="dxa"/>
              <w:left w:w="100" w:type="dxa"/>
              <w:bottom w:w="60" w:type="dxa"/>
              <w:right w:w="100" w:type="dxa"/>
            </w:tcMar>
          </w:tcPr>
          <w:p w14:paraId="377F80CE" w14:textId="77777777" w:rsidR="00DB2EB4" w:rsidRDefault="00DB2EB4">
            <w:pPr>
              <w:spacing w:after="40" w:line="252" w:lineRule="auto"/>
            </w:pPr>
            <w:r>
              <w:rPr>
                <w:sz w:val="18"/>
              </w:rPr>
              <w:t>A5 Intent row; Part B #1 and #3</w:t>
            </w:r>
          </w:p>
        </w:tc>
        <w:tc>
          <w:tcPr>
            <w:tcW w:w="2760" w:type="dxa"/>
            <w:tcMar>
              <w:top w:w="60" w:type="dxa"/>
              <w:left w:w="100" w:type="dxa"/>
              <w:bottom w:w="60" w:type="dxa"/>
              <w:right w:w="100" w:type="dxa"/>
            </w:tcMar>
          </w:tcPr>
          <w:p w14:paraId="317D3887" w14:textId="77777777" w:rsidR="00DB2EB4" w:rsidRDefault="00DB2EB4">
            <w:pPr>
              <w:spacing w:after="40" w:line="252" w:lineRule="auto"/>
            </w:pPr>
            <w:r>
              <w:rPr>
                <w:sz w:val="18"/>
              </w:rPr>
              <w:t>intent.md updated for portal messages and automated replies, with outcome measures, re-approved by Dr. Anjali Rao</w:t>
            </w:r>
          </w:p>
        </w:tc>
      </w:tr>
      <w:tr w:rsidR="00DB2EB4" w14:paraId="17F1F68E" w14:textId="77777777">
        <w:trPr>
          <w:cantSplit/>
        </w:trPr>
        <w:tc>
          <w:tcPr>
            <w:tcW w:w="700" w:type="dxa"/>
            <w:tcMar>
              <w:top w:w="60" w:type="dxa"/>
              <w:left w:w="100" w:type="dxa"/>
              <w:bottom w:w="60" w:type="dxa"/>
              <w:right w:w="100" w:type="dxa"/>
            </w:tcMar>
          </w:tcPr>
          <w:p w14:paraId="7183F1EC" w14:textId="77777777" w:rsidR="00DB2EB4" w:rsidRDefault="00C0063A">
            <w:pPr>
              <w:spacing w:after="40" w:line="252" w:lineRule="auto"/>
            </w:pPr>
            <w:r>
              <w:rPr>
                <w:b/>
                <w:sz w:val="18"/>
              </w:rPr>
              <w:t>F6</w:t>
            </w:r>
          </w:p>
        </w:tc>
        <w:tc>
          <w:tcPr>
            <w:tcW w:w="1000" w:type="dxa"/>
            <w:tcMar>
              <w:top w:w="60" w:type="dxa"/>
              <w:left w:w="100" w:type="dxa"/>
              <w:bottom w:w="60" w:type="dxa"/>
              <w:right w:w="100" w:type="dxa"/>
            </w:tcMar>
          </w:tcPr>
          <w:p w14:paraId="6DE4DE92" w14:textId="77777777" w:rsidR="00DB2EB4" w:rsidRDefault="00DB2EB4">
            <w:pPr>
              <w:spacing w:after="40" w:line="252" w:lineRule="auto"/>
            </w:pPr>
            <w:r>
              <w:rPr>
                <w:sz w:val="18"/>
              </w:rPr>
              <w:t>#28; #30; appendix</w:t>
            </w:r>
          </w:p>
        </w:tc>
        <w:tc>
          <w:tcPr>
            <w:tcW w:w="2700" w:type="dxa"/>
            <w:tcMar>
              <w:top w:w="60" w:type="dxa"/>
              <w:left w:w="100" w:type="dxa"/>
              <w:bottom w:w="60" w:type="dxa"/>
              <w:right w:w="100" w:type="dxa"/>
            </w:tcMar>
          </w:tcPr>
          <w:p w14:paraId="003B805A" w14:textId="77777777" w:rsidR="00DB2EB4" w:rsidRDefault="00DB2EB4">
            <w:pPr>
              <w:spacing w:after="40" w:line="252" w:lineRule="auto"/>
            </w:pPr>
            <w:r>
              <w:rPr>
                <w:sz w:val="18"/>
              </w:rPr>
              <w:t>The pilot has no stated success measures and no abort criterion. Nothing says what the pilot must show (under-triage rate, nurse response times, patient replies) before the network rollout, or when Beacon must be switched off.</w:t>
            </w:r>
          </w:p>
        </w:tc>
        <w:tc>
          <w:tcPr>
            <w:tcW w:w="1400" w:type="dxa"/>
            <w:tcMar>
              <w:top w:w="60" w:type="dxa"/>
              <w:left w:w="100" w:type="dxa"/>
              <w:bottom w:w="60" w:type="dxa"/>
              <w:right w:w="100" w:type="dxa"/>
            </w:tcMar>
          </w:tcPr>
          <w:p w14:paraId="05B7B32C" w14:textId="77777777" w:rsidR="00DB2EB4" w:rsidRDefault="00DB2EB4">
            <w:pPr>
              <w:spacing w:after="40" w:line="252" w:lineRule="auto"/>
            </w:pPr>
            <w:r>
              <w:rPr>
                <w:sz w:val="18"/>
              </w:rPr>
              <w:t>Dimension gap; Stage gate · Dimension: Business · High · Phase: Pilot; Network</w:t>
            </w:r>
          </w:p>
        </w:tc>
        <w:tc>
          <w:tcPr>
            <w:tcW w:w="2700" w:type="dxa"/>
            <w:tcMar>
              <w:top w:w="60" w:type="dxa"/>
              <w:left w:w="100" w:type="dxa"/>
              <w:bottom w:w="60" w:type="dxa"/>
              <w:right w:w="100" w:type="dxa"/>
            </w:tcMar>
          </w:tcPr>
          <w:p w14:paraId="7361547B" w14:textId="77777777" w:rsidR="00DB2EB4" w:rsidRDefault="00DB2EB4">
            <w:pPr>
              <w:spacing w:after="40" w:line="252" w:lineRule="auto"/>
            </w:pPr>
            <w:r>
              <w:rPr>
                <w:sz w:val="18"/>
              </w:rPr>
              <w:t>The sponsor cannot tell whether the pilot worked or when to stop it, so the January decision would rest on opinion.</w:t>
            </w:r>
          </w:p>
        </w:tc>
        <w:tc>
          <w:tcPr>
            <w:tcW w:w="1700" w:type="dxa"/>
            <w:tcMar>
              <w:top w:w="60" w:type="dxa"/>
              <w:left w:w="100" w:type="dxa"/>
              <w:bottom w:w="60" w:type="dxa"/>
              <w:right w:w="100" w:type="dxa"/>
            </w:tcMar>
          </w:tcPr>
          <w:p w14:paraId="77F2F56B" w14:textId="77777777" w:rsidR="00DB2EB4" w:rsidRDefault="00DB2EB4">
            <w:pPr>
              <w:spacing w:after="40" w:line="252" w:lineRule="auto"/>
            </w:pPr>
            <w:r>
              <w:rPr>
                <w:sz w:val="18"/>
              </w:rPr>
              <w:t>Part B #28, #30 and appendix note 4</w:t>
            </w:r>
          </w:p>
        </w:tc>
        <w:tc>
          <w:tcPr>
            <w:tcW w:w="2760" w:type="dxa"/>
            <w:tcMar>
              <w:top w:w="60" w:type="dxa"/>
              <w:left w:w="100" w:type="dxa"/>
              <w:bottom w:w="60" w:type="dxa"/>
              <w:right w:w="100" w:type="dxa"/>
            </w:tcMar>
          </w:tcPr>
          <w:p w14:paraId="3EBDF1CC" w14:textId="77777777" w:rsidR="00DB2EB4" w:rsidRDefault="00DB2EB4">
            <w:pPr>
              <w:spacing w:after="40" w:line="252" w:lineRule="auto"/>
            </w:pPr>
            <w:r>
              <w:rPr>
                <w:sz w:val="18"/>
              </w:rPr>
              <w:t>Pilot success measures, an abort criterion and a pilot exit report, approved by Dr. Anjali Rao</w:t>
            </w:r>
          </w:p>
        </w:tc>
      </w:tr>
      <w:tr w:rsidR="00DB2EB4" w14:paraId="5394A027" w14:textId="77777777">
        <w:trPr>
          <w:cantSplit/>
        </w:trPr>
        <w:tc>
          <w:tcPr>
            <w:tcW w:w="700" w:type="dxa"/>
            <w:tcMar>
              <w:top w:w="60" w:type="dxa"/>
              <w:left w:w="100" w:type="dxa"/>
              <w:bottom w:w="60" w:type="dxa"/>
              <w:right w:w="100" w:type="dxa"/>
            </w:tcMar>
          </w:tcPr>
          <w:p w14:paraId="388C5817" w14:textId="77777777" w:rsidR="00DB2EB4" w:rsidRDefault="00C0063A">
            <w:pPr>
              <w:spacing w:after="40" w:line="252" w:lineRule="auto"/>
            </w:pPr>
            <w:r>
              <w:rPr>
                <w:b/>
                <w:sz w:val="18"/>
              </w:rPr>
              <w:lastRenderedPageBreak/>
              <w:t>F7</w:t>
            </w:r>
          </w:p>
        </w:tc>
        <w:tc>
          <w:tcPr>
            <w:tcW w:w="1000" w:type="dxa"/>
            <w:tcMar>
              <w:top w:w="60" w:type="dxa"/>
              <w:left w:w="100" w:type="dxa"/>
              <w:bottom w:w="60" w:type="dxa"/>
              <w:right w:w="100" w:type="dxa"/>
            </w:tcMar>
          </w:tcPr>
          <w:p w14:paraId="7B1C2E2A" w14:textId="77777777" w:rsidR="00DB2EB4" w:rsidRDefault="00DB2EB4">
            <w:pPr>
              <w:spacing w:after="40" w:line="252" w:lineRule="auto"/>
            </w:pPr>
            <w:r>
              <w:rPr>
                <w:sz w:val="18"/>
              </w:rPr>
              <w:t>None (missing)</w:t>
            </w:r>
          </w:p>
        </w:tc>
        <w:tc>
          <w:tcPr>
            <w:tcW w:w="2700" w:type="dxa"/>
            <w:tcMar>
              <w:top w:w="60" w:type="dxa"/>
              <w:left w:w="100" w:type="dxa"/>
              <w:bottom w:w="60" w:type="dxa"/>
              <w:right w:w="100" w:type="dxa"/>
            </w:tcMar>
          </w:tcPr>
          <w:p w14:paraId="0323E9DD" w14:textId="77777777" w:rsidR="00DB2EB4" w:rsidRDefault="00DB2EB4">
            <w:pPr>
              <w:spacing w:after="40" w:line="252" w:lineRule="auto"/>
            </w:pPr>
            <w:r>
              <w:rPr>
                <w:sz w:val="18"/>
              </w:rPr>
              <w:t xml:space="preserve">Nobody has checked whether the self-care advice Beacon drafts </w:t>
            </w:r>
            <w:proofErr w:type="gramStart"/>
            <w:r>
              <w:rPr>
                <w:sz w:val="18"/>
              </w:rPr>
              <w:t>is</w:t>
            </w:r>
            <w:proofErr w:type="gramEnd"/>
            <w:r>
              <w:rPr>
                <w:sz w:val="18"/>
              </w:rPr>
              <w:t xml:space="preserve"> clinically safe. ev-118 measured only the reading level of 200 replies, not whether the advice was right for the symptoms.</w:t>
            </w:r>
          </w:p>
        </w:tc>
        <w:tc>
          <w:tcPr>
            <w:tcW w:w="1400" w:type="dxa"/>
            <w:tcMar>
              <w:top w:w="60" w:type="dxa"/>
              <w:left w:w="100" w:type="dxa"/>
              <w:bottom w:w="60" w:type="dxa"/>
              <w:right w:w="100" w:type="dxa"/>
            </w:tcMar>
          </w:tcPr>
          <w:p w14:paraId="13CF6648" w14:textId="77777777" w:rsidR="00DB2EB4" w:rsidRDefault="00DB2EB4">
            <w:pPr>
              <w:spacing w:after="40" w:line="252" w:lineRule="auto"/>
            </w:pPr>
            <w:r>
              <w:rPr>
                <w:sz w:val="18"/>
              </w:rPr>
              <w:t>Dimension gap; AI control · Dimension: Quality · Critical · Phase: Pilot</w:t>
            </w:r>
          </w:p>
        </w:tc>
        <w:tc>
          <w:tcPr>
            <w:tcW w:w="2700" w:type="dxa"/>
            <w:tcMar>
              <w:top w:w="60" w:type="dxa"/>
              <w:left w:w="100" w:type="dxa"/>
              <w:bottom w:w="60" w:type="dxa"/>
              <w:right w:w="100" w:type="dxa"/>
            </w:tcMar>
          </w:tcPr>
          <w:p w14:paraId="169384F8" w14:textId="77777777" w:rsidR="00DB2EB4" w:rsidRDefault="00DB2EB4">
            <w:pPr>
              <w:spacing w:after="40" w:line="252" w:lineRule="auto"/>
            </w:pPr>
            <w:r>
              <w:rPr>
                <w:sz w:val="18"/>
              </w:rPr>
              <w:t>Patients could be told to manage at home a symptom that needs care, with no clinician ever having reviewed what Beacon says.</w:t>
            </w:r>
          </w:p>
        </w:tc>
        <w:tc>
          <w:tcPr>
            <w:tcW w:w="1700" w:type="dxa"/>
            <w:tcMar>
              <w:top w:w="60" w:type="dxa"/>
              <w:left w:w="100" w:type="dxa"/>
              <w:bottom w:w="60" w:type="dxa"/>
              <w:right w:w="100" w:type="dxa"/>
            </w:tcMar>
          </w:tcPr>
          <w:p w14:paraId="3460DA0A" w14:textId="77777777" w:rsidR="00DB2EB4" w:rsidRDefault="00DB2EB4">
            <w:pPr>
              <w:spacing w:after="40" w:line="252" w:lineRule="auto"/>
            </w:pPr>
            <w:r>
              <w:rPr>
                <w:sz w:val="18"/>
              </w:rPr>
              <w:t>E1 reading-level row; A2 step 3; E7 (no hazard for automated replies)</w:t>
            </w:r>
          </w:p>
        </w:tc>
        <w:tc>
          <w:tcPr>
            <w:tcW w:w="2760" w:type="dxa"/>
            <w:tcMar>
              <w:top w:w="60" w:type="dxa"/>
              <w:left w:w="100" w:type="dxa"/>
              <w:bottom w:w="60" w:type="dxa"/>
              <w:right w:w="100" w:type="dxa"/>
            </w:tcMar>
          </w:tcPr>
          <w:p w14:paraId="0299711A" w14:textId="77777777" w:rsidR="00DB2EB4" w:rsidRDefault="00DB2EB4">
            <w:pPr>
              <w:spacing w:after="40" w:line="252" w:lineRule="auto"/>
            </w:pPr>
            <w:r>
              <w:rPr>
                <w:sz w:val="18"/>
              </w:rPr>
              <w:t>A clinician-reviewed sample of self-care replies with a pass mark, approved by Dr. Helen Mathews</w:t>
            </w:r>
          </w:p>
        </w:tc>
      </w:tr>
      <w:tr w:rsidR="00DB2EB4" w14:paraId="04118DC7" w14:textId="77777777">
        <w:trPr>
          <w:cantSplit/>
        </w:trPr>
        <w:tc>
          <w:tcPr>
            <w:tcW w:w="700" w:type="dxa"/>
            <w:tcMar>
              <w:top w:w="60" w:type="dxa"/>
              <w:left w:w="100" w:type="dxa"/>
              <w:bottom w:w="60" w:type="dxa"/>
              <w:right w:w="100" w:type="dxa"/>
            </w:tcMar>
          </w:tcPr>
          <w:p w14:paraId="07D0CA5F" w14:textId="77777777" w:rsidR="00DB2EB4" w:rsidRDefault="00C0063A">
            <w:pPr>
              <w:spacing w:after="40" w:line="252" w:lineRule="auto"/>
            </w:pPr>
            <w:r>
              <w:rPr>
                <w:b/>
                <w:sz w:val="18"/>
              </w:rPr>
              <w:t>F8</w:t>
            </w:r>
          </w:p>
        </w:tc>
        <w:tc>
          <w:tcPr>
            <w:tcW w:w="1000" w:type="dxa"/>
            <w:tcMar>
              <w:top w:w="60" w:type="dxa"/>
              <w:left w:w="100" w:type="dxa"/>
              <w:bottom w:w="60" w:type="dxa"/>
              <w:right w:w="100" w:type="dxa"/>
            </w:tcMar>
          </w:tcPr>
          <w:p w14:paraId="6FF04C97" w14:textId="77777777" w:rsidR="00DB2EB4" w:rsidRDefault="00DB2EB4">
            <w:pPr>
              <w:spacing w:after="40" w:line="252" w:lineRule="auto"/>
            </w:pPr>
            <w:r>
              <w:rPr>
                <w:sz w:val="18"/>
              </w:rPr>
              <w:t>#8; #9</w:t>
            </w:r>
          </w:p>
        </w:tc>
        <w:tc>
          <w:tcPr>
            <w:tcW w:w="2700" w:type="dxa"/>
            <w:tcMar>
              <w:top w:w="60" w:type="dxa"/>
              <w:left w:w="100" w:type="dxa"/>
              <w:bottom w:w="60" w:type="dxa"/>
              <w:right w:w="100" w:type="dxa"/>
            </w:tcMar>
          </w:tcPr>
          <w:p w14:paraId="70B731E4" w14:textId="77777777" w:rsidR="00DB2EB4" w:rsidRDefault="00DB2EB4">
            <w:pPr>
              <w:spacing w:after="40" w:line="252" w:lineRule="auto"/>
            </w:pPr>
            <w:r>
              <w:rPr>
                <w:sz w:val="18"/>
              </w:rPr>
              <w:t>Items 8 and 9 are owned by Jonas Weber, the former QA Lead, who left Kestrel on 16 October. Victor Osei has owned the test strategy since November.</w:t>
            </w:r>
          </w:p>
        </w:tc>
        <w:tc>
          <w:tcPr>
            <w:tcW w:w="1400" w:type="dxa"/>
            <w:tcMar>
              <w:top w:w="60" w:type="dxa"/>
              <w:left w:w="100" w:type="dxa"/>
              <w:bottom w:w="60" w:type="dxa"/>
              <w:right w:w="100" w:type="dxa"/>
            </w:tcMar>
          </w:tcPr>
          <w:p w14:paraId="3F01ED8A" w14:textId="77777777" w:rsidR="00DB2EB4" w:rsidRDefault="00DB2EB4">
            <w:pPr>
              <w:spacing w:after="40" w:line="252" w:lineRule="auto"/>
            </w:pPr>
            <w:r>
              <w:rPr>
                <w:sz w:val="18"/>
              </w:rPr>
              <w:t>Ownership · Dimension: Quality · High · Phase: Pilot; Network</w:t>
            </w:r>
          </w:p>
        </w:tc>
        <w:tc>
          <w:tcPr>
            <w:tcW w:w="2700" w:type="dxa"/>
            <w:tcMar>
              <w:top w:w="60" w:type="dxa"/>
              <w:left w:w="100" w:type="dxa"/>
              <w:bottom w:w="60" w:type="dxa"/>
              <w:right w:w="100" w:type="dxa"/>
            </w:tcMar>
          </w:tcPr>
          <w:p w14:paraId="4802AEC2" w14:textId="77777777" w:rsidR="00DB2EB4" w:rsidRDefault="00DB2EB4">
            <w:pPr>
              <w:spacing w:after="40" w:line="252" w:lineRule="auto"/>
            </w:pPr>
            <w:r>
              <w:rPr>
                <w:sz w:val="18"/>
              </w:rPr>
              <w:t>Nobody who still works at Kestrel can answer for the regression and validation evidence.</w:t>
            </w:r>
          </w:p>
        </w:tc>
        <w:tc>
          <w:tcPr>
            <w:tcW w:w="1700" w:type="dxa"/>
            <w:tcMar>
              <w:top w:w="60" w:type="dxa"/>
              <w:left w:w="100" w:type="dxa"/>
              <w:bottom w:w="60" w:type="dxa"/>
              <w:right w:w="100" w:type="dxa"/>
            </w:tcMar>
          </w:tcPr>
          <w:p w14:paraId="29F72A56" w14:textId="77777777" w:rsidR="00DB2EB4" w:rsidRDefault="00DB2EB4">
            <w:pPr>
              <w:spacing w:after="40" w:line="252" w:lineRule="auto"/>
            </w:pPr>
            <w:r>
              <w:rPr>
                <w:sz w:val="18"/>
              </w:rPr>
              <w:t>Part B #8, #9; A3 "No longer with Kestrel"</w:t>
            </w:r>
          </w:p>
        </w:tc>
        <w:tc>
          <w:tcPr>
            <w:tcW w:w="2760" w:type="dxa"/>
            <w:tcMar>
              <w:top w:w="60" w:type="dxa"/>
              <w:left w:w="100" w:type="dxa"/>
              <w:bottom w:w="60" w:type="dxa"/>
              <w:right w:w="100" w:type="dxa"/>
            </w:tcMar>
          </w:tcPr>
          <w:p w14:paraId="0A1FE143" w14:textId="77777777" w:rsidR="00DB2EB4" w:rsidRDefault="00DB2EB4">
            <w:pPr>
              <w:spacing w:after="40" w:line="252" w:lineRule="auto"/>
            </w:pPr>
            <w:r>
              <w:rPr>
                <w:sz w:val="18"/>
              </w:rPr>
              <w:t>Quality rows owned by Victor Osei</w:t>
            </w:r>
          </w:p>
        </w:tc>
      </w:tr>
      <w:tr w:rsidR="00DB2EB4" w14:paraId="522174B7" w14:textId="77777777">
        <w:trPr>
          <w:cantSplit/>
        </w:trPr>
        <w:tc>
          <w:tcPr>
            <w:tcW w:w="700" w:type="dxa"/>
            <w:tcMar>
              <w:top w:w="60" w:type="dxa"/>
              <w:left w:w="100" w:type="dxa"/>
              <w:bottom w:w="60" w:type="dxa"/>
              <w:right w:w="100" w:type="dxa"/>
            </w:tcMar>
          </w:tcPr>
          <w:p w14:paraId="3078B4E1" w14:textId="77777777" w:rsidR="00DB2EB4" w:rsidRDefault="00C0063A">
            <w:pPr>
              <w:spacing w:after="40" w:line="252" w:lineRule="auto"/>
            </w:pPr>
            <w:r>
              <w:rPr>
                <w:b/>
                <w:sz w:val="18"/>
              </w:rPr>
              <w:t>F9</w:t>
            </w:r>
          </w:p>
        </w:tc>
        <w:tc>
          <w:tcPr>
            <w:tcW w:w="1000" w:type="dxa"/>
            <w:tcMar>
              <w:top w:w="60" w:type="dxa"/>
              <w:left w:w="100" w:type="dxa"/>
              <w:bottom w:w="60" w:type="dxa"/>
              <w:right w:w="100" w:type="dxa"/>
            </w:tcMar>
          </w:tcPr>
          <w:p w14:paraId="21BFEE50" w14:textId="77777777" w:rsidR="00DB2EB4" w:rsidRDefault="00DB2EB4">
            <w:pPr>
              <w:spacing w:after="40" w:line="252" w:lineRule="auto"/>
            </w:pPr>
            <w:r>
              <w:rPr>
                <w:sz w:val="18"/>
              </w:rPr>
              <w:t>#4; #15; #23; appendix</w:t>
            </w:r>
          </w:p>
        </w:tc>
        <w:tc>
          <w:tcPr>
            <w:tcW w:w="2700" w:type="dxa"/>
            <w:tcMar>
              <w:top w:w="60" w:type="dxa"/>
              <w:left w:w="100" w:type="dxa"/>
              <w:bottom w:w="60" w:type="dxa"/>
              <w:right w:w="100" w:type="dxa"/>
            </w:tcMar>
          </w:tcPr>
          <w:p w14:paraId="5B262CFB" w14:textId="77777777" w:rsidR="00DB2EB4" w:rsidRDefault="00DB2EB4">
            <w:pPr>
              <w:spacing w:after="40" w:line="252" w:lineRule="auto"/>
            </w:pPr>
            <w:r>
              <w:rPr>
                <w:sz w:val="18"/>
              </w:rPr>
              <w:t>"Technical items owned by Tobias until handover". Tobias Grant is a contractor whose contract ends on 18 December, four days into the pilot and before the network rollout. No handover date or successor is named.</w:t>
            </w:r>
          </w:p>
        </w:tc>
        <w:tc>
          <w:tcPr>
            <w:tcW w:w="1400" w:type="dxa"/>
            <w:tcMar>
              <w:top w:w="60" w:type="dxa"/>
              <w:left w:w="100" w:type="dxa"/>
              <w:bottom w:w="60" w:type="dxa"/>
              <w:right w:w="100" w:type="dxa"/>
            </w:tcMar>
          </w:tcPr>
          <w:p w14:paraId="629882AE" w14:textId="77777777" w:rsidR="00DB2EB4" w:rsidRDefault="00DB2EB4">
            <w:pPr>
              <w:spacing w:after="40" w:line="252" w:lineRule="auto"/>
            </w:pPr>
            <w:r>
              <w:rPr>
                <w:sz w:val="18"/>
              </w:rPr>
              <w:t>Ownership · Dimension: Technical · High · Phase: Pilot; Network</w:t>
            </w:r>
          </w:p>
        </w:tc>
        <w:tc>
          <w:tcPr>
            <w:tcW w:w="2700" w:type="dxa"/>
            <w:tcMar>
              <w:top w:w="60" w:type="dxa"/>
              <w:left w:w="100" w:type="dxa"/>
              <w:bottom w:w="60" w:type="dxa"/>
              <w:right w:w="100" w:type="dxa"/>
            </w:tcMar>
          </w:tcPr>
          <w:p w14:paraId="0FDA43D3" w14:textId="77777777" w:rsidR="00DB2EB4" w:rsidRDefault="00DB2EB4">
            <w:pPr>
              <w:spacing w:after="40" w:line="252" w:lineRule="auto"/>
            </w:pPr>
            <w:r>
              <w:rPr>
                <w:sz w:val="18"/>
              </w:rPr>
              <w:t>During the pilot and for the whole network rollout, nobody would be accountable for the architecture, load or rollback.</w:t>
            </w:r>
          </w:p>
        </w:tc>
        <w:tc>
          <w:tcPr>
            <w:tcW w:w="1700" w:type="dxa"/>
            <w:tcMar>
              <w:top w:w="60" w:type="dxa"/>
              <w:left w:w="100" w:type="dxa"/>
              <w:bottom w:w="60" w:type="dxa"/>
              <w:right w:w="100" w:type="dxa"/>
            </w:tcMar>
          </w:tcPr>
          <w:p w14:paraId="4368BDBC" w14:textId="77777777" w:rsidR="00DB2EB4" w:rsidRDefault="00DB2EB4">
            <w:pPr>
              <w:spacing w:after="40" w:line="252" w:lineRule="auto"/>
            </w:pPr>
            <w:r>
              <w:rPr>
                <w:sz w:val="18"/>
              </w:rPr>
              <w:t>Part B #4, #15, #23; appendix note 3; A3 Tobias Grant</w:t>
            </w:r>
          </w:p>
        </w:tc>
        <w:tc>
          <w:tcPr>
            <w:tcW w:w="2760" w:type="dxa"/>
            <w:tcMar>
              <w:top w:w="60" w:type="dxa"/>
              <w:left w:w="100" w:type="dxa"/>
              <w:bottom w:w="60" w:type="dxa"/>
              <w:right w:w="100" w:type="dxa"/>
            </w:tcMar>
          </w:tcPr>
          <w:p w14:paraId="2443A519" w14:textId="77777777" w:rsidR="00DB2EB4" w:rsidRDefault="00DB2EB4">
            <w:pPr>
              <w:spacing w:after="40" w:line="252" w:lineRule="auto"/>
            </w:pPr>
            <w:r>
              <w:rPr>
                <w:sz w:val="18"/>
              </w:rPr>
              <w:t>A permanent named Technical Accountable, and a dated handover record from Tobias Grant before 18 December</w:t>
            </w:r>
          </w:p>
        </w:tc>
      </w:tr>
      <w:tr w:rsidR="00DB2EB4" w14:paraId="79DB990F" w14:textId="77777777">
        <w:trPr>
          <w:cantSplit/>
        </w:trPr>
        <w:tc>
          <w:tcPr>
            <w:tcW w:w="700" w:type="dxa"/>
            <w:tcMar>
              <w:top w:w="60" w:type="dxa"/>
              <w:left w:w="100" w:type="dxa"/>
              <w:bottom w:w="60" w:type="dxa"/>
              <w:right w:w="100" w:type="dxa"/>
            </w:tcMar>
          </w:tcPr>
          <w:p w14:paraId="68877901" w14:textId="77777777" w:rsidR="00DB2EB4" w:rsidRDefault="00C0063A">
            <w:pPr>
              <w:spacing w:after="40" w:line="252" w:lineRule="auto"/>
            </w:pPr>
            <w:r>
              <w:rPr>
                <w:b/>
                <w:sz w:val="18"/>
              </w:rPr>
              <w:t>F10</w:t>
            </w:r>
          </w:p>
        </w:tc>
        <w:tc>
          <w:tcPr>
            <w:tcW w:w="1000" w:type="dxa"/>
            <w:tcMar>
              <w:top w:w="60" w:type="dxa"/>
              <w:left w:w="100" w:type="dxa"/>
              <w:bottom w:w="60" w:type="dxa"/>
              <w:right w:w="100" w:type="dxa"/>
            </w:tcMar>
          </w:tcPr>
          <w:p w14:paraId="303A041D" w14:textId="77777777" w:rsidR="00DB2EB4" w:rsidRDefault="00DB2EB4">
            <w:pPr>
              <w:spacing w:after="40" w:line="252" w:lineRule="auto"/>
            </w:pPr>
            <w:r>
              <w:rPr>
                <w:sz w:val="18"/>
              </w:rPr>
              <w:t>#22; appendix</w:t>
            </w:r>
          </w:p>
        </w:tc>
        <w:tc>
          <w:tcPr>
            <w:tcW w:w="2700" w:type="dxa"/>
            <w:tcMar>
              <w:top w:w="60" w:type="dxa"/>
              <w:left w:w="100" w:type="dxa"/>
              <w:bottom w:w="60" w:type="dxa"/>
              <w:right w:w="100" w:type="dxa"/>
            </w:tcMar>
          </w:tcPr>
          <w:p w14:paraId="3CBCA3D4" w14:textId="77777777" w:rsidR="00DB2EB4" w:rsidRDefault="00DB2EB4">
            <w:pPr>
              <w:spacing w:after="40" w:line="252" w:lineRule="auto"/>
            </w:pPr>
            <w:r>
              <w:rPr>
                <w:sz w:val="18"/>
              </w:rPr>
              <w:t>"Operational ownership is joint between Platform and Nursing". Item 22's owner is "Platform / Nursing (joint)", which is two teams.</w:t>
            </w:r>
          </w:p>
        </w:tc>
        <w:tc>
          <w:tcPr>
            <w:tcW w:w="1400" w:type="dxa"/>
            <w:tcMar>
              <w:top w:w="60" w:type="dxa"/>
              <w:left w:w="100" w:type="dxa"/>
              <w:bottom w:w="60" w:type="dxa"/>
              <w:right w:w="100" w:type="dxa"/>
            </w:tcMar>
          </w:tcPr>
          <w:p w14:paraId="2BE5C6F2" w14:textId="77777777" w:rsidR="00DB2EB4" w:rsidRDefault="00DB2EB4">
            <w:pPr>
              <w:spacing w:after="40" w:line="252" w:lineRule="auto"/>
            </w:pPr>
            <w:r>
              <w:rPr>
                <w:sz w:val="18"/>
              </w:rPr>
              <w:t>Ownership · Dimension: Operational · High · Phase: Pilot; Network</w:t>
            </w:r>
          </w:p>
        </w:tc>
        <w:tc>
          <w:tcPr>
            <w:tcW w:w="2700" w:type="dxa"/>
            <w:tcMar>
              <w:top w:w="60" w:type="dxa"/>
              <w:left w:w="100" w:type="dxa"/>
              <w:bottom w:w="60" w:type="dxa"/>
              <w:right w:w="100" w:type="dxa"/>
            </w:tcMar>
          </w:tcPr>
          <w:p w14:paraId="290DFDF8" w14:textId="77777777" w:rsidR="00DB2EB4" w:rsidRDefault="00DB2EB4">
            <w:pPr>
              <w:spacing w:after="40" w:line="252" w:lineRule="auto"/>
            </w:pPr>
            <w:r>
              <w:rPr>
                <w:sz w:val="18"/>
              </w:rPr>
              <w:t>When an operational problem appears at night, each side can assume the other has it.</w:t>
            </w:r>
          </w:p>
        </w:tc>
        <w:tc>
          <w:tcPr>
            <w:tcW w:w="1700" w:type="dxa"/>
            <w:tcMar>
              <w:top w:w="60" w:type="dxa"/>
              <w:left w:w="100" w:type="dxa"/>
              <w:bottom w:w="60" w:type="dxa"/>
              <w:right w:w="100" w:type="dxa"/>
            </w:tcMar>
          </w:tcPr>
          <w:p w14:paraId="18D4D495" w14:textId="77777777" w:rsidR="00DB2EB4" w:rsidRDefault="00DB2EB4">
            <w:pPr>
              <w:spacing w:after="40" w:line="252" w:lineRule="auto"/>
            </w:pPr>
            <w:r>
              <w:rPr>
                <w:sz w:val="18"/>
              </w:rPr>
              <w:t>Part B #22; appendix note 3</w:t>
            </w:r>
          </w:p>
        </w:tc>
        <w:tc>
          <w:tcPr>
            <w:tcW w:w="2760" w:type="dxa"/>
            <w:tcMar>
              <w:top w:w="60" w:type="dxa"/>
              <w:left w:w="100" w:type="dxa"/>
              <w:bottom w:w="60" w:type="dxa"/>
              <w:right w:w="100" w:type="dxa"/>
            </w:tcMar>
          </w:tcPr>
          <w:p w14:paraId="37EC2887" w14:textId="77777777" w:rsidR="00DB2EB4" w:rsidRDefault="00DB2EB4">
            <w:pPr>
              <w:spacing w:after="40" w:line="252" w:lineRule="auto"/>
            </w:pPr>
            <w:r>
              <w:rPr>
                <w:sz w:val="18"/>
              </w:rPr>
              <w:t xml:space="preserve">One named Operational Accountable, with </w:t>
            </w:r>
            <w:proofErr w:type="gramStart"/>
            <w:r>
              <w:rPr>
                <w:sz w:val="18"/>
              </w:rPr>
              <w:t>Responsible</w:t>
            </w:r>
            <w:proofErr w:type="gramEnd"/>
            <w:r>
              <w:rPr>
                <w:sz w:val="18"/>
              </w:rPr>
              <w:t xml:space="preserve"> people named for platform and nursing</w:t>
            </w:r>
          </w:p>
        </w:tc>
      </w:tr>
      <w:tr w:rsidR="00DB2EB4" w14:paraId="2F1259EE" w14:textId="77777777">
        <w:trPr>
          <w:cantSplit/>
        </w:trPr>
        <w:tc>
          <w:tcPr>
            <w:tcW w:w="700" w:type="dxa"/>
            <w:tcMar>
              <w:top w:w="60" w:type="dxa"/>
              <w:left w:w="100" w:type="dxa"/>
              <w:bottom w:w="60" w:type="dxa"/>
              <w:right w:w="100" w:type="dxa"/>
            </w:tcMar>
          </w:tcPr>
          <w:p w14:paraId="788BC25E" w14:textId="77777777" w:rsidR="00DB2EB4" w:rsidRDefault="00C0063A">
            <w:pPr>
              <w:spacing w:after="40" w:line="252" w:lineRule="auto"/>
            </w:pPr>
            <w:r>
              <w:rPr>
                <w:b/>
                <w:sz w:val="18"/>
              </w:rPr>
              <w:t>F11</w:t>
            </w:r>
          </w:p>
        </w:tc>
        <w:tc>
          <w:tcPr>
            <w:tcW w:w="1000" w:type="dxa"/>
            <w:tcMar>
              <w:top w:w="60" w:type="dxa"/>
              <w:left w:w="100" w:type="dxa"/>
              <w:bottom w:w="60" w:type="dxa"/>
              <w:right w:w="100" w:type="dxa"/>
            </w:tcMar>
          </w:tcPr>
          <w:p w14:paraId="24AC7BF9" w14:textId="77777777" w:rsidR="00DB2EB4" w:rsidRDefault="00DB2EB4">
            <w:pPr>
              <w:spacing w:after="40" w:line="252" w:lineRule="auto"/>
            </w:pPr>
            <w:r>
              <w:rPr>
                <w:sz w:val="18"/>
              </w:rPr>
              <w:t>#18</w:t>
            </w:r>
          </w:p>
        </w:tc>
        <w:tc>
          <w:tcPr>
            <w:tcW w:w="2700" w:type="dxa"/>
            <w:tcMar>
              <w:top w:w="60" w:type="dxa"/>
              <w:left w:w="100" w:type="dxa"/>
              <w:bottom w:w="60" w:type="dxa"/>
              <w:right w:w="100" w:type="dxa"/>
            </w:tcMar>
          </w:tcPr>
          <w:p w14:paraId="081CC19F" w14:textId="77777777" w:rsidR="00DB2EB4" w:rsidRDefault="00DB2EB4">
            <w:pPr>
              <w:spacing w:after="40" w:line="252" w:lineRule="auto"/>
            </w:pPr>
            <w:r>
              <w:rPr>
                <w:sz w:val="18"/>
              </w:rPr>
              <w:t>Risk R-17 (mixed-language under-triage, 6.8%) shows as "accepted (N. Sharma, 5 Dec)". AIP-2 allows only the CMO or the CSO to accept a clinical risk, in writing, with a review date. Neha asked for the acceptance "so we stay green for Thursday", and Owen Fletcher recorded it.</w:t>
            </w:r>
          </w:p>
        </w:tc>
        <w:tc>
          <w:tcPr>
            <w:tcW w:w="1400" w:type="dxa"/>
            <w:tcMar>
              <w:top w:w="60" w:type="dxa"/>
              <w:left w:w="100" w:type="dxa"/>
              <w:bottom w:w="60" w:type="dxa"/>
              <w:right w:w="100" w:type="dxa"/>
            </w:tcMar>
          </w:tcPr>
          <w:p w14:paraId="523CB326" w14:textId="77777777" w:rsidR="00DB2EB4" w:rsidRDefault="00DB2EB4">
            <w:pPr>
              <w:spacing w:after="40" w:line="252" w:lineRule="auto"/>
            </w:pPr>
            <w:r>
              <w:rPr>
                <w:sz w:val="18"/>
              </w:rPr>
              <w:t>Ownership; Contradiction · Dimension: Governance · Critical · Phase: Pilot</w:t>
            </w:r>
          </w:p>
        </w:tc>
        <w:tc>
          <w:tcPr>
            <w:tcW w:w="2700" w:type="dxa"/>
            <w:tcMar>
              <w:top w:w="60" w:type="dxa"/>
              <w:left w:w="100" w:type="dxa"/>
              <w:bottom w:w="60" w:type="dxa"/>
              <w:right w:w="100" w:type="dxa"/>
            </w:tcMar>
          </w:tcPr>
          <w:p w14:paraId="7DB19018" w14:textId="77777777" w:rsidR="00DB2EB4" w:rsidRDefault="00DB2EB4">
            <w:pPr>
              <w:spacing w:after="40" w:line="252" w:lineRule="auto"/>
            </w:pPr>
            <w:r>
              <w:rPr>
                <w:sz w:val="18"/>
              </w:rPr>
              <w:t>The largest known patient-safety risk is shown as accepted by someone with no authority to accept it, which breaks AIP-2.</w:t>
            </w:r>
          </w:p>
        </w:tc>
        <w:tc>
          <w:tcPr>
            <w:tcW w:w="1700" w:type="dxa"/>
            <w:tcMar>
              <w:top w:w="60" w:type="dxa"/>
              <w:left w:w="100" w:type="dxa"/>
              <w:bottom w:w="60" w:type="dxa"/>
              <w:right w:w="100" w:type="dxa"/>
            </w:tcMar>
          </w:tcPr>
          <w:p w14:paraId="1FF1DA03" w14:textId="77777777" w:rsidR="00DB2EB4" w:rsidRDefault="00DB2EB4">
            <w:pPr>
              <w:spacing w:after="40" w:line="252" w:lineRule="auto"/>
            </w:pPr>
            <w:r>
              <w:rPr>
                <w:sz w:val="18"/>
              </w:rPr>
              <w:t>Part B #18; E4, 5 and 7 Dec; E1 mixed-language row; A4 AIP-2</w:t>
            </w:r>
          </w:p>
        </w:tc>
        <w:tc>
          <w:tcPr>
            <w:tcW w:w="2760" w:type="dxa"/>
            <w:tcMar>
              <w:top w:w="60" w:type="dxa"/>
              <w:left w:w="100" w:type="dxa"/>
              <w:bottom w:w="60" w:type="dxa"/>
              <w:right w:w="100" w:type="dxa"/>
            </w:tcMar>
          </w:tcPr>
          <w:p w14:paraId="1C457125" w14:textId="77777777" w:rsidR="00DB2EB4" w:rsidRDefault="00DB2EB4">
            <w:pPr>
              <w:spacing w:after="40" w:line="252" w:lineRule="auto"/>
            </w:pPr>
            <w:r>
              <w:rPr>
                <w:sz w:val="18"/>
              </w:rPr>
              <w:t>R-17 either mitigated, or accepted in writing by Dr. Anjali Rao or Dr. Helen Mathews with a review date, logged in the risk register</w:t>
            </w:r>
          </w:p>
        </w:tc>
      </w:tr>
      <w:tr w:rsidR="00DB2EB4" w14:paraId="1E29A76A" w14:textId="77777777">
        <w:trPr>
          <w:cantSplit/>
        </w:trPr>
        <w:tc>
          <w:tcPr>
            <w:tcW w:w="700" w:type="dxa"/>
            <w:tcMar>
              <w:top w:w="60" w:type="dxa"/>
              <w:left w:w="100" w:type="dxa"/>
              <w:bottom w:w="60" w:type="dxa"/>
              <w:right w:w="100" w:type="dxa"/>
            </w:tcMar>
          </w:tcPr>
          <w:p w14:paraId="6E10CFDB" w14:textId="77777777" w:rsidR="00DB2EB4" w:rsidRDefault="00C0063A">
            <w:pPr>
              <w:spacing w:after="40" w:line="252" w:lineRule="auto"/>
            </w:pPr>
            <w:r>
              <w:rPr>
                <w:b/>
                <w:sz w:val="18"/>
              </w:rPr>
              <w:lastRenderedPageBreak/>
              <w:t>F12</w:t>
            </w:r>
          </w:p>
        </w:tc>
        <w:tc>
          <w:tcPr>
            <w:tcW w:w="1000" w:type="dxa"/>
            <w:tcMar>
              <w:top w:w="60" w:type="dxa"/>
              <w:left w:w="100" w:type="dxa"/>
              <w:bottom w:w="60" w:type="dxa"/>
              <w:right w:w="100" w:type="dxa"/>
            </w:tcMar>
          </w:tcPr>
          <w:p w14:paraId="160300F1" w14:textId="77777777" w:rsidR="00DB2EB4" w:rsidRDefault="00DB2EB4">
            <w:pPr>
              <w:spacing w:after="40" w:line="252" w:lineRule="auto"/>
            </w:pPr>
            <w:r>
              <w:rPr>
                <w:sz w:val="18"/>
              </w:rPr>
              <w:t>Appendix (stage-gate approvals)</w:t>
            </w:r>
          </w:p>
        </w:tc>
        <w:tc>
          <w:tcPr>
            <w:tcW w:w="2700" w:type="dxa"/>
            <w:tcMar>
              <w:top w:w="60" w:type="dxa"/>
              <w:left w:w="100" w:type="dxa"/>
              <w:bottom w:w="60" w:type="dxa"/>
              <w:right w:w="100" w:type="dxa"/>
            </w:tcMar>
          </w:tcPr>
          <w:p w14:paraId="0C47E51C" w14:textId="77777777" w:rsidR="00DB2EB4" w:rsidRDefault="00DB2EB4">
            <w:pPr>
              <w:spacing w:after="40" w:line="252" w:lineRule="auto"/>
            </w:pPr>
            <w:r>
              <w:rPr>
                <w:sz w:val="18"/>
              </w:rPr>
              <w:t xml:space="preserve">All five stage gates (Intent, Spec, Plan, Build and Review) were approved by one person, Neha Sharma, on one day, 2 December. She runs delivery and </w:t>
            </w:r>
            <w:proofErr w:type="gramStart"/>
            <w:r>
              <w:rPr>
                <w:sz w:val="18"/>
              </w:rPr>
              <w:t>wrote</w:t>
            </w:r>
            <w:proofErr w:type="gramEnd"/>
            <w:r>
              <w:rPr>
                <w:sz w:val="18"/>
              </w:rPr>
              <w:t xml:space="preserve"> v0.9. She approved Intent while intent.md was out of date, Plan while two plans were missing, and </w:t>
            </w:r>
            <w:proofErr w:type="gramStart"/>
            <w:r>
              <w:rPr>
                <w:sz w:val="18"/>
              </w:rPr>
              <w:t>Build</w:t>
            </w:r>
            <w:proofErr w:type="gramEnd"/>
            <w:r>
              <w:rPr>
                <w:sz w:val="18"/>
              </w:rPr>
              <w:t xml:space="preserve"> while the evaluation was on an older build.</w:t>
            </w:r>
          </w:p>
        </w:tc>
        <w:tc>
          <w:tcPr>
            <w:tcW w:w="1400" w:type="dxa"/>
            <w:tcMar>
              <w:top w:w="60" w:type="dxa"/>
              <w:left w:w="100" w:type="dxa"/>
              <w:bottom w:w="60" w:type="dxa"/>
              <w:right w:w="100" w:type="dxa"/>
            </w:tcMar>
          </w:tcPr>
          <w:p w14:paraId="3D2D288E" w14:textId="77777777" w:rsidR="00DB2EB4" w:rsidRDefault="00DB2EB4">
            <w:pPr>
              <w:spacing w:after="40" w:line="252" w:lineRule="auto"/>
            </w:pPr>
            <w:r>
              <w:rPr>
                <w:sz w:val="18"/>
              </w:rPr>
              <w:t>Ownership; Stage gate · Dimension: All five · High · Phase: Pilot</w:t>
            </w:r>
          </w:p>
        </w:tc>
        <w:tc>
          <w:tcPr>
            <w:tcW w:w="2700" w:type="dxa"/>
            <w:tcMar>
              <w:top w:w="60" w:type="dxa"/>
              <w:left w:w="100" w:type="dxa"/>
              <w:bottom w:w="60" w:type="dxa"/>
              <w:right w:w="100" w:type="dxa"/>
            </w:tcMar>
          </w:tcPr>
          <w:p w14:paraId="0879B112" w14:textId="77777777" w:rsidR="00DB2EB4" w:rsidRDefault="00DB2EB4">
            <w:pPr>
              <w:spacing w:after="40" w:line="252" w:lineRule="auto"/>
            </w:pPr>
            <w:r>
              <w:rPr>
                <w:sz w:val="18"/>
              </w:rPr>
              <w:t>The gates were rubber-stamped after the fact by the team being checked, so they give the sponsor no independent assurance.</w:t>
            </w:r>
          </w:p>
        </w:tc>
        <w:tc>
          <w:tcPr>
            <w:tcW w:w="1700" w:type="dxa"/>
            <w:tcMar>
              <w:top w:w="60" w:type="dxa"/>
              <w:left w:w="100" w:type="dxa"/>
              <w:bottom w:w="60" w:type="dxa"/>
              <w:right w:w="100" w:type="dxa"/>
            </w:tcMar>
          </w:tcPr>
          <w:p w14:paraId="3F8ABF14" w14:textId="77777777" w:rsidR="00DB2EB4" w:rsidRDefault="00DB2EB4">
            <w:pPr>
              <w:spacing w:after="40" w:line="252" w:lineRule="auto"/>
            </w:pPr>
            <w:r>
              <w:rPr>
                <w:sz w:val="18"/>
              </w:rPr>
              <w:t xml:space="preserve">Part B appendix </w:t>
            </w:r>
            <w:proofErr w:type="gramStart"/>
            <w:r>
              <w:rPr>
                <w:sz w:val="18"/>
              </w:rPr>
              <w:t>note</w:t>
            </w:r>
            <w:proofErr w:type="gramEnd"/>
            <w:r>
              <w:rPr>
                <w:sz w:val="18"/>
              </w:rPr>
              <w:t xml:space="preserve"> 1; A5 (Intent, Plan, Build rows)</w:t>
            </w:r>
          </w:p>
        </w:tc>
        <w:tc>
          <w:tcPr>
            <w:tcW w:w="2760" w:type="dxa"/>
            <w:tcMar>
              <w:top w:w="60" w:type="dxa"/>
              <w:left w:w="100" w:type="dxa"/>
              <w:bottom w:w="60" w:type="dxa"/>
              <w:right w:w="100" w:type="dxa"/>
            </w:tcMar>
          </w:tcPr>
          <w:p w14:paraId="48D13D4E" w14:textId="77777777" w:rsidR="00DB2EB4" w:rsidRDefault="00DB2EB4">
            <w:pPr>
              <w:spacing w:after="40" w:line="252" w:lineRule="auto"/>
            </w:pPr>
            <w:r>
              <w:rPr>
                <w:sz w:val="18"/>
              </w:rPr>
              <w:t>For each stage gate, an independent named approver who is not the delivery lead, approving against the named artefact</w:t>
            </w:r>
          </w:p>
        </w:tc>
      </w:tr>
      <w:tr w:rsidR="00DB2EB4" w14:paraId="621E7D8A" w14:textId="77777777">
        <w:trPr>
          <w:cantSplit/>
        </w:trPr>
        <w:tc>
          <w:tcPr>
            <w:tcW w:w="700" w:type="dxa"/>
            <w:tcMar>
              <w:top w:w="60" w:type="dxa"/>
              <w:left w:w="100" w:type="dxa"/>
              <w:bottom w:w="60" w:type="dxa"/>
              <w:right w:w="100" w:type="dxa"/>
            </w:tcMar>
          </w:tcPr>
          <w:p w14:paraId="3F084B53" w14:textId="77777777" w:rsidR="00DB2EB4" w:rsidRDefault="00C0063A">
            <w:pPr>
              <w:spacing w:after="40" w:line="252" w:lineRule="auto"/>
            </w:pPr>
            <w:r>
              <w:rPr>
                <w:b/>
                <w:sz w:val="18"/>
              </w:rPr>
              <w:t>F13</w:t>
            </w:r>
          </w:p>
        </w:tc>
        <w:tc>
          <w:tcPr>
            <w:tcW w:w="1000" w:type="dxa"/>
            <w:tcMar>
              <w:top w:w="60" w:type="dxa"/>
              <w:left w:w="100" w:type="dxa"/>
              <w:bottom w:w="60" w:type="dxa"/>
              <w:right w:w="100" w:type="dxa"/>
            </w:tcMar>
          </w:tcPr>
          <w:p w14:paraId="3C3E835F" w14:textId="77777777" w:rsidR="00DB2EB4" w:rsidRDefault="00DB2EB4">
            <w:pPr>
              <w:spacing w:after="40" w:line="252" w:lineRule="auto"/>
            </w:pPr>
            <w:r>
              <w:rPr>
                <w:sz w:val="18"/>
              </w:rPr>
              <w:t>#10; appendix</w:t>
            </w:r>
          </w:p>
        </w:tc>
        <w:tc>
          <w:tcPr>
            <w:tcW w:w="2700" w:type="dxa"/>
            <w:tcMar>
              <w:top w:w="60" w:type="dxa"/>
              <w:left w:w="100" w:type="dxa"/>
              <w:bottom w:w="60" w:type="dxa"/>
              <w:right w:w="100" w:type="dxa"/>
            </w:tcMar>
          </w:tcPr>
          <w:p w14:paraId="4542B3A5" w14:textId="77777777" w:rsidR="00DB2EB4" w:rsidRDefault="00DB2EB4">
            <w:pPr>
              <w:spacing w:after="40" w:line="252" w:lineRule="auto"/>
            </w:pPr>
            <w:r>
              <w:rPr>
                <w:sz w:val="18"/>
              </w:rPr>
              <w:t>The threshold is ticked as 0.80 "per evaluation ev-118", but the live config is 0.72. Imran lowered it on 25 November "to reduce nurse queue", with no re-evaluation ("eval numbers will be basically the same") and no CSO approval. The appendix lets Engineering tune it "operationally".</w:t>
            </w:r>
          </w:p>
        </w:tc>
        <w:tc>
          <w:tcPr>
            <w:tcW w:w="1400" w:type="dxa"/>
            <w:tcMar>
              <w:top w:w="60" w:type="dxa"/>
              <w:left w:w="100" w:type="dxa"/>
              <w:bottom w:w="60" w:type="dxa"/>
              <w:right w:w="100" w:type="dxa"/>
            </w:tcMar>
          </w:tcPr>
          <w:p w14:paraId="2AF29C81" w14:textId="77777777" w:rsidR="00DB2EB4" w:rsidRDefault="00DB2EB4">
            <w:pPr>
              <w:spacing w:after="40" w:line="252" w:lineRule="auto"/>
            </w:pPr>
            <w:r>
              <w:rPr>
                <w:sz w:val="18"/>
              </w:rPr>
              <w:t>AI control; Contradiction · Dimension: Quality · Critical · Phase: Pilot</w:t>
            </w:r>
          </w:p>
        </w:tc>
        <w:tc>
          <w:tcPr>
            <w:tcW w:w="2700" w:type="dxa"/>
            <w:tcMar>
              <w:top w:w="60" w:type="dxa"/>
              <w:left w:w="100" w:type="dxa"/>
              <w:bottom w:w="60" w:type="dxa"/>
              <w:right w:w="100" w:type="dxa"/>
            </w:tcMar>
          </w:tcPr>
          <w:p w14:paraId="386AD95B" w14:textId="77777777" w:rsidR="00DB2EB4" w:rsidRDefault="00DB2EB4">
            <w:pPr>
              <w:spacing w:after="40" w:line="252" w:lineRule="auto"/>
            </w:pPr>
            <w:r>
              <w:rPr>
                <w:sz w:val="18"/>
              </w:rPr>
              <w:t xml:space="preserve">More messages are </w:t>
            </w:r>
            <w:proofErr w:type="gramStart"/>
            <w:r>
              <w:rPr>
                <w:sz w:val="18"/>
              </w:rPr>
              <w:t>auto-routed</w:t>
            </w:r>
            <w:proofErr w:type="gramEnd"/>
            <w:r>
              <w:rPr>
                <w:sz w:val="18"/>
              </w:rPr>
              <w:t xml:space="preserve"> using a number nobody has tested, and every untested one could be an urgent case sent to a booking list. This breaks AIP-2.</w:t>
            </w:r>
          </w:p>
        </w:tc>
        <w:tc>
          <w:tcPr>
            <w:tcW w:w="1700" w:type="dxa"/>
            <w:tcMar>
              <w:top w:w="60" w:type="dxa"/>
              <w:left w:w="100" w:type="dxa"/>
              <w:bottom w:w="60" w:type="dxa"/>
              <w:right w:w="100" w:type="dxa"/>
            </w:tcMar>
          </w:tcPr>
          <w:p w14:paraId="76213F63" w14:textId="77777777" w:rsidR="00DB2EB4" w:rsidRDefault="00DB2EB4">
            <w:pPr>
              <w:spacing w:after="40" w:line="252" w:lineRule="auto"/>
            </w:pPr>
            <w:r>
              <w:rPr>
                <w:sz w:val="18"/>
              </w:rPr>
              <w:t xml:space="preserve">Part B #10 and appendix note 2; E3 </w:t>
            </w:r>
            <w:proofErr w:type="spellStart"/>
            <w:r>
              <w:rPr>
                <w:sz w:val="18"/>
              </w:rPr>
              <w:t>auto_route_threshold</w:t>
            </w:r>
            <w:proofErr w:type="spellEnd"/>
            <w:r>
              <w:rPr>
                <w:sz w:val="18"/>
              </w:rPr>
              <w:t>; E4, 26 Nov; A4 AIP-2</w:t>
            </w:r>
          </w:p>
        </w:tc>
        <w:tc>
          <w:tcPr>
            <w:tcW w:w="2760" w:type="dxa"/>
            <w:tcMar>
              <w:top w:w="60" w:type="dxa"/>
              <w:left w:w="100" w:type="dxa"/>
              <w:bottom w:w="60" w:type="dxa"/>
              <w:right w:w="100" w:type="dxa"/>
            </w:tcMar>
          </w:tcPr>
          <w:p w14:paraId="7489B62B" w14:textId="77777777" w:rsidR="00DB2EB4" w:rsidRDefault="00DB2EB4">
            <w:pPr>
              <w:spacing w:after="40" w:line="252" w:lineRule="auto"/>
            </w:pPr>
            <w:r>
              <w:rPr>
                <w:sz w:val="18"/>
              </w:rPr>
              <w:t>A threshold row giving metric, number, data origin, owner and below-threshold action; changes allowed only after re-evaluation on Kestrel data and Dr. Helen Mathews' approval</w:t>
            </w:r>
          </w:p>
        </w:tc>
      </w:tr>
      <w:tr w:rsidR="00DB2EB4" w14:paraId="0C82A632" w14:textId="77777777">
        <w:trPr>
          <w:cantSplit/>
        </w:trPr>
        <w:tc>
          <w:tcPr>
            <w:tcW w:w="700" w:type="dxa"/>
            <w:tcMar>
              <w:top w:w="60" w:type="dxa"/>
              <w:left w:w="100" w:type="dxa"/>
              <w:bottom w:w="60" w:type="dxa"/>
              <w:right w:w="100" w:type="dxa"/>
            </w:tcMar>
          </w:tcPr>
          <w:p w14:paraId="46C302F4" w14:textId="77777777" w:rsidR="00DB2EB4" w:rsidRDefault="00C0063A">
            <w:pPr>
              <w:spacing w:after="40" w:line="252" w:lineRule="auto"/>
            </w:pPr>
            <w:r>
              <w:rPr>
                <w:b/>
                <w:sz w:val="18"/>
              </w:rPr>
              <w:t>F14</w:t>
            </w:r>
          </w:p>
        </w:tc>
        <w:tc>
          <w:tcPr>
            <w:tcW w:w="1000" w:type="dxa"/>
            <w:tcMar>
              <w:top w:w="60" w:type="dxa"/>
              <w:left w:w="100" w:type="dxa"/>
              <w:bottom w:w="60" w:type="dxa"/>
              <w:right w:w="100" w:type="dxa"/>
            </w:tcMar>
          </w:tcPr>
          <w:p w14:paraId="42553317" w14:textId="77777777" w:rsidR="00DB2EB4" w:rsidRDefault="00DB2EB4">
            <w:pPr>
              <w:spacing w:after="40" w:line="252" w:lineRule="auto"/>
            </w:pPr>
            <w:r>
              <w:rPr>
                <w:sz w:val="18"/>
              </w:rPr>
              <w:t>#17</w:t>
            </w:r>
          </w:p>
        </w:tc>
        <w:tc>
          <w:tcPr>
            <w:tcW w:w="2700" w:type="dxa"/>
            <w:tcMar>
              <w:top w:w="60" w:type="dxa"/>
              <w:left w:w="100" w:type="dxa"/>
              <w:bottom w:w="60" w:type="dxa"/>
              <w:right w:w="100" w:type="dxa"/>
            </w:tcMar>
          </w:tcPr>
          <w:p w14:paraId="5995DB23" w14:textId="77777777" w:rsidR="00DB2EB4" w:rsidRDefault="00DB2EB4">
            <w:pPr>
              <w:spacing w:after="40" w:line="252" w:lineRule="auto"/>
            </w:pPr>
            <w:r>
              <w:rPr>
                <w:sz w:val="18"/>
              </w:rPr>
              <w:t>"Human review for urgent cases" covers only Urgent. It sets no time for Emergency messages, no rule for mixed-language messages despite their 6.8% under-triage, no route for patient replies, and a 30-minute target the night staffing cannot meet.</w:t>
            </w:r>
          </w:p>
        </w:tc>
        <w:tc>
          <w:tcPr>
            <w:tcW w:w="1400" w:type="dxa"/>
            <w:tcMar>
              <w:top w:w="60" w:type="dxa"/>
              <w:left w:w="100" w:type="dxa"/>
              <w:bottom w:w="60" w:type="dxa"/>
              <w:right w:w="100" w:type="dxa"/>
            </w:tcMar>
          </w:tcPr>
          <w:p w14:paraId="6504A920" w14:textId="77777777" w:rsidR="00DB2EB4" w:rsidRDefault="00DB2EB4">
            <w:pPr>
              <w:spacing w:after="40" w:line="252" w:lineRule="auto"/>
            </w:pPr>
            <w:r>
              <w:rPr>
                <w:sz w:val="18"/>
              </w:rPr>
              <w:t>AI control · Dimension: Operational · Critical · Phase: Pilot</w:t>
            </w:r>
          </w:p>
        </w:tc>
        <w:tc>
          <w:tcPr>
            <w:tcW w:w="2700" w:type="dxa"/>
            <w:tcMar>
              <w:top w:w="60" w:type="dxa"/>
              <w:left w:w="100" w:type="dxa"/>
              <w:bottom w:w="60" w:type="dxa"/>
              <w:right w:w="100" w:type="dxa"/>
            </w:tcMar>
          </w:tcPr>
          <w:p w14:paraId="7ED9218A" w14:textId="77777777" w:rsidR="00DB2EB4" w:rsidRDefault="00DB2EB4">
            <w:pPr>
              <w:spacing w:after="40" w:line="252" w:lineRule="auto"/>
            </w:pPr>
            <w:r>
              <w:rPr>
                <w:sz w:val="18"/>
              </w:rPr>
              <w:t>A genuine emergency sent through the portal at night could sit in a queue behind 25 urgent cases.</w:t>
            </w:r>
          </w:p>
        </w:tc>
        <w:tc>
          <w:tcPr>
            <w:tcW w:w="1700" w:type="dxa"/>
            <w:tcMar>
              <w:top w:w="60" w:type="dxa"/>
              <w:left w:w="100" w:type="dxa"/>
              <w:bottom w:w="60" w:type="dxa"/>
              <w:right w:w="100" w:type="dxa"/>
            </w:tcMar>
          </w:tcPr>
          <w:p w14:paraId="6AE8A111" w14:textId="77777777" w:rsidR="00DB2EB4" w:rsidRDefault="00DB2EB4">
            <w:pPr>
              <w:spacing w:after="40" w:line="252" w:lineRule="auto"/>
            </w:pPr>
            <w:r>
              <w:rPr>
                <w:sz w:val="18"/>
              </w:rPr>
              <w:t>Part B #17; A2 steps 2 and 4; E1; E4, 1 and 3 Dec</w:t>
            </w:r>
          </w:p>
        </w:tc>
        <w:tc>
          <w:tcPr>
            <w:tcW w:w="2760" w:type="dxa"/>
            <w:tcMar>
              <w:top w:w="60" w:type="dxa"/>
              <w:left w:w="100" w:type="dxa"/>
              <w:bottom w:w="60" w:type="dxa"/>
              <w:right w:w="100" w:type="dxa"/>
            </w:tcMar>
          </w:tcPr>
          <w:p w14:paraId="797805C7" w14:textId="77777777" w:rsidR="00DB2EB4" w:rsidRDefault="00DB2EB4">
            <w:pPr>
              <w:spacing w:after="40" w:line="252" w:lineRule="auto"/>
            </w:pPr>
            <w:r>
              <w:rPr>
                <w:sz w:val="18"/>
              </w:rPr>
              <w:t>A human-in-the-loop row: every trigger condition, the named receiving role, and a time limit per category that the roster can meet</w:t>
            </w:r>
          </w:p>
        </w:tc>
      </w:tr>
      <w:tr w:rsidR="00DB2EB4" w14:paraId="64B706B3" w14:textId="77777777">
        <w:trPr>
          <w:cantSplit/>
        </w:trPr>
        <w:tc>
          <w:tcPr>
            <w:tcW w:w="700" w:type="dxa"/>
            <w:tcMar>
              <w:top w:w="60" w:type="dxa"/>
              <w:left w:w="100" w:type="dxa"/>
              <w:bottom w:w="60" w:type="dxa"/>
              <w:right w:w="100" w:type="dxa"/>
            </w:tcMar>
          </w:tcPr>
          <w:p w14:paraId="0B2E8C3B" w14:textId="77777777" w:rsidR="00DB2EB4" w:rsidRDefault="00C0063A">
            <w:pPr>
              <w:spacing w:after="40" w:line="252" w:lineRule="auto"/>
            </w:pPr>
            <w:r>
              <w:rPr>
                <w:b/>
                <w:sz w:val="18"/>
              </w:rPr>
              <w:lastRenderedPageBreak/>
              <w:t>F15</w:t>
            </w:r>
          </w:p>
        </w:tc>
        <w:tc>
          <w:tcPr>
            <w:tcW w:w="1000" w:type="dxa"/>
            <w:tcMar>
              <w:top w:w="60" w:type="dxa"/>
              <w:left w:w="100" w:type="dxa"/>
              <w:bottom w:w="60" w:type="dxa"/>
              <w:right w:w="100" w:type="dxa"/>
            </w:tcMar>
          </w:tcPr>
          <w:p w14:paraId="13C67287" w14:textId="77777777" w:rsidR="00DB2EB4" w:rsidRDefault="00DB2EB4">
            <w:pPr>
              <w:spacing w:after="40" w:line="252" w:lineRule="auto"/>
            </w:pPr>
            <w:r>
              <w:rPr>
                <w:sz w:val="18"/>
              </w:rPr>
              <w:t>#19; #20</w:t>
            </w:r>
          </w:p>
        </w:tc>
        <w:tc>
          <w:tcPr>
            <w:tcW w:w="2700" w:type="dxa"/>
            <w:tcMar>
              <w:top w:w="60" w:type="dxa"/>
              <w:left w:w="100" w:type="dxa"/>
              <w:bottom w:w="60" w:type="dxa"/>
              <w:right w:w="100" w:type="dxa"/>
            </w:tcMar>
          </w:tcPr>
          <w:p w14:paraId="3F245645" w14:textId="77777777" w:rsidR="00DB2EB4" w:rsidRDefault="00DB2EB4">
            <w:pPr>
              <w:spacing w:after="40" w:line="252" w:lineRule="auto"/>
            </w:pPr>
            <w:r>
              <w:rPr>
                <w:sz w:val="18"/>
              </w:rPr>
              <w:t>The "Beacon Drift" dashboard compares category share and mean confidence against the supplier benchmark (</w:t>
            </w:r>
            <w:proofErr w:type="spellStart"/>
            <w:r>
              <w:rPr>
                <w:sz w:val="18"/>
              </w:rPr>
              <w:t>CorvidBench</w:t>
            </w:r>
            <w:proofErr w:type="spellEnd"/>
            <w:r>
              <w:rPr>
                <w:sz w:val="18"/>
              </w:rPr>
              <w:t>, US/UK); no Kestrel baseline is loaded. Under-triage, the safety-critical measure, is not measured at all, and no clinician sampling is scheduled. Alerts post to a 14-member chat channel that is on no on-call rota.</w:t>
            </w:r>
          </w:p>
        </w:tc>
        <w:tc>
          <w:tcPr>
            <w:tcW w:w="1400" w:type="dxa"/>
            <w:tcMar>
              <w:top w:w="60" w:type="dxa"/>
              <w:left w:w="100" w:type="dxa"/>
              <w:bottom w:w="60" w:type="dxa"/>
              <w:right w:w="100" w:type="dxa"/>
            </w:tcMar>
          </w:tcPr>
          <w:p w14:paraId="700E7BDE" w14:textId="77777777" w:rsidR="00DB2EB4" w:rsidRDefault="00DB2EB4">
            <w:pPr>
              <w:spacing w:after="40" w:line="252" w:lineRule="auto"/>
            </w:pPr>
            <w:r>
              <w:rPr>
                <w:sz w:val="18"/>
              </w:rPr>
              <w:t>AI control; Contradiction · Dimension: Operational · Critical · Phase: Pilot</w:t>
            </w:r>
          </w:p>
        </w:tc>
        <w:tc>
          <w:tcPr>
            <w:tcW w:w="2700" w:type="dxa"/>
            <w:tcMar>
              <w:top w:w="60" w:type="dxa"/>
              <w:left w:w="100" w:type="dxa"/>
              <w:bottom w:w="60" w:type="dxa"/>
              <w:right w:w="100" w:type="dxa"/>
            </w:tcMar>
          </w:tcPr>
          <w:p w14:paraId="76B2D594" w14:textId="77777777" w:rsidR="00DB2EB4" w:rsidRDefault="00DB2EB4">
            <w:pPr>
              <w:spacing w:after="40" w:line="252" w:lineRule="auto"/>
            </w:pPr>
            <w:r>
              <w:rPr>
                <w:sz w:val="18"/>
              </w:rPr>
              <w:t xml:space="preserve">If Beacon starts under-triaging patients, nothing </w:t>
            </w:r>
            <w:proofErr w:type="gramStart"/>
            <w:r>
              <w:rPr>
                <w:sz w:val="18"/>
              </w:rPr>
              <w:t>would</w:t>
            </w:r>
            <w:proofErr w:type="gramEnd"/>
            <w:r>
              <w:rPr>
                <w:sz w:val="18"/>
              </w:rPr>
              <w:t xml:space="preserve"> detect it and nobody would be paged.</w:t>
            </w:r>
          </w:p>
        </w:tc>
        <w:tc>
          <w:tcPr>
            <w:tcW w:w="1700" w:type="dxa"/>
            <w:tcMar>
              <w:top w:w="60" w:type="dxa"/>
              <w:left w:w="100" w:type="dxa"/>
              <w:bottom w:w="60" w:type="dxa"/>
              <w:right w:w="100" w:type="dxa"/>
            </w:tcMar>
          </w:tcPr>
          <w:p w14:paraId="45B87831" w14:textId="77777777" w:rsidR="00DB2EB4" w:rsidRDefault="00DB2EB4">
            <w:pPr>
              <w:spacing w:after="40" w:line="252" w:lineRule="auto"/>
            </w:pPr>
            <w:r>
              <w:rPr>
                <w:sz w:val="18"/>
              </w:rPr>
              <w:t>Part B #19, #20; E5 (all four bullets)</w:t>
            </w:r>
          </w:p>
        </w:tc>
        <w:tc>
          <w:tcPr>
            <w:tcW w:w="2760" w:type="dxa"/>
            <w:tcMar>
              <w:top w:w="60" w:type="dxa"/>
              <w:left w:w="100" w:type="dxa"/>
              <w:bottom w:w="60" w:type="dxa"/>
              <w:right w:w="100" w:type="dxa"/>
            </w:tcMar>
          </w:tcPr>
          <w:p w14:paraId="50E7B928" w14:textId="77777777" w:rsidR="00DB2EB4" w:rsidRDefault="00DB2EB4">
            <w:pPr>
              <w:spacing w:after="40" w:line="252" w:lineRule="auto"/>
            </w:pPr>
            <w:r>
              <w:rPr>
                <w:sz w:val="18"/>
              </w:rPr>
              <w:t>A drift-monitor row: under-triage measured by scheduled clinician sampling against the ev-118 Kestrel baseline, with bands, a paged named responder and a pause on breach</w:t>
            </w:r>
          </w:p>
        </w:tc>
      </w:tr>
      <w:tr w:rsidR="00DB2EB4" w14:paraId="5573DB0E" w14:textId="77777777">
        <w:trPr>
          <w:cantSplit/>
        </w:trPr>
        <w:tc>
          <w:tcPr>
            <w:tcW w:w="700" w:type="dxa"/>
            <w:tcMar>
              <w:top w:w="60" w:type="dxa"/>
              <w:left w:w="100" w:type="dxa"/>
              <w:bottom w:w="60" w:type="dxa"/>
              <w:right w:w="100" w:type="dxa"/>
            </w:tcMar>
          </w:tcPr>
          <w:p w14:paraId="5C88F2B1" w14:textId="77777777" w:rsidR="00DB2EB4" w:rsidRDefault="00C0063A">
            <w:pPr>
              <w:spacing w:after="40" w:line="252" w:lineRule="auto"/>
            </w:pPr>
            <w:r>
              <w:rPr>
                <w:b/>
                <w:sz w:val="18"/>
              </w:rPr>
              <w:t>F16</w:t>
            </w:r>
          </w:p>
        </w:tc>
        <w:tc>
          <w:tcPr>
            <w:tcW w:w="1000" w:type="dxa"/>
            <w:tcMar>
              <w:top w:w="60" w:type="dxa"/>
              <w:left w:w="100" w:type="dxa"/>
              <w:bottom w:w="60" w:type="dxa"/>
              <w:right w:w="100" w:type="dxa"/>
            </w:tcMar>
          </w:tcPr>
          <w:p w14:paraId="0CD35F33" w14:textId="77777777" w:rsidR="00DB2EB4" w:rsidRDefault="00DB2EB4">
            <w:pPr>
              <w:spacing w:after="40" w:line="252" w:lineRule="auto"/>
            </w:pPr>
            <w:r>
              <w:rPr>
                <w:sz w:val="18"/>
              </w:rPr>
              <w:t>#27; #5</w:t>
            </w:r>
          </w:p>
        </w:tc>
        <w:tc>
          <w:tcPr>
            <w:tcW w:w="2700" w:type="dxa"/>
            <w:tcMar>
              <w:top w:w="60" w:type="dxa"/>
              <w:left w:w="100" w:type="dxa"/>
              <w:bottom w:w="60" w:type="dxa"/>
              <w:right w:w="100" w:type="dxa"/>
            </w:tcMar>
          </w:tcPr>
          <w:p w14:paraId="23F7D469" w14:textId="77777777" w:rsidR="00DB2EB4" w:rsidRDefault="00DB2EB4">
            <w:pPr>
              <w:spacing w:after="40" w:line="252" w:lineRule="auto"/>
            </w:pPr>
            <w:r>
              <w:rPr>
                <w:sz w:val="18"/>
              </w:rPr>
              <w:t>Beacon calls the floating alias "corvid-med-latest". Corvid will move it to corvid-med-3.3 on 15 December, the day after pilot go-live, and calls the change "non-material". That is the supplier's claim, not an evaluation. Pinned versions are available (CTR-311, clause 9.4), but Kestrel chose the alias. Item 27 records only that Corvid gives 14 days' notice.</w:t>
            </w:r>
          </w:p>
        </w:tc>
        <w:tc>
          <w:tcPr>
            <w:tcW w:w="1400" w:type="dxa"/>
            <w:tcMar>
              <w:top w:w="60" w:type="dxa"/>
              <w:left w:w="100" w:type="dxa"/>
              <w:bottom w:w="60" w:type="dxa"/>
              <w:right w:w="100" w:type="dxa"/>
            </w:tcMar>
          </w:tcPr>
          <w:p w14:paraId="759C926A" w14:textId="77777777" w:rsidR="00DB2EB4" w:rsidRDefault="00DB2EB4">
            <w:pPr>
              <w:spacing w:after="40" w:line="252" w:lineRule="auto"/>
            </w:pPr>
            <w:r>
              <w:rPr>
                <w:sz w:val="18"/>
              </w:rPr>
              <w:t>AI control; Contradiction · Dimension: Technical · Critical · Phase: Pilot; Network</w:t>
            </w:r>
          </w:p>
        </w:tc>
        <w:tc>
          <w:tcPr>
            <w:tcW w:w="2700" w:type="dxa"/>
            <w:tcMar>
              <w:top w:w="60" w:type="dxa"/>
              <w:left w:w="100" w:type="dxa"/>
              <w:bottom w:w="60" w:type="dxa"/>
              <w:right w:w="100" w:type="dxa"/>
            </w:tcMar>
          </w:tcPr>
          <w:p w14:paraId="12A9D749" w14:textId="77777777" w:rsidR="00DB2EB4" w:rsidRDefault="00DB2EB4">
            <w:pPr>
              <w:spacing w:after="40" w:line="252" w:lineRule="auto"/>
            </w:pPr>
            <w:r>
              <w:rPr>
                <w:sz w:val="18"/>
              </w:rPr>
              <w:t>From day two of the pilot, patients would be triaged by a model nobody at Kestrel has tested, which breaks AIP-2's re-evaluation and CSO-approval rule.</w:t>
            </w:r>
          </w:p>
        </w:tc>
        <w:tc>
          <w:tcPr>
            <w:tcW w:w="1700" w:type="dxa"/>
            <w:tcMar>
              <w:top w:w="60" w:type="dxa"/>
              <w:left w:w="100" w:type="dxa"/>
              <w:bottom w:w="60" w:type="dxa"/>
              <w:right w:w="100" w:type="dxa"/>
            </w:tcMar>
          </w:tcPr>
          <w:p w14:paraId="18B4B8DB" w14:textId="77777777" w:rsidR="00DB2EB4" w:rsidRDefault="00DB2EB4">
            <w:pPr>
              <w:spacing w:after="40" w:line="252" w:lineRule="auto"/>
            </w:pPr>
            <w:r>
              <w:rPr>
                <w:sz w:val="18"/>
              </w:rPr>
              <w:t>E3 model line; E4, 30 Nov (Corvid notice); E8 item 27 (CTR-311 clause 9.4); A4 AIP-2</w:t>
            </w:r>
          </w:p>
        </w:tc>
        <w:tc>
          <w:tcPr>
            <w:tcW w:w="2760" w:type="dxa"/>
            <w:tcMar>
              <w:top w:w="60" w:type="dxa"/>
              <w:left w:w="100" w:type="dxa"/>
              <w:bottom w:w="60" w:type="dxa"/>
              <w:right w:w="100" w:type="dxa"/>
            </w:tcMar>
          </w:tcPr>
          <w:p w14:paraId="682458E9" w14:textId="77777777" w:rsidR="00DB2EB4" w:rsidRDefault="00DB2EB4">
            <w:pPr>
              <w:spacing w:after="40" w:line="252" w:lineRule="auto"/>
            </w:pPr>
            <w:r>
              <w:rPr>
                <w:sz w:val="18"/>
              </w:rPr>
              <w:t>The model pinned to the evaluated version, and any version change gated by re-evaluation on Kestrel data plus Dr. Helen Mathews' approval</w:t>
            </w:r>
          </w:p>
        </w:tc>
      </w:tr>
      <w:tr w:rsidR="00DB2EB4" w14:paraId="0E96DFA7" w14:textId="77777777">
        <w:trPr>
          <w:cantSplit/>
        </w:trPr>
        <w:tc>
          <w:tcPr>
            <w:tcW w:w="700" w:type="dxa"/>
            <w:tcMar>
              <w:top w:w="60" w:type="dxa"/>
              <w:left w:w="100" w:type="dxa"/>
              <w:bottom w:w="60" w:type="dxa"/>
              <w:right w:w="100" w:type="dxa"/>
            </w:tcMar>
          </w:tcPr>
          <w:p w14:paraId="58A77DF4" w14:textId="77777777" w:rsidR="00DB2EB4" w:rsidRDefault="00C0063A">
            <w:pPr>
              <w:spacing w:after="40" w:line="252" w:lineRule="auto"/>
            </w:pPr>
            <w:r>
              <w:rPr>
                <w:b/>
                <w:sz w:val="18"/>
              </w:rPr>
              <w:t>F17</w:t>
            </w:r>
          </w:p>
        </w:tc>
        <w:tc>
          <w:tcPr>
            <w:tcW w:w="1000" w:type="dxa"/>
            <w:tcMar>
              <w:top w:w="60" w:type="dxa"/>
              <w:left w:w="100" w:type="dxa"/>
              <w:bottom w:w="60" w:type="dxa"/>
              <w:right w:w="100" w:type="dxa"/>
            </w:tcMar>
          </w:tcPr>
          <w:p w14:paraId="2C97D9A0" w14:textId="77777777" w:rsidR="00DB2EB4" w:rsidRDefault="00DB2EB4">
            <w:pPr>
              <w:spacing w:after="40" w:line="252" w:lineRule="auto"/>
            </w:pPr>
            <w:r>
              <w:rPr>
                <w:sz w:val="18"/>
              </w:rPr>
              <w:t>#9; #10; #18</w:t>
            </w:r>
          </w:p>
        </w:tc>
        <w:tc>
          <w:tcPr>
            <w:tcW w:w="2700" w:type="dxa"/>
            <w:tcMar>
              <w:top w:w="60" w:type="dxa"/>
              <w:left w:w="100" w:type="dxa"/>
              <w:bottom w:w="60" w:type="dxa"/>
              <w:right w:w="100" w:type="dxa"/>
            </w:tcMar>
          </w:tcPr>
          <w:p w14:paraId="58849CC0" w14:textId="77777777" w:rsidR="00DB2EB4" w:rsidRDefault="00DB2EB4">
            <w:pPr>
              <w:spacing w:after="40" w:line="252" w:lineRule="auto"/>
            </w:pPr>
            <w:r>
              <w:rPr>
                <w:sz w:val="18"/>
              </w:rPr>
              <w:t>Under-triage, the measure ev-118 itself calls "safety-critical", has no acceptance limit. It is 2.1% overall, 1.6% for English-only and 6.8% for mixed-language or transliterated messages, and nobody has said what rate is acceptable.</w:t>
            </w:r>
          </w:p>
        </w:tc>
        <w:tc>
          <w:tcPr>
            <w:tcW w:w="1400" w:type="dxa"/>
            <w:tcMar>
              <w:top w:w="60" w:type="dxa"/>
              <w:left w:w="100" w:type="dxa"/>
              <w:bottom w:w="60" w:type="dxa"/>
              <w:right w:w="100" w:type="dxa"/>
            </w:tcMar>
          </w:tcPr>
          <w:p w14:paraId="727E527B" w14:textId="77777777" w:rsidR="00DB2EB4" w:rsidRDefault="00DB2EB4">
            <w:pPr>
              <w:spacing w:after="40" w:line="252" w:lineRule="auto"/>
            </w:pPr>
            <w:r>
              <w:rPr>
                <w:sz w:val="18"/>
              </w:rPr>
              <w:t>AI control; Dimension gap · Dimension: Quality · Critical · Phase: Pilot</w:t>
            </w:r>
          </w:p>
        </w:tc>
        <w:tc>
          <w:tcPr>
            <w:tcW w:w="2700" w:type="dxa"/>
            <w:tcMar>
              <w:top w:w="60" w:type="dxa"/>
              <w:left w:w="100" w:type="dxa"/>
              <w:bottom w:w="60" w:type="dxa"/>
              <w:right w:w="100" w:type="dxa"/>
            </w:tcMar>
          </w:tcPr>
          <w:p w14:paraId="732F25A0" w14:textId="77777777" w:rsidR="00DB2EB4" w:rsidRDefault="00DB2EB4">
            <w:pPr>
              <w:spacing w:after="40" w:line="252" w:lineRule="auto"/>
            </w:pPr>
            <w:r>
              <w:rPr>
                <w:sz w:val="18"/>
              </w:rPr>
              <w:t>Without an agreed limit, nobody can say whether a 6.8% miss rate on urgent mixed-language messages is safe enough to go live.</w:t>
            </w:r>
          </w:p>
        </w:tc>
        <w:tc>
          <w:tcPr>
            <w:tcW w:w="1700" w:type="dxa"/>
            <w:tcMar>
              <w:top w:w="60" w:type="dxa"/>
              <w:left w:w="100" w:type="dxa"/>
              <w:bottom w:w="60" w:type="dxa"/>
              <w:right w:w="100" w:type="dxa"/>
            </w:tcMar>
          </w:tcPr>
          <w:p w14:paraId="72C36F85" w14:textId="77777777" w:rsidR="00DB2EB4" w:rsidRDefault="00DB2EB4">
            <w:pPr>
              <w:spacing w:after="40" w:line="252" w:lineRule="auto"/>
            </w:pPr>
            <w:r>
              <w:rPr>
                <w:sz w:val="18"/>
              </w:rPr>
              <w:t>E1 under-triage rows; A1 (patients write Hindi/Marathi mixes)</w:t>
            </w:r>
          </w:p>
        </w:tc>
        <w:tc>
          <w:tcPr>
            <w:tcW w:w="2760" w:type="dxa"/>
            <w:tcMar>
              <w:top w:w="60" w:type="dxa"/>
              <w:left w:w="100" w:type="dxa"/>
              <w:bottom w:w="60" w:type="dxa"/>
              <w:right w:w="100" w:type="dxa"/>
            </w:tcMar>
          </w:tcPr>
          <w:p w14:paraId="4E9A4005" w14:textId="77777777" w:rsidR="00DB2EB4" w:rsidRDefault="00DB2EB4">
            <w:pPr>
              <w:spacing w:after="40" w:line="252" w:lineRule="auto"/>
            </w:pPr>
            <w:r>
              <w:rPr>
                <w:sz w:val="18"/>
              </w:rPr>
              <w:t>An under-triage acceptance limit, overall and per language group, set and signed by Dr. Helen Mathews</w:t>
            </w:r>
          </w:p>
        </w:tc>
      </w:tr>
      <w:tr w:rsidR="00DB2EB4" w14:paraId="02FF36E9" w14:textId="77777777">
        <w:trPr>
          <w:cantSplit/>
        </w:trPr>
        <w:tc>
          <w:tcPr>
            <w:tcW w:w="700" w:type="dxa"/>
            <w:tcMar>
              <w:top w:w="60" w:type="dxa"/>
              <w:left w:w="100" w:type="dxa"/>
              <w:bottom w:w="60" w:type="dxa"/>
              <w:right w:w="100" w:type="dxa"/>
            </w:tcMar>
          </w:tcPr>
          <w:p w14:paraId="4D0EC95B" w14:textId="77777777" w:rsidR="00DB2EB4" w:rsidRDefault="00C0063A">
            <w:pPr>
              <w:spacing w:after="40" w:line="252" w:lineRule="auto"/>
            </w:pPr>
            <w:r>
              <w:rPr>
                <w:b/>
                <w:sz w:val="18"/>
              </w:rPr>
              <w:lastRenderedPageBreak/>
              <w:t>F18</w:t>
            </w:r>
          </w:p>
        </w:tc>
        <w:tc>
          <w:tcPr>
            <w:tcW w:w="1000" w:type="dxa"/>
            <w:tcMar>
              <w:top w:w="60" w:type="dxa"/>
              <w:left w:w="100" w:type="dxa"/>
              <w:bottom w:w="60" w:type="dxa"/>
              <w:right w:w="100" w:type="dxa"/>
            </w:tcMar>
          </w:tcPr>
          <w:p w14:paraId="4B4F9108" w14:textId="77777777" w:rsidR="00DB2EB4" w:rsidRDefault="00DB2EB4">
            <w:pPr>
              <w:spacing w:after="40" w:line="252" w:lineRule="auto"/>
            </w:pPr>
            <w:r>
              <w:rPr>
                <w:sz w:val="18"/>
              </w:rPr>
              <w:t>#17–#30</w:t>
            </w:r>
          </w:p>
        </w:tc>
        <w:tc>
          <w:tcPr>
            <w:tcW w:w="2700" w:type="dxa"/>
            <w:tcMar>
              <w:top w:w="60" w:type="dxa"/>
              <w:left w:w="100" w:type="dxa"/>
              <w:bottom w:w="60" w:type="dxa"/>
              <w:right w:w="100" w:type="dxa"/>
            </w:tcMar>
          </w:tcPr>
          <w:p w14:paraId="467BCC1A" w14:textId="77777777" w:rsidR="00DB2EB4" w:rsidRDefault="00DB2EB4">
            <w:pPr>
              <w:spacing w:after="40" w:line="252" w:lineRule="auto"/>
            </w:pPr>
            <w:r>
              <w:rPr>
                <w:sz w:val="18"/>
              </w:rPr>
              <w:t>Fourteen items are staged "Release", which is not one of the six stages, and the Release gate is "at Go/No-Go". Item 30 calls the meeting a "formality". The stage labels exist, but the deploy-stage evidence is still checked only at the end.</w:t>
            </w:r>
          </w:p>
        </w:tc>
        <w:tc>
          <w:tcPr>
            <w:tcW w:w="1400" w:type="dxa"/>
            <w:tcMar>
              <w:top w:w="60" w:type="dxa"/>
              <w:left w:w="100" w:type="dxa"/>
              <w:bottom w:w="60" w:type="dxa"/>
              <w:right w:w="100" w:type="dxa"/>
            </w:tcMar>
          </w:tcPr>
          <w:p w14:paraId="1651E660" w14:textId="77777777" w:rsidR="00DB2EB4" w:rsidRDefault="00DB2EB4">
            <w:pPr>
              <w:spacing w:after="40" w:line="252" w:lineRule="auto"/>
            </w:pPr>
            <w:r>
              <w:rPr>
                <w:sz w:val="18"/>
              </w:rPr>
              <w:t>Stage gate · Dimension: All five · High · Phase: Pilot</w:t>
            </w:r>
          </w:p>
        </w:tc>
        <w:tc>
          <w:tcPr>
            <w:tcW w:w="2700" w:type="dxa"/>
            <w:tcMar>
              <w:top w:w="60" w:type="dxa"/>
              <w:left w:w="100" w:type="dxa"/>
              <w:bottom w:w="60" w:type="dxa"/>
              <w:right w:w="100" w:type="dxa"/>
            </w:tcMar>
          </w:tcPr>
          <w:p w14:paraId="5EFFBE0D" w14:textId="77777777" w:rsidR="00DB2EB4" w:rsidRDefault="00DB2EB4">
            <w:pPr>
              <w:spacing w:after="40" w:line="252" w:lineRule="auto"/>
            </w:pPr>
            <w:r>
              <w:rPr>
                <w:sz w:val="18"/>
              </w:rPr>
              <w:t>Trust still depends on one meeting rather than on evidence checked at each hand-off.</w:t>
            </w:r>
          </w:p>
        </w:tc>
        <w:tc>
          <w:tcPr>
            <w:tcW w:w="1700" w:type="dxa"/>
            <w:tcMar>
              <w:top w:w="60" w:type="dxa"/>
              <w:left w:w="100" w:type="dxa"/>
              <w:bottom w:w="60" w:type="dxa"/>
              <w:right w:w="100" w:type="dxa"/>
            </w:tcMar>
          </w:tcPr>
          <w:p w14:paraId="142AD603" w14:textId="77777777" w:rsidR="00DB2EB4" w:rsidRDefault="00DB2EB4">
            <w:pPr>
              <w:spacing w:after="40" w:line="252" w:lineRule="auto"/>
            </w:pPr>
            <w:r>
              <w:rPr>
                <w:sz w:val="18"/>
              </w:rPr>
              <w:t>Part B #17–#30; appendix note 1</w:t>
            </w:r>
          </w:p>
        </w:tc>
        <w:tc>
          <w:tcPr>
            <w:tcW w:w="2760" w:type="dxa"/>
            <w:tcMar>
              <w:top w:w="60" w:type="dxa"/>
              <w:left w:w="100" w:type="dxa"/>
              <w:bottom w:w="60" w:type="dxa"/>
              <w:right w:w="100" w:type="dxa"/>
            </w:tcMar>
          </w:tcPr>
          <w:p w14:paraId="4A60EA09" w14:textId="77777777" w:rsidR="00DB2EB4" w:rsidRDefault="00DB2EB4">
            <w:pPr>
              <w:spacing w:after="40" w:line="252" w:lineRule="auto"/>
            </w:pPr>
            <w:r>
              <w:rPr>
                <w:sz w:val="18"/>
              </w:rPr>
              <w:t>Deploy-stage criteria with their own approvers and evidence, passed before the Go/No-Go</w:t>
            </w:r>
          </w:p>
        </w:tc>
      </w:tr>
      <w:tr w:rsidR="00DB2EB4" w14:paraId="1B6E9276" w14:textId="77777777">
        <w:trPr>
          <w:cantSplit/>
        </w:trPr>
        <w:tc>
          <w:tcPr>
            <w:tcW w:w="700" w:type="dxa"/>
            <w:tcMar>
              <w:top w:w="60" w:type="dxa"/>
              <w:left w:w="100" w:type="dxa"/>
              <w:bottom w:w="60" w:type="dxa"/>
              <w:right w:w="100" w:type="dxa"/>
            </w:tcMar>
          </w:tcPr>
          <w:p w14:paraId="13EA41BE" w14:textId="77777777" w:rsidR="00DB2EB4" w:rsidRDefault="00C0063A">
            <w:pPr>
              <w:spacing w:after="40" w:line="252" w:lineRule="auto"/>
            </w:pPr>
            <w:r>
              <w:rPr>
                <w:b/>
                <w:sz w:val="18"/>
              </w:rPr>
              <w:t>F19</w:t>
            </w:r>
          </w:p>
        </w:tc>
        <w:tc>
          <w:tcPr>
            <w:tcW w:w="1000" w:type="dxa"/>
            <w:tcMar>
              <w:top w:w="60" w:type="dxa"/>
              <w:left w:w="100" w:type="dxa"/>
              <w:bottom w:w="60" w:type="dxa"/>
              <w:right w:w="100" w:type="dxa"/>
            </w:tcMar>
          </w:tcPr>
          <w:p w14:paraId="1CE8D93D" w14:textId="77777777" w:rsidR="00DB2EB4" w:rsidRDefault="00DB2EB4">
            <w:pPr>
              <w:spacing w:after="40" w:line="252" w:lineRule="auto"/>
            </w:pPr>
            <w:r>
              <w:rPr>
                <w:sz w:val="18"/>
              </w:rPr>
              <w:t>Appendix (scope note); #28</w:t>
            </w:r>
          </w:p>
        </w:tc>
        <w:tc>
          <w:tcPr>
            <w:tcW w:w="2700" w:type="dxa"/>
            <w:tcMar>
              <w:top w:w="60" w:type="dxa"/>
              <w:left w:w="100" w:type="dxa"/>
              <w:bottom w:w="60" w:type="dxa"/>
              <w:right w:w="100" w:type="dxa"/>
            </w:tcMar>
          </w:tcPr>
          <w:p w14:paraId="2BE2C105" w14:textId="77777777" w:rsidR="00DB2EB4" w:rsidRDefault="00DB2EB4">
            <w:pPr>
              <w:spacing w:after="40" w:line="252" w:lineRule="auto"/>
            </w:pPr>
            <w:r>
              <w:rPr>
                <w:sz w:val="18"/>
              </w:rPr>
              <w:t>One checklist covers both phases: "Once the pilot Go/No-Go is passed, the network rollout proceeds per Rollout plan v2." There is no pilot exit gate and no network Go/No-Go, so network-only needs (nine-site load, nurse training at nine sites, the model change, Tobias leaving) are never checked.</w:t>
            </w:r>
          </w:p>
        </w:tc>
        <w:tc>
          <w:tcPr>
            <w:tcW w:w="1400" w:type="dxa"/>
            <w:tcMar>
              <w:top w:w="60" w:type="dxa"/>
              <w:left w:w="100" w:type="dxa"/>
              <w:bottom w:w="60" w:type="dxa"/>
              <w:right w:w="100" w:type="dxa"/>
            </w:tcMar>
          </w:tcPr>
          <w:p w14:paraId="351397B6" w14:textId="77777777" w:rsidR="00DB2EB4" w:rsidRDefault="00DB2EB4">
            <w:pPr>
              <w:spacing w:after="40" w:line="252" w:lineRule="auto"/>
            </w:pPr>
            <w:r>
              <w:rPr>
                <w:sz w:val="18"/>
              </w:rPr>
              <w:t>Stage gate; Dimension gap · Dimension: All five · Critical · Phase: Network</w:t>
            </w:r>
          </w:p>
        </w:tc>
        <w:tc>
          <w:tcPr>
            <w:tcW w:w="2700" w:type="dxa"/>
            <w:tcMar>
              <w:top w:w="60" w:type="dxa"/>
              <w:left w:w="100" w:type="dxa"/>
              <w:bottom w:w="60" w:type="dxa"/>
              <w:right w:w="100" w:type="dxa"/>
            </w:tcMar>
          </w:tcPr>
          <w:p w14:paraId="4BAFF21D" w14:textId="77777777" w:rsidR="00DB2EB4" w:rsidRDefault="00DB2EB4">
            <w:pPr>
              <w:spacing w:after="40" w:line="252" w:lineRule="auto"/>
            </w:pPr>
            <w:r>
              <w:rPr>
                <w:sz w:val="18"/>
              </w:rPr>
              <w:t>One meeting on 10 December would commit nine hospitals in January before anyone has seen pilot results.</w:t>
            </w:r>
          </w:p>
        </w:tc>
        <w:tc>
          <w:tcPr>
            <w:tcW w:w="1700" w:type="dxa"/>
            <w:tcMar>
              <w:top w:w="60" w:type="dxa"/>
              <w:left w:w="100" w:type="dxa"/>
              <w:bottom w:w="60" w:type="dxa"/>
              <w:right w:w="100" w:type="dxa"/>
            </w:tcMar>
          </w:tcPr>
          <w:p w14:paraId="37E829F0" w14:textId="77777777" w:rsidR="00DB2EB4" w:rsidRDefault="00DB2EB4">
            <w:pPr>
              <w:spacing w:after="40" w:line="252" w:lineRule="auto"/>
            </w:pPr>
            <w:r>
              <w:rPr>
                <w:sz w:val="18"/>
              </w:rPr>
              <w:t xml:space="preserve">Part B appendix </w:t>
            </w:r>
            <w:proofErr w:type="gramStart"/>
            <w:r>
              <w:rPr>
                <w:sz w:val="18"/>
              </w:rPr>
              <w:t>note</w:t>
            </w:r>
            <w:proofErr w:type="gramEnd"/>
            <w:r>
              <w:rPr>
                <w:sz w:val="18"/>
              </w:rPr>
              <w:t xml:space="preserve"> 4; Part B #28; A2 rollout table</w:t>
            </w:r>
          </w:p>
        </w:tc>
        <w:tc>
          <w:tcPr>
            <w:tcW w:w="2760" w:type="dxa"/>
            <w:tcMar>
              <w:top w:w="60" w:type="dxa"/>
              <w:left w:w="100" w:type="dxa"/>
              <w:bottom w:w="60" w:type="dxa"/>
              <w:right w:w="100" w:type="dxa"/>
            </w:tcMar>
          </w:tcPr>
          <w:p w14:paraId="609DA923" w14:textId="77777777" w:rsidR="00DB2EB4" w:rsidRDefault="00DB2EB4">
            <w:pPr>
              <w:spacing w:after="40" w:line="252" w:lineRule="auto"/>
            </w:pPr>
            <w:r>
              <w:rPr>
                <w:sz w:val="18"/>
              </w:rPr>
              <w:t>A separate network gate before 11 January, with its own criteria and the pilot exit report as evidence, approved by Dr. Anjali Rao</w:t>
            </w:r>
          </w:p>
        </w:tc>
      </w:tr>
      <w:tr w:rsidR="00DB2EB4" w14:paraId="42F3069F" w14:textId="77777777">
        <w:trPr>
          <w:cantSplit/>
        </w:trPr>
        <w:tc>
          <w:tcPr>
            <w:tcW w:w="700" w:type="dxa"/>
            <w:tcMar>
              <w:top w:w="60" w:type="dxa"/>
              <w:left w:w="100" w:type="dxa"/>
              <w:bottom w:w="60" w:type="dxa"/>
              <w:right w:w="100" w:type="dxa"/>
            </w:tcMar>
          </w:tcPr>
          <w:p w14:paraId="7BF57E2C" w14:textId="77777777" w:rsidR="00DB2EB4" w:rsidRDefault="00C0063A">
            <w:pPr>
              <w:spacing w:after="40" w:line="252" w:lineRule="auto"/>
            </w:pPr>
            <w:r>
              <w:rPr>
                <w:b/>
                <w:sz w:val="18"/>
              </w:rPr>
              <w:t>F20</w:t>
            </w:r>
          </w:p>
        </w:tc>
        <w:tc>
          <w:tcPr>
            <w:tcW w:w="1000" w:type="dxa"/>
            <w:tcMar>
              <w:top w:w="60" w:type="dxa"/>
              <w:left w:w="100" w:type="dxa"/>
              <w:bottom w:w="60" w:type="dxa"/>
              <w:right w:w="100" w:type="dxa"/>
            </w:tcMar>
          </w:tcPr>
          <w:p w14:paraId="13F65EDD" w14:textId="77777777" w:rsidR="00DB2EB4" w:rsidRDefault="00DB2EB4">
            <w:pPr>
              <w:spacing w:after="40" w:line="252" w:lineRule="auto"/>
            </w:pPr>
            <w:r>
              <w:rPr>
                <w:sz w:val="18"/>
              </w:rPr>
              <w:t>#3</w:t>
            </w:r>
          </w:p>
        </w:tc>
        <w:tc>
          <w:tcPr>
            <w:tcW w:w="2700" w:type="dxa"/>
            <w:tcMar>
              <w:top w:w="60" w:type="dxa"/>
              <w:left w:w="100" w:type="dxa"/>
              <w:bottom w:w="60" w:type="dxa"/>
              <w:right w:w="100" w:type="dxa"/>
            </w:tcMar>
          </w:tcPr>
          <w:p w14:paraId="6DA207F1" w14:textId="77777777" w:rsidR="00DB2EB4" w:rsidRDefault="00DB2EB4">
            <w:pPr>
              <w:spacing w:after="40" w:line="252" w:lineRule="auto"/>
            </w:pPr>
            <w:r>
              <w:rPr>
                <w:sz w:val="18"/>
              </w:rPr>
              <w:t>spec.md v3 was updated in October by Imran using a coding agent. Its clinical safety section is copied from Corvid's hazard log, and Neha approved it on 2 December with no CSO, DPO or architecture review.</w:t>
            </w:r>
          </w:p>
        </w:tc>
        <w:tc>
          <w:tcPr>
            <w:tcW w:w="1400" w:type="dxa"/>
            <w:tcMar>
              <w:top w:w="60" w:type="dxa"/>
              <w:left w:w="100" w:type="dxa"/>
              <w:bottom w:w="60" w:type="dxa"/>
              <w:right w:w="100" w:type="dxa"/>
            </w:tcMar>
          </w:tcPr>
          <w:p w14:paraId="7C17A993" w14:textId="77777777" w:rsidR="00DB2EB4" w:rsidRDefault="00DB2EB4">
            <w:pPr>
              <w:spacing w:after="40" w:line="252" w:lineRule="auto"/>
            </w:pPr>
            <w:r>
              <w:rPr>
                <w:sz w:val="18"/>
              </w:rPr>
              <w:t>Stage gate · Dimension: Governance · High · Phase: Pilot</w:t>
            </w:r>
          </w:p>
        </w:tc>
        <w:tc>
          <w:tcPr>
            <w:tcW w:w="2700" w:type="dxa"/>
            <w:tcMar>
              <w:top w:w="60" w:type="dxa"/>
              <w:left w:w="100" w:type="dxa"/>
              <w:bottom w:w="60" w:type="dxa"/>
              <w:right w:w="100" w:type="dxa"/>
            </w:tcMar>
          </w:tcPr>
          <w:p w14:paraId="32D16483" w14:textId="77777777" w:rsidR="00DB2EB4" w:rsidRDefault="00DB2EB4">
            <w:pPr>
              <w:spacing w:after="40" w:line="252" w:lineRule="auto"/>
            </w:pPr>
            <w:r>
              <w:rPr>
                <w:sz w:val="18"/>
              </w:rPr>
              <w:t>The specification the build follows has safety content nobody at Kestrel has checked.</w:t>
            </w:r>
          </w:p>
        </w:tc>
        <w:tc>
          <w:tcPr>
            <w:tcW w:w="1700" w:type="dxa"/>
            <w:tcMar>
              <w:top w:w="60" w:type="dxa"/>
              <w:left w:w="100" w:type="dxa"/>
              <w:bottom w:w="60" w:type="dxa"/>
              <w:right w:w="100" w:type="dxa"/>
            </w:tcMar>
          </w:tcPr>
          <w:p w14:paraId="2609D606" w14:textId="77777777" w:rsidR="00DB2EB4" w:rsidRDefault="00DB2EB4">
            <w:pPr>
              <w:spacing w:after="40" w:line="252" w:lineRule="auto"/>
            </w:pPr>
            <w:r>
              <w:rPr>
                <w:sz w:val="18"/>
              </w:rPr>
              <w:t>A5 Spec row; Part B #3</w:t>
            </w:r>
          </w:p>
        </w:tc>
        <w:tc>
          <w:tcPr>
            <w:tcW w:w="2760" w:type="dxa"/>
            <w:tcMar>
              <w:top w:w="60" w:type="dxa"/>
              <w:left w:w="100" w:type="dxa"/>
              <w:bottom w:w="60" w:type="dxa"/>
              <w:right w:w="100" w:type="dxa"/>
            </w:tcMar>
          </w:tcPr>
          <w:p w14:paraId="62647540" w14:textId="77777777" w:rsidR="00DB2EB4" w:rsidRDefault="00DB2EB4">
            <w:pPr>
              <w:spacing w:after="40" w:line="252" w:lineRule="auto"/>
            </w:pPr>
            <w:r>
              <w:rPr>
                <w:sz w:val="18"/>
              </w:rPr>
              <w:t>A spec gate where Dr. Helen Mathews signs the clinical safety section and Grace Liu signs the data protection section</w:t>
            </w:r>
          </w:p>
        </w:tc>
      </w:tr>
      <w:tr w:rsidR="00DB2EB4" w14:paraId="0426E858" w14:textId="77777777">
        <w:trPr>
          <w:cantSplit/>
        </w:trPr>
        <w:tc>
          <w:tcPr>
            <w:tcW w:w="700" w:type="dxa"/>
            <w:tcMar>
              <w:top w:w="60" w:type="dxa"/>
              <w:left w:w="100" w:type="dxa"/>
              <w:bottom w:w="60" w:type="dxa"/>
              <w:right w:w="100" w:type="dxa"/>
            </w:tcMar>
          </w:tcPr>
          <w:p w14:paraId="0051CA99" w14:textId="77777777" w:rsidR="00DB2EB4" w:rsidRDefault="00C0063A">
            <w:pPr>
              <w:spacing w:after="40" w:line="252" w:lineRule="auto"/>
            </w:pPr>
            <w:r>
              <w:rPr>
                <w:b/>
                <w:sz w:val="18"/>
              </w:rPr>
              <w:t>F21</w:t>
            </w:r>
          </w:p>
        </w:tc>
        <w:tc>
          <w:tcPr>
            <w:tcW w:w="1000" w:type="dxa"/>
            <w:tcMar>
              <w:top w:w="60" w:type="dxa"/>
              <w:left w:w="100" w:type="dxa"/>
              <w:bottom w:w="60" w:type="dxa"/>
              <w:right w:w="100" w:type="dxa"/>
            </w:tcMar>
          </w:tcPr>
          <w:p w14:paraId="5CD5F1F9" w14:textId="77777777" w:rsidR="00DB2EB4" w:rsidRDefault="00DB2EB4">
            <w:pPr>
              <w:spacing w:after="40" w:line="252" w:lineRule="auto"/>
            </w:pPr>
            <w:r>
              <w:rPr>
                <w:sz w:val="18"/>
              </w:rPr>
              <w:t>#6</w:t>
            </w:r>
          </w:p>
        </w:tc>
        <w:tc>
          <w:tcPr>
            <w:tcW w:w="2700" w:type="dxa"/>
            <w:tcMar>
              <w:top w:w="60" w:type="dxa"/>
              <w:left w:w="100" w:type="dxa"/>
              <w:bottom w:w="60" w:type="dxa"/>
              <w:right w:w="100" w:type="dxa"/>
            </w:tcMar>
          </w:tcPr>
          <w:p w14:paraId="16B0C59D" w14:textId="77777777" w:rsidR="00DB2EB4" w:rsidRDefault="00DB2EB4">
            <w:pPr>
              <w:spacing w:after="40" w:line="252" w:lineRule="auto"/>
            </w:pPr>
            <w:r>
              <w:rPr>
                <w:sz w:val="18"/>
              </w:rPr>
              <w:t>"Feature plans complete", but 2 of 11 features have no plan: automated reply drafting and threshold tuning. Imran calls them "small config features", yet these are the two that most directly decide what patients receive.</w:t>
            </w:r>
          </w:p>
        </w:tc>
        <w:tc>
          <w:tcPr>
            <w:tcW w:w="1400" w:type="dxa"/>
            <w:tcMar>
              <w:top w:w="60" w:type="dxa"/>
              <w:left w:w="100" w:type="dxa"/>
              <w:bottom w:w="60" w:type="dxa"/>
              <w:right w:w="100" w:type="dxa"/>
            </w:tcMar>
          </w:tcPr>
          <w:p w14:paraId="1699C5F8" w14:textId="77777777" w:rsidR="00DB2EB4" w:rsidRDefault="00DB2EB4">
            <w:pPr>
              <w:spacing w:after="40" w:line="252" w:lineRule="auto"/>
            </w:pPr>
            <w:r>
              <w:rPr>
                <w:sz w:val="18"/>
              </w:rPr>
              <w:t>Stage gate; Contradiction · Dimension: Technical · High · Phase: Pilot</w:t>
            </w:r>
          </w:p>
        </w:tc>
        <w:tc>
          <w:tcPr>
            <w:tcW w:w="2700" w:type="dxa"/>
            <w:tcMar>
              <w:top w:w="60" w:type="dxa"/>
              <w:left w:w="100" w:type="dxa"/>
              <w:bottom w:w="60" w:type="dxa"/>
              <w:right w:w="100" w:type="dxa"/>
            </w:tcMar>
          </w:tcPr>
          <w:p w14:paraId="244C7BD5" w14:textId="77777777" w:rsidR="00DB2EB4" w:rsidRDefault="00DB2EB4">
            <w:pPr>
              <w:spacing w:after="40" w:line="252" w:lineRule="auto"/>
            </w:pPr>
            <w:r>
              <w:rPr>
                <w:sz w:val="18"/>
              </w:rPr>
              <w:t>The two highest-risk features skipped the plan stage, so there is no record of what was intended or approved.</w:t>
            </w:r>
          </w:p>
        </w:tc>
        <w:tc>
          <w:tcPr>
            <w:tcW w:w="1700" w:type="dxa"/>
            <w:tcMar>
              <w:top w:w="60" w:type="dxa"/>
              <w:left w:w="100" w:type="dxa"/>
              <w:bottom w:w="60" w:type="dxa"/>
              <w:right w:w="100" w:type="dxa"/>
            </w:tcMar>
          </w:tcPr>
          <w:p w14:paraId="253771D2" w14:textId="77777777" w:rsidR="00DB2EB4" w:rsidRDefault="00DB2EB4">
            <w:pPr>
              <w:spacing w:after="40" w:line="252" w:lineRule="auto"/>
            </w:pPr>
            <w:r>
              <w:rPr>
                <w:sz w:val="18"/>
              </w:rPr>
              <w:t>A5 Plan row; Part B #6</w:t>
            </w:r>
          </w:p>
        </w:tc>
        <w:tc>
          <w:tcPr>
            <w:tcW w:w="2760" w:type="dxa"/>
            <w:tcMar>
              <w:top w:w="60" w:type="dxa"/>
              <w:left w:w="100" w:type="dxa"/>
              <w:bottom w:w="60" w:type="dxa"/>
              <w:right w:w="100" w:type="dxa"/>
            </w:tcMar>
          </w:tcPr>
          <w:p w14:paraId="5B165E27" w14:textId="77777777" w:rsidR="00DB2EB4" w:rsidRDefault="00DB2EB4">
            <w:pPr>
              <w:spacing w:after="40" w:line="252" w:lineRule="auto"/>
            </w:pPr>
            <w:r>
              <w:rPr>
                <w:sz w:val="18"/>
              </w:rPr>
              <w:t>An approved plan for every feature, with clinical sign-off on the two patient-affecting ones</w:t>
            </w:r>
          </w:p>
        </w:tc>
      </w:tr>
      <w:tr w:rsidR="00DB2EB4" w14:paraId="6687FD9B" w14:textId="77777777">
        <w:trPr>
          <w:cantSplit/>
        </w:trPr>
        <w:tc>
          <w:tcPr>
            <w:tcW w:w="700" w:type="dxa"/>
            <w:tcMar>
              <w:top w:w="60" w:type="dxa"/>
              <w:left w:w="100" w:type="dxa"/>
              <w:bottom w:w="60" w:type="dxa"/>
              <w:right w:w="100" w:type="dxa"/>
            </w:tcMar>
          </w:tcPr>
          <w:p w14:paraId="63AC3A34" w14:textId="77777777" w:rsidR="00DB2EB4" w:rsidRDefault="00C0063A">
            <w:pPr>
              <w:spacing w:after="40" w:line="252" w:lineRule="auto"/>
            </w:pPr>
            <w:r>
              <w:rPr>
                <w:b/>
                <w:sz w:val="18"/>
              </w:rPr>
              <w:lastRenderedPageBreak/>
              <w:t>F22</w:t>
            </w:r>
          </w:p>
        </w:tc>
        <w:tc>
          <w:tcPr>
            <w:tcW w:w="1000" w:type="dxa"/>
            <w:tcMar>
              <w:top w:w="60" w:type="dxa"/>
              <w:left w:w="100" w:type="dxa"/>
              <w:bottom w:w="60" w:type="dxa"/>
              <w:right w:w="100" w:type="dxa"/>
            </w:tcMar>
          </w:tcPr>
          <w:p w14:paraId="6141CC9B" w14:textId="77777777" w:rsidR="00DB2EB4" w:rsidRDefault="00DB2EB4">
            <w:pPr>
              <w:spacing w:after="40" w:line="252" w:lineRule="auto"/>
            </w:pPr>
            <w:r>
              <w:rPr>
                <w:sz w:val="18"/>
              </w:rPr>
              <w:t>#12</w:t>
            </w:r>
          </w:p>
        </w:tc>
        <w:tc>
          <w:tcPr>
            <w:tcW w:w="2700" w:type="dxa"/>
            <w:tcMar>
              <w:top w:w="60" w:type="dxa"/>
              <w:left w:w="100" w:type="dxa"/>
              <w:bottom w:w="60" w:type="dxa"/>
              <w:right w:w="100" w:type="dxa"/>
            </w:tcMar>
          </w:tcPr>
          <w:p w14:paraId="34534FD8" w14:textId="77777777" w:rsidR="00DB2EB4" w:rsidRDefault="00DB2EB4">
            <w:pPr>
              <w:spacing w:after="40" w:line="252" w:lineRule="auto"/>
            </w:pPr>
            <w:r>
              <w:rPr>
                <w:sz w:val="18"/>
              </w:rPr>
              <w:t>"87 of 87 PRs approved" hides that 12 PRs were approved by Imran, who also wrote the prompts the coding agent used to produce them.</w:t>
            </w:r>
          </w:p>
        </w:tc>
        <w:tc>
          <w:tcPr>
            <w:tcW w:w="1400" w:type="dxa"/>
            <w:tcMar>
              <w:top w:w="60" w:type="dxa"/>
              <w:left w:w="100" w:type="dxa"/>
              <w:bottom w:w="60" w:type="dxa"/>
              <w:right w:w="100" w:type="dxa"/>
            </w:tcMar>
          </w:tcPr>
          <w:p w14:paraId="7B2ADCC5" w14:textId="77777777" w:rsidR="00DB2EB4" w:rsidRDefault="00DB2EB4">
            <w:pPr>
              <w:spacing w:after="40" w:line="252" w:lineRule="auto"/>
            </w:pPr>
            <w:r>
              <w:rPr>
                <w:sz w:val="18"/>
              </w:rPr>
              <w:t>Stage gate; Ownership · Dimension: Technical · High · Phase: Pilot</w:t>
            </w:r>
          </w:p>
        </w:tc>
        <w:tc>
          <w:tcPr>
            <w:tcW w:w="2700" w:type="dxa"/>
            <w:tcMar>
              <w:top w:w="60" w:type="dxa"/>
              <w:left w:w="100" w:type="dxa"/>
              <w:bottom w:w="60" w:type="dxa"/>
              <w:right w:w="100" w:type="dxa"/>
            </w:tcMar>
          </w:tcPr>
          <w:p w14:paraId="36646076" w14:textId="77777777" w:rsidR="00DB2EB4" w:rsidRDefault="00DB2EB4">
            <w:pPr>
              <w:spacing w:after="40" w:line="252" w:lineRule="auto"/>
            </w:pPr>
            <w:r>
              <w:rPr>
                <w:sz w:val="18"/>
              </w:rPr>
              <w:t>The author approved his own work, so 12 changes reached the release with no independent human review.</w:t>
            </w:r>
          </w:p>
        </w:tc>
        <w:tc>
          <w:tcPr>
            <w:tcW w:w="1700" w:type="dxa"/>
            <w:tcMar>
              <w:top w:w="60" w:type="dxa"/>
              <w:left w:w="100" w:type="dxa"/>
              <w:bottom w:w="60" w:type="dxa"/>
              <w:right w:w="100" w:type="dxa"/>
            </w:tcMar>
          </w:tcPr>
          <w:p w14:paraId="43D5621D" w14:textId="77777777" w:rsidR="00DB2EB4" w:rsidRDefault="00DB2EB4">
            <w:pPr>
              <w:spacing w:after="40" w:line="252" w:lineRule="auto"/>
            </w:pPr>
            <w:r>
              <w:rPr>
                <w:sz w:val="18"/>
              </w:rPr>
              <w:t>A5 Review row; Part B #12</w:t>
            </w:r>
          </w:p>
        </w:tc>
        <w:tc>
          <w:tcPr>
            <w:tcW w:w="2760" w:type="dxa"/>
            <w:tcMar>
              <w:top w:w="60" w:type="dxa"/>
              <w:left w:w="100" w:type="dxa"/>
              <w:bottom w:w="60" w:type="dxa"/>
              <w:right w:w="100" w:type="dxa"/>
            </w:tcMar>
          </w:tcPr>
          <w:p w14:paraId="6C21C4CE" w14:textId="77777777" w:rsidR="00DB2EB4" w:rsidRDefault="00DB2EB4">
            <w:pPr>
              <w:spacing w:after="40" w:line="252" w:lineRule="auto"/>
            </w:pPr>
            <w:r>
              <w:rPr>
                <w:sz w:val="18"/>
              </w:rPr>
              <w:t>A review gate requiring an approver independent of the prompt author, with the 12 PRs re-reviewed</w:t>
            </w:r>
          </w:p>
        </w:tc>
      </w:tr>
      <w:tr w:rsidR="00DB2EB4" w14:paraId="5BB0C7A5" w14:textId="77777777">
        <w:trPr>
          <w:cantSplit/>
        </w:trPr>
        <w:tc>
          <w:tcPr>
            <w:tcW w:w="700" w:type="dxa"/>
            <w:tcMar>
              <w:top w:w="60" w:type="dxa"/>
              <w:left w:w="100" w:type="dxa"/>
              <w:bottom w:w="60" w:type="dxa"/>
              <w:right w:w="100" w:type="dxa"/>
            </w:tcMar>
          </w:tcPr>
          <w:p w14:paraId="0A191D5F" w14:textId="77777777" w:rsidR="00DB2EB4" w:rsidRDefault="00C0063A">
            <w:pPr>
              <w:spacing w:after="40" w:line="252" w:lineRule="auto"/>
            </w:pPr>
            <w:r>
              <w:rPr>
                <w:b/>
                <w:sz w:val="18"/>
              </w:rPr>
              <w:t>F23</w:t>
            </w:r>
          </w:p>
        </w:tc>
        <w:tc>
          <w:tcPr>
            <w:tcW w:w="1000" w:type="dxa"/>
            <w:tcMar>
              <w:top w:w="60" w:type="dxa"/>
              <w:left w:w="100" w:type="dxa"/>
              <w:bottom w:w="60" w:type="dxa"/>
              <w:right w:w="100" w:type="dxa"/>
            </w:tcMar>
          </w:tcPr>
          <w:p w14:paraId="008874DF" w14:textId="77777777" w:rsidR="00DB2EB4" w:rsidRDefault="00DB2EB4">
            <w:pPr>
              <w:spacing w:after="40" w:line="252" w:lineRule="auto"/>
            </w:pPr>
            <w:r>
              <w:rPr>
                <w:sz w:val="18"/>
              </w:rPr>
              <w:t>#23</w:t>
            </w:r>
          </w:p>
        </w:tc>
        <w:tc>
          <w:tcPr>
            <w:tcW w:w="2700" w:type="dxa"/>
            <w:tcMar>
              <w:top w:w="60" w:type="dxa"/>
              <w:left w:w="100" w:type="dxa"/>
              <w:bottom w:w="60" w:type="dxa"/>
              <w:right w:w="100" w:type="dxa"/>
            </w:tcMar>
          </w:tcPr>
          <w:p w14:paraId="0DF83AB3" w14:textId="77777777" w:rsidR="00DB2EB4" w:rsidRDefault="00DB2EB4">
            <w:pPr>
              <w:spacing w:after="40" w:line="252" w:lineRule="auto"/>
            </w:pPr>
            <w:r>
              <w:rPr>
                <w:sz w:val="18"/>
              </w:rPr>
              <w:t>Rollback was rehearsed only for the application container (1.4.2 to 1.3.9 in 4 minutes). The runbook does not cover the model version, the prompt version, or switching Beacon off so that all messages go to nurses.</w:t>
            </w:r>
          </w:p>
        </w:tc>
        <w:tc>
          <w:tcPr>
            <w:tcW w:w="1400" w:type="dxa"/>
            <w:tcMar>
              <w:top w:w="60" w:type="dxa"/>
              <w:left w:w="100" w:type="dxa"/>
              <w:bottom w:w="60" w:type="dxa"/>
              <w:right w:w="100" w:type="dxa"/>
            </w:tcMar>
          </w:tcPr>
          <w:p w14:paraId="06F09489" w14:textId="77777777" w:rsidR="00DB2EB4" w:rsidRDefault="00DB2EB4">
            <w:pPr>
              <w:spacing w:after="40" w:line="252" w:lineRule="auto"/>
            </w:pPr>
            <w:r>
              <w:rPr>
                <w:sz w:val="18"/>
              </w:rPr>
              <w:t>Stage gate; Evidence · Dimension: Technical · High · Phase: Pilot</w:t>
            </w:r>
          </w:p>
        </w:tc>
        <w:tc>
          <w:tcPr>
            <w:tcW w:w="2700" w:type="dxa"/>
            <w:tcMar>
              <w:top w:w="60" w:type="dxa"/>
              <w:left w:w="100" w:type="dxa"/>
              <w:bottom w:w="60" w:type="dxa"/>
              <w:right w:w="100" w:type="dxa"/>
            </w:tcMar>
          </w:tcPr>
          <w:p w14:paraId="567F10E4" w14:textId="77777777" w:rsidR="00DB2EB4" w:rsidRDefault="00DB2EB4">
            <w:pPr>
              <w:spacing w:after="40" w:line="252" w:lineRule="auto"/>
            </w:pPr>
            <w:r>
              <w:rPr>
                <w:sz w:val="18"/>
              </w:rPr>
              <w:t>If the model misbehaves, which is the likeliest failure, there is no rehearsed way to stop it.</w:t>
            </w:r>
          </w:p>
        </w:tc>
        <w:tc>
          <w:tcPr>
            <w:tcW w:w="1700" w:type="dxa"/>
            <w:tcMar>
              <w:top w:w="60" w:type="dxa"/>
              <w:left w:w="100" w:type="dxa"/>
              <w:bottom w:w="60" w:type="dxa"/>
              <w:right w:w="100" w:type="dxa"/>
            </w:tcMar>
          </w:tcPr>
          <w:p w14:paraId="63B7D71A" w14:textId="77777777" w:rsidR="00DB2EB4" w:rsidRDefault="00DB2EB4">
            <w:pPr>
              <w:spacing w:after="40" w:line="252" w:lineRule="auto"/>
            </w:pPr>
            <w:r>
              <w:rPr>
                <w:sz w:val="18"/>
              </w:rPr>
              <w:t>Part B #23; E6</w:t>
            </w:r>
          </w:p>
        </w:tc>
        <w:tc>
          <w:tcPr>
            <w:tcW w:w="2760" w:type="dxa"/>
            <w:tcMar>
              <w:top w:w="60" w:type="dxa"/>
              <w:left w:w="100" w:type="dxa"/>
              <w:bottom w:w="60" w:type="dxa"/>
              <w:right w:w="100" w:type="dxa"/>
            </w:tcMar>
          </w:tcPr>
          <w:p w14:paraId="1EC3E18E" w14:textId="77777777" w:rsidR="00DB2EB4" w:rsidRDefault="00DB2EB4">
            <w:pPr>
              <w:spacing w:after="40" w:line="252" w:lineRule="auto"/>
            </w:pPr>
            <w:r>
              <w:rPr>
                <w:sz w:val="18"/>
              </w:rPr>
              <w:t>A rehearsed rollback covering model and prompt version, and a tested switch to manual triage with a time target</w:t>
            </w:r>
          </w:p>
        </w:tc>
      </w:tr>
      <w:tr w:rsidR="00DB2EB4" w14:paraId="6FF8D8C1" w14:textId="77777777">
        <w:trPr>
          <w:cantSplit/>
        </w:trPr>
        <w:tc>
          <w:tcPr>
            <w:tcW w:w="700" w:type="dxa"/>
            <w:tcMar>
              <w:top w:w="60" w:type="dxa"/>
              <w:left w:w="100" w:type="dxa"/>
              <w:bottom w:w="60" w:type="dxa"/>
              <w:right w:w="100" w:type="dxa"/>
            </w:tcMar>
          </w:tcPr>
          <w:p w14:paraId="27E7F496" w14:textId="77777777" w:rsidR="00DB2EB4" w:rsidRDefault="00C0063A">
            <w:pPr>
              <w:spacing w:after="40" w:line="252" w:lineRule="auto"/>
            </w:pPr>
            <w:r>
              <w:rPr>
                <w:b/>
                <w:sz w:val="18"/>
              </w:rPr>
              <w:t>F24</w:t>
            </w:r>
          </w:p>
        </w:tc>
        <w:tc>
          <w:tcPr>
            <w:tcW w:w="1000" w:type="dxa"/>
            <w:tcMar>
              <w:top w:w="60" w:type="dxa"/>
              <w:left w:w="100" w:type="dxa"/>
              <w:bottom w:w="60" w:type="dxa"/>
              <w:right w:w="100" w:type="dxa"/>
            </w:tcMar>
          </w:tcPr>
          <w:p w14:paraId="089EEAB3" w14:textId="77777777" w:rsidR="00DB2EB4" w:rsidRDefault="00DB2EB4">
            <w:pPr>
              <w:spacing w:after="40" w:line="252" w:lineRule="auto"/>
            </w:pPr>
            <w:r>
              <w:rPr>
                <w:sz w:val="18"/>
              </w:rPr>
              <w:t>#9</w:t>
            </w:r>
          </w:p>
        </w:tc>
        <w:tc>
          <w:tcPr>
            <w:tcW w:w="2700" w:type="dxa"/>
            <w:tcMar>
              <w:top w:w="60" w:type="dxa"/>
              <w:left w:w="100" w:type="dxa"/>
              <w:bottom w:w="60" w:type="dxa"/>
              <w:right w:w="100" w:type="dxa"/>
            </w:tcMar>
          </w:tcPr>
          <w:p w14:paraId="539E7E16" w14:textId="77777777" w:rsidR="00DB2EB4" w:rsidRDefault="00DB2EB4">
            <w:pPr>
              <w:spacing w:after="40" w:line="252" w:lineRule="auto"/>
            </w:pPr>
            <w:r>
              <w:rPr>
                <w:sz w:val="18"/>
              </w:rPr>
              <w:t xml:space="preserve">"Model validated (96% accuracy)" cites Corvid's benchmark of 48,000 US/UK primary-care messages. Kestrel's own evaluation shows 0.93 accuracy, and 6.8% under-triage on the mixed-language messages Kestrel patients </w:t>
            </w:r>
            <w:proofErr w:type="gramStart"/>
            <w:r>
              <w:rPr>
                <w:sz w:val="18"/>
              </w:rPr>
              <w:t>actually send</w:t>
            </w:r>
            <w:proofErr w:type="gramEnd"/>
            <w:r>
              <w:rPr>
                <w:sz w:val="18"/>
              </w:rPr>
              <w:t>.</w:t>
            </w:r>
          </w:p>
        </w:tc>
        <w:tc>
          <w:tcPr>
            <w:tcW w:w="1400" w:type="dxa"/>
            <w:tcMar>
              <w:top w:w="60" w:type="dxa"/>
              <w:left w:w="100" w:type="dxa"/>
              <w:bottom w:w="60" w:type="dxa"/>
              <w:right w:w="100" w:type="dxa"/>
            </w:tcMar>
          </w:tcPr>
          <w:p w14:paraId="02580084" w14:textId="77777777" w:rsidR="00DB2EB4" w:rsidRDefault="00DB2EB4">
            <w:pPr>
              <w:spacing w:after="40" w:line="252" w:lineRule="auto"/>
            </w:pPr>
            <w:r>
              <w:rPr>
                <w:sz w:val="18"/>
              </w:rPr>
              <w:t>Evidence; Contradiction · Dimension: Quality · High · Phase: Pilot</w:t>
            </w:r>
          </w:p>
        </w:tc>
        <w:tc>
          <w:tcPr>
            <w:tcW w:w="2700" w:type="dxa"/>
            <w:tcMar>
              <w:top w:w="60" w:type="dxa"/>
              <w:left w:w="100" w:type="dxa"/>
              <w:bottom w:w="60" w:type="dxa"/>
              <w:right w:w="100" w:type="dxa"/>
            </w:tcMar>
          </w:tcPr>
          <w:p w14:paraId="0518785C" w14:textId="77777777" w:rsidR="00DB2EB4" w:rsidRDefault="00DB2EB4">
            <w:pPr>
              <w:spacing w:after="40" w:line="252" w:lineRule="auto"/>
            </w:pPr>
            <w:r>
              <w:rPr>
                <w:sz w:val="18"/>
              </w:rPr>
              <w:t>The headline figure describes a different population and overstates how well Beacon works for Kestrel's patients.</w:t>
            </w:r>
          </w:p>
        </w:tc>
        <w:tc>
          <w:tcPr>
            <w:tcW w:w="1700" w:type="dxa"/>
            <w:tcMar>
              <w:top w:w="60" w:type="dxa"/>
              <w:left w:w="100" w:type="dxa"/>
              <w:bottom w:w="60" w:type="dxa"/>
              <w:right w:w="100" w:type="dxa"/>
            </w:tcMar>
          </w:tcPr>
          <w:p w14:paraId="16CE21F1" w14:textId="77777777" w:rsidR="00DB2EB4" w:rsidRDefault="00DB2EB4">
            <w:pPr>
              <w:spacing w:after="40" w:line="252" w:lineRule="auto"/>
            </w:pPr>
            <w:r>
              <w:rPr>
                <w:sz w:val="18"/>
              </w:rPr>
              <w:t>Part B #9; E2; E1</w:t>
            </w:r>
          </w:p>
        </w:tc>
        <w:tc>
          <w:tcPr>
            <w:tcW w:w="2760" w:type="dxa"/>
            <w:tcMar>
              <w:top w:w="60" w:type="dxa"/>
              <w:left w:w="100" w:type="dxa"/>
              <w:bottom w:w="60" w:type="dxa"/>
              <w:right w:w="100" w:type="dxa"/>
            </w:tcMar>
          </w:tcPr>
          <w:p w14:paraId="7CF8CDB7" w14:textId="77777777" w:rsidR="00DB2EB4" w:rsidRDefault="00DB2EB4">
            <w:pPr>
              <w:spacing w:after="40" w:line="252" w:lineRule="auto"/>
            </w:pPr>
            <w:r>
              <w:rPr>
                <w:sz w:val="18"/>
              </w:rPr>
              <w:t xml:space="preserve">Validation evidence on Kestrel data only (an </w:t>
            </w:r>
            <w:proofErr w:type="spellStart"/>
            <w:r>
              <w:rPr>
                <w:sz w:val="18"/>
              </w:rPr>
              <w:t>ev</w:t>
            </w:r>
            <w:proofErr w:type="spellEnd"/>
            <w:r>
              <w:rPr>
                <w:sz w:val="18"/>
              </w:rPr>
              <w:t>-run), reviewed by Victor Osei and Dr. Helen Mathews</w:t>
            </w:r>
          </w:p>
        </w:tc>
      </w:tr>
      <w:tr w:rsidR="00DB2EB4" w14:paraId="27494AE6" w14:textId="77777777">
        <w:trPr>
          <w:cantSplit/>
        </w:trPr>
        <w:tc>
          <w:tcPr>
            <w:tcW w:w="700" w:type="dxa"/>
            <w:tcMar>
              <w:top w:w="60" w:type="dxa"/>
              <w:left w:w="100" w:type="dxa"/>
              <w:bottom w:w="60" w:type="dxa"/>
              <w:right w:w="100" w:type="dxa"/>
            </w:tcMar>
          </w:tcPr>
          <w:p w14:paraId="38A062AB" w14:textId="77777777" w:rsidR="00DB2EB4" w:rsidRDefault="00C0063A">
            <w:pPr>
              <w:spacing w:after="40" w:line="252" w:lineRule="auto"/>
            </w:pPr>
            <w:r>
              <w:rPr>
                <w:b/>
                <w:sz w:val="18"/>
              </w:rPr>
              <w:t>F25</w:t>
            </w:r>
          </w:p>
        </w:tc>
        <w:tc>
          <w:tcPr>
            <w:tcW w:w="1000" w:type="dxa"/>
            <w:tcMar>
              <w:top w:w="60" w:type="dxa"/>
              <w:left w:w="100" w:type="dxa"/>
              <w:bottom w:w="60" w:type="dxa"/>
              <w:right w:w="100" w:type="dxa"/>
            </w:tcMar>
          </w:tcPr>
          <w:p w14:paraId="7BF60C04" w14:textId="77777777" w:rsidR="00DB2EB4" w:rsidRDefault="00DB2EB4">
            <w:pPr>
              <w:spacing w:after="40" w:line="252" w:lineRule="auto"/>
            </w:pPr>
            <w:r>
              <w:rPr>
                <w:sz w:val="18"/>
              </w:rPr>
              <w:t>#8; #9; #10</w:t>
            </w:r>
          </w:p>
        </w:tc>
        <w:tc>
          <w:tcPr>
            <w:tcW w:w="2700" w:type="dxa"/>
            <w:tcMar>
              <w:top w:w="60" w:type="dxa"/>
              <w:left w:w="100" w:type="dxa"/>
              <w:bottom w:w="60" w:type="dxa"/>
              <w:right w:w="100" w:type="dxa"/>
            </w:tcMar>
          </w:tcPr>
          <w:p w14:paraId="2937E3C0" w14:textId="77777777" w:rsidR="00DB2EB4" w:rsidRDefault="00DB2EB4">
            <w:pPr>
              <w:spacing w:after="40" w:line="252" w:lineRule="auto"/>
            </w:pPr>
            <w:r>
              <w:rPr>
                <w:sz w:val="18"/>
              </w:rPr>
              <w:t>The configuration going live has never been evaluated. ev-118 used build 1.4.0, threshold 0.80 and corvid-med-3.2. The pilot runs build 1.4.2 at 0.72 and, from 15 December, corvid-med-3.3. The regression suite green on 1.4.2 (CI #2291) "does not include the model evaluation set".</w:t>
            </w:r>
          </w:p>
        </w:tc>
        <w:tc>
          <w:tcPr>
            <w:tcW w:w="1400" w:type="dxa"/>
            <w:tcMar>
              <w:top w:w="60" w:type="dxa"/>
              <w:left w:w="100" w:type="dxa"/>
              <w:bottom w:w="60" w:type="dxa"/>
              <w:right w:w="100" w:type="dxa"/>
            </w:tcMar>
          </w:tcPr>
          <w:p w14:paraId="6028FE9C" w14:textId="77777777" w:rsidR="00DB2EB4" w:rsidRDefault="00DB2EB4">
            <w:pPr>
              <w:spacing w:after="40" w:line="252" w:lineRule="auto"/>
            </w:pPr>
            <w:r>
              <w:rPr>
                <w:sz w:val="18"/>
              </w:rPr>
              <w:t>Evidence; Contradiction · Dimension: Quality · Critical · Phase: Pilot</w:t>
            </w:r>
          </w:p>
        </w:tc>
        <w:tc>
          <w:tcPr>
            <w:tcW w:w="2700" w:type="dxa"/>
            <w:tcMar>
              <w:top w:w="60" w:type="dxa"/>
              <w:left w:w="100" w:type="dxa"/>
              <w:bottom w:w="60" w:type="dxa"/>
              <w:right w:w="100" w:type="dxa"/>
            </w:tcMar>
          </w:tcPr>
          <w:p w14:paraId="1FBC99EA" w14:textId="77777777" w:rsidR="00DB2EB4" w:rsidRDefault="00DB2EB4">
            <w:pPr>
              <w:spacing w:after="40" w:line="252" w:lineRule="auto"/>
            </w:pPr>
            <w:r>
              <w:rPr>
                <w:sz w:val="18"/>
              </w:rPr>
              <w:t>Nobody knows how the exact system patients will meet performs.</w:t>
            </w:r>
          </w:p>
        </w:tc>
        <w:tc>
          <w:tcPr>
            <w:tcW w:w="1700" w:type="dxa"/>
            <w:tcMar>
              <w:top w:w="60" w:type="dxa"/>
              <w:left w:w="100" w:type="dxa"/>
              <w:bottom w:w="60" w:type="dxa"/>
              <w:right w:w="100" w:type="dxa"/>
            </w:tcMar>
          </w:tcPr>
          <w:p w14:paraId="2169676C" w14:textId="77777777" w:rsidR="00DB2EB4" w:rsidRDefault="00DB2EB4">
            <w:pPr>
              <w:spacing w:after="40" w:line="252" w:lineRule="auto"/>
            </w:pPr>
            <w:r>
              <w:rPr>
                <w:sz w:val="18"/>
              </w:rPr>
              <w:t>E1 footer; E3; E4, 26 and 27 Nov, 30 Nov; Part B #8</w:t>
            </w:r>
          </w:p>
        </w:tc>
        <w:tc>
          <w:tcPr>
            <w:tcW w:w="2760" w:type="dxa"/>
            <w:tcMar>
              <w:top w:w="60" w:type="dxa"/>
              <w:left w:w="100" w:type="dxa"/>
              <w:bottom w:w="60" w:type="dxa"/>
              <w:right w:w="100" w:type="dxa"/>
            </w:tcMar>
          </w:tcPr>
          <w:p w14:paraId="63B163AA" w14:textId="77777777" w:rsidR="00DB2EB4" w:rsidRDefault="00DB2EB4">
            <w:pPr>
              <w:spacing w:after="40" w:line="252" w:lineRule="auto"/>
            </w:pPr>
            <w:r>
              <w:rPr>
                <w:sz w:val="18"/>
              </w:rPr>
              <w:t>A Kestrel evaluation run on build 1.4.2, the live threshold and the pinned model, reviewed by Dr. Helen Mathews</w:t>
            </w:r>
          </w:p>
        </w:tc>
      </w:tr>
      <w:tr w:rsidR="00DB2EB4" w14:paraId="51B85DD6" w14:textId="77777777">
        <w:trPr>
          <w:cantSplit/>
        </w:trPr>
        <w:tc>
          <w:tcPr>
            <w:tcW w:w="700" w:type="dxa"/>
            <w:tcMar>
              <w:top w:w="60" w:type="dxa"/>
              <w:left w:w="100" w:type="dxa"/>
              <w:bottom w:w="60" w:type="dxa"/>
              <w:right w:w="100" w:type="dxa"/>
            </w:tcMar>
          </w:tcPr>
          <w:p w14:paraId="41CB20BD" w14:textId="77777777" w:rsidR="00DB2EB4" w:rsidRDefault="00C0063A">
            <w:pPr>
              <w:spacing w:after="40" w:line="252" w:lineRule="auto"/>
            </w:pPr>
            <w:r>
              <w:rPr>
                <w:b/>
                <w:sz w:val="18"/>
              </w:rPr>
              <w:lastRenderedPageBreak/>
              <w:t>F26</w:t>
            </w:r>
          </w:p>
        </w:tc>
        <w:tc>
          <w:tcPr>
            <w:tcW w:w="1000" w:type="dxa"/>
            <w:tcMar>
              <w:top w:w="60" w:type="dxa"/>
              <w:left w:w="100" w:type="dxa"/>
              <w:bottom w:w="60" w:type="dxa"/>
              <w:right w:w="100" w:type="dxa"/>
            </w:tcMar>
          </w:tcPr>
          <w:p w14:paraId="28B3BB91" w14:textId="77777777" w:rsidR="00DB2EB4" w:rsidRDefault="00DB2EB4">
            <w:pPr>
              <w:spacing w:after="40" w:line="252" w:lineRule="auto"/>
            </w:pPr>
            <w:r>
              <w:rPr>
                <w:sz w:val="18"/>
              </w:rPr>
              <w:t>#9; #10</w:t>
            </w:r>
          </w:p>
        </w:tc>
        <w:tc>
          <w:tcPr>
            <w:tcW w:w="2700" w:type="dxa"/>
            <w:tcMar>
              <w:top w:w="60" w:type="dxa"/>
              <w:left w:w="100" w:type="dxa"/>
              <w:bottom w:w="60" w:type="dxa"/>
              <w:right w:w="100" w:type="dxa"/>
            </w:tcMar>
          </w:tcPr>
          <w:p w14:paraId="122F7967" w14:textId="77777777" w:rsidR="00DB2EB4" w:rsidRDefault="00DB2EB4">
            <w:pPr>
              <w:spacing w:after="40" w:line="252" w:lineRule="auto"/>
            </w:pPr>
            <w:r>
              <w:rPr>
                <w:sz w:val="18"/>
              </w:rPr>
              <w:t xml:space="preserve">ev-118 does not report its mix of referral letters and portal messages. Only 240 of 3,000 messages (8%) are </w:t>
            </w:r>
            <w:proofErr w:type="gramStart"/>
            <w:r>
              <w:rPr>
                <w:sz w:val="18"/>
              </w:rPr>
              <w:t>mixed-language</w:t>
            </w:r>
            <w:proofErr w:type="gramEnd"/>
            <w:r>
              <w:rPr>
                <w:sz w:val="18"/>
              </w:rPr>
              <w:t>, while portal messages are "often" mixed. It is unknown whether the evaluation set represents pilot traffic.</w:t>
            </w:r>
          </w:p>
        </w:tc>
        <w:tc>
          <w:tcPr>
            <w:tcW w:w="1400" w:type="dxa"/>
            <w:tcMar>
              <w:top w:w="60" w:type="dxa"/>
              <w:left w:w="100" w:type="dxa"/>
              <w:bottom w:w="60" w:type="dxa"/>
              <w:right w:w="100" w:type="dxa"/>
            </w:tcMar>
          </w:tcPr>
          <w:p w14:paraId="42512216" w14:textId="77777777" w:rsidR="00DB2EB4" w:rsidRDefault="00DB2EB4">
            <w:pPr>
              <w:spacing w:after="40" w:line="252" w:lineRule="auto"/>
            </w:pPr>
            <w:r>
              <w:rPr>
                <w:sz w:val="18"/>
              </w:rPr>
              <w:t>Evidence · Dimension: Quality · Medium · Phase: Pilot</w:t>
            </w:r>
          </w:p>
        </w:tc>
        <w:tc>
          <w:tcPr>
            <w:tcW w:w="2700" w:type="dxa"/>
            <w:tcMar>
              <w:top w:w="60" w:type="dxa"/>
              <w:left w:w="100" w:type="dxa"/>
              <w:bottom w:w="60" w:type="dxa"/>
              <w:right w:w="100" w:type="dxa"/>
            </w:tcMar>
          </w:tcPr>
          <w:p w14:paraId="3D956C47" w14:textId="77777777" w:rsidR="00DB2EB4" w:rsidRDefault="00DB2EB4">
            <w:pPr>
              <w:spacing w:after="40" w:line="252" w:lineRule="auto"/>
            </w:pPr>
            <w:r>
              <w:rPr>
                <w:sz w:val="18"/>
              </w:rPr>
              <w:t>Results on mostly English referral letters may not hold for patient-written messages.</w:t>
            </w:r>
          </w:p>
        </w:tc>
        <w:tc>
          <w:tcPr>
            <w:tcW w:w="1700" w:type="dxa"/>
            <w:tcMar>
              <w:top w:w="60" w:type="dxa"/>
              <w:left w:w="100" w:type="dxa"/>
              <w:bottom w:w="60" w:type="dxa"/>
              <w:right w:w="100" w:type="dxa"/>
            </w:tcMar>
          </w:tcPr>
          <w:p w14:paraId="2867A1CE" w14:textId="77777777" w:rsidR="00DB2EB4" w:rsidRDefault="00DB2EB4">
            <w:pPr>
              <w:spacing w:after="40" w:line="252" w:lineRule="auto"/>
            </w:pPr>
            <w:r>
              <w:rPr>
                <w:sz w:val="18"/>
              </w:rPr>
              <w:t>E1 (n = 2,760 / 240); A1</w:t>
            </w:r>
          </w:p>
        </w:tc>
        <w:tc>
          <w:tcPr>
            <w:tcW w:w="2760" w:type="dxa"/>
            <w:tcMar>
              <w:top w:w="60" w:type="dxa"/>
              <w:left w:w="100" w:type="dxa"/>
              <w:bottom w:w="60" w:type="dxa"/>
              <w:right w:w="100" w:type="dxa"/>
            </w:tcMar>
          </w:tcPr>
          <w:p w14:paraId="2AB736A7" w14:textId="77777777" w:rsidR="00DB2EB4" w:rsidRDefault="00DB2EB4">
            <w:pPr>
              <w:spacing w:after="40" w:line="252" w:lineRule="auto"/>
            </w:pPr>
            <w:r>
              <w:rPr>
                <w:sz w:val="18"/>
              </w:rPr>
              <w:t>An evaluation broken down by channel and language, matched to pilot traffic</w:t>
            </w:r>
          </w:p>
        </w:tc>
      </w:tr>
      <w:tr w:rsidR="00DB2EB4" w14:paraId="38CAA454" w14:textId="77777777">
        <w:trPr>
          <w:cantSplit/>
        </w:trPr>
        <w:tc>
          <w:tcPr>
            <w:tcW w:w="700" w:type="dxa"/>
            <w:tcMar>
              <w:top w:w="60" w:type="dxa"/>
              <w:left w:w="100" w:type="dxa"/>
              <w:bottom w:w="60" w:type="dxa"/>
              <w:right w:w="100" w:type="dxa"/>
            </w:tcMar>
          </w:tcPr>
          <w:p w14:paraId="28F4CB49" w14:textId="77777777" w:rsidR="00DB2EB4" w:rsidRDefault="00C0063A">
            <w:pPr>
              <w:spacing w:after="40" w:line="252" w:lineRule="auto"/>
            </w:pPr>
            <w:r>
              <w:rPr>
                <w:b/>
                <w:sz w:val="18"/>
              </w:rPr>
              <w:t>F27</w:t>
            </w:r>
          </w:p>
        </w:tc>
        <w:tc>
          <w:tcPr>
            <w:tcW w:w="1000" w:type="dxa"/>
            <w:tcMar>
              <w:top w:w="60" w:type="dxa"/>
              <w:left w:w="100" w:type="dxa"/>
              <w:bottom w:w="60" w:type="dxa"/>
              <w:right w:w="100" w:type="dxa"/>
            </w:tcMar>
          </w:tcPr>
          <w:p w14:paraId="5227829D" w14:textId="77777777" w:rsidR="00DB2EB4" w:rsidRDefault="00DB2EB4">
            <w:pPr>
              <w:spacing w:after="40" w:line="252" w:lineRule="auto"/>
            </w:pPr>
            <w:r>
              <w:rPr>
                <w:sz w:val="18"/>
              </w:rPr>
              <w:t>#4</w:t>
            </w:r>
          </w:p>
        </w:tc>
        <w:tc>
          <w:tcPr>
            <w:tcW w:w="2700" w:type="dxa"/>
            <w:tcMar>
              <w:top w:w="60" w:type="dxa"/>
              <w:left w:w="100" w:type="dxa"/>
              <w:bottom w:w="60" w:type="dxa"/>
              <w:right w:w="100" w:type="dxa"/>
            </w:tcMar>
          </w:tcPr>
          <w:p w14:paraId="50CAABBB" w14:textId="77777777" w:rsidR="00DB2EB4" w:rsidRDefault="00DB2EB4">
            <w:pPr>
              <w:spacing w:after="40" w:line="252" w:lineRule="auto"/>
            </w:pPr>
            <w:r>
              <w:rPr>
                <w:sz w:val="18"/>
              </w:rPr>
              <w:t xml:space="preserve">"Architecture approved" cites ADR-009 of 21 September. Portal messages and automated replies, which go through </w:t>
            </w:r>
            <w:proofErr w:type="spellStart"/>
            <w:r>
              <w:rPr>
                <w:sz w:val="18"/>
              </w:rPr>
              <w:t>MedLink</w:t>
            </w:r>
            <w:proofErr w:type="spellEnd"/>
            <w:r>
              <w:rPr>
                <w:sz w:val="18"/>
              </w:rPr>
              <w:t xml:space="preserve"> to patients, were added on 9 October, and there has been no architecture review since.</w:t>
            </w:r>
          </w:p>
        </w:tc>
        <w:tc>
          <w:tcPr>
            <w:tcW w:w="1400" w:type="dxa"/>
            <w:tcMar>
              <w:top w:w="60" w:type="dxa"/>
              <w:left w:w="100" w:type="dxa"/>
              <w:bottom w:w="60" w:type="dxa"/>
              <w:right w:w="100" w:type="dxa"/>
            </w:tcMar>
          </w:tcPr>
          <w:p w14:paraId="0A2B17F4" w14:textId="77777777" w:rsidR="00DB2EB4" w:rsidRDefault="00DB2EB4">
            <w:pPr>
              <w:spacing w:after="40" w:line="252" w:lineRule="auto"/>
            </w:pPr>
            <w:r>
              <w:rPr>
                <w:sz w:val="18"/>
              </w:rPr>
              <w:t>Evidence; Contradiction · Dimension: Technical · High · Phase: Pilot</w:t>
            </w:r>
          </w:p>
        </w:tc>
        <w:tc>
          <w:tcPr>
            <w:tcW w:w="2700" w:type="dxa"/>
            <w:tcMar>
              <w:top w:w="60" w:type="dxa"/>
              <w:left w:w="100" w:type="dxa"/>
              <w:bottom w:w="60" w:type="dxa"/>
              <w:right w:w="100" w:type="dxa"/>
            </w:tcMar>
          </w:tcPr>
          <w:p w14:paraId="32429826" w14:textId="77777777" w:rsidR="00DB2EB4" w:rsidRDefault="00DB2EB4">
            <w:pPr>
              <w:spacing w:after="40" w:line="252" w:lineRule="auto"/>
            </w:pPr>
            <w:r>
              <w:rPr>
                <w:sz w:val="18"/>
              </w:rPr>
              <w:t>The integration that sends messages to patients has never had an architecture review.</w:t>
            </w:r>
          </w:p>
        </w:tc>
        <w:tc>
          <w:tcPr>
            <w:tcW w:w="1700" w:type="dxa"/>
            <w:tcMar>
              <w:top w:w="60" w:type="dxa"/>
              <w:left w:w="100" w:type="dxa"/>
              <w:bottom w:w="60" w:type="dxa"/>
              <w:right w:w="100" w:type="dxa"/>
            </w:tcMar>
          </w:tcPr>
          <w:p w14:paraId="3FD3BF99" w14:textId="77777777" w:rsidR="00DB2EB4" w:rsidRDefault="00DB2EB4">
            <w:pPr>
              <w:spacing w:after="40" w:line="252" w:lineRule="auto"/>
            </w:pPr>
            <w:r>
              <w:rPr>
                <w:sz w:val="18"/>
              </w:rPr>
              <w:t>Part B #4; E8 item 4</w:t>
            </w:r>
          </w:p>
        </w:tc>
        <w:tc>
          <w:tcPr>
            <w:tcW w:w="2760" w:type="dxa"/>
            <w:tcMar>
              <w:top w:w="60" w:type="dxa"/>
              <w:left w:w="100" w:type="dxa"/>
              <w:bottom w:w="60" w:type="dxa"/>
              <w:right w:w="100" w:type="dxa"/>
            </w:tcMar>
          </w:tcPr>
          <w:p w14:paraId="396A2999" w14:textId="77777777" w:rsidR="00DB2EB4" w:rsidRDefault="00DB2EB4">
            <w:pPr>
              <w:spacing w:after="40" w:line="252" w:lineRule="auto"/>
            </w:pPr>
            <w:r>
              <w:rPr>
                <w:sz w:val="18"/>
              </w:rPr>
              <w:t xml:space="preserve">An architecture review (new ADR) covering portal messages, automated replies and </w:t>
            </w:r>
            <w:proofErr w:type="spellStart"/>
            <w:r>
              <w:rPr>
                <w:sz w:val="18"/>
              </w:rPr>
              <w:t>MedLink</w:t>
            </w:r>
            <w:proofErr w:type="spellEnd"/>
            <w:r>
              <w:rPr>
                <w:sz w:val="18"/>
              </w:rPr>
              <w:t>, before the pilot</w:t>
            </w:r>
          </w:p>
        </w:tc>
      </w:tr>
      <w:tr w:rsidR="00DB2EB4" w14:paraId="6557622E" w14:textId="77777777">
        <w:trPr>
          <w:cantSplit/>
        </w:trPr>
        <w:tc>
          <w:tcPr>
            <w:tcW w:w="700" w:type="dxa"/>
            <w:tcMar>
              <w:top w:w="60" w:type="dxa"/>
              <w:left w:w="100" w:type="dxa"/>
              <w:bottom w:w="60" w:type="dxa"/>
              <w:right w:w="100" w:type="dxa"/>
            </w:tcMar>
          </w:tcPr>
          <w:p w14:paraId="510F0ADF" w14:textId="77777777" w:rsidR="00DB2EB4" w:rsidRDefault="00C0063A">
            <w:pPr>
              <w:spacing w:after="40" w:line="252" w:lineRule="auto"/>
            </w:pPr>
            <w:r>
              <w:rPr>
                <w:b/>
                <w:sz w:val="18"/>
              </w:rPr>
              <w:t>F28</w:t>
            </w:r>
          </w:p>
        </w:tc>
        <w:tc>
          <w:tcPr>
            <w:tcW w:w="1000" w:type="dxa"/>
            <w:tcMar>
              <w:top w:w="60" w:type="dxa"/>
              <w:left w:w="100" w:type="dxa"/>
              <w:bottom w:w="60" w:type="dxa"/>
              <w:right w:w="100" w:type="dxa"/>
            </w:tcMar>
          </w:tcPr>
          <w:p w14:paraId="4920FD7B" w14:textId="77777777" w:rsidR="00DB2EB4" w:rsidRDefault="00DB2EB4">
            <w:pPr>
              <w:spacing w:after="40" w:line="252" w:lineRule="auto"/>
            </w:pPr>
            <w:r>
              <w:rPr>
                <w:sz w:val="18"/>
              </w:rPr>
              <w:t>#14</w:t>
            </w:r>
          </w:p>
        </w:tc>
        <w:tc>
          <w:tcPr>
            <w:tcW w:w="2700" w:type="dxa"/>
            <w:tcMar>
              <w:top w:w="60" w:type="dxa"/>
              <w:left w:w="100" w:type="dxa"/>
              <w:bottom w:w="60" w:type="dxa"/>
              <w:right w:w="100" w:type="dxa"/>
            </w:tcMar>
          </w:tcPr>
          <w:p w14:paraId="11A923D0" w14:textId="77777777" w:rsidR="00DB2EB4" w:rsidRDefault="00DB2EB4">
            <w:pPr>
              <w:spacing w:after="40" w:line="252" w:lineRule="auto"/>
            </w:pPr>
            <w:r>
              <w:rPr>
                <w:sz w:val="18"/>
              </w:rPr>
              <w:t>"DPIA approved" cites DPIA v1 of August, which covers referral letters only. Grace Liu: an addendum is needed "before patient messages are processed". The pilot processes patient messages.</w:t>
            </w:r>
          </w:p>
        </w:tc>
        <w:tc>
          <w:tcPr>
            <w:tcW w:w="1400" w:type="dxa"/>
            <w:tcMar>
              <w:top w:w="60" w:type="dxa"/>
              <w:left w:w="100" w:type="dxa"/>
              <w:bottom w:w="60" w:type="dxa"/>
              <w:right w:w="100" w:type="dxa"/>
            </w:tcMar>
          </w:tcPr>
          <w:p w14:paraId="20CFAB05" w14:textId="77777777" w:rsidR="00DB2EB4" w:rsidRDefault="00DB2EB4">
            <w:pPr>
              <w:spacing w:after="40" w:line="252" w:lineRule="auto"/>
            </w:pPr>
            <w:r>
              <w:rPr>
                <w:sz w:val="18"/>
              </w:rPr>
              <w:t>Contradiction · Dimension: Governance · Critical · Phase: Pilot</w:t>
            </w:r>
          </w:p>
        </w:tc>
        <w:tc>
          <w:tcPr>
            <w:tcW w:w="2700" w:type="dxa"/>
            <w:tcMar>
              <w:top w:w="60" w:type="dxa"/>
              <w:left w:w="100" w:type="dxa"/>
              <w:bottom w:w="60" w:type="dxa"/>
              <w:right w:w="100" w:type="dxa"/>
            </w:tcMar>
          </w:tcPr>
          <w:p w14:paraId="59E0AB18" w14:textId="77777777" w:rsidR="00DB2EB4" w:rsidRDefault="00DB2EB4">
            <w:pPr>
              <w:spacing w:after="40" w:line="252" w:lineRule="auto"/>
            </w:pPr>
            <w:r>
              <w:rPr>
                <w:sz w:val="18"/>
              </w:rPr>
              <w:t>Kestrel would process patients' own messages with no data-protection assessment of that use.</w:t>
            </w:r>
          </w:p>
        </w:tc>
        <w:tc>
          <w:tcPr>
            <w:tcW w:w="1700" w:type="dxa"/>
            <w:tcMar>
              <w:top w:w="60" w:type="dxa"/>
              <w:left w:w="100" w:type="dxa"/>
              <w:bottom w:w="60" w:type="dxa"/>
              <w:right w:w="100" w:type="dxa"/>
            </w:tcMar>
          </w:tcPr>
          <w:p w14:paraId="1B108E1D" w14:textId="77777777" w:rsidR="00DB2EB4" w:rsidRDefault="00DB2EB4">
            <w:pPr>
              <w:spacing w:after="40" w:line="252" w:lineRule="auto"/>
            </w:pPr>
            <w:r>
              <w:rPr>
                <w:sz w:val="18"/>
              </w:rPr>
              <w:t>Part B #14; E4, 2 Dec (Grace Liu)</w:t>
            </w:r>
          </w:p>
        </w:tc>
        <w:tc>
          <w:tcPr>
            <w:tcW w:w="2760" w:type="dxa"/>
            <w:tcMar>
              <w:top w:w="60" w:type="dxa"/>
              <w:left w:w="100" w:type="dxa"/>
              <w:bottom w:w="60" w:type="dxa"/>
              <w:right w:w="100" w:type="dxa"/>
            </w:tcMar>
          </w:tcPr>
          <w:p w14:paraId="6528B291" w14:textId="77777777" w:rsidR="00DB2EB4" w:rsidRDefault="00DB2EB4">
            <w:pPr>
              <w:spacing w:after="40" w:line="252" w:lineRule="auto"/>
            </w:pPr>
            <w:r>
              <w:rPr>
                <w:sz w:val="18"/>
              </w:rPr>
              <w:t>An approved DPIA addendum for portal messages and automated replies, signed by Grace Liu</w:t>
            </w:r>
          </w:p>
        </w:tc>
      </w:tr>
      <w:tr w:rsidR="00DB2EB4" w14:paraId="4B47BD35" w14:textId="77777777">
        <w:trPr>
          <w:cantSplit/>
        </w:trPr>
        <w:tc>
          <w:tcPr>
            <w:tcW w:w="700" w:type="dxa"/>
            <w:tcMar>
              <w:top w:w="60" w:type="dxa"/>
              <w:left w:w="100" w:type="dxa"/>
              <w:bottom w:w="60" w:type="dxa"/>
              <w:right w:w="100" w:type="dxa"/>
            </w:tcMar>
          </w:tcPr>
          <w:p w14:paraId="645E6210" w14:textId="77777777" w:rsidR="00DB2EB4" w:rsidRDefault="00C0063A">
            <w:pPr>
              <w:spacing w:after="40" w:line="252" w:lineRule="auto"/>
            </w:pPr>
            <w:r>
              <w:rPr>
                <w:b/>
                <w:sz w:val="18"/>
              </w:rPr>
              <w:t>F29</w:t>
            </w:r>
          </w:p>
        </w:tc>
        <w:tc>
          <w:tcPr>
            <w:tcW w:w="1000" w:type="dxa"/>
            <w:tcMar>
              <w:top w:w="60" w:type="dxa"/>
              <w:left w:w="100" w:type="dxa"/>
              <w:bottom w:w="60" w:type="dxa"/>
              <w:right w:w="100" w:type="dxa"/>
            </w:tcMar>
          </w:tcPr>
          <w:p w14:paraId="13E4FA79" w14:textId="77777777" w:rsidR="00DB2EB4" w:rsidRDefault="00DB2EB4">
            <w:pPr>
              <w:spacing w:after="40" w:line="252" w:lineRule="auto"/>
            </w:pPr>
            <w:r>
              <w:rPr>
                <w:sz w:val="18"/>
              </w:rPr>
              <w:t>#21</w:t>
            </w:r>
          </w:p>
        </w:tc>
        <w:tc>
          <w:tcPr>
            <w:tcW w:w="2700" w:type="dxa"/>
            <w:tcMar>
              <w:top w:w="60" w:type="dxa"/>
              <w:left w:w="100" w:type="dxa"/>
              <w:bottom w:w="60" w:type="dxa"/>
              <w:right w:w="100" w:type="dxa"/>
            </w:tcMar>
          </w:tcPr>
          <w:p w14:paraId="5269B4B2" w14:textId="77777777" w:rsidR="00DB2EB4" w:rsidRDefault="00DB2EB4">
            <w:pPr>
              <w:spacing w:after="40" w:line="252" w:lineRule="auto"/>
            </w:pPr>
            <w:r>
              <w:rPr>
                <w:sz w:val="18"/>
              </w:rPr>
              <w:t xml:space="preserve">"Audit logging enabled" logs only </w:t>
            </w:r>
            <w:proofErr w:type="spellStart"/>
            <w:r>
              <w:rPr>
                <w:sz w:val="18"/>
              </w:rPr>
              <w:t>message_id</w:t>
            </w:r>
            <w:proofErr w:type="spellEnd"/>
            <w:r>
              <w:rPr>
                <w:sz w:val="18"/>
              </w:rPr>
              <w:t>, category and confidence. It does not log the rationale, model version, prompt version, threshold in force, automated reply text, or the nurse's decision or override.</w:t>
            </w:r>
          </w:p>
        </w:tc>
        <w:tc>
          <w:tcPr>
            <w:tcW w:w="1400" w:type="dxa"/>
            <w:tcMar>
              <w:top w:w="60" w:type="dxa"/>
              <w:left w:w="100" w:type="dxa"/>
              <w:bottom w:w="60" w:type="dxa"/>
              <w:right w:w="100" w:type="dxa"/>
            </w:tcMar>
          </w:tcPr>
          <w:p w14:paraId="3C45E81B" w14:textId="77777777" w:rsidR="00DB2EB4" w:rsidRDefault="00DB2EB4">
            <w:pPr>
              <w:spacing w:after="40" w:line="252" w:lineRule="auto"/>
            </w:pPr>
            <w:r>
              <w:rPr>
                <w:sz w:val="18"/>
              </w:rPr>
              <w:t>Contradiction · Dimension: Governance · Critical · Phase: Pilot</w:t>
            </w:r>
          </w:p>
        </w:tc>
        <w:tc>
          <w:tcPr>
            <w:tcW w:w="2700" w:type="dxa"/>
            <w:tcMar>
              <w:top w:w="60" w:type="dxa"/>
              <w:left w:w="100" w:type="dxa"/>
              <w:bottom w:w="60" w:type="dxa"/>
              <w:right w:w="100" w:type="dxa"/>
            </w:tcMar>
          </w:tcPr>
          <w:p w14:paraId="60E62CAC" w14:textId="77777777" w:rsidR="00DB2EB4" w:rsidRDefault="00DB2EB4">
            <w:pPr>
              <w:spacing w:after="40" w:line="252" w:lineRule="auto"/>
            </w:pPr>
            <w:r>
              <w:rPr>
                <w:sz w:val="18"/>
              </w:rPr>
              <w:t>Kestrel could not reconstruct why a patient was triaged as they were, or what they were told.</w:t>
            </w:r>
          </w:p>
        </w:tc>
        <w:tc>
          <w:tcPr>
            <w:tcW w:w="1700" w:type="dxa"/>
            <w:tcMar>
              <w:top w:w="60" w:type="dxa"/>
              <w:left w:w="100" w:type="dxa"/>
              <w:bottom w:w="60" w:type="dxa"/>
              <w:right w:w="100" w:type="dxa"/>
            </w:tcMar>
          </w:tcPr>
          <w:p w14:paraId="794CACA8" w14:textId="77777777" w:rsidR="00DB2EB4" w:rsidRDefault="00DB2EB4">
            <w:pPr>
              <w:spacing w:after="40" w:line="252" w:lineRule="auto"/>
            </w:pPr>
            <w:r>
              <w:rPr>
                <w:sz w:val="18"/>
              </w:rPr>
              <w:t xml:space="preserve">Part B #21; E3 </w:t>
            </w:r>
            <w:proofErr w:type="spellStart"/>
            <w:r>
              <w:rPr>
                <w:sz w:val="18"/>
              </w:rPr>
              <w:t>log_fields</w:t>
            </w:r>
            <w:proofErr w:type="spellEnd"/>
            <w:r>
              <w:rPr>
                <w:sz w:val="18"/>
              </w:rPr>
              <w:t>; A4 RP-1</w:t>
            </w:r>
          </w:p>
        </w:tc>
        <w:tc>
          <w:tcPr>
            <w:tcW w:w="2760" w:type="dxa"/>
            <w:tcMar>
              <w:top w:w="60" w:type="dxa"/>
              <w:left w:w="100" w:type="dxa"/>
              <w:bottom w:w="60" w:type="dxa"/>
              <w:right w:w="100" w:type="dxa"/>
            </w:tcMar>
          </w:tcPr>
          <w:p w14:paraId="0D8891A2" w14:textId="77777777" w:rsidR="00DB2EB4" w:rsidRDefault="00DB2EB4">
            <w:pPr>
              <w:spacing w:after="40" w:line="252" w:lineRule="auto"/>
            </w:pPr>
            <w:r>
              <w:rPr>
                <w:sz w:val="18"/>
              </w:rPr>
              <w:t>A per-decision audit record with these fields, tested in staging</w:t>
            </w:r>
          </w:p>
        </w:tc>
      </w:tr>
      <w:tr w:rsidR="00DB2EB4" w14:paraId="3A00D100" w14:textId="77777777">
        <w:trPr>
          <w:cantSplit/>
        </w:trPr>
        <w:tc>
          <w:tcPr>
            <w:tcW w:w="700" w:type="dxa"/>
            <w:tcMar>
              <w:top w:w="60" w:type="dxa"/>
              <w:left w:w="100" w:type="dxa"/>
              <w:bottom w:w="60" w:type="dxa"/>
              <w:right w:w="100" w:type="dxa"/>
            </w:tcMar>
          </w:tcPr>
          <w:p w14:paraId="1A326D6D" w14:textId="77777777" w:rsidR="00DB2EB4" w:rsidRDefault="00C0063A">
            <w:pPr>
              <w:spacing w:after="40" w:line="252" w:lineRule="auto"/>
            </w:pPr>
            <w:r>
              <w:rPr>
                <w:b/>
                <w:sz w:val="18"/>
              </w:rPr>
              <w:t>F30</w:t>
            </w:r>
          </w:p>
        </w:tc>
        <w:tc>
          <w:tcPr>
            <w:tcW w:w="1000" w:type="dxa"/>
            <w:tcMar>
              <w:top w:w="60" w:type="dxa"/>
              <w:left w:w="100" w:type="dxa"/>
              <w:bottom w:w="60" w:type="dxa"/>
              <w:right w:w="100" w:type="dxa"/>
            </w:tcMar>
          </w:tcPr>
          <w:p w14:paraId="1B9CB9E7" w14:textId="77777777" w:rsidR="00DB2EB4" w:rsidRDefault="00DB2EB4">
            <w:pPr>
              <w:spacing w:after="40" w:line="252" w:lineRule="auto"/>
            </w:pPr>
            <w:r>
              <w:rPr>
                <w:sz w:val="18"/>
              </w:rPr>
              <w:t>#22</w:t>
            </w:r>
          </w:p>
        </w:tc>
        <w:tc>
          <w:tcPr>
            <w:tcW w:w="2700" w:type="dxa"/>
            <w:tcMar>
              <w:top w:w="60" w:type="dxa"/>
              <w:left w:w="100" w:type="dxa"/>
              <w:bottom w:w="60" w:type="dxa"/>
              <w:right w:w="100" w:type="dxa"/>
            </w:tcMar>
          </w:tcPr>
          <w:p w14:paraId="66949B72" w14:textId="77777777" w:rsidR="00DB2EB4" w:rsidRDefault="00DB2EB4">
            <w:pPr>
              <w:spacing w:after="40" w:line="252" w:lineRule="auto"/>
            </w:pPr>
            <w:r>
              <w:rPr>
                <w:sz w:val="18"/>
              </w:rPr>
              <w:t xml:space="preserve">"Data retention configured": </w:t>
            </w:r>
            <w:proofErr w:type="spellStart"/>
            <w:r>
              <w:rPr>
                <w:sz w:val="18"/>
              </w:rPr>
              <w:t>retention_days</w:t>
            </w:r>
            <w:proofErr w:type="spellEnd"/>
            <w:r>
              <w:rPr>
                <w:sz w:val="18"/>
              </w:rPr>
              <w:t xml:space="preserve"> is 365. RP-1 requires patient communications and care-decision records to be kept for 8 years.</w:t>
            </w:r>
          </w:p>
        </w:tc>
        <w:tc>
          <w:tcPr>
            <w:tcW w:w="1400" w:type="dxa"/>
            <w:tcMar>
              <w:top w:w="60" w:type="dxa"/>
              <w:left w:w="100" w:type="dxa"/>
              <w:bottom w:w="60" w:type="dxa"/>
              <w:right w:w="100" w:type="dxa"/>
            </w:tcMar>
          </w:tcPr>
          <w:p w14:paraId="6E1C5E05" w14:textId="77777777" w:rsidR="00DB2EB4" w:rsidRDefault="00DB2EB4">
            <w:pPr>
              <w:spacing w:after="40" w:line="252" w:lineRule="auto"/>
            </w:pPr>
            <w:r>
              <w:rPr>
                <w:sz w:val="18"/>
              </w:rPr>
              <w:t>Contradiction · Dimension: Governance · Critical · Phase: Pilot</w:t>
            </w:r>
          </w:p>
        </w:tc>
        <w:tc>
          <w:tcPr>
            <w:tcW w:w="2700" w:type="dxa"/>
            <w:tcMar>
              <w:top w:w="60" w:type="dxa"/>
              <w:left w:w="100" w:type="dxa"/>
              <w:bottom w:w="60" w:type="dxa"/>
              <w:right w:w="100" w:type="dxa"/>
            </w:tcMar>
          </w:tcPr>
          <w:p w14:paraId="514FDE73" w14:textId="77777777" w:rsidR="00DB2EB4" w:rsidRDefault="00DB2EB4">
            <w:pPr>
              <w:spacing w:after="40" w:line="252" w:lineRule="auto"/>
            </w:pPr>
            <w:r>
              <w:rPr>
                <w:sz w:val="18"/>
              </w:rPr>
              <w:t>Triage decisions and patient replies would be deleted seven years early, which breaks RP-1.</w:t>
            </w:r>
          </w:p>
        </w:tc>
        <w:tc>
          <w:tcPr>
            <w:tcW w:w="1700" w:type="dxa"/>
            <w:tcMar>
              <w:top w:w="60" w:type="dxa"/>
              <w:left w:w="100" w:type="dxa"/>
              <w:bottom w:w="60" w:type="dxa"/>
              <w:right w:w="100" w:type="dxa"/>
            </w:tcMar>
          </w:tcPr>
          <w:p w14:paraId="0015CCB4" w14:textId="77777777" w:rsidR="00DB2EB4" w:rsidRDefault="00DB2EB4">
            <w:pPr>
              <w:spacing w:after="40" w:line="252" w:lineRule="auto"/>
            </w:pPr>
            <w:r>
              <w:rPr>
                <w:sz w:val="18"/>
              </w:rPr>
              <w:t xml:space="preserve">Part B #22; E3 </w:t>
            </w:r>
            <w:proofErr w:type="spellStart"/>
            <w:r>
              <w:rPr>
                <w:sz w:val="18"/>
              </w:rPr>
              <w:t>retention_days</w:t>
            </w:r>
            <w:proofErr w:type="spellEnd"/>
            <w:r>
              <w:rPr>
                <w:sz w:val="18"/>
              </w:rPr>
              <w:t>; A4 RP-1</w:t>
            </w:r>
          </w:p>
        </w:tc>
        <w:tc>
          <w:tcPr>
            <w:tcW w:w="2760" w:type="dxa"/>
            <w:tcMar>
              <w:top w:w="60" w:type="dxa"/>
              <w:left w:w="100" w:type="dxa"/>
              <w:bottom w:w="60" w:type="dxa"/>
              <w:right w:w="100" w:type="dxa"/>
            </w:tcMar>
          </w:tcPr>
          <w:p w14:paraId="5F5AD095" w14:textId="77777777" w:rsidR="00DB2EB4" w:rsidRDefault="00DB2EB4">
            <w:pPr>
              <w:spacing w:after="40" w:line="252" w:lineRule="auto"/>
            </w:pPr>
            <w:r>
              <w:rPr>
                <w:sz w:val="18"/>
              </w:rPr>
              <w:t>Retention of 8 years on every store of Beacon decisions and messages, with configuration evidence</w:t>
            </w:r>
          </w:p>
        </w:tc>
      </w:tr>
      <w:tr w:rsidR="00DB2EB4" w14:paraId="28A0BE40" w14:textId="77777777">
        <w:trPr>
          <w:cantSplit/>
        </w:trPr>
        <w:tc>
          <w:tcPr>
            <w:tcW w:w="700" w:type="dxa"/>
            <w:tcMar>
              <w:top w:w="60" w:type="dxa"/>
              <w:left w:w="100" w:type="dxa"/>
              <w:bottom w:w="60" w:type="dxa"/>
              <w:right w:w="100" w:type="dxa"/>
            </w:tcMar>
          </w:tcPr>
          <w:p w14:paraId="4C5ED18E" w14:textId="77777777" w:rsidR="00DB2EB4" w:rsidRDefault="00C0063A">
            <w:pPr>
              <w:spacing w:after="40" w:line="252" w:lineRule="auto"/>
            </w:pPr>
            <w:r>
              <w:rPr>
                <w:b/>
                <w:sz w:val="18"/>
              </w:rPr>
              <w:lastRenderedPageBreak/>
              <w:t>F31</w:t>
            </w:r>
          </w:p>
        </w:tc>
        <w:tc>
          <w:tcPr>
            <w:tcW w:w="1000" w:type="dxa"/>
            <w:tcMar>
              <w:top w:w="60" w:type="dxa"/>
              <w:left w:w="100" w:type="dxa"/>
              <w:bottom w:w="60" w:type="dxa"/>
              <w:right w:w="100" w:type="dxa"/>
            </w:tcMar>
          </w:tcPr>
          <w:p w14:paraId="6C9A0548" w14:textId="77777777" w:rsidR="00DB2EB4" w:rsidRDefault="00DB2EB4">
            <w:pPr>
              <w:spacing w:after="40" w:line="252" w:lineRule="auto"/>
            </w:pPr>
            <w:r>
              <w:rPr>
                <w:sz w:val="18"/>
              </w:rPr>
              <w:t>#16</w:t>
            </w:r>
          </w:p>
        </w:tc>
        <w:tc>
          <w:tcPr>
            <w:tcW w:w="2700" w:type="dxa"/>
            <w:tcMar>
              <w:top w:w="60" w:type="dxa"/>
              <w:left w:w="100" w:type="dxa"/>
              <w:bottom w:w="60" w:type="dxa"/>
              <w:right w:w="100" w:type="dxa"/>
            </w:tcMar>
          </w:tcPr>
          <w:p w14:paraId="6BC98D0B" w14:textId="77777777" w:rsidR="00DB2EB4" w:rsidRDefault="00DB2EB4">
            <w:pPr>
              <w:spacing w:after="40" w:line="252" w:lineRule="auto"/>
            </w:pPr>
            <w:r>
              <w:rPr>
                <w:sz w:val="18"/>
              </w:rPr>
              <w:t>Accessibility is marked "N/A — Backend service", but Beacon sends automated replies directly to patients.</w:t>
            </w:r>
          </w:p>
        </w:tc>
        <w:tc>
          <w:tcPr>
            <w:tcW w:w="1400" w:type="dxa"/>
            <w:tcMar>
              <w:top w:w="60" w:type="dxa"/>
              <w:left w:w="100" w:type="dxa"/>
              <w:bottom w:w="60" w:type="dxa"/>
              <w:right w:w="100" w:type="dxa"/>
            </w:tcMar>
          </w:tcPr>
          <w:p w14:paraId="2E34E2CC" w14:textId="77777777" w:rsidR="00DB2EB4" w:rsidRDefault="00DB2EB4">
            <w:pPr>
              <w:spacing w:after="40" w:line="252" w:lineRule="auto"/>
            </w:pPr>
            <w:r>
              <w:rPr>
                <w:sz w:val="18"/>
              </w:rPr>
              <w:t>Contradiction · Dimension: Quality · Medium · Phase: Pilot</w:t>
            </w:r>
          </w:p>
        </w:tc>
        <w:tc>
          <w:tcPr>
            <w:tcW w:w="2700" w:type="dxa"/>
            <w:tcMar>
              <w:top w:w="60" w:type="dxa"/>
              <w:left w:w="100" w:type="dxa"/>
              <w:bottom w:w="60" w:type="dxa"/>
              <w:right w:w="100" w:type="dxa"/>
            </w:tcMar>
          </w:tcPr>
          <w:p w14:paraId="3DED7311" w14:textId="77777777" w:rsidR="00DB2EB4" w:rsidRDefault="00DB2EB4">
            <w:pPr>
              <w:spacing w:after="40" w:line="252" w:lineRule="auto"/>
            </w:pPr>
            <w:r>
              <w:rPr>
                <w:sz w:val="18"/>
              </w:rPr>
              <w:t>Patients with access needs may be unable to read or act on the replies.</w:t>
            </w:r>
          </w:p>
        </w:tc>
        <w:tc>
          <w:tcPr>
            <w:tcW w:w="1700" w:type="dxa"/>
            <w:tcMar>
              <w:top w:w="60" w:type="dxa"/>
              <w:left w:w="100" w:type="dxa"/>
              <w:bottom w:w="60" w:type="dxa"/>
              <w:right w:w="100" w:type="dxa"/>
            </w:tcMar>
          </w:tcPr>
          <w:p w14:paraId="59642D8A" w14:textId="77777777" w:rsidR="00DB2EB4" w:rsidRDefault="00DB2EB4">
            <w:pPr>
              <w:spacing w:after="40" w:line="252" w:lineRule="auto"/>
            </w:pPr>
            <w:r>
              <w:rPr>
                <w:sz w:val="18"/>
              </w:rPr>
              <w:t>Part B #16; A2 step 3</w:t>
            </w:r>
          </w:p>
        </w:tc>
        <w:tc>
          <w:tcPr>
            <w:tcW w:w="2760" w:type="dxa"/>
            <w:tcMar>
              <w:top w:w="60" w:type="dxa"/>
              <w:left w:w="100" w:type="dxa"/>
              <w:bottom w:w="60" w:type="dxa"/>
              <w:right w:w="100" w:type="dxa"/>
            </w:tcMar>
          </w:tcPr>
          <w:p w14:paraId="7333E338" w14:textId="77777777" w:rsidR="00DB2EB4" w:rsidRDefault="00DB2EB4">
            <w:pPr>
              <w:spacing w:after="40" w:line="252" w:lineRule="auto"/>
            </w:pPr>
            <w:r>
              <w:rPr>
                <w:sz w:val="18"/>
              </w:rPr>
              <w:t>An accessibility review of patient-facing replies</w:t>
            </w:r>
          </w:p>
        </w:tc>
      </w:tr>
      <w:tr w:rsidR="00DB2EB4" w14:paraId="463BFC98" w14:textId="77777777">
        <w:trPr>
          <w:cantSplit/>
        </w:trPr>
        <w:tc>
          <w:tcPr>
            <w:tcW w:w="700" w:type="dxa"/>
            <w:tcMar>
              <w:top w:w="60" w:type="dxa"/>
              <w:left w:w="100" w:type="dxa"/>
              <w:bottom w:w="60" w:type="dxa"/>
              <w:right w:w="100" w:type="dxa"/>
            </w:tcMar>
          </w:tcPr>
          <w:p w14:paraId="39AF6E19" w14:textId="77777777" w:rsidR="00DB2EB4" w:rsidRDefault="00C0063A">
            <w:pPr>
              <w:spacing w:after="40" w:line="252" w:lineRule="auto"/>
            </w:pPr>
            <w:r>
              <w:rPr>
                <w:b/>
                <w:sz w:val="18"/>
              </w:rPr>
              <w:t>F32</w:t>
            </w:r>
          </w:p>
        </w:tc>
        <w:tc>
          <w:tcPr>
            <w:tcW w:w="1000" w:type="dxa"/>
            <w:tcMar>
              <w:top w:w="60" w:type="dxa"/>
              <w:left w:w="100" w:type="dxa"/>
              <w:bottom w:w="60" w:type="dxa"/>
              <w:right w:w="100" w:type="dxa"/>
            </w:tcMar>
          </w:tcPr>
          <w:p w14:paraId="1A1F8E8D" w14:textId="77777777" w:rsidR="00DB2EB4" w:rsidRDefault="00DB2EB4">
            <w:pPr>
              <w:spacing w:after="40" w:line="252" w:lineRule="auto"/>
            </w:pPr>
            <w:r>
              <w:rPr>
                <w:sz w:val="18"/>
              </w:rPr>
              <w:t>#24</w:t>
            </w:r>
          </w:p>
        </w:tc>
        <w:tc>
          <w:tcPr>
            <w:tcW w:w="2700" w:type="dxa"/>
            <w:tcMar>
              <w:top w:w="60" w:type="dxa"/>
              <w:left w:w="100" w:type="dxa"/>
              <w:bottom w:w="60" w:type="dxa"/>
              <w:right w:w="100" w:type="dxa"/>
            </w:tcMar>
          </w:tcPr>
          <w:p w14:paraId="47AC660D" w14:textId="77777777" w:rsidR="00DB2EB4" w:rsidRDefault="00DB2EB4">
            <w:pPr>
              <w:spacing w:after="40" w:line="252" w:lineRule="auto"/>
            </w:pPr>
            <w:r>
              <w:rPr>
                <w:sz w:val="18"/>
              </w:rPr>
              <w:t>"Triage nurses trained" cites "E-learning module assigned". The learning-system report of 7 December shows 11 of 29 pilot-site nurses (38%) completed.</w:t>
            </w:r>
          </w:p>
        </w:tc>
        <w:tc>
          <w:tcPr>
            <w:tcW w:w="1400" w:type="dxa"/>
            <w:tcMar>
              <w:top w:w="60" w:type="dxa"/>
              <w:left w:w="100" w:type="dxa"/>
              <w:bottom w:w="60" w:type="dxa"/>
              <w:right w:w="100" w:type="dxa"/>
            </w:tcMar>
          </w:tcPr>
          <w:p w14:paraId="3BD3EEB8" w14:textId="77777777" w:rsidR="00DB2EB4" w:rsidRDefault="00DB2EB4">
            <w:pPr>
              <w:spacing w:after="40" w:line="252" w:lineRule="auto"/>
            </w:pPr>
            <w:r>
              <w:rPr>
                <w:sz w:val="18"/>
              </w:rPr>
              <w:t>Contradiction · Dimension: Operational · High · Phase: Pilot; Network</w:t>
            </w:r>
          </w:p>
        </w:tc>
        <w:tc>
          <w:tcPr>
            <w:tcW w:w="2700" w:type="dxa"/>
            <w:tcMar>
              <w:top w:w="60" w:type="dxa"/>
              <w:left w:w="100" w:type="dxa"/>
              <w:bottom w:w="60" w:type="dxa"/>
              <w:right w:w="100" w:type="dxa"/>
            </w:tcMar>
          </w:tcPr>
          <w:p w14:paraId="4C79D532" w14:textId="77777777" w:rsidR="00DB2EB4" w:rsidRDefault="00DB2EB4">
            <w:pPr>
              <w:spacing w:after="40" w:line="252" w:lineRule="auto"/>
            </w:pPr>
            <w:r>
              <w:rPr>
                <w:sz w:val="18"/>
              </w:rPr>
              <w:t>Most nurses receiving Beacon cases on 14 December would be untrained.</w:t>
            </w:r>
          </w:p>
        </w:tc>
        <w:tc>
          <w:tcPr>
            <w:tcW w:w="1700" w:type="dxa"/>
            <w:tcMar>
              <w:top w:w="60" w:type="dxa"/>
              <w:left w:w="100" w:type="dxa"/>
              <w:bottom w:w="60" w:type="dxa"/>
              <w:right w:w="100" w:type="dxa"/>
            </w:tcMar>
          </w:tcPr>
          <w:p w14:paraId="78F4BC86" w14:textId="77777777" w:rsidR="00DB2EB4" w:rsidRDefault="00DB2EB4">
            <w:pPr>
              <w:spacing w:after="40" w:line="252" w:lineRule="auto"/>
            </w:pPr>
            <w:r>
              <w:rPr>
                <w:sz w:val="18"/>
              </w:rPr>
              <w:t>Part B #24; E8 nurse training</w:t>
            </w:r>
          </w:p>
        </w:tc>
        <w:tc>
          <w:tcPr>
            <w:tcW w:w="2760" w:type="dxa"/>
            <w:tcMar>
              <w:top w:w="60" w:type="dxa"/>
              <w:left w:w="100" w:type="dxa"/>
              <w:bottom w:w="60" w:type="dxa"/>
              <w:right w:w="100" w:type="dxa"/>
            </w:tcMar>
          </w:tcPr>
          <w:p w14:paraId="5FF146F5" w14:textId="77777777" w:rsidR="00DB2EB4" w:rsidRDefault="00DB2EB4">
            <w:pPr>
              <w:spacing w:after="40" w:line="252" w:lineRule="auto"/>
            </w:pPr>
            <w:r>
              <w:rPr>
                <w:sz w:val="18"/>
              </w:rPr>
              <w:t>Completion records for all pilot-site triage nurses before the pilot, and all network nurses before 11 January</w:t>
            </w:r>
          </w:p>
        </w:tc>
      </w:tr>
      <w:tr w:rsidR="00DB2EB4" w14:paraId="1F015C56" w14:textId="77777777">
        <w:trPr>
          <w:cantSplit/>
        </w:trPr>
        <w:tc>
          <w:tcPr>
            <w:tcW w:w="700" w:type="dxa"/>
            <w:tcMar>
              <w:top w:w="60" w:type="dxa"/>
              <w:left w:w="100" w:type="dxa"/>
              <w:bottom w:w="60" w:type="dxa"/>
              <w:right w:w="100" w:type="dxa"/>
            </w:tcMar>
          </w:tcPr>
          <w:p w14:paraId="06563A06" w14:textId="77777777" w:rsidR="00DB2EB4" w:rsidRDefault="00C0063A">
            <w:pPr>
              <w:spacing w:after="40" w:line="252" w:lineRule="auto"/>
            </w:pPr>
            <w:r>
              <w:rPr>
                <w:b/>
                <w:sz w:val="18"/>
              </w:rPr>
              <w:t>F33</w:t>
            </w:r>
          </w:p>
        </w:tc>
        <w:tc>
          <w:tcPr>
            <w:tcW w:w="1000" w:type="dxa"/>
            <w:tcMar>
              <w:top w:w="60" w:type="dxa"/>
              <w:left w:w="100" w:type="dxa"/>
              <w:bottom w:w="60" w:type="dxa"/>
              <w:right w:w="100" w:type="dxa"/>
            </w:tcMar>
          </w:tcPr>
          <w:p w14:paraId="34FCB3C0" w14:textId="77777777" w:rsidR="00DB2EB4" w:rsidRDefault="00DB2EB4">
            <w:pPr>
              <w:spacing w:after="40" w:line="252" w:lineRule="auto"/>
            </w:pPr>
            <w:r>
              <w:rPr>
                <w:sz w:val="18"/>
              </w:rPr>
              <w:t>#25</w:t>
            </w:r>
          </w:p>
        </w:tc>
        <w:tc>
          <w:tcPr>
            <w:tcW w:w="2700" w:type="dxa"/>
            <w:tcMar>
              <w:top w:w="60" w:type="dxa"/>
              <w:left w:w="100" w:type="dxa"/>
              <w:bottom w:w="60" w:type="dxa"/>
              <w:right w:w="100" w:type="dxa"/>
            </w:tcMar>
          </w:tcPr>
          <w:p w14:paraId="5D888FBC" w14:textId="77777777" w:rsidR="00DB2EB4" w:rsidRDefault="00DB2EB4">
            <w:pPr>
              <w:spacing w:after="40" w:line="252" w:lineRule="auto"/>
            </w:pPr>
            <w:r>
              <w:rPr>
                <w:sz w:val="18"/>
              </w:rPr>
              <w:t>"Contact centre briefed" means an email with a link to the release notes. There are no call scripts and no route for patients who say their symptoms are worse.</w:t>
            </w:r>
          </w:p>
        </w:tc>
        <w:tc>
          <w:tcPr>
            <w:tcW w:w="1400" w:type="dxa"/>
            <w:tcMar>
              <w:top w:w="60" w:type="dxa"/>
              <w:left w:w="100" w:type="dxa"/>
              <w:bottom w:w="60" w:type="dxa"/>
              <w:right w:w="100" w:type="dxa"/>
            </w:tcMar>
          </w:tcPr>
          <w:p w14:paraId="5AFF07F8" w14:textId="77777777" w:rsidR="00DB2EB4" w:rsidRDefault="00DB2EB4">
            <w:pPr>
              <w:spacing w:after="40" w:line="252" w:lineRule="auto"/>
            </w:pPr>
            <w:r>
              <w:rPr>
                <w:sz w:val="18"/>
              </w:rPr>
              <w:t>Contradiction · Dimension: Operational · High · Phase: Pilot; Network</w:t>
            </w:r>
          </w:p>
        </w:tc>
        <w:tc>
          <w:tcPr>
            <w:tcW w:w="2700" w:type="dxa"/>
            <w:tcMar>
              <w:top w:w="60" w:type="dxa"/>
              <w:left w:w="100" w:type="dxa"/>
              <w:bottom w:w="60" w:type="dxa"/>
              <w:right w:w="100" w:type="dxa"/>
            </w:tcMar>
          </w:tcPr>
          <w:p w14:paraId="04E1ABC9" w14:textId="77777777" w:rsidR="00DB2EB4" w:rsidRDefault="00DB2EB4">
            <w:pPr>
              <w:spacing w:after="40" w:line="252" w:lineRule="auto"/>
            </w:pPr>
            <w:r>
              <w:rPr>
                <w:sz w:val="18"/>
              </w:rPr>
              <w:t>Patients who call about an automated reply may get no safe answer.</w:t>
            </w:r>
          </w:p>
        </w:tc>
        <w:tc>
          <w:tcPr>
            <w:tcW w:w="1700" w:type="dxa"/>
            <w:tcMar>
              <w:top w:w="60" w:type="dxa"/>
              <w:left w:w="100" w:type="dxa"/>
              <w:bottom w:w="60" w:type="dxa"/>
              <w:right w:w="100" w:type="dxa"/>
            </w:tcMar>
          </w:tcPr>
          <w:p w14:paraId="6087E6B4" w14:textId="77777777" w:rsidR="00DB2EB4" w:rsidRDefault="00DB2EB4">
            <w:pPr>
              <w:spacing w:after="40" w:line="252" w:lineRule="auto"/>
            </w:pPr>
            <w:r>
              <w:rPr>
                <w:sz w:val="18"/>
              </w:rPr>
              <w:t>Part B #25; E8 contact centre (Sunil Bhat)</w:t>
            </w:r>
          </w:p>
        </w:tc>
        <w:tc>
          <w:tcPr>
            <w:tcW w:w="2760" w:type="dxa"/>
            <w:tcMar>
              <w:top w:w="60" w:type="dxa"/>
              <w:left w:w="100" w:type="dxa"/>
              <w:bottom w:w="60" w:type="dxa"/>
              <w:right w:w="100" w:type="dxa"/>
            </w:tcMar>
          </w:tcPr>
          <w:p w14:paraId="58AA796E" w14:textId="77777777" w:rsidR="00DB2EB4" w:rsidRDefault="00DB2EB4">
            <w:pPr>
              <w:spacing w:after="40" w:line="252" w:lineRule="auto"/>
            </w:pPr>
            <w:r>
              <w:rPr>
                <w:sz w:val="18"/>
              </w:rPr>
              <w:t>Contact-centre scripts and an escalation route, approved by Sunil Bhat</w:t>
            </w:r>
          </w:p>
        </w:tc>
      </w:tr>
      <w:tr w:rsidR="00DB2EB4" w14:paraId="1E26D432" w14:textId="77777777">
        <w:trPr>
          <w:cantSplit/>
        </w:trPr>
        <w:tc>
          <w:tcPr>
            <w:tcW w:w="700" w:type="dxa"/>
            <w:tcMar>
              <w:top w:w="60" w:type="dxa"/>
              <w:left w:w="100" w:type="dxa"/>
              <w:bottom w:w="60" w:type="dxa"/>
              <w:right w:w="100" w:type="dxa"/>
            </w:tcMar>
          </w:tcPr>
          <w:p w14:paraId="12400DE3" w14:textId="77777777" w:rsidR="00DB2EB4" w:rsidRDefault="00C0063A">
            <w:pPr>
              <w:spacing w:after="40" w:line="252" w:lineRule="auto"/>
            </w:pPr>
            <w:r>
              <w:rPr>
                <w:b/>
                <w:sz w:val="18"/>
              </w:rPr>
              <w:t>F34</w:t>
            </w:r>
          </w:p>
        </w:tc>
        <w:tc>
          <w:tcPr>
            <w:tcW w:w="1000" w:type="dxa"/>
            <w:tcMar>
              <w:top w:w="60" w:type="dxa"/>
              <w:left w:w="100" w:type="dxa"/>
              <w:bottom w:w="60" w:type="dxa"/>
              <w:right w:w="100" w:type="dxa"/>
            </w:tcMar>
          </w:tcPr>
          <w:p w14:paraId="3E616B3F" w14:textId="77777777" w:rsidR="00DB2EB4" w:rsidRDefault="00DB2EB4">
            <w:pPr>
              <w:spacing w:after="40" w:line="252" w:lineRule="auto"/>
            </w:pPr>
            <w:r>
              <w:rPr>
                <w:sz w:val="18"/>
              </w:rPr>
              <w:t>#26</w:t>
            </w:r>
          </w:p>
        </w:tc>
        <w:tc>
          <w:tcPr>
            <w:tcW w:w="2700" w:type="dxa"/>
            <w:tcMar>
              <w:top w:w="60" w:type="dxa"/>
              <w:left w:w="100" w:type="dxa"/>
              <w:bottom w:w="60" w:type="dxa"/>
              <w:right w:w="100" w:type="dxa"/>
            </w:tcMar>
          </w:tcPr>
          <w:p w14:paraId="3A5C290D" w14:textId="77777777" w:rsidR="00DB2EB4" w:rsidRDefault="00DB2EB4">
            <w:pPr>
              <w:spacing w:after="40" w:line="252" w:lineRule="auto"/>
            </w:pPr>
            <w:r>
              <w:rPr>
                <w:sz w:val="18"/>
              </w:rPr>
              <w:t>"Patient communication (AI disclosure) approved", but the evidence is "Draft with Communications". On 7 December the draft was still with Legal, in English only.</w:t>
            </w:r>
          </w:p>
        </w:tc>
        <w:tc>
          <w:tcPr>
            <w:tcW w:w="1400" w:type="dxa"/>
            <w:tcMar>
              <w:top w:w="60" w:type="dxa"/>
              <w:left w:w="100" w:type="dxa"/>
              <w:bottom w:w="60" w:type="dxa"/>
              <w:right w:w="100" w:type="dxa"/>
            </w:tcMar>
          </w:tcPr>
          <w:p w14:paraId="7C9FB767" w14:textId="77777777" w:rsidR="00DB2EB4" w:rsidRDefault="00DB2EB4">
            <w:pPr>
              <w:spacing w:after="40" w:line="252" w:lineRule="auto"/>
            </w:pPr>
            <w:r>
              <w:rPr>
                <w:sz w:val="18"/>
              </w:rPr>
              <w:t>Contradiction · Dimension: Business · Critical · Phase: Pilot</w:t>
            </w:r>
          </w:p>
        </w:tc>
        <w:tc>
          <w:tcPr>
            <w:tcW w:w="2700" w:type="dxa"/>
            <w:tcMar>
              <w:top w:w="60" w:type="dxa"/>
              <w:left w:w="100" w:type="dxa"/>
              <w:bottom w:w="60" w:type="dxa"/>
              <w:right w:w="100" w:type="dxa"/>
            </w:tcMar>
          </w:tcPr>
          <w:p w14:paraId="164BE8E6" w14:textId="77777777" w:rsidR="00DB2EB4" w:rsidRDefault="00DB2EB4">
            <w:pPr>
              <w:spacing w:after="40" w:line="252" w:lineRule="auto"/>
            </w:pPr>
            <w:r>
              <w:rPr>
                <w:sz w:val="18"/>
              </w:rPr>
              <w:t>Patients would receive AI-drafted messages without the disclosure PCS-3 requires, in their chosen language.</w:t>
            </w:r>
          </w:p>
        </w:tc>
        <w:tc>
          <w:tcPr>
            <w:tcW w:w="1700" w:type="dxa"/>
            <w:tcMar>
              <w:top w:w="60" w:type="dxa"/>
              <w:left w:w="100" w:type="dxa"/>
              <w:bottom w:w="60" w:type="dxa"/>
              <w:right w:w="100" w:type="dxa"/>
            </w:tcMar>
          </w:tcPr>
          <w:p w14:paraId="79328A68" w14:textId="77777777" w:rsidR="00DB2EB4" w:rsidRDefault="00DB2EB4">
            <w:pPr>
              <w:spacing w:after="40" w:line="252" w:lineRule="auto"/>
            </w:pPr>
            <w:r>
              <w:rPr>
                <w:sz w:val="18"/>
              </w:rPr>
              <w:t>Part B #26; E8 item 26; A4 PCS-3</w:t>
            </w:r>
          </w:p>
        </w:tc>
        <w:tc>
          <w:tcPr>
            <w:tcW w:w="2760" w:type="dxa"/>
            <w:tcMar>
              <w:top w:w="60" w:type="dxa"/>
              <w:left w:w="100" w:type="dxa"/>
              <w:bottom w:w="60" w:type="dxa"/>
              <w:right w:w="100" w:type="dxa"/>
            </w:tcMar>
          </w:tcPr>
          <w:p w14:paraId="22F4A33B" w14:textId="77777777" w:rsidR="00DB2EB4" w:rsidRDefault="00DB2EB4">
            <w:pPr>
              <w:spacing w:after="40" w:line="252" w:lineRule="auto"/>
            </w:pPr>
            <w:r>
              <w:rPr>
                <w:sz w:val="18"/>
              </w:rPr>
              <w:t>Approved AI-disclosure wording in English, Hindi and Marathi, live in every automated reply</w:t>
            </w:r>
          </w:p>
        </w:tc>
      </w:tr>
      <w:tr w:rsidR="00DB2EB4" w14:paraId="719356A0" w14:textId="77777777">
        <w:trPr>
          <w:cantSplit/>
        </w:trPr>
        <w:tc>
          <w:tcPr>
            <w:tcW w:w="700" w:type="dxa"/>
            <w:tcMar>
              <w:top w:w="60" w:type="dxa"/>
              <w:left w:w="100" w:type="dxa"/>
              <w:bottom w:w="60" w:type="dxa"/>
              <w:right w:w="100" w:type="dxa"/>
            </w:tcMar>
          </w:tcPr>
          <w:p w14:paraId="52A739C3" w14:textId="77777777" w:rsidR="00DB2EB4" w:rsidRDefault="00C0063A">
            <w:pPr>
              <w:spacing w:after="40" w:line="252" w:lineRule="auto"/>
            </w:pPr>
            <w:r>
              <w:rPr>
                <w:b/>
                <w:sz w:val="18"/>
              </w:rPr>
              <w:t>F35</w:t>
            </w:r>
          </w:p>
        </w:tc>
        <w:tc>
          <w:tcPr>
            <w:tcW w:w="1000" w:type="dxa"/>
            <w:tcMar>
              <w:top w:w="60" w:type="dxa"/>
              <w:left w:w="100" w:type="dxa"/>
              <w:bottom w:w="60" w:type="dxa"/>
              <w:right w:w="100" w:type="dxa"/>
            </w:tcMar>
          </w:tcPr>
          <w:p w14:paraId="745FBF22" w14:textId="77777777" w:rsidR="00DB2EB4" w:rsidRDefault="00DB2EB4">
            <w:pPr>
              <w:spacing w:after="40" w:line="252" w:lineRule="auto"/>
            </w:pPr>
            <w:r>
              <w:rPr>
                <w:sz w:val="18"/>
              </w:rPr>
              <w:t>#15</w:t>
            </w:r>
          </w:p>
        </w:tc>
        <w:tc>
          <w:tcPr>
            <w:tcW w:w="2700" w:type="dxa"/>
            <w:tcMar>
              <w:top w:w="60" w:type="dxa"/>
              <w:left w:w="100" w:type="dxa"/>
              <w:bottom w:w="60" w:type="dxa"/>
              <w:right w:w="100" w:type="dxa"/>
            </w:tcMar>
          </w:tcPr>
          <w:p w14:paraId="18347EA1" w14:textId="77777777" w:rsidR="00DB2EB4" w:rsidRDefault="00DB2EB4">
            <w:pPr>
              <w:spacing w:after="40" w:line="252" w:lineRule="auto"/>
            </w:pPr>
            <w:r>
              <w:rPr>
                <w:sz w:val="18"/>
              </w:rPr>
              <w:t>Load test LT-1.4.2 passed at 3× pilot volume (p95 1.8 s). This is valid for the pilot, but it says nothing about nine-hospital volume, and its owner (Tobias) leaves on 18 December.</w:t>
            </w:r>
          </w:p>
        </w:tc>
        <w:tc>
          <w:tcPr>
            <w:tcW w:w="1400" w:type="dxa"/>
            <w:tcMar>
              <w:top w:w="60" w:type="dxa"/>
              <w:left w:w="100" w:type="dxa"/>
              <w:bottom w:w="60" w:type="dxa"/>
              <w:right w:w="100" w:type="dxa"/>
            </w:tcMar>
          </w:tcPr>
          <w:p w14:paraId="30EAA2F5" w14:textId="77777777" w:rsidR="00DB2EB4" w:rsidRDefault="00DB2EB4">
            <w:pPr>
              <w:spacing w:after="40" w:line="252" w:lineRule="auto"/>
            </w:pPr>
            <w:r>
              <w:rPr>
                <w:sz w:val="18"/>
              </w:rPr>
              <w:t>Evidence · Dimension: Technical · Medium · Phase: Network</w:t>
            </w:r>
          </w:p>
        </w:tc>
        <w:tc>
          <w:tcPr>
            <w:tcW w:w="2700" w:type="dxa"/>
            <w:tcMar>
              <w:top w:w="60" w:type="dxa"/>
              <w:left w:w="100" w:type="dxa"/>
              <w:bottom w:w="60" w:type="dxa"/>
              <w:right w:w="100" w:type="dxa"/>
            </w:tcMar>
          </w:tcPr>
          <w:p w14:paraId="347A5AE2" w14:textId="77777777" w:rsidR="00DB2EB4" w:rsidRDefault="00DB2EB4">
            <w:pPr>
              <w:spacing w:after="40" w:line="252" w:lineRule="auto"/>
            </w:pPr>
            <w:r>
              <w:rPr>
                <w:sz w:val="18"/>
              </w:rPr>
              <w:t>The network rollout could fail under load at nine sites without anyone having tested it.</w:t>
            </w:r>
          </w:p>
        </w:tc>
        <w:tc>
          <w:tcPr>
            <w:tcW w:w="1700" w:type="dxa"/>
            <w:tcMar>
              <w:top w:w="60" w:type="dxa"/>
              <w:left w:w="100" w:type="dxa"/>
              <w:bottom w:w="60" w:type="dxa"/>
              <w:right w:w="100" w:type="dxa"/>
            </w:tcMar>
          </w:tcPr>
          <w:p w14:paraId="54FD6DB0" w14:textId="77777777" w:rsidR="00DB2EB4" w:rsidRDefault="00DB2EB4">
            <w:pPr>
              <w:spacing w:after="40" w:line="252" w:lineRule="auto"/>
            </w:pPr>
            <w:r>
              <w:rPr>
                <w:sz w:val="18"/>
              </w:rPr>
              <w:t>Part B #15; A2 rollout table; A3 Tobias Grant</w:t>
            </w:r>
          </w:p>
        </w:tc>
        <w:tc>
          <w:tcPr>
            <w:tcW w:w="2760" w:type="dxa"/>
            <w:tcMar>
              <w:top w:w="60" w:type="dxa"/>
              <w:left w:w="100" w:type="dxa"/>
              <w:bottom w:w="60" w:type="dxa"/>
              <w:right w:w="100" w:type="dxa"/>
            </w:tcMar>
          </w:tcPr>
          <w:p w14:paraId="1965CDC2" w14:textId="77777777" w:rsidR="00DB2EB4" w:rsidRDefault="00DB2EB4">
            <w:pPr>
              <w:spacing w:after="40" w:line="252" w:lineRule="auto"/>
            </w:pPr>
            <w:r>
              <w:rPr>
                <w:sz w:val="18"/>
              </w:rPr>
              <w:t>A load test at network volume before 11 January, owned by a permanent employee</w:t>
            </w:r>
          </w:p>
        </w:tc>
      </w:tr>
      <w:tr w:rsidR="00DB2EB4" w14:paraId="13B8B482" w14:textId="77777777">
        <w:trPr>
          <w:cantSplit/>
        </w:trPr>
        <w:tc>
          <w:tcPr>
            <w:tcW w:w="700" w:type="dxa"/>
            <w:tcMar>
              <w:top w:w="60" w:type="dxa"/>
              <w:left w:w="100" w:type="dxa"/>
              <w:bottom w:w="60" w:type="dxa"/>
              <w:right w:w="100" w:type="dxa"/>
            </w:tcMar>
          </w:tcPr>
          <w:p w14:paraId="3C6F3F72" w14:textId="77777777" w:rsidR="00DB2EB4" w:rsidRDefault="00C0063A">
            <w:pPr>
              <w:spacing w:after="40" w:line="252" w:lineRule="auto"/>
            </w:pPr>
            <w:r>
              <w:rPr>
                <w:b/>
                <w:sz w:val="18"/>
              </w:rPr>
              <w:t>F36</w:t>
            </w:r>
          </w:p>
        </w:tc>
        <w:tc>
          <w:tcPr>
            <w:tcW w:w="1000" w:type="dxa"/>
            <w:tcMar>
              <w:top w:w="60" w:type="dxa"/>
              <w:left w:w="100" w:type="dxa"/>
              <w:bottom w:w="60" w:type="dxa"/>
              <w:right w:w="100" w:type="dxa"/>
            </w:tcMar>
          </w:tcPr>
          <w:p w14:paraId="12E1D40E" w14:textId="77777777" w:rsidR="00DB2EB4" w:rsidRDefault="00DB2EB4">
            <w:pPr>
              <w:spacing w:after="40" w:line="252" w:lineRule="auto"/>
            </w:pPr>
            <w:r>
              <w:rPr>
                <w:sz w:val="18"/>
              </w:rPr>
              <w:t>#29; #30</w:t>
            </w:r>
          </w:p>
        </w:tc>
        <w:tc>
          <w:tcPr>
            <w:tcW w:w="2700" w:type="dxa"/>
            <w:tcMar>
              <w:top w:w="60" w:type="dxa"/>
              <w:left w:w="100" w:type="dxa"/>
              <w:bottom w:w="60" w:type="dxa"/>
              <w:right w:w="100" w:type="dxa"/>
            </w:tcMar>
          </w:tcPr>
          <w:p w14:paraId="7C90D62E" w14:textId="77777777" w:rsidR="00DB2EB4" w:rsidRDefault="00DB2EB4">
            <w:pPr>
              <w:spacing w:after="40" w:line="252" w:lineRule="auto"/>
            </w:pPr>
            <w:r>
              <w:rPr>
                <w:sz w:val="18"/>
              </w:rPr>
              <w:t>The board announcement (#29) is ticked as a readiness item, and it is being used as the reason not to slip (Marcus Bell, 4 Dec) and to "stay green" on R-17 (Neha Sharma, 5 Dec). An announcement is a commitment, not evidence of readiness.</w:t>
            </w:r>
          </w:p>
        </w:tc>
        <w:tc>
          <w:tcPr>
            <w:tcW w:w="1400" w:type="dxa"/>
            <w:tcMar>
              <w:top w:w="60" w:type="dxa"/>
              <w:left w:w="100" w:type="dxa"/>
              <w:bottom w:w="60" w:type="dxa"/>
              <w:right w:w="100" w:type="dxa"/>
            </w:tcMar>
          </w:tcPr>
          <w:p w14:paraId="5B758C49" w14:textId="77777777" w:rsidR="00DB2EB4" w:rsidRDefault="00DB2EB4">
            <w:pPr>
              <w:spacing w:after="40" w:line="252" w:lineRule="auto"/>
            </w:pPr>
            <w:r>
              <w:rPr>
                <w:sz w:val="18"/>
              </w:rPr>
              <w:t>Evidence; Contradiction · Dimension: Business · Medium · Phase: Pilot</w:t>
            </w:r>
          </w:p>
        </w:tc>
        <w:tc>
          <w:tcPr>
            <w:tcW w:w="2700" w:type="dxa"/>
            <w:tcMar>
              <w:top w:w="60" w:type="dxa"/>
              <w:left w:w="100" w:type="dxa"/>
              <w:bottom w:w="60" w:type="dxa"/>
              <w:right w:w="100" w:type="dxa"/>
            </w:tcMar>
          </w:tcPr>
          <w:p w14:paraId="4793A3D0" w14:textId="77777777" w:rsidR="00DB2EB4" w:rsidRDefault="00DB2EB4">
            <w:pPr>
              <w:spacing w:after="40" w:line="252" w:lineRule="auto"/>
            </w:pPr>
            <w:r>
              <w:rPr>
                <w:sz w:val="18"/>
              </w:rPr>
              <w:t>Schedule pressure is overriding safety decisions; the sponsor needs a decision based on evidence, not the annual report.</w:t>
            </w:r>
          </w:p>
        </w:tc>
        <w:tc>
          <w:tcPr>
            <w:tcW w:w="1700" w:type="dxa"/>
            <w:tcMar>
              <w:top w:w="60" w:type="dxa"/>
              <w:left w:w="100" w:type="dxa"/>
              <w:bottom w:w="60" w:type="dxa"/>
              <w:right w:w="100" w:type="dxa"/>
            </w:tcMar>
          </w:tcPr>
          <w:p w14:paraId="06002D7F" w14:textId="77777777" w:rsidR="00DB2EB4" w:rsidRDefault="00DB2EB4">
            <w:pPr>
              <w:spacing w:after="40" w:line="252" w:lineRule="auto"/>
            </w:pPr>
            <w:r>
              <w:rPr>
                <w:sz w:val="18"/>
              </w:rPr>
              <w:t>Part B #29, #30; E4, 4 and 5 Dec</w:t>
            </w:r>
          </w:p>
        </w:tc>
        <w:tc>
          <w:tcPr>
            <w:tcW w:w="2760" w:type="dxa"/>
            <w:tcMar>
              <w:top w:w="60" w:type="dxa"/>
              <w:left w:w="100" w:type="dxa"/>
              <w:bottom w:w="60" w:type="dxa"/>
              <w:right w:w="100" w:type="dxa"/>
            </w:tcMar>
          </w:tcPr>
          <w:p w14:paraId="4FDE06D3" w14:textId="77777777" w:rsidR="00DB2EB4" w:rsidRDefault="00DB2EB4">
            <w:pPr>
              <w:spacing w:after="40" w:line="252" w:lineRule="auto"/>
            </w:pPr>
            <w:r>
              <w:rPr>
                <w:sz w:val="18"/>
              </w:rPr>
              <w:t>Board communication removed from readiness criteria; the Go/No-Go decided on evidence only, with any change of date communicated by Marcus Bell</w:t>
            </w:r>
          </w:p>
        </w:tc>
      </w:tr>
    </w:tbl>
    <w:p w14:paraId="7181E0CE" w14:textId="77777777" w:rsidR="00DB2EB4" w:rsidRDefault="00C0063A">
      <w:r>
        <w:lastRenderedPageBreak/>
        <w:br w:type="page"/>
      </w:r>
    </w:p>
    <w:p w14:paraId="1E9A2856" w14:textId="77777777" w:rsidR="00DB2EB4" w:rsidRDefault="00C0063A">
      <w:pPr>
        <w:pStyle w:val="Heading1"/>
        <w:spacing w:before="360" w:after="160"/>
      </w:pPr>
      <w:r>
        <w:lastRenderedPageBreak/>
        <w:t>Part 3 · Governance frame</w:t>
      </w:r>
    </w:p>
    <w:p w14:paraId="1B0A3B7E" w14:textId="77777777" w:rsidR="00DB2EB4" w:rsidRDefault="00C0063A">
      <w:pPr>
        <w:spacing w:after="120" w:line="276" w:lineRule="auto"/>
      </w:pPr>
      <w:r>
        <w:t>Decide the structure of your checklist before you write it. See the Lab Kit, Section 3.</w:t>
      </w:r>
    </w:p>
    <w:p w14:paraId="729918DA" w14:textId="77777777" w:rsidR="00DB2EB4" w:rsidRDefault="00C0063A">
      <w:pPr>
        <w:pStyle w:val="Heading2"/>
        <w:spacing w:before="280" w:after="120"/>
      </w:pPr>
      <w:r>
        <w:t>3a. Who owns each dimension?</w:t>
      </w:r>
    </w:p>
    <w:p w14:paraId="765B595B" w14:textId="77777777" w:rsidR="00DB2EB4" w:rsidRDefault="00C0063A">
      <w:pPr>
        <w:spacing w:after="100"/>
      </w:pPr>
      <w:r>
        <w:rPr>
          <w:i/>
          <w:iCs/>
          <w:color w:val="595959"/>
          <w:sz w:val="18"/>
          <w:szCs w:val="18"/>
        </w:rPr>
        <w:t xml:space="preserve">Exactly one Accountable person per dimension, by name, from the org chart. One person may own two dimensions; one dimension never has two </w:t>
      </w:r>
      <w:proofErr w:type="spellStart"/>
      <w:r>
        <w:rPr>
          <w:i/>
          <w:iCs/>
          <w:color w:val="595959"/>
          <w:sz w:val="18"/>
          <w:szCs w:val="18"/>
        </w:rPr>
        <w:t>Accountables</w:t>
      </w:r>
      <w:proofErr w:type="spellEnd"/>
      <w:r>
        <w:rPr>
          <w:i/>
          <w:iCs/>
          <w:color w:val="595959"/>
          <w:sz w:val="18"/>
          <w:szCs w:val="18"/>
        </w:rPr>
        <w:t>. Test each with the Saturday question: if this fails on go-live weekend, is this the person whose phone rings?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500"/>
        <w:gridCol w:w="1900"/>
        <w:gridCol w:w="1900"/>
        <w:gridCol w:w="1700"/>
        <w:gridCol w:w="3460"/>
      </w:tblGrid>
      <w:tr w:rsidR="00DB2EB4" w14:paraId="33A8B808" w14:textId="77777777">
        <w:trPr>
          <w:tblHeader/>
        </w:trPr>
        <w:tc>
          <w:tcPr>
            <w:tcW w:w="1500" w:type="dxa"/>
            <w:shd w:val="clear" w:color="auto" w:fill="1F3864"/>
            <w:tcMar>
              <w:top w:w="60" w:type="dxa"/>
              <w:left w:w="100" w:type="dxa"/>
              <w:bottom w:w="60" w:type="dxa"/>
              <w:right w:w="100" w:type="dxa"/>
            </w:tcMar>
          </w:tcPr>
          <w:p w14:paraId="297FE322" w14:textId="77777777" w:rsidR="00DB2EB4" w:rsidRDefault="00C0063A">
            <w:pPr>
              <w:spacing w:after="40" w:line="252" w:lineRule="auto"/>
            </w:pPr>
            <w:r>
              <w:rPr>
                <w:b/>
                <w:bCs/>
                <w:color w:val="FFFFFF"/>
                <w:sz w:val="20"/>
                <w:szCs w:val="20"/>
              </w:rPr>
              <w:t>Dimension</w:t>
            </w:r>
          </w:p>
        </w:tc>
        <w:tc>
          <w:tcPr>
            <w:tcW w:w="2500" w:type="dxa"/>
            <w:shd w:val="clear" w:color="auto" w:fill="1F3864"/>
            <w:tcMar>
              <w:top w:w="60" w:type="dxa"/>
              <w:left w:w="100" w:type="dxa"/>
              <w:bottom w:w="60" w:type="dxa"/>
              <w:right w:w="100" w:type="dxa"/>
            </w:tcMar>
          </w:tcPr>
          <w:p w14:paraId="2A39588F" w14:textId="77777777" w:rsidR="00DB2EB4" w:rsidRDefault="00C0063A">
            <w:pPr>
              <w:spacing w:after="40" w:line="252" w:lineRule="auto"/>
            </w:pPr>
            <w:r>
              <w:rPr>
                <w:b/>
                <w:bCs/>
                <w:color w:val="FFFFFF"/>
                <w:sz w:val="20"/>
                <w:szCs w:val="20"/>
              </w:rPr>
              <w:t>Accountable (one named person)</w:t>
            </w:r>
          </w:p>
        </w:tc>
        <w:tc>
          <w:tcPr>
            <w:tcW w:w="1900" w:type="dxa"/>
            <w:shd w:val="clear" w:color="auto" w:fill="1F3864"/>
            <w:tcMar>
              <w:top w:w="60" w:type="dxa"/>
              <w:left w:w="100" w:type="dxa"/>
              <w:bottom w:w="60" w:type="dxa"/>
              <w:right w:w="100" w:type="dxa"/>
            </w:tcMar>
          </w:tcPr>
          <w:p w14:paraId="75072B2E" w14:textId="77777777" w:rsidR="00DB2EB4" w:rsidRDefault="00C0063A">
            <w:pPr>
              <w:spacing w:after="40" w:line="252" w:lineRule="auto"/>
            </w:pPr>
            <w:r>
              <w:rPr>
                <w:b/>
                <w:bCs/>
                <w:color w:val="FFFFFF"/>
                <w:sz w:val="20"/>
                <w:szCs w:val="20"/>
              </w:rPr>
              <w:t>Responsible</w:t>
            </w:r>
          </w:p>
        </w:tc>
        <w:tc>
          <w:tcPr>
            <w:tcW w:w="1900" w:type="dxa"/>
            <w:shd w:val="clear" w:color="auto" w:fill="1F3864"/>
            <w:tcMar>
              <w:top w:w="60" w:type="dxa"/>
              <w:left w:w="100" w:type="dxa"/>
              <w:bottom w:w="60" w:type="dxa"/>
              <w:right w:w="100" w:type="dxa"/>
            </w:tcMar>
          </w:tcPr>
          <w:p w14:paraId="2F107D9F" w14:textId="77777777" w:rsidR="00DB2EB4" w:rsidRDefault="00C0063A">
            <w:pPr>
              <w:spacing w:after="40" w:line="252" w:lineRule="auto"/>
            </w:pPr>
            <w:r>
              <w:rPr>
                <w:b/>
                <w:bCs/>
                <w:color w:val="FFFFFF"/>
                <w:sz w:val="20"/>
                <w:szCs w:val="20"/>
              </w:rPr>
              <w:t>Consulted</w:t>
            </w:r>
          </w:p>
        </w:tc>
        <w:tc>
          <w:tcPr>
            <w:tcW w:w="1700" w:type="dxa"/>
            <w:shd w:val="clear" w:color="auto" w:fill="1F3864"/>
            <w:tcMar>
              <w:top w:w="60" w:type="dxa"/>
              <w:left w:w="100" w:type="dxa"/>
              <w:bottom w:w="60" w:type="dxa"/>
              <w:right w:w="100" w:type="dxa"/>
            </w:tcMar>
          </w:tcPr>
          <w:p w14:paraId="26B0049F" w14:textId="77777777" w:rsidR="00DB2EB4" w:rsidRDefault="00C0063A">
            <w:pPr>
              <w:spacing w:after="40" w:line="252" w:lineRule="auto"/>
            </w:pPr>
            <w:r>
              <w:rPr>
                <w:b/>
                <w:bCs/>
                <w:color w:val="FFFFFF"/>
                <w:sz w:val="20"/>
                <w:szCs w:val="20"/>
              </w:rPr>
              <w:t>Informed</w:t>
            </w:r>
          </w:p>
        </w:tc>
        <w:tc>
          <w:tcPr>
            <w:tcW w:w="3460" w:type="dxa"/>
            <w:shd w:val="clear" w:color="auto" w:fill="1F3864"/>
            <w:tcMar>
              <w:top w:w="60" w:type="dxa"/>
              <w:left w:w="100" w:type="dxa"/>
              <w:bottom w:w="60" w:type="dxa"/>
              <w:right w:w="100" w:type="dxa"/>
            </w:tcMar>
          </w:tcPr>
          <w:p w14:paraId="49AE02A8" w14:textId="77777777" w:rsidR="00DB2EB4" w:rsidRDefault="00C0063A">
            <w:pPr>
              <w:spacing w:after="40" w:line="252" w:lineRule="auto"/>
            </w:pPr>
            <w:r>
              <w:rPr>
                <w:b/>
                <w:bCs/>
                <w:color w:val="FFFFFF"/>
                <w:sz w:val="20"/>
                <w:szCs w:val="20"/>
              </w:rPr>
              <w:t>Why this person (one sentence)</w:t>
            </w:r>
          </w:p>
        </w:tc>
      </w:tr>
      <w:tr w:rsidR="00DB2EB4" w14:paraId="37931BD9" w14:textId="77777777">
        <w:trPr>
          <w:cantSplit/>
        </w:trPr>
        <w:tc>
          <w:tcPr>
            <w:tcW w:w="1500" w:type="dxa"/>
            <w:tcMar>
              <w:top w:w="60" w:type="dxa"/>
              <w:left w:w="100" w:type="dxa"/>
              <w:bottom w:w="60" w:type="dxa"/>
              <w:right w:w="100" w:type="dxa"/>
            </w:tcMar>
          </w:tcPr>
          <w:p w14:paraId="6AA8CBF1" w14:textId="77777777" w:rsidR="00DB2EB4" w:rsidRDefault="00C0063A">
            <w:pPr>
              <w:spacing w:after="40" w:line="252" w:lineRule="auto"/>
            </w:pPr>
            <w:r>
              <w:rPr>
                <w:b/>
                <w:bCs/>
                <w:sz w:val="20"/>
                <w:szCs w:val="20"/>
              </w:rPr>
              <w:t>Business</w:t>
            </w:r>
          </w:p>
        </w:tc>
        <w:tc>
          <w:tcPr>
            <w:tcW w:w="2500" w:type="dxa"/>
            <w:tcMar>
              <w:top w:w="60" w:type="dxa"/>
              <w:left w:w="100" w:type="dxa"/>
              <w:bottom w:w="60" w:type="dxa"/>
              <w:right w:w="100" w:type="dxa"/>
            </w:tcMar>
          </w:tcPr>
          <w:p w14:paraId="68A4CFDD" w14:textId="77777777" w:rsidR="00DB2EB4" w:rsidRDefault="00DB2EB4">
            <w:pPr>
              <w:spacing w:after="40" w:line="252" w:lineRule="auto"/>
            </w:pPr>
            <w:r>
              <w:rPr>
                <w:b/>
                <w:sz w:val="18"/>
              </w:rPr>
              <w:t>Marcus Bell</w:t>
            </w:r>
          </w:p>
        </w:tc>
        <w:tc>
          <w:tcPr>
            <w:tcW w:w="1900" w:type="dxa"/>
            <w:tcMar>
              <w:top w:w="60" w:type="dxa"/>
              <w:left w:w="100" w:type="dxa"/>
              <w:bottom w:w="60" w:type="dxa"/>
              <w:right w:w="100" w:type="dxa"/>
            </w:tcMar>
          </w:tcPr>
          <w:p w14:paraId="15C74008" w14:textId="77777777" w:rsidR="00DB2EB4" w:rsidRDefault="00DB2EB4">
            <w:pPr>
              <w:spacing w:after="40" w:line="252" w:lineRule="auto"/>
            </w:pPr>
            <w:r>
              <w:rPr>
                <w:sz w:val="18"/>
              </w:rPr>
              <w:t>Neha Sharma (intent.md, rollout plan); Sunil Bhat (patient contact)</w:t>
            </w:r>
          </w:p>
        </w:tc>
        <w:tc>
          <w:tcPr>
            <w:tcW w:w="1900" w:type="dxa"/>
            <w:tcMar>
              <w:top w:w="60" w:type="dxa"/>
              <w:left w:w="100" w:type="dxa"/>
              <w:bottom w:w="60" w:type="dxa"/>
              <w:right w:w="100" w:type="dxa"/>
            </w:tcMar>
          </w:tcPr>
          <w:p w14:paraId="17F03838" w14:textId="77777777" w:rsidR="00DB2EB4" w:rsidRDefault="00DB2EB4">
            <w:pPr>
              <w:spacing w:after="40" w:line="252" w:lineRule="auto"/>
            </w:pPr>
            <w:r>
              <w:rPr>
                <w:sz w:val="18"/>
              </w:rPr>
              <w:t>Dr. Anjali Rao (sponsor, abort criterion); Owen Fletcher (PCS-3 compliance)</w:t>
            </w:r>
          </w:p>
        </w:tc>
        <w:tc>
          <w:tcPr>
            <w:tcW w:w="1700" w:type="dxa"/>
            <w:tcMar>
              <w:top w:w="60" w:type="dxa"/>
              <w:left w:w="100" w:type="dxa"/>
              <w:bottom w:w="60" w:type="dxa"/>
              <w:right w:w="100" w:type="dxa"/>
            </w:tcMar>
          </w:tcPr>
          <w:p w14:paraId="75A9707E" w14:textId="77777777" w:rsidR="00DB2EB4" w:rsidRDefault="00DB2EB4">
            <w:pPr>
              <w:spacing w:after="40" w:line="252" w:lineRule="auto"/>
            </w:pPr>
            <w:r>
              <w:rPr>
                <w:sz w:val="18"/>
              </w:rPr>
              <w:t>Dr. Helen Mathews; Priyanka Das</w:t>
            </w:r>
          </w:p>
        </w:tc>
        <w:tc>
          <w:tcPr>
            <w:tcW w:w="3460" w:type="dxa"/>
            <w:tcMar>
              <w:top w:w="60" w:type="dxa"/>
              <w:left w:w="100" w:type="dxa"/>
              <w:bottom w:w="60" w:type="dxa"/>
              <w:right w:w="100" w:type="dxa"/>
            </w:tcMar>
          </w:tcPr>
          <w:p w14:paraId="004D7BCD" w14:textId="77777777" w:rsidR="00DB2EB4" w:rsidRDefault="00DB2EB4">
            <w:pPr>
              <w:spacing w:after="40" w:line="252" w:lineRule="auto"/>
            </w:pPr>
            <w:r>
              <w:rPr>
                <w:sz w:val="18"/>
              </w:rPr>
              <w:t xml:space="preserve">He owns the business case, the budget and the board commitment to 14 December, so a </w:t>
            </w:r>
            <w:proofErr w:type="gramStart"/>
            <w:r>
              <w:rPr>
                <w:sz w:val="18"/>
              </w:rPr>
              <w:t>Business</w:t>
            </w:r>
            <w:proofErr w:type="gramEnd"/>
            <w:r>
              <w:rPr>
                <w:sz w:val="18"/>
              </w:rPr>
              <w:t xml:space="preserve"> failure is his to answer for. Dr. Anjali Rao, not Marcus, approves the Intent and Deploy gates, so the person under schedule pressure does not also approve the </w:t>
            </w:r>
            <w:proofErr w:type="gramStart"/>
            <w:r>
              <w:rPr>
                <w:sz w:val="18"/>
              </w:rPr>
              <w:t>go-live</w:t>
            </w:r>
            <w:proofErr w:type="gramEnd"/>
            <w:r>
              <w:rPr>
                <w:sz w:val="18"/>
              </w:rPr>
              <w:t>.</w:t>
            </w:r>
          </w:p>
        </w:tc>
      </w:tr>
      <w:tr w:rsidR="00DB2EB4" w14:paraId="0440A975" w14:textId="77777777">
        <w:trPr>
          <w:cantSplit/>
        </w:trPr>
        <w:tc>
          <w:tcPr>
            <w:tcW w:w="1500" w:type="dxa"/>
            <w:tcMar>
              <w:top w:w="60" w:type="dxa"/>
              <w:left w:w="100" w:type="dxa"/>
              <w:bottom w:w="60" w:type="dxa"/>
              <w:right w:w="100" w:type="dxa"/>
            </w:tcMar>
          </w:tcPr>
          <w:p w14:paraId="21A02C67" w14:textId="77777777" w:rsidR="00DB2EB4" w:rsidRDefault="00C0063A">
            <w:pPr>
              <w:spacing w:after="40" w:line="252" w:lineRule="auto"/>
            </w:pPr>
            <w:r>
              <w:rPr>
                <w:b/>
                <w:bCs/>
                <w:sz w:val="20"/>
                <w:szCs w:val="20"/>
              </w:rPr>
              <w:t>Technical</w:t>
            </w:r>
          </w:p>
        </w:tc>
        <w:tc>
          <w:tcPr>
            <w:tcW w:w="2500" w:type="dxa"/>
            <w:tcMar>
              <w:top w:w="60" w:type="dxa"/>
              <w:left w:w="100" w:type="dxa"/>
              <w:bottom w:w="60" w:type="dxa"/>
              <w:right w:w="100" w:type="dxa"/>
            </w:tcMar>
          </w:tcPr>
          <w:p w14:paraId="18D421BE" w14:textId="77777777" w:rsidR="00DB2EB4" w:rsidRDefault="00DB2EB4">
            <w:pPr>
              <w:spacing w:after="40" w:line="252" w:lineRule="auto"/>
            </w:pPr>
            <w:r>
              <w:rPr>
                <w:b/>
                <w:sz w:val="18"/>
              </w:rPr>
              <w:t>Neha Sharma</w:t>
            </w:r>
          </w:p>
        </w:tc>
        <w:tc>
          <w:tcPr>
            <w:tcW w:w="1900" w:type="dxa"/>
            <w:tcMar>
              <w:top w:w="60" w:type="dxa"/>
              <w:left w:w="100" w:type="dxa"/>
              <w:bottom w:w="60" w:type="dxa"/>
              <w:right w:w="100" w:type="dxa"/>
            </w:tcMar>
          </w:tcPr>
          <w:p w14:paraId="1D1F43F4" w14:textId="77777777" w:rsidR="00DB2EB4" w:rsidRDefault="00DB2EB4">
            <w:pPr>
              <w:spacing w:after="40" w:line="252" w:lineRule="auto"/>
            </w:pPr>
            <w:r>
              <w:rPr>
                <w:sz w:val="18"/>
              </w:rPr>
              <w:t>Imran Qureshi (code, prompts, configuration); Tobias Grant (architecture, until 18 Dec only, with handover)</w:t>
            </w:r>
          </w:p>
        </w:tc>
        <w:tc>
          <w:tcPr>
            <w:tcW w:w="1900" w:type="dxa"/>
            <w:tcMar>
              <w:top w:w="60" w:type="dxa"/>
              <w:left w:w="100" w:type="dxa"/>
              <w:bottom w:w="60" w:type="dxa"/>
              <w:right w:w="100" w:type="dxa"/>
            </w:tcMar>
          </w:tcPr>
          <w:p w14:paraId="537E9785" w14:textId="77777777" w:rsidR="00DB2EB4" w:rsidRDefault="00DB2EB4">
            <w:pPr>
              <w:spacing w:after="40" w:line="252" w:lineRule="auto"/>
            </w:pPr>
            <w:r>
              <w:rPr>
                <w:sz w:val="18"/>
              </w:rPr>
              <w:t>Kavya Nair (platform); Rahul Menon (security)</w:t>
            </w:r>
          </w:p>
        </w:tc>
        <w:tc>
          <w:tcPr>
            <w:tcW w:w="1700" w:type="dxa"/>
            <w:tcMar>
              <w:top w:w="60" w:type="dxa"/>
              <w:left w:w="100" w:type="dxa"/>
              <w:bottom w:w="60" w:type="dxa"/>
              <w:right w:w="100" w:type="dxa"/>
            </w:tcMar>
          </w:tcPr>
          <w:p w14:paraId="3A87A5C7" w14:textId="77777777" w:rsidR="00DB2EB4" w:rsidRDefault="00DB2EB4">
            <w:pPr>
              <w:spacing w:after="40" w:line="252" w:lineRule="auto"/>
            </w:pPr>
            <w:r>
              <w:rPr>
                <w:sz w:val="18"/>
              </w:rPr>
              <w:t>Dr. Anjali Rao; Marcus Bell</w:t>
            </w:r>
          </w:p>
        </w:tc>
        <w:tc>
          <w:tcPr>
            <w:tcW w:w="3460" w:type="dxa"/>
            <w:tcMar>
              <w:top w:w="60" w:type="dxa"/>
              <w:left w:w="100" w:type="dxa"/>
              <w:bottom w:w="60" w:type="dxa"/>
              <w:right w:w="100" w:type="dxa"/>
            </w:tcMar>
          </w:tcPr>
          <w:p w14:paraId="00EFA2AE" w14:textId="77777777" w:rsidR="00DB2EB4" w:rsidRDefault="00DB2EB4">
            <w:pPr>
              <w:spacing w:after="40" w:line="252" w:lineRule="auto"/>
            </w:pPr>
            <w:r>
              <w:rPr>
                <w:sz w:val="18"/>
              </w:rPr>
              <w:t xml:space="preserve">As Delivery Lead she stays through both phases, unlike Tobias Grant, whose contract ends on 18 December. Accountability is not approval: under this frame, </w:t>
            </w:r>
            <w:proofErr w:type="gramStart"/>
            <w:r>
              <w:rPr>
                <w:sz w:val="18"/>
              </w:rPr>
              <w:t>Technical</w:t>
            </w:r>
            <w:proofErr w:type="gramEnd"/>
            <w:r>
              <w:rPr>
                <w:sz w:val="18"/>
              </w:rPr>
              <w:t xml:space="preserve"> gates are approved by people other than Neha (see 3b).</w:t>
            </w:r>
          </w:p>
        </w:tc>
      </w:tr>
      <w:tr w:rsidR="00DB2EB4" w14:paraId="01DAB11C" w14:textId="77777777">
        <w:trPr>
          <w:cantSplit/>
        </w:trPr>
        <w:tc>
          <w:tcPr>
            <w:tcW w:w="1500" w:type="dxa"/>
            <w:tcMar>
              <w:top w:w="60" w:type="dxa"/>
              <w:left w:w="100" w:type="dxa"/>
              <w:bottom w:w="60" w:type="dxa"/>
              <w:right w:w="100" w:type="dxa"/>
            </w:tcMar>
          </w:tcPr>
          <w:p w14:paraId="3FB1A27B" w14:textId="77777777" w:rsidR="00DB2EB4" w:rsidRDefault="00C0063A">
            <w:pPr>
              <w:spacing w:after="40" w:line="252" w:lineRule="auto"/>
            </w:pPr>
            <w:r>
              <w:rPr>
                <w:b/>
                <w:bCs/>
                <w:sz w:val="20"/>
                <w:szCs w:val="20"/>
              </w:rPr>
              <w:t>Quality</w:t>
            </w:r>
          </w:p>
        </w:tc>
        <w:tc>
          <w:tcPr>
            <w:tcW w:w="2500" w:type="dxa"/>
            <w:tcMar>
              <w:top w:w="60" w:type="dxa"/>
              <w:left w:w="100" w:type="dxa"/>
              <w:bottom w:w="60" w:type="dxa"/>
              <w:right w:w="100" w:type="dxa"/>
            </w:tcMar>
          </w:tcPr>
          <w:p w14:paraId="1CB317C5" w14:textId="77777777" w:rsidR="00DB2EB4" w:rsidRDefault="00DB2EB4">
            <w:pPr>
              <w:spacing w:after="40" w:line="252" w:lineRule="auto"/>
            </w:pPr>
            <w:r>
              <w:rPr>
                <w:b/>
                <w:sz w:val="18"/>
              </w:rPr>
              <w:t>Victor Osei</w:t>
            </w:r>
          </w:p>
        </w:tc>
        <w:tc>
          <w:tcPr>
            <w:tcW w:w="1900" w:type="dxa"/>
            <w:tcMar>
              <w:top w:w="60" w:type="dxa"/>
              <w:left w:w="100" w:type="dxa"/>
              <w:bottom w:w="60" w:type="dxa"/>
              <w:right w:w="100" w:type="dxa"/>
            </w:tcMar>
          </w:tcPr>
          <w:p w14:paraId="1DA394F2" w14:textId="77777777" w:rsidR="00DB2EB4" w:rsidRDefault="00DB2EB4">
            <w:pPr>
              <w:spacing w:after="40" w:line="252" w:lineRule="auto"/>
            </w:pPr>
            <w:r>
              <w:rPr>
                <w:sz w:val="18"/>
              </w:rPr>
              <w:t xml:space="preserve">Dr. Farah Siddiqui (evaluation set, </w:t>
            </w:r>
            <w:proofErr w:type="spellStart"/>
            <w:r>
              <w:rPr>
                <w:sz w:val="18"/>
              </w:rPr>
              <w:t>ev</w:t>
            </w:r>
            <w:proofErr w:type="spellEnd"/>
            <w:r>
              <w:rPr>
                <w:sz w:val="18"/>
              </w:rPr>
              <w:t>-runs, threshold analysis); Imran Qureshi (regression CI)</w:t>
            </w:r>
          </w:p>
        </w:tc>
        <w:tc>
          <w:tcPr>
            <w:tcW w:w="1900" w:type="dxa"/>
            <w:tcMar>
              <w:top w:w="60" w:type="dxa"/>
              <w:left w:w="100" w:type="dxa"/>
              <w:bottom w:w="60" w:type="dxa"/>
              <w:right w:w="100" w:type="dxa"/>
            </w:tcMar>
          </w:tcPr>
          <w:p w14:paraId="2795BA1E" w14:textId="77777777" w:rsidR="00DB2EB4" w:rsidRDefault="00DB2EB4">
            <w:pPr>
              <w:spacing w:after="40" w:line="252" w:lineRule="auto"/>
            </w:pPr>
            <w:r>
              <w:rPr>
                <w:sz w:val="18"/>
              </w:rPr>
              <w:t>Dr. Helen Mathews (under-triage limit); Priyanka Das (nurse-consensus labels)</w:t>
            </w:r>
          </w:p>
        </w:tc>
        <w:tc>
          <w:tcPr>
            <w:tcW w:w="1700" w:type="dxa"/>
            <w:tcMar>
              <w:top w:w="60" w:type="dxa"/>
              <w:left w:w="100" w:type="dxa"/>
              <w:bottom w:w="60" w:type="dxa"/>
              <w:right w:w="100" w:type="dxa"/>
            </w:tcMar>
          </w:tcPr>
          <w:p w14:paraId="3611DF33" w14:textId="77777777" w:rsidR="00DB2EB4" w:rsidRDefault="00DB2EB4">
            <w:pPr>
              <w:spacing w:after="40" w:line="252" w:lineRule="auto"/>
            </w:pPr>
            <w:r>
              <w:rPr>
                <w:sz w:val="18"/>
              </w:rPr>
              <w:t>Neha Sharma</w:t>
            </w:r>
          </w:p>
        </w:tc>
        <w:tc>
          <w:tcPr>
            <w:tcW w:w="3460" w:type="dxa"/>
            <w:tcMar>
              <w:top w:w="60" w:type="dxa"/>
              <w:left w:w="100" w:type="dxa"/>
              <w:bottom w:w="60" w:type="dxa"/>
              <w:right w:w="100" w:type="dxa"/>
            </w:tcMar>
          </w:tcPr>
          <w:p w14:paraId="66AC7A3F" w14:textId="77777777" w:rsidR="00DB2EB4" w:rsidRDefault="00DB2EB4">
            <w:pPr>
              <w:spacing w:after="40" w:line="252" w:lineRule="auto"/>
            </w:pPr>
            <w:r>
              <w:rPr>
                <w:sz w:val="18"/>
              </w:rPr>
              <w:t>He has owned the test strategy since November and replaces Jonas Weber, who left on 16 October; one person now answers for regression, the Kestrel evaluation and patient-facing quality together.</w:t>
            </w:r>
          </w:p>
        </w:tc>
      </w:tr>
      <w:tr w:rsidR="00DB2EB4" w14:paraId="5512C03B" w14:textId="77777777">
        <w:trPr>
          <w:cantSplit/>
        </w:trPr>
        <w:tc>
          <w:tcPr>
            <w:tcW w:w="1500" w:type="dxa"/>
            <w:tcMar>
              <w:top w:w="60" w:type="dxa"/>
              <w:left w:w="100" w:type="dxa"/>
              <w:bottom w:w="60" w:type="dxa"/>
              <w:right w:w="100" w:type="dxa"/>
            </w:tcMar>
          </w:tcPr>
          <w:p w14:paraId="3DC93A11" w14:textId="77777777" w:rsidR="00DB2EB4" w:rsidRDefault="00C0063A">
            <w:pPr>
              <w:spacing w:after="40" w:line="252" w:lineRule="auto"/>
            </w:pPr>
            <w:r>
              <w:rPr>
                <w:b/>
                <w:bCs/>
                <w:sz w:val="20"/>
                <w:szCs w:val="20"/>
              </w:rPr>
              <w:t>Governance</w:t>
            </w:r>
          </w:p>
        </w:tc>
        <w:tc>
          <w:tcPr>
            <w:tcW w:w="2500" w:type="dxa"/>
            <w:tcMar>
              <w:top w:w="60" w:type="dxa"/>
              <w:left w:w="100" w:type="dxa"/>
              <w:bottom w:w="60" w:type="dxa"/>
              <w:right w:w="100" w:type="dxa"/>
            </w:tcMar>
          </w:tcPr>
          <w:p w14:paraId="6BC56F2C" w14:textId="77777777" w:rsidR="00DB2EB4" w:rsidRDefault="00DB2EB4">
            <w:pPr>
              <w:spacing w:after="40" w:line="252" w:lineRule="auto"/>
            </w:pPr>
            <w:r>
              <w:rPr>
                <w:b/>
                <w:sz w:val="18"/>
              </w:rPr>
              <w:t>Dr. Helen Mathews</w:t>
            </w:r>
          </w:p>
        </w:tc>
        <w:tc>
          <w:tcPr>
            <w:tcW w:w="1900" w:type="dxa"/>
            <w:tcMar>
              <w:top w:w="60" w:type="dxa"/>
              <w:left w:w="100" w:type="dxa"/>
              <w:bottom w:w="60" w:type="dxa"/>
              <w:right w:w="100" w:type="dxa"/>
            </w:tcMar>
          </w:tcPr>
          <w:p w14:paraId="1046E964" w14:textId="77777777" w:rsidR="00DB2EB4" w:rsidRDefault="00DB2EB4">
            <w:pPr>
              <w:spacing w:after="40" w:line="252" w:lineRule="auto"/>
            </w:pPr>
            <w:r>
              <w:rPr>
                <w:sz w:val="18"/>
              </w:rPr>
              <w:t>Grace Liu (DPIA addendum, retention); Rahul Menon (security testing); Owen Fletcher (AIP-2, risk register, RP-1)</w:t>
            </w:r>
          </w:p>
        </w:tc>
        <w:tc>
          <w:tcPr>
            <w:tcW w:w="1900" w:type="dxa"/>
            <w:tcMar>
              <w:top w:w="60" w:type="dxa"/>
              <w:left w:w="100" w:type="dxa"/>
              <w:bottom w:w="60" w:type="dxa"/>
              <w:right w:w="100" w:type="dxa"/>
            </w:tcMar>
          </w:tcPr>
          <w:p w14:paraId="0B74654B" w14:textId="77777777" w:rsidR="00DB2EB4" w:rsidRDefault="00DB2EB4">
            <w:pPr>
              <w:spacing w:after="40" w:line="252" w:lineRule="auto"/>
            </w:pPr>
            <w:r>
              <w:rPr>
                <w:sz w:val="18"/>
              </w:rPr>
              <w:t>Dr. Anjali Rao (joint authority to accept clinical risk)</w:t>
            </w:r>
          </w:p>
        </w:tc>
        <w:tc>
          <w:tcPr>
            <w:tcW w:w="1700" w:type="dxa"/>
            <w:tcMar>
              <w:top w:w="60" w:type="dxa"/>
              <w:left w:w="100" w:type="dxa"/>
              <w:bottom w:w="60" w:type="dxa"/>
              <w:right w:w="100" w:type="dxa"/>
            </w:tcMar>
          </w:tcPr>
          <w:p w14:paraId="0B5E980F" w14:textId="77777777" w:rsidR="00DB2EB4" w:rsidRDefault="00DB2EB4">
            <w:pPr>
              <w:spacing w:after="40" w:line="252" w:lineRule="auto"/>
            </w:pPr>
            <w:r>
              <w:rPr>
                <w:sz w:val="18"/>
              </w:rPr>
              <w:t>Marcus Bell; Neha Sharma</w:t>
            </w:r>
          </w:p>
        </w:tc>
        <w:tc>
          <w:tcPr>
            <w:tcW w:w="3460" w:type="dxa"/>
            <w:tcMar>
              <w:top w:w="60" w:type="dxa"/>
              <w:left w:w="100" w:type="dxa"/>
              <w:bottom w:w="60" w:type="dxa"/>
              <w:right w:w="100" w:type="dxa"/>
            </w:tcMar>
          </w:tcPr>
          <w:p w14:paraId="46FC3890" w14:textId="77777777" w:rsidR="00DB2EB4" w:rsidRDefault="00DB2EB4">
            <w:pPr>
              <w:spacing w:after="40" w:line="252" w:lineRule="auto"/>
            </w:pPr>
            <w:r>
              <w:rPr>
                <w:sz w:val="18"/>
              </w:rPr>
              <w:t>As Clinical Safety Officer she owns CSS-1 and, under AIP-2, is one of only two people who may accept a clinical risk or approve a model, prompt or threshold change, and Beacon's critical gaps are clinical-safety gaps; Owen Fletcher is not chosen because he cannot accept clinical risk under his own policy.</w:t>
            </w:r>
          </w:p>
        </w:tc>
      </w:tr>
      <w:tr w:rsidR="00DB2EB4" w14:paraId="484A1AAE" w14:textId="77777777">
        <w:trPr>
          <w:cantSplit/>
        </w:trPr>
        <w:tc>
          <w:tcPr>
            <w:tcW w:w="1500" w:type="dxa"/>
            <w:tcMar>
              <w:top w:w="60" w:type="dxa"/>
              <w:left w:w="100" w:type="dxa"/>
              <w:bottom w:w="60" w:type="dxa"/>
              <w:right w:w="100" w:type="dxa"/>
            </w:tcMar>
          </w:tcPr>
          <w:p w14:paraId="4B65820E" w14:textId="77777777" w:rsidR="00DB2EB4" w:rsidRDefault="00C0063A">
            <w:pPr>
              <w:spacing w:after="40" w:line="252" w:lineRule="auto"/>
            </w:pPr>
            <w:r>
              <w:rPr>
                <w:b/>
                <w:bCs/>
                <w:sz w:val="20"/>
                <w:szCs w:val="20"/>
              </w:rPr>
              <w:lastRenderedPageBreak/>
              <w:t>Operational</w:t>
            </w:r>
          </w:p>
        </w:tc>
        <w:tc>
          <w:tcPr>
            <w:tcW w:w="2500" w:type="dxa"/>
            <w:tcMar>
              <w:top w:w="60" w:type="dxa"/>
              <w:left w:w="100" w:type="dxa"/>
              <w:bottom w:w="60" w:type="dxa"/>
              <w:right w:w="100" w:type="dxa"/>
            </w:tcMar>
          </w:tcPr>
          <w:p w14:paraId="103B3F23" w14:textId="77777777" w:rsidR="00DB2EB4" w:rsidRDefault="00DB2EB4">
            <w:pPr>
              <w:spacing w:after="40" w:line="252" w:lineRule="auto"/>
            </w:pPr>
            <w:r>
              <w:rPr>
                <w:b/>
                <w:sz w:val="18"/>
              </w:rPr>
              <w:t>Kavya Nair</w:t>
            </w:r>
          </w:p>
        </w:tc>
        <w:tc>
          <w:tcPr>
            <w:tcW w:w="1900" w:type="dxa"/>
            <w:tcMar>
              <w:top w:w="60" w:type="dxa"/>
              <w:left w:w="100" w:type="dxa"/>
              <w:bottom w:w="60" w:type="dxa"/>
              <w:right w:w="100" w:type="dxa"/>
            </w:tcMar>
          </w:tcPr>
          <w:p w14:paraId="4BF1D258" w14:textId="77777777" w:rsidR="00DB2EB4" w:rsidRDefault="00DB2EB4">
            <w:pPr>
              <w:spacing w:after="40" w:line="252" w:lineRule="auto"/>
            </w:pPr>
            <w:r>
              <w:rPr>
                <w:sz w:val="18"/>
              </w:rPr>
              <w:t>Priyanka Das (nurse queue, night roster, training); Sunil Bhat (contact-centre route)</w:t>
            </w:r>
          </w:p>
        </w:tc>
        <w:tc>
          <w:tcPr>
            <w:tcW w:w="1900" w:type="dxa"/>
            <w:tcMar>
              <w:top w:w="60" w:type="dxa"/>
              <w:left w:w="100" w:type="dxa"/>
              <w:bottom w:w="60" w:type="dxa"/>
              <w:right w:w="100" w:type="dxa"/>
            </w:tcMar>
          </w:tcPr>
          <w:p w14:paraId="171F4F64" w14:textId="77777777" w:rsidR="00DB2EB4" w:rsidRDefault="00DB2EB4">
            <w:pPr>
              <w:spacing w:after="40" w:line="252" w:lineRule="auto"/>
            </w:pPr>
            <w:r>
              <w:rPr>
                <w:sz w:val="18"/>
              </w:rPr>
              <w:t>Dr. Farah Siddiqui (drift baseline); Dr. Helen Mathews (drift bands)</w:t>
            </w:r>
          </w:p>
        </w:tc>
        <w:tc>
          <w:tcPr>
            <w:tcW w:w="1700" w:type="dxa"/>
            <w:tcMar>
              <w:top w:w="60" w:type="dxa"/>
              <w:left w:w="100" w:type="dxa"/>
              <w:bottom w:w="60" w:type="dxa"/>
              <w:right w:w="100" w:type="dxa"/>
            </w:tcMar>
          </w:tcPr>
          <w:p w14:paraId="27356581" w14:textId="77777777" w:rsidR="00DB2EB4" w:rsidRDefault="00DB2EB4">
            <w:pPr>
              <w:spacing w:after="40" w:line="252" w:lineRule="auto"/>
            </w:pPr>
            <w:r>
              <w:rPr>
                <w:sz w:val="18"/>
              </w:rPr>
              <w:t>Dr. Anjali Rao; Neha Sharma</w:t>
            </w:r>
          </w:p>
        </w:tc>
        <w:tc>
          <w:tcPr>
            <w:tcW w:w="3460" w:type="dxa"/>
            <w:tcMar>
              <w:top w:w="60" w:type="dxa"/>
              <w:left w:w="100" w:type="dxa"/>
              <w:bottom w:w="60" w:type="dxa"/>
              <w:right w:w="100" w:type="dxa"/>
            </w:tcMar>
          </w:tcPr>
          <w:p w14:paraId="4683C5DA" w14:textId="77777777" w:rsidR="00DB2EB4" w:rsidRDefault="00DB2EB4">
            <w:pPr>
              <w:spacing w:after="40" w:line="252" w:lineRule="auto"/>
            </w:pPr>
            <w:r>
              <w:rPr>
                <w:sz w:val="18"/>
              </w:rPr>
              <w:t>She owns monitoring, alerting and the platform on-call rota, so she can make a drift or under-triage alert page a named person; naming her alone replaces the v0.9 "joint between Platform and Nursing", with Priyanka Das Responsible for the nurse side.</w:t>
            </w:r>
          </w:p>
        </w:tc>
      </w:tr>
    </w:tbl>
    <w:p w14:paraId="5DEE60EC" w14:textId="77777777" w:rsidR="00DB2EB4" w:rsidRDefault="00C0063A">
      <w:pPr>
        <w:pStyle w:val="Heading2"/>
        <w:spacing w:before="280" w:after="120"/>
      </w:pPr>
      <w:r>
        <w:t>3b. Where is each dimension checked? (stage-gate map)</w:t>
      </w:r>
    </w:p>
    <w:p w14:paraId="1D09242A" w14:textId="77777777" w:rsidR="00DB2EB4" w:rsidRDefault="00C0063A">
      <w:pPr>
        <w:spacing w:after="100"/>
      </w:pPr>
      <w:r>
        <w:rPr>
          <w:i/>
          <w:iCs/>
          <w:color w:val="595959"/>
          <w:sz w:val="18"/>
          <w:szCs w:val="18"/>
        </w:rPr>
        <w:t>In each cell: who approves crossing the gate, the artefact they look at, and the phase gate it belongs to. [Pilot-shadow] = gate P1, blind-shadow start on 14 Dec · [Pilot-live] = gate P2, live auto-routing of Routine referral letters · [Network] = gate N, nine hospitals, target 11 Jan 2027. Portal messages and automated replies are out of scope for both phases (see 3d). Empty cell = no gate. All six stages are used; every dimension has gates at more than one stage.</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60"/>
        <w:gridCol w:w="1900"/>
        <w:gridCol w:w="1900"/>
        <w:gridCol w:w="1900"/>
        <w:gridCol w:w="1900"/>
        <w:gridCol w:w="1900"/>
        <w:gridCol w:w="1900"/>
      </w:tblGrid>
      <w:tr w:rsidR="00DB2EB4" w14:paraId="52335498" w14:textId="77777777">
        <w:trPr>
          <w:tblHeader/>
        </w:trPr>
        <w:tc>
          <w:tcPr>
            <w:tcW w:w="1560" w:type="dxa"/>
            <w:shd w:val="clear" w:color="auto" w:fill="1F3864"/>
            <w:tcMar>
              <w:top w:w="60" w:type="dxa"/>
              <w:left w:w="100" w:type="dxa"/>
              <w:bottom w:w="60" w:type="dxa"/>
              <w:right w:w="100" w:type="dxa"/>
            </w:tcMar>
          </w:tcPr>
          <w:p w14:paraId="02BD1E5A" w14:textId="77777777" w:rsidR="00DB2EB4" w:rsidRDefault="00C0063A">
            <w:pPr>
              <w:spacing w:after="40" w:line="252" w:lineRule="auto"/>
            </w:pPr>
            <w:r>
              <w:rPr>
                <w:b/>
                <w:bCs/>
                <w:color w:val="FFFFFF"/>
                <w:sz w:val="20"/>
                <w:szCs w:val="20"/>
              </w:rPr>
              <w:t>Dimension</w:t>
            </w:r>
          </w:p>
        </w:tc>
        <w:tc>
          <w:tcPr>
            <w:tcW w:w="1900" w:type="dxa"/>
            <w:shd w:val="clear" w:color="auto" w:fill="1F3864"/>
            <w:tcMar>
              <w:top w:w="60" w:type="dxa"/>
              <w:left w:w="100" w:type="dxa"/>
              <w:bottom w:w="60" w:type="dxa"/>
              <w:right w:w="100" w:type="dxa"/>
            </w:tcMar>
          </w:tcPr>
          <w:p w14:paraId="2C4213ED" w14:textId="77777777" w:rsidR="00DB2EB4" w:rsidRDefault="00C0063A">
            <w:pPr>
              <w:spacing w:after="40" w:line="252" w:lineRule="auto"/>
            </w:pPr>
            <w:r>
              <w:rPr>
                <w:b/>
                <w:bCs/>
                <w:color w:val="FFFFFF"/>
                <w:sz w:val="20"/>
                <w:szCs w:val="20"/>
              </w:rPr>
              <w:t>Intent</w:t>
            </w:r>
          </w:p>
        </w:tc>
        <w:tc>
          <w:tcPr>
            <w:tcW w:w="1900" w:type="dxa"/>
            <w:shd w:val="clear" w:color="auto" w:fill="1F3864"/>
            <w:tcMar>
              <w:top w:w="60" w:type="dxa"/>
              <w:left w:w="100" w:type="dxa"/>
              <w:bottom w:w="60" w:type="dxa"/>
              <w:right w:w="100" w:type="dxa"/>
            </w:tcMar>
          </w:tcPr>
          <w:p w14:paraId="7E032B89" w14:textId="77777777" w:rsidR="00DB2EB4" w:rsidRDefault="00C0063A">
            <w:pPr>
              <w:spacing w:after="40" w:line="252" w:lineRule="auto"/>
            </w:pPr>
            <w:r>
              <w:rPr>
                <w:b/>
                <w:bCs/>
                <w:color w:val="FFFFFF"/>
                <w:sz w:val="20"/>
                <w:szCs w:val="20"/>
              </w:rPr>
              <w:t>Spec</w:t>
            </w:r>
          </w:p>
        </w:tc>
        <w:tc>
          <w:tcPr>
            <w:tcW w:w="1900" w:type="dxa"/>
            <w:shd w:val="clear" w:color="auto" w:fill="1F3864"/>
            <w:tcMar>
              <w:top w:w="60" w:type="dxa"/>
              <w:left w:w="100" w:type="dxa"/>
              <w:bottom w:w="60" w:type="dxa"/>
              <w:right w:w="100" w:type="dxa"/>
            </w:tcMar>
          </w:tcPr>
          <w:p w14:paraId="5AAA1FB4" w14:textId="77777777" w:rsidR="00DB2EB4" w:rsidRDefault="00C0063A">
            <w:pPr>
              <w:spacing w:after="40" w:line="252" w:lineRule="auto"/>
            </w:pPr>
            <w:r>
              <w:rPr>
                <w:b/>
                <w:bCs/>
                <w:color w:val="FFFFFF"/>
                <w:sz w:val="20"/>
                <w:szCs w:val="20"/>
              </w:rPr>
              <w:t>Plan</w:t>
            </w:r>
          </w:p>
        </w:tc>
        <w:tc>
          <w:tcPr>
            <w:tcW w:w="1900" w:type="dxa"/>
            <w:shd w:val="clear" w:color="auto" w:fill="1F3864"/>
            <w:tcMar>
              <w:top w:w="60" w:type="dxa"/>
              <w:left w:w="100" w:type="dxa"/>
              <w:bottom w:w="60" w:type="dxa"/>
              <w:right w:w="100" w:type="dxa"/>
            </w:tcMar>
          </w:tcPr>
          <w:p w14:paraId="4B8F1CD3" w14:textId="77777777" w:rsidR="00DB2EB4" w:rsidRDefault="00C0063A">
            <w:pPr>
              <w:spacing w:after="40" w:line="252" w:lineRule="auto"/>
            </w:pPr>
            <w:r>
              <w:rPr>
                <w:b/>
                <w:bCs/>
                <w:color w:val="FFFFFF"/>
                <w:sz w:val="20"/>
                <w:szCs w:val="20"/>
              </w:rPr>
              <w:t>Build</w:t>
            </w:r>
          </w:p>
        </w:tc>
        <w:tc>
          <w:tcPr>
            <w:tcW w:w="1900" w:type="dxa"/>
            <w:shd w:val="clear" w:color="auto" w:fill="1F3864"/>
            <w:tcMar>
              <w:top w:w="60" w:type="dxa"/>
              <w:left w:w="100" w:type="dxa"/>
              <w:bottom w:w="60" w:type="dxa"/>
              <w:right w:w="100" w:type="dxa"/>
            </w:tcMar>
          </w:tcPr>
          <w:p w14:paraId="4C519BB9" w14:textId="77777777" w:rsidR="00DB2EB4" w:rsidRDefault="00C0063A">
            <w:pPr>
              <w:spacing w:after="40" w:line="252" w:lineRule="auto"/>
            </w:pPr>
            <w:r>
              <w:rPr>
                <w:b/>
                <w:bCs/>
                <w:color w:val="FFFFFF"/>
                <w:sz w:val="20"/>
                <w:szCs w:val="20"/>
              </w:rPr>
              <w:t>Review</w:t>
            </w:r>
          </w:p>
        </w:tc>
        <w:tc>
          <w:tcPr>
            <w:tcW w:w="1900" w:type="dxa"/>
            <w:shd w:val="clear" w:color="auto" w:fill="1F3864"/>
            <w:tcMar>
              <w:top w:w="60" w:type="dxa"/>
              <w:left w:w="100" w:type="dxa"/>
              <w:bottom w:w="60" w:type="dxa"/>
              <w:right w:w="100" w:type="dxa"/>
            </w:tcMar>
          </w:tcPr>
          <w:p w14:paraId="71CFF693" w14:textId="77777777" w:rsidR="00DB2EB4" w:rsidRDefault="00C0063A">
            <w:pPr>
              <w:spacing w:after="40" w:line="252" w:lineRule="auto"/>
            </w:pPr>
            <w:r>
              <w:rPr>
                <w:b/>
                <w:bCs/>
                <w:color w:val="FFFFFF"/>
                <w:sz w:val="20"/>
                <w:szCs w:val="20"/>
              </w:rPr>
              <w:t>Deploy</w:t>
            </w:r>
          </w:p>
        </w:tc>
      </w:tr>
      <w:tr w:rsidR="00DB2EB4" w14:paraId="7BA16E89" w14:textId="77777777">
        <w:trPr>
          <w:cantSplit/>
        </w:trPr>
        <w:tc>
          <w:tcPr>
            <w:tcW w:w="1560" w:type="dxa"/>
            <w:tcMar>
              <w:top w:w="60" w:type="dxa"/>
              <w:left w:w="100" w:type="dxa"/>
              <w:bottom w:w="60" w:type="dxa"/>
              <w:right w:w="100" w:type="dxa"/>
            </w:tcMar>
          </w:tcPr>
          <w:p w14:paraId="16413A57" w14:textId="77777777" w:rsidR="00DB2EB4" w:rsidRDefault="00C0063A">
            <w:pPr>
              <w:spacing w:after="40" w:line="252" w:lineRule="auto"/>
            </w:pPr>
            <w:r>
              <w:rPr>
                <w:b/>
                <w:bCs/>
                <w:sz w:val="20"/>
                <w:szCs w:val="20"/>
              </w:rPr>
              <w:t>Business</w:t>
            </w:r>
          </w:p>
        </w:tc>
        <w:tc>
          <w:tcPr>
            <w:tcW w:w="1900" w:type="dxa"/>
            <w:tcMar>
              <w:top w:w="60" w:type="dxa"/>
              <w:left w:w="100" w:type="dxa"/>
              <w:bottom w:w="60" w:type="dxa"/>
              <w:right w:w="100" w:type="dxa"/>
            </w:tcMar>
          </w:tcPr>
          <w:p w14:paraId="5F67DD64" w14:textId="77777777" w:rsidR="00DB2EB4" w:rsidRDefault="00DB2EB4">
            <w:pPr>
              <w:spacing w:after="40" w:line="252" w:lineRule="auto"/>
            </w:pPr>
            <w:r>
              <w:rPr>
                <w:sz w:val="16"/>
              </w:rPr>
              <w:t>Approver: Dr. Anjali Rao · Artefact: beacon/intent.md re-approved for the staged pilot (referral letters only; shadow then live), with outcome measures (B-01) [Pilot-shadow]. Pilot sites and business case for referral letters (B-06) [Pilot-shadow]</w:t>
            </w:r>
          </w:p>
        </w:tc>
        <w:tc>
          <w:tcPr>
            <w:tcW w:w="1900" w:type="dxa"/>
            <w:tcMar>
              <w:top w:w="60" w:type="dxa"/>
              <w:left w:w="100" w:type="dxa"/>
              <w:bottom w:w="60" w:type="dxa"/>
              <w:right w:w="100" w:type="dxa"/>
            </w:tcMar>
          </w:tcPr>
          <w:p w14:paraId="2EA5319A" w14:textId="77777777" w:rsidR="00DB2EB4" w:rsidRDefault="00DB2EB4">
            <w:pPr>
              <w:spacing w:after="40" w:line="252" w:lineRule="auto"/>
            </w:pPr>
          </w:p>
        </w:tc>
        <w:tc>
          <w:tcPr>
            <w:tcW w:w="1900" w:type="dxa"/>
            <w:tcMar>
              <w:top w:w="60" w:type="dxa"/>
              <w:left w:w="100" w:type="dxa"/>
              <w:bottom w:w="60" w:type="dxa"/>
              <w:right w:w="100" w:type="dxa"/>
            </w:tcMar>
          </w:tcPr>
          <w:p w14:paraId="126CA67B" w14:textId="77777777" w:rsidR="00DB2EB4" w:rsidRDefault="00DB2EB4">
            <w:pPr>
              <w:spacing w:after="40" w:line="252" w:lineRule="auto"/>
            </w:pPr>
            <w:r>
              <w:rPr>
                <w:sz w:val="16"/>
              </w:rPr>
              <w:t>Approver: Dr. Anjali Rao · Artefact: pilot success measures, abort criterion and exit-report format (B-02) [Pilot-live]</w:t>
            </w:r>
          </w:p>
        </w:tc>
        <w:tc>
          <w:tcPr>
            <w:tcW w:w="1900" w:type="dxa"/>
            <w:tcMar>
              <w:top w:w="60" w:type="dxa"/>
              <w:left w:w="100" w:type="dxa"/>
              <w:bottom w:w="60" w:type="dxa"/>
              <w:right w:w="100" w:type="dxa"/>
            </w:tcMar>
          </w:tcPr>
          <w:p w14:paraId="6D3B85BC" w14:textId="77777777" w:rsidR="00DB2EB4" w:rsidRDefault="00DB2EB4">
            <w:pPr>
              <w:spacing w:after="40" w:line="252" w:lineRule="auto"/>
            </w:pPr>
          </w:p>
        </w:tc>
        <w:tc>
          <w:tcPr>
            <w:tcW w:w="1900" w:type="dxa"/>
            <w:tcMar>
              <w:top w:w="60" w:type="dxa"/>
              <w:left w:w="100" w:type="dxa"/>
              <w:bottom w:w="60" w:type="dxa"/>
              <w:right w:w="100" w:type="dxa"/>
            </w:tcMar>
          </w:tcPr>
          <w:p w14:paraId="1F868153" w14:textId="77777777" w:rsidR="00DB2EB4" w:rsidRDefault="00DB2EB4">
            <w:pPr>
              <w:spacing w:after="40" w:line="252" w:lineRule="auto"/>
            </w:pPr>
          </w:p>
        </w:tc>
        <w:tc>
          <w:tcPr>
            <w:tcW w:w="1900" w:type="dxa"/>
            <w:tcMar>
              <w:top w:w="60" w:type="dxa"/>
              <w:left w:w="100" w:type="dxa"/>
              <w:bottom w:w="60" w:type="dxa"/>
              <w:right w:w="100" w:type="dxa"/>
            </w:tcMar>
          </w:tcPr>
          <w:p w14:paraId="061C02BB" w14:textId="77777777" w:rsidR="00DB2EB4" w:rsidRDefault="00DB2EB4">
            <w:pPr>
              <w:spacing w:after="40" w:line="252" w:lineRule="auto"/>
            </w:pPr>
            <w:r>
              <w:rPr>
                <w:sz w:val="16"/>
              </w:rPr>
              <w:t>Approver: Dr. Anjali Rao · Artefact: signed gate P1 record naming the phase started (B-03) and board scope note from Marcus Bell (B-04) [Pilot-shadow]. Approver: Dr. Anjali Rao · Artefact: signed network Go/No-Go record citing the pilot exit report (B-05) [Network]</w:t>
            </w:r>
          </w:p>
        </w:tc>
      </w:tr>
      <w:tr w:rsidR="00DB2EB4" w14:paraId="525A9BA9" w14:textId="77777777">
        <w:trPr>
          <w:cantSplit/>
        </w:trPr>
        <w:tc>
          <w:tcPr>
            <w:tcW w:w="1560" w:type="dxa"/>
            <w:tcMar>
              <w:top w:w="60" w:type="dxa"/>
              <w:left w:w="100" w:type="dxa"/>
              <w:bottom w:w="60" w:type="dxa"/>
              <w:right w:w="100" w:type="dxa"/>
            </w:tcMar>
          </w:tcPr>
          <w:p w14:paraId="7B1A7D38" w14:textId="77777777" w:rsidR="00DB2EB4" w:rsidRDefault="00C0063A">
            <w:pPr>
              <w:spacing w:after="40" w:line="252" w:lineRule="auto"/>
            </w:pPr>
            <w:r>
              <w:rPr>
                <w:b/>
                <w:bCs/>
                <w:sz w:val="20"/>
                <w:szCs w:val="20"/>
              </w:rPr>
              <w:t>Technical</w:t>
            </w:r>
          </w:p>
        </w:tc>
        <w:tc>
          <w:tcPr>
            <w:tcW w:w="1900" w:type="dxa"/>
            <w:tcMar>
              <w:top w:w="60" w:type="dxa"/>
              <w:left w:w="100" w:type="dxa"/>
              <w:bottom w:w="60" w:type="dxa"/>
              <w:right w:w="100" w:type="dxa"/>
            </w:tcMar>
          </w:tcPr>
          <w:p w14:paraId="4242CC7F" w14:textId="77777777" w:rsidR="00DB2EB4" w:rsidRDefault="00DB2EB4">
            <w:pPr>
              <w:spacing w:after="40" w:line="252" w:lineRule="auto"/>
            </w:pPr>
          </w:p>
        </w:tc>
        <w:tc>
          <w:tcPr>
            <w:tcW w:w="1900" w:type="dxa"/>
            <w:tcMar>
              <w:top w:w="60" w:type="dxa"/>
              <w:left w:w="100" w:type="dxa"/>
              <w:bottom w:w="60" w:type="dxa"/>
              <w:right w:w="100" w:type="dxa"/>
            </w:tcMar>
          </w:tcPr>
          <w:p w14:paraId="17AC076B" w14:textId="77777777" w:rsidR="00DB2EB4" w:rsidRDefault="00DB2EB4">
            <w:pPr>
              <w:spacing w:after="40" w:line="252" w:lineRule="auto"/>
            </w:pPr>
            <w:r>
              <w:rPr>
                <w:sz w:val="16"/>
              </w:rPr>
              <w:t>Approver: Kavya Nair · Artefact: architecture review superseding ADR-009, covering build 1.4.2 with portal ingestion disabled, pinned model and the parallel 3.3 shadow call (T-01) [Pilot-shadow]</w:t>
            </w:r>
          </w:p>
        </w:tc>
        <w:tc>
          <w:tcPr>
            <w:tcW w:w="1900" w:type="dxa"/>
            <w:tcMar>
              <w:top w:w="60" w:type="dxa"/>
              <w:left w:w="100" w:type="dxa"/>
              <w:bottom w:w="60" w:type="dxa"/>
              <w:right w:w="100" w:type="dxa"/>
            </w:tcMar>
          </w:tcPr>
          <w:p w14:paraId="3DA56133" w14:textId="77777777" w:rsidR="00DB2EB4" w:rsidRDefault="00DB2EB4">
            <w:pPr>
              <w:spacing w:after="40" w:line="252" w:lineRule="auto"/>
            </w:pPr>
            <w:r>
              <w:rPr>
                <w:sz w:val="16"/>
              </w:rPr>
              <w:t>Approver: Dr. Helen Mathews · Artefact: approved plan for threshold tuning (T-05) [Pilot-live]. Approver: Grace Liu · Artefact: contracts CTR-311/312 with DPAs (T-11) [Pilot-shadow]</w:t>
            </w:r>
          </w:p>
        </w:tc>
        <w:tc>
          <w:tcPr>
            <w:tcW w:w="1900" w:type="dxa"/>
            <w:tcMar>
              <w:top w:w="60" w:type="dxa"/>
              <w:left w:w="100" w:type="dxa"/>
              <w:bottom w:w="60" w:type="dxa"/>
              <w:right w:w="100" w:type="dxa"/>
            </w:tcMar>
          </w:tcPr>
          <w:p w14:paraId="0C8EA664" w14:textId="77777777" w:rsidR="00DB2EB4" w:rsidRDefault="00DB2EB4">
            <w:pPr>
              <w:spacing w:after="40" w:line="252" w:lineRule="auto"/>
            </w:pPr>
            <w:r>
              <w:rPr>
                <w:sz w:val="16"/>
              </w:rPr>
              <w:t>Approver: Dr. Helen Mathews · Artefact: triage-</w:t>
            </w:r>
            <w:proofErr w:type="spellStart"/>
            <w:proofErr w:type="gramStart"/>
            <w:r>
              <w:rPr>
                <w:sz w:val="16"/>
              </w:rPr>
              <w:t>config.yaml</w:t>
            </w:r>
            <w:proofErr w:type="spellEnd"/>
            <w:proofErr w:type="gramEnd"/>
            <w:r>
              <w:rPr>
                <w:sz w:val="16"/>
              </w:rPr>
              <w:t xml:space="preserve"> pinned to corvid-med-3.2 (T-02) and CI change-control rule (T-04) [Pilot-shadow]. Approver: Victor Osei · Artefact: test log proving portal ingestion and automated replies are off (T-03) [Pilot-shadow]</w:t>
            </w:r>
          </w:p>
        </w:tc>
        <w:tc>
          <w:tcPr>
            <w:tcW w:w="1900" w:type="dxa"/>
            <w:tcMar>
              <w:top w:w="60" w:type="dxa"/>
              <w:left w:w="100" w:type="dxa"/>
              <w:bottom w:w="60" w:type="dxa"/>
              <w:right w:w="100" w:type="dxa"/>
            </w:tcMar>
          </w:tcPr>
          <w:p w14:paraId="5791FB08" w14:textId="77777777" w:rsidR="00DB2EB4" w:rsidRDefault="00DB2EB4">
            <w:pPr>
              <w:spacing w:after="40" w:line="252" w:lineRule="auto"/>
            </w:pPr>
            <w:r>
              <w:rPr>
                <w:sz w:val="16"/>
              </w:rPr>
              <w:t>Approver: Victor Osei · Artefact: re-review record for the 12 PRs approved by the prompt author (T-06) [Pilot-shadow]. Approver: Kavya Nair · Artefact: load test LT-1.4.2 (T-08) [Pilot-shadow]</w:t>
            </w:r>
          </w:p>
        </w:tc>
        <w:tc>
          <w:tcPr>
            <w:tcW w:w="1900" w:type="dxa"/>
            <w:tcMar>
              <w:top w:w="60" w:type="dxa"/>
              <w:left w:w="100" w:type="dxa"/>
              <w:bottom w:w="60" w:type="dxa"/>
              <w:right w:w="100" w:type="dxa"/>
            </w:tcMar>
          </w:tcPr>
          <w:p w14:paraId="16583E4C" w14:textId="77777777" w:rsidR="00DB2EB4" w:rsidRDefault="00DB2EB4">
            <w:pPr>
              <w:spacing w:after="40" w:line="252" w:lineRule="auto"/>
            </w:pPr>
            <w:r>
              <w:rPr>
                <w:sz w:val="16"/>
              </w:rPr>
              <w:t>Approver: Kavya Nair · Artefact: rollback and switch-off rehearsal log (T-07) [Pilot-live]; Tobias Grant handover record (T-10) [Pilot-shadow]; load test at nine-hospital volume (T-09) [Network]</w:t>
            </w:r>
          </w:p>
        </w:tc>
      </w:tr>
      <w:tr w:rsidR="00DB2EB4" w14:paraId="3CBDF710" w14:textId="77777777">
        <w:trPr>
          <w:cantSplit/>
        </w:trPr>
        <w:tc>
          <w:tcPr>
            <w:tcW w:w="1560" w:type="dxa"/>
            <w:tcMar>
              <w:top w:w="60" w:type="dxa"/>
              <w:left w:w="100" w:type="dxa"/>
              <w:bottom w:w="60" w:type="dxa"/>
              <w:right w:w="100" w:type="dxa"/>
            </w:tcMar>
          </w:tcPr>
          <w:p w14:paraId="7912891E" w14:textId="77777777" w:rsidR="00DB2EB4" w:rsidRDefault="00C0063A">
            <w:pPr>
              <w:spacing w:after="40" w:line="252" w:lineRule="auto"/>
            </w:pPr>
            <w:r>
              <w:rPr>
                <w:b/>
                <w:bCs/>
                <w:sz w:val="20"/>
                <w:szCs w:val="20"/>
              </w:rPr>
              <w:lastRenderedPageBreak/>
              <w:t>Quality</w:t>
            </w:r>
          </w:p>
        </w:tc>
        <w:tc>
          <w:tcPr>
            <w:tcW w:w="1900" w:type="dxa"/>
            <w:tcMar>
              <w:top w:w="60" w:type="dxa"/>
              <w:left w:w="100" w:type="dxa"/>
              <w:bottom w:w="60" w:type="dxa"/>
              <w:right w:w="100" w:type="dxa"/>
            </w:tcMar>
          </w:tcPr>
          <w:p w14:paraId="57234539" w14:textId="77777777" w:rsidR="00DB2EB4" w:rsidRDefault="00DB2EB4">
            <w:pPr>
              <w:spacing w:after="40" w:line="252" w:lineRule="auto"/>
            </w:pPr>
          </w:p>
        </w:tc>
        <w:tc>
          <w:tcPr>
            <w:tcW w:w="1900" w:type="dxa"/>
            <w:tcMar>
              <w:top w:w="60" w:type="dxa"/>
              <w:left w:w="100" w:type="dxa"/>
              <w:bottom w:w="60" w:type="dxa"/>
              <w:right w:w="100" w:type="dxa"/>
            </w:tcMar>
          </w:tcPr>
          <w:p w14:paraId="7F238953" w14:textId="77777777" w:rsidR="00DB2EB4" w:rsidRDefault="00DB2EB4">
            <w:pPr>
              <w:spacing w:after="40" w:line="252" w:lineRule="auto"/>
            </w:pPr>
            <w:r>
              <w:rPr>
                <w:sz w:val="16"/>
              </w:rPr>
              <w:t>Approver: Dr. Helen Mathews · Artefact: under-triage acceptance limit for referral letters, overall and mixed-language (Q-01) [Pilot-live]</w:t>
            </w:r>
          </w:p>
        </w:tc>
        <w:tc>
          <w:tcPr>
            <w:tcW w:w="1900" w:type="dxa"/>
            <w:tcMar>
              <w:top w:w="60" w:type="dxa"/>
              <w:left w:w="100" w:type="dxa"/>
              <w:bottom w:w="60" w:type="dxa"/>
              <w:right w:w="100" w:type="dxa"/>
            </w:tcMar>
          </w:tcPr>
          <w:p w14:paraId="11582B64" w14:textId="77777777" w:rsidR="00DB2EB4" w:rsidRDefault="00DB2EB4">
            <w:pPr>
              <w:spacing w:after="40" w:line="252" w:lineRule="auto"/>
            </w:pPr>
          </w:p>
        </w:tc>
        <w:tc>
          <w:tcPr>
            <w:tcW w:w="1900" w:type="dxa"/>
            <w:tcMar>
              <w:top w:w="60" w:type="dxa"/>
              <w:left w:w="100" w:type="dxa"/>
              <w:bottom w:w="60" w:type="dxa"/>
              <w:right w:w="100" w:type="dxa"/>
            </w:tcMar>
          </w:tcPr>
          <w:p w14:paraId="7E856714" w14:textId="77777777" w:rsidR="00DB2EB4" w:rsidRDefault="00DB2EB4">
            <w:pPr>
              <w:spacing w:after="40" w:line="252" w:lineRule="auto"/>
            </w:pPr>
            <w:r>
              <w:rPr>
                <w:sz w:val="16"/>
              </w:rPr>
              <w:t>Approver: Dr. Helen Mathews · Artefact: Kestrel evaluation on build 1.4.2 at 0.80 with corvid-med-3.2 (Q-02) [Pilot-live]. Approver: Victor Osei · Artefact: regression run on 1.4.2 after configuration changes (Q-03) [Pilot-shadow]</w:t>
            </w:r>
          </w:p>
        </w:tc>
        <w:tc>
          <w:tcPr>
            <w:tcW w:w="1900" w:type="dxa"/>
            <w:tcMar>
              <w:top w:w="60" w:type="dxa"/>
              <w:left w:w="100" w:type="dxa"/>
              <w:bottom w:w="60" w:type="dxa"/>
              <w:right w:w="100" w:type="dxa"/>
            </w:tcMar>
          </w:tcPr>
          <w:p w14:paraId="5ED05C9B" w14:textId="77777777" w:rsidR="00DB2EB4" w:rsidRDefault="00DB2EB4">
            <w:pPr>
              <w:spacing w:after="40" w:line="252" w:lineRule="auto"/>
            </w:pPr>
            <w:r>
              <w:rPr>
                <w:sz w:val="16"/>
              </w:rPr>
              <w:t>Approver: Dr. Helen Mathews · Artefact: blind-shadow results versus nurse decisions (Q-04) [Pilot-live]; corvid-med-3.3 shadow comparison (Q-05) [Network]</w:t>
            </w:r>
          </w:p>
        </w:tc>
        <w:tc>
          <w:tcPr>
            <w:tcW w:w="1900" w:type="dxa"/>
            <w:tcMar>
              <w:top w:w="60" w:type="dxa"/>
              <w:left w:w="100" w:type="dxa"/>
              <w:bottom w:w="60" w:type="dxa"/>
              <w:right w:w="100" w:type="dxa"/>
            </w:tcMar>
          </w:tcPr>
          <w:p w14:paraId="7A7D8756" w14:textId="77777777" w:rsidR="00DB2EB4" w:rsidRDefault="00DB2EB4">
            <w:pPr>
              <w:spacing w:after="40" w:line="252" w:lineRule="auto"/>
            </w:pPr>
            <w:r>
              <w:rPr>
                <w:sz w:val="16"/>
              </w:rPr>
              <w:t>Approver: Dr. Helen Mathews · Artefact: pilot exit report with under-triage from clinician sampling (Q-06) [Network]</w:t>
            </w:r>
          </w:p>
        </w:tc>
      </w:tr>
      <w:tr w:rsidR="00DB2EB4" w14:paraId="1E2A7EB8" w14:textId="77777777">
        <w:trPr>
          <w:cantSplit/>
        </w:trPr>
        <w:tc>
          <w:tcPr>
            <w:tcW w:w="1560" w:type="dxa"/>
            <w:tcMar>
              <w:top w:w="60" w:type="dxa"/>
              <w:left w:w="100" w:type="dxa"/>
              <w:bottom w:w="60" w:type="dxa"/>
              <w:right w:w="100" w:type="dxa"/>
            </w:tcMar>
          </w:tcPr>
          <w:p w14:paraId="5EBBEE5D" w14:textId="77777777" w:rsidR="00DB2EB4" w:rsidRDefault="00C0063A">
            <w:pPr>
              <w:spacing w:after="40" w:line="252" w:lineRule="auto"/>
            </w:pPr>
            <w:r>
              <w:rPr>
                <w:b/>
                <w:bCs/>
                <w:sz w:val="20"/>
                <w:szCs w:val="20"/>
              </w:rPr>
              <w:t>Governance</w:t>
            </w:r>
          </w:p>
        </w:tc>
        <w:tc>
          <w:tcPr>
            <w:tcW w:w="1900" w:type="dxa"/>
            <w:tcMar>
              <w:top w:w="60" w:type="dxa"/>
              <w:left w:w="100" w:type="dxa"/>
              <w:bottom w:w="60" w:type="dxa"/>
              <w:right w:w="100" w:type="dxa"/>
            </w:tcMar>
          </w:tcPr>
          <w:p w14:paraId="6AB43F8C" w14:textId="77777777" w:rsidR="00DB2EB4" w:rsidRDefault="00DB2EB4">
            <w:pPr>
              <w:spacing w:after="40" w:line="252" w:lineRule="auto"/>
            </w:pPr>
          </w:p>
        </w:tc>
        <w:tc>
          <w:tcPr>
            <w:tcW w:w="1900" w:type="dxa"/>
            <w:tcMar>
              <w:top w:w="60" w:type="dxa"/>
              <w:left w:w="100" w:type="dxa"/>
              <w:bottom w:w="60" w:type="dxa"/>
              <w:right w:w="100" w:type="dxa"/>
            </w:tcMar>
          </w:tcPr>
          <w:p w14:paraId="1FF6CEEE" w14:textId="77777777" w:rsidR="00DB2EB4" w:rsidRDefault="00DB2EB4">
            <w:pPr>
              <w:spacing w:after="40" w:line="252" w:lineRule="auto"/>
            </w:pPr>
            <w:r>
              <w:rPr>
                <w:sz w:val="16"/>
              </w:rPr>
              <w:t>Approver: Grace Liu · Artefact: written confirmation that DPIA v1 covers the letters-only shadow and live pilot, including the 3.3 shadow call (G-04) [Pilot-shadow]. Approver: Dr. Helen Mathews · Artefact: Kestrel-authored clinical safety section of spec.md (G-08) [Pilot-live]</w:t>
            </w:r>
          </w:p>
        </w:tc>
        <w:tc>
          <w:tcPr>
            <w:tcW w:w="1900" w:type="dxa"/>
            <w:tcMar>
              <w:top w:w="60" w:type="dxa"/>
              <w:left w:w="100" w:type="dxa"/>
              <w:bottom w:w="60" w:type="dxa"/>
              <w:right w:w="100" w:type="dxa"/>
            </w:tcMar>
          </w:tcPr>
          <w:p w14:paraId="5A6D379B" w14:textId="77777777" w:rsidR="00DB2EB4" w:rsidRDefault="00DB2EB4">
            <w:pPr>
              <w:spacing w:after="40" w:line="252" w:lineRule="auto"/>
            </w:pPr>
          </w:p>
        </w:tc>
        <w:tc>
          <w:tcPr>
            <w:tcW w:w="1900" w:type="dxa"/>
            <w:tcMar>
              <w:top w:w="60" w:type="dxa"/>
              <w:left w:w="100" w:type="dxa"/>
              <w:bottom w:w="60" w:type="dxa"/>
              <w:right w:w="100" w:type="dxa"/>
            </w:tcMar>
          </w:tcPr>
          <w:p w14:paraId="2AFB2986" w14:textId="77777777" w:rsidR="00DB2EB4" w:rsidRDefault="00DB2EB4">
            <w:pPr>
              <w:spacing w:after="40" w:line="252" w:lineRule="auto"/>
            </w:pPr>
            <w:r>
              <w:rPr>
                <w:sz w:val="16"/>
              </w:rPr>
              <w:t>Approver: Owen Fletcher · Artefact: full audit record fields (G-05) [Pilot-shadow]. Approver: Grace Liu · Artefact: 8-year retention on every store (G-06) [Pilot-shadow]</w:t>
            </w:r>
          </w:p>
        </w:tc>
        <w:tc>
          <w:tcPr>
            <w:tcW w:w="1900" w:type="dxa"/>
            <w:tcMar>
              <w:top w:w="60" w:type="dxa"/>
              <w:left w:w="100" w:type="dxa"/>
              <w:bottom w:w="60" w:type="dxa"/>
              <w:right w:w="100" w:type="dxa"/>
            </w:tcMar>
          </w:tcPr>
          <w:p w14:paraId="0074C8F5" w14:textId="77777777" w:rsidR="00DB2EB4" w:rsidRDefault="00DB2EB4">
            <w:pPr>
              <w:spacing w:after="40" w:line="252" w:lineRule="auto"/>
            </w:pPr>
            <w:r>
              <w:rPr>
                <w:sz w:val="16"/>
              </w:rPr>
              <w:t>Approver: Dr. Helen Mathews · Artefact: written determination that blind shadow does not influence care (G-01) [Pilot-shadow]; signed Kestrel safety case and hazard log (G-02) [Pilot-live]. Approver: Dr. Anjali Rao · Artefact: valid R-17 acceptance or mitigation (G-03) [Pilot-live]. Approver: Rahul Menon · Artefact: PT-2026-77 retest (G-07) [Pilot-shadow]</w:t>
            </w:r>
          </w:p>
        </w:tc>
        <w:tc>
          <w:tcPr>
            <w:tcW w:w="1900" w:type="dxa"/>
            <w:tcMar>
              <w:top w:w="60" w:type="dxa"/>
              <w:left w:w="100" w:type="dxa"/>
              <w:bottom w:w="60" w:type="dxa"/>
              <w:right w:w="100" w:type="dxa"/>
            </w:tcMar>
          </w:tcPr>
          <w:p w14:paraId="1B4E193A" w14:textId="77777777" w:rsidR="00DB2EB4" w:rsidRDefault="00DB2EB4">
            <w:pPr>
              <w:spacing w:after="40" w:line="252" w:lineRule="auto"/>
            </w:pPr>
            <w:r>
              <w:rPr>
                <w:sz w:val="16"/>
              </w:rPr>
              <w:t>Approver: Dr. Helen Mathews · Artefact: safety case updated with pilot evidence and model-version decision (G-09) [Network]</w:t>
            </w:r>
          </w:p>
        </w:tc>
      </w:tr>
      <w:tr w:rsidR="00DB2EB4" w14:paraId="21BB33A3" w14:textId="77777777">
        <w:trPr>
          <w:cantSplit/>
        </w:trPr>
        <w:tc>
          <w:tcPr>
            <w:tcW w:w="1560" w:type="dxa"/>
            <w:tcMar>
              <w:top w:w="60" w:type="dxa"/>
              <w:left w:w="100" w:type="dxa"/>
              <w:bottom w:w="60" w:type="dxa"/>
              <w:right w:w="100" w:type="dxa"/>
            </w:tcMar>
          </w:tcPr>
          <w:p w14:paraId="5F4C241C" w14:textId="77777777" w:rsidR="00DB2EB4" w:rsidRDefault="00C0063A">
            <w:pPr>
              <w:spacing w:after="40" w:line="252" w:lineRule="auto"/>
            </w:pPr>
            <w:r>
              <w:rPr>
                <w:b/>
                <w:bCs/>
                <w:sz w:val="20"/>
                <w:szCs w:val="20"/>
              </w:rPr>
              <w:t>Operational</w:t>
            </w:r>
          </w:p>
        </w:tc>
        <w:tc>
          <w:tcPr>
            <w:tcW w:w="1900" w:type="dxa"/>
            <w:tcMar>
              <w:top w:w="60" w:type="dxa"/>
              <w:left w:w="100" w:type="dxa"/>
              <w:bottom w:w="60" w:type="dxa"/>
              <w:right w:w="100" w:type="dxa"/>
            </w:tcMar>
          </w:tcPr>
          <w:p w14:paraId="07121E67" w14:textId="77777777" w:rsidR="00DB2EB4" w:rsidRDefault="00DB2EB4">
            <w:pPr>
              <w:spacing w:after="40" w:line="252" w:lineRule="auto"/>
            </w:pPr>
          </w:p>
        </w:tc>
        <w:tc>
          <w:tcPr>
            <w:tcW w:w="1900" w:type="dxa"/>
            <w:tcMar>
              <w:top w:w="60" w:type="dxa"/>
              <w:left w:w="100" w:type="dxa"/>
              <w:bottom w:w="60" w:type="dxa"/>
              <w:right w:w="100" w:type="dxa"/>
            </w:tcMar>
          </w:tcPr>
          <w:p w14:paraId="5D251781" w14:textId="77777777" w:rsidR="00DB2EB4" w:rsidRDefault="00DB2EB4">
            <w:pPr>
              <w:spacing w:after="40" w:line="252" w:lineRule="auto"/>
            </w:pPr>
            <w:r>
              <w:rPr>
                <w:sz w:val="16"/>
              </w:rPr>
              <w:t>Approver: Dr. Helen Mathews · Artefact: drift-monitor design with Kestrel baseline, clinician sampling, bands and auto-pause (AI-03 design) [Pilot-live]</w:t>
            </w:r>
          </w:p>
        </w:tc>
        <w:tc>
          <w:tcPr>
            <w:tcW w:w="1900" w:type="dxa"/>
            <w:tcMar>
              <w:top w:w="60" w:type="dxa"/>
              <w:left w:w="100" w:type="dxa"/>
              <w:bottom w:w="60" w:type="dxa"/>
              <w:right w:w="100" w:type="dxa"/>
            </w:tcMar>
          </w:tcPr>
          <w:p w14:paraId="730391A4" w14:textId="77777777" w:rsidR="00DB2EB4" w:rsidRDefault="00DB2EB4">
            <w:pPr>
              <w:spacing w:after="40" w:line="252" w:lineRule="auto"/>
            </w:pPr>
            <w:r>
              <w:rPr>
                <w:sz w:val="16"/>
              </w:rPr>
              <w:t>Approver: Priyanka Das · Artefact: human-review routing rules and time limits (AI-02) and nurse capacity plan for the 7–10 pm peak (O-01) [Pilot-live]</w:t>
            </w:r>
          </w:p>
        </w:tc>
        <w:tc>
          <w:tcPr>
            <w:tcW w:w="1900" w:type="dxa"/>
            <w:tcMar>
              <w:top w:w="60" w:type="dxa"/>
              <w:left w:w="100" w:type="dxa"/>
              <w:bottom w:w="60" w:type="dxa"/>
              <w:right w:w="100" w:type="dxa"/>
            </w:tcMar>
          </w:tcPr>
          <w:p w14:paraId="6AF7425A" w14:textId="77777777" w:rsidR="00DB2EB4" w:rsidRDefault="00DB2EB4">
            <w:pPr>
              <w:spacing w:after="40" w:line="252" w:lineRule="auto"/>
            </w:pPr>
          </w:p>
        </w:tc>
        <w:tc>
          <w:tcPr>
            <w:tcW w:w="1900" w:type="dxa"/>
            <w:tcMar>
              <w:top w:w="60" w:type="dxa"/>
              <w:left w:w="100" w:type="dxa"/>
              <w:bottom w:w="60" w:type="dxa"/>
              <w:right w:w="100" w:type="dxa"/>
            </w:tcMar>
          </w:tcPr>
          <w:p w14:paraId="2AB9679D" w14:textId="77777777" w:rsidR="00DB2EB4" w:rsidRDefault="00DB2EB4">
            <w:pPr>
              <w:spacing w:after="40" w:line="252" w:lineRule="auto"/>
            </w:pPr>
          </w:p>
        </w:tc>
        <w:tc>
          <w:tcPr>
            <w:tcW w:w="1900" w:type="dxa"/>
            <w:tcMar>
              <w:top w:w="60" w:type="dxa"/>
              <w:left w:w="100" w:type="dxa"/>
              <w:bottom w:w="60" w:type="dxa"/>
              <w:right w:w="100" w:type="dxa"/>
            </w:tcMar>
          </w:tcPr>
          <w:p w14:paraId="25C8C1B0" w14:textId="77777777" w:rsidR="00DB2EB4" w:rsidRDefault="00DB2EB4">
            <w:pPr>
              <w:spacing w:after="40" w:line="252" w:lineRule="auto"/>
            </w:pPr>
            <w:r>
              <w:rPr>
                <w:sz w:val="16"/>
              </w:rPr>
              <w:t>Approver: Kavya Nair · Artefact: alerts paging the on-call rota (O-03) [Pilot-shadow]. Approver: Dr. Helen Mathews · Artefact: live drift monitor with test page and auto-pause (AI-03) [Pilot-live]. Approver: Priyanka Das · Artefact: training completion (O-02) [Pilot-live; Network]. Approver: Sunil Bhat · Artefact: contact-centre scripts (O-04) [Pilot-live; Network]</w:t>
            </w:r>
          </w:p>
        </w:tc>
      </w:tr>
    </w:tbl>
    <w:p w14:paraId="25B8BE9F" w14:textId="77777777" w:rsidR="00DB2EB4" w:rsidRDefault="00DB2EB4">
      <w:pPr>
        <w:spacing w:after="120" w:line="276" w:lineRule="auto"/>
      </w:pP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960"/>
      </w:tblGrid>
      <w:tr w:rsidR="00DB2EB4" w14:paraId="59FF293D" w14:textId="77777777">
        <w:trPr>
          <w:cantSplit/>
        </w:trPr>
        <w:tc>
          <w:tcPr>
            <w:tcW w:w="12960" w:type="dxa"/>
            <w:shd w:val="clear" w:color="auto" w:fill="FFFFFF"/>
            <w:tcMar>
              <w:top w:w="60" w:type="dxa"/>
              <w:left w:w="100" w:type="dxa"/>
              <w:bottom w:w="60" w:type="dxa"/>
              <w:right w:w="100" w:type="dxa"/>
            </w:tcMar>
          </w:tcPr>
          <w:p w14:paraId="3B759B66" w14:textId="77777777" w:rsidR="00DB2EB4" w:rsidRDefault="00C0063A">
            <w:pPr>
              <w:spacing w:after="40" w:line="252" w:lineRule="auto"/>
            </w:pPr>
            <w:r>
              <w:rPr>
                <w:b/>
                <w:bCs/>
                <w:sz w:val="20"/>
                <w:szCs w:val="20"/>
              </w:rPr>
              <w:lastRenderedPageBreak/>
              <w:t>3c. What is the 10 December pilot Go/No-Go meeting for now? (one sentence)</w:t>
            </w:r>
          </w:p>
          <w:p w14:paraId="057381FB" w14:textId="77777777" w:rsidR="00F1602A" w:rsidRDefault="00C0063A">
            <w:r>
              <w:rPr>
                <w:sz w:val="20"/>
              </w:rPr>
              <w:t>The 10 December meeting is no longer where items are checked: Dr. Anjali Rao confirms, from the logged evidence on each Checklist v1 row, that the gates for the phase being started have already been passed and signed by their named approvers, and decides only that phase. On current evidence that means No-Go for the pilot as configured in v0.9, and a decision on the recommended blind-shadow start (gate P1); live auto-routing (gate P2) and the network rollout (gate N) are decided later at their own gates.</w:t>
            </w:r>
          </w:p>
        </w:tc>
      </w:tr>
    </w:tbl>
    <w:p w14:paraId="3B4E3F91" w14:textId="77777777" w:rsidR="00DB2EB4" w:rsidRDefault="00C0063A">
      <w:pPr>
        <w:pStyle w:val="Heading2"/>
        <w:spacing w:before="280" w:after="120"/>
      </w:pPr>
      <w:r>
        <w:t>3d. Phase gates and forward plan: what must be true at each gate</w:t>
      </w:r>
    </w:p>
    <w:p w14:paraId="43E97F28" w14:textId="77777777" w:rsidR="00DB2EB4" w:rsidRDefault="00C0063A">
      <w:pPr>
        <w:spacing w:after="100"/>
      </w:pPr>
      <w:r>
        <w:rPr>
          <w:i/>
          <w:iCs/>
          <w:color w:val="595959"/>
          <w:sz w:val="18"/>
          <w:szCs w:val="18"/>
        </w:rPr>
        <w:t>Why staged (shadow first, then live): the v0.9 configuration breaks AIP-2, CSS-1, RP-1 and PCS-3, and the conditions for safe live routing cannot all be evidenced in the two and a half working days before 14 December. A blind-shadow start keeps the announced date honestly with no AI decision reaching a patient, produces Kestrel evidence on real letters before Beacon decides anything, and moves the live decision to a proper gate instead of a weekend deadline. Blind shadow: nurses triage every letter as today</w:t>
      </w:r>
      <w:r>
        <w:rPr>
          <w:i/>
          <w:iCs/>
          <w:color w:val="595959"/>
          <w:sz w:val="18"/>
          <w:szCs w:val="18"/>
        </w:rPr>
        <w:t>; Beacon's output (corvid-med-3.2 and, from 15 Dec, corvid-med-3.3) is logged for comparison and never shown to nurses or used for routing.</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84"/>
        <w:gridCol w:w="1555"/>
        <w:gridCol w:w="1425"/>
        <w:gridCol w:w="4926"/>
        <w:gridCol w:w="1685"/>
        <w:gridCol w:w="1685"/>
      </w:tblGrid>
      <w:tr w:rsidR="00DB2EB4" w14:paraId="4CD874C2" w14:textId="77777777">
        <w:trPr>
          <w:tblHeader/>
        </w:trPr>
        <w:tc>
          <w:tcPr>
            <w:tcW w:w="1684" w:type="dxa"/>
            <w:shd w:val="clear" w:color="auto" w:fill="1F3864"/>
            <w:tcMar>
              <w:top w:w="60" w:type="dxa"/>
              <w:left w:w="100" w:type="dxa"/>
              <w:bottom w:w="60" w:type="dxa"/>
              <w:right w:w="100" w:type="dxa"/>
            </w:tcMar>
          </w:tcPr>
          <w:p w14:paraId="6FC0076E" w14:textId="77777777" w:rsidR="00DB2EB4" w:rsidRDefault="00C0063A">
            <w:pPr>
              <w:spacing w:after="40" w:line="252" w:lineRule="auto"/>
            </w:pPr>
            <w:r>
              <w:rPr>
                <w:b/>
                <w:sz w:val="18"/>
              </w:rPr>
              <w:t>Phase gate</w:t>
            </w:r>
          </w:p>
        </w:tc>
        <w:tc>
          <w:tcPr>
            <w:tcW w:w="1555" w:type="dxa"/>
            <w:shd w:val="clear" w:color="auto" w:fill="1F3864"/>
            <w:tcMar>
              <w:top w:w="60" w:type="dxa"/>
              <w:left w:w="100" w:type="dxa"/>
              <w:bottom w:w="60" w:type="dxa"/>
              <w:right w:w="100" w:type="dxa"/>
            </w:tcMar>
          </w:tcPr>
          <w:p w14:paraId="34EA085D" w14:textId="77777777" w:rsidR="00DB2EB4" w:rsidRDefault="00C0063A">
            <w:pPr>
              <w:spacing w:after="40" w:line="252" w:lineRule="auto"/>
            </w:pPr>
            <w:r>
              <w:rPr>
                <w:b/>
                <w:sz w:val="18"/>
              </w:rPr>
              <w:t>Target date · decided by</w:t>
            </w:r>
          </w:p>
        </w:tc>
        <w:tc>
          <w:tcPr>
            <w:tcW w:w="1425" w:type="dxa"/>
            <w:shd w:val="clear" w:color="auto" w:fill="1F3864"/>
            <w:tcMar>
              <w:top w:w="60" w:type="dxa"/>
              <w:left w:w="100" w:type="dxa"/>
              <w:bottom w:w="60" w:type="dxa"/>
              <w:right w:w="100" w:type="dxa"/>
            </w:tcMar>
          </w:tcPr>
          <w:p w14:paraId="114FA5F0" w14:textId="77777777" w:rsidR="00DB2EB4" w:rsidRDefault="00C0063A">
            <w:pPr>
              <w:spacing w:after="40" w:line="252" w:lineRule="auto"/>
            </w:pPr>
            <w:r>
              <w:rPr>
                <w:b/>
                <w:sz w:val="18"/>
              </w:rPr>
              <w:t>Approver(s)</w:t>
            </w:r>
          </w:p>
        </w:tc>
        <w:tc>
          <w:tcPr>
            <w:tcW w:w="4924" w:type="dxa"/>
            <w:shd w:val="clear" w:color="auto" w:fill="1F3864"/>
            <w:tcMar>
              <w:top w:w="60" w:type="dxa"/>
              <w:left w:w="100" w:type="dxa"/>
              <w:bottom w:w="60" w:type="dxa"/>
              <w:right w:w="100" w:type="dxa"/>
            </w:tcMar>
          </w:tcPr>
          <w:p w14:paraId="379DACF9" w14:textId="77777777" w:rsidR="00DB2EB4" w:rsidRDefault="00C0063A">
            <w:pPr>
              <w:spacing w:after="40" w:line="252" w:lineRule="auto"/>
            </w:pPr>
            <w:r>
              <w:rPr>
                <w:b/>
                <w:sz w:val="18"/>
              </w:rPr>
              <w:t>What must be true (Checklist v1 rows)</w:t>
            </w:r>
          </w:p>
        </w:tc>
        <w:tc>
          <w:tcPr>
            <w:tcW w:w="1684" w:type="dxa"/>
            <w:shd w:val="clear" w:color="auto" w:fill="1F3864"/>
            <w:tcMar>
              <w:top w:w="60" w:type="dxa"/>
              <w:left w:w="100" w:type="dxa"/>
              <w:bottom w:w="60" w:type="dxa"/>
              <w:right w:w="100" w:type="dxa"/>
            </w:tcMar>
          </w:tcPr>
          <w:p w14:paraId="37019C8E" w14:textId="77777777" w:rsidR="00DB2EB4" w:rsidRDefault="00C0063A">
            <w:pPr>
              <w:spacing w:after="40" w:line="252" w:lineRule="auto"/>
            </w:pPr>
            <w:r>
              <w:rPr>
                <w:b/>
                <w:sz w:val="18"/>
              </w:rPr>
              <w:t>Evidence logged in</w:t>
            </w:r>
          </w:p>
        </w:tc>
        <w:tc>
          <w:tcPr>
            <w:tcW w:w="1684" w:type="dxa"/>
            <w:shd w:val="clear" w:color="auto" w:fill="1F3864"/>
            <w:tcMar>
              <w:top w:w="60" w:type="dxa"/>
              <w:left w:w="100" w:type="dxa"/>
              <w:bottom w:w="60" w:type="dxa"/>
              <w:right w:w="100" w:type="dxa"/>
            </w:tcMar>
          </w:tcPr>
          <w:p w14:paraId="53DFD418" w14:textId="77777777" w:rsidR="00DB2EB4" w:rsidRDefault="00C0063A">
            <w:pPr>
              <w:spacing w:after="40" w:line="252" w:lineRule="auto"/>
            </w:pPr>
            <w:r>
              <w:rPr>
                <w:b/>
                <w:sz w:val="18"/>
              </w:rPr>
              <w:t>If not met</w:t>
            </w:r>
          </w:p>
        </w:tc>
      </w:tr>
      <w:tr w:rsidR="00DB2EB4" w14:paraId="194FD1FC" w14:textId="77777777">
        <w:trPr>
          <w:cantSplit/>
        </w:trPr>
        <w:tc>
          <w:tcPr>
            <w:tcW w:w="1684" w:type="dxa"/>
            <w:tcMar>
              <w:top w:w="60" w:type="dxa"/>
              <w:left w:w="100" w:type="dxa"/>
              <w:bottom w:w="60" w:type="dxa"/>
              <w:right w:w="100" w:type="dxa"/>
            </w:tcMar>
          </w:tcPr>
          <w:p w14:paraId="270420BA" w14:textId="77777777" w:rsidR="00DB2EB4" w:rsidRDefault="00C0063A">
            <w:pPr>
              <w:spacing w:after="40" w:line="252" w:lineRule="auto"/>
            </w:pPr>
            <w:r>
              <w:rPr>
                <w:b/>
                <w:sz w:val="16"/>
              </w:rPr>
              <w:t>P1 · Pilot-shadow start: GP referral letters at Riverside and Hillcrest in blind shadow</w:t>
            </w:r>
          </w:p>
        </w:tc>
        <w:tc>
          <w:tcPr>
            <w:tcW w:w="1555" w:type="dxa"/>
            <w:tcMar>
              <w:top w:w="60" w:type="dxa"/>
              <w:left w:w="100" w:type="dxa"/>
              <w:bottom w:w="60" w:type="dxa"/>
              <w:right w:w="100" w:type="dxa"/>
            </w:tcMar>
          </w:tcPr>
          <w:p w14:paraId="646848C6" w14:textId="77777777" w:rsidR="00DB2EB4" w:rsidRDefault="00DB2EB4">
            <w:pPr>
              <w:spacing w:after="40" w:line="252" w:lineRule="auto"/>
            </w:pPr>
            <w:r>
              <w:rPr>
                <w:sz w:val="16"/>
              </w:rPr>
              <w:t>Decided Thu 10 Dec; evidence complete by Fri 11 Dec 17:00; start Mon 14 Dec</w:t>
            </w:r>
          </w:p>
        </w:tc>
        <w:tc>
          <w:tcPr>
            <w:tcW w:w="1425" w:type="dxa"/>
            <w:tcMar>
              <w:top w:w="60" w:type="dxa"/>
              <w:left w:w="100" w:type="dxa"/>
              <w:bottom w:w="60" w:type="dxa"/>
              <w:right w:w="100" w:type="dxa"/>
            </w:tcMar>
          </w:tcPr>
          <w:p w14:paraId="0FBCBF88" w14:textId="77777777" w:rsidR="00DB2EB4" w:rsidRDefault="00DB2EB4">
            <w:pPr>
              <w:spacing w:after="40" w:line="252" w:lineRule="auto"/>
            </w:pPr>
            <w:r>
              <w:rPr>
                <w:sz w:val="16"/>
              </w:rPr>
              <w:t>Dr. Anjali Rao (go); Dr. Helen Mathews (clinical)</w:t>
            </w:r>
          </w:p>
        </w:tc>
        <w:tc>
          <w:tcPr>
            <w:tcW w:w="4924" w:type="dxa"/>
            <w:tcMar>
              <w:top w:w="60" w:type="dxa"/>
              <w:left w:w="100" w:type="dxa"/>
              <w:bottom w:w="60" w:type="dxa"/>
              <w:right w:w="100" w:type="dxa"/>
            </w:tcMar>
          </w:tcPr>
          <w:p w14:paraId="570C7196" w14:textId="77777777" w:rsidR="00DB2EB4" w:rsidRDefault="00DB2EB4">
            <w:pPr>
              <w:spacing w:after="40" w:line="252" w:lineRule="auto"/>
            </w:pPr>
            <w:r>
              <w:rPr>
                <w:sz w:val="16"/>
              </w:rPr>
              <w:t>Portal ingestion and automated replies tested off (T-03); corvid-med-3.2 pinned and 3.3 on shadow path only (T-02); architecture review (T-01); change control (T-04); 12 PRs re-reviewed (T-06); Tobias Grant handover (T-10); DPIA cover confirmed (G-04); audit fields and 8-year retention (G-05, G-06); CSO determination that shadow does not influence care (G-01); alerts paged (O-03); intent re-approved (B-01); board briefed (B-04); gate record signed (B-03)</w:t>
            </w:r>
          </w:p>
        </w:tc>
        <w:tc>
          <w:tcPr>
            <w:tcW w:w="1684" w:type="dxa"/>
            <w:tcMar>
              <w:top w:w="60" w:type="dxa"/>
              <w:left w:w="100" w:type="dxa"/>
              <w:bottom w:w="60" w:type="dxa"/>
              <w:right w:w="100" w:type="dxa"/>
            </w:tcMar>
          </w:tcPr>
          <w:p w14:paraId="136E75A4" w14:textId="77777777" w:rsidR="00DB2EB4" w:rsidRDefault="00DB2EB4">
            <w:pPr>
              <w:spacing w:after="40" w:line="252" w:lineRule="auto"/>
            </w:pPr>
            <w:r>
              <w:rPr>
                <w:sz w:val="16"/>
              </w:rPr>
              <w:t>Programme decision register; beacon/triage-</w:t>
            </w:r>
            <w:proofErr w:type="spellStart"/>
            <w:r>
              <w:rPr>
                <w:sz w:val="16"/>
              </w:rPr>
              <w:t>config.yaml</w:t>
            </w:r>
            <w:proofErr w:type="spellEnd"/>
            <w:r>
              <w:rPr>
                <w:sz w:val="16"/>
              </w:rPr>
              <w:t xml:space="preserve"> history; CI and test logs; DPIA register; CSS-1 safety-case register</w:t>
            </w:r>
          </w:p>
        </w:tc>
        <w:tc>
          <w:tcPr>
            <w:tcW w:w="1684" w:type="dxa"/>
            <w:tcMar>
              <w:top w:w="60" w:type="dxa"/>
              <w:left w:w="100" w:type="dxa"/>
              <w:bottom w:w="60" w:type="dxa"/>
              <w:right w:w="100" w:type="dxa"/>
            </w:tcMar>
          </w:tcPr>
          <w:p w14:paraId="0FA3C882" w14:textId="77777777" w:rsidR="00DB2EB4" w:rsidRDefault="00DB2EB4">
            <w:pPr>
              <w:spacing w:after="40" w:line="252" w:lineRule="auto"/>
            </w:pPr>
            <w:r>
              <w:rPr>
                <w:sz w:val="16"/>
              </w:rPr>
              <w:t>Pilot does not start on 14 Dec; Marcus Bell informs the board; P1 re-run when rows are Met</w:t>
            </w:r>
          </w:p>
        </w:tc>
      </w:tr>
      <w:tr w:rsidR="00DB2EB4" w14:paraId="45E2C804" w14:textId="77777777">
        <w:trPr>
          <w:cantSplit/>
        </w:trPr>
        <w:tc>
          <w:tcPr>
            <w:tcW w:w="1684" w:type="dxa"/>
            <w:tcMar>
              <w:top w:w="60" w:type="dxa"/>
              <w:left w:w="100" w:type="dxa"/>
              <w:bottom w:w="60" w:type="dxa"/>
              <w:right w:w="100" w:type="dxa"/>
            </w:tcMar>
          </w:tcPr>
          <w:p w14:paraId="26377136" w14:textId="77777777" w:rsidR="00DB2EB4" w:rsidRDefault="00C0063A">
            <w:pPr>
              <w:spacing w:after="40" w:line="252" w:lineRule="auto"/>
            </w:pPr>
            <w:r>
              <w:rPr>
                <w:b/>
                <w:sz w:val="16"/>
              </w:rPr>
              <w:t>P2 · Pilot-live activation: auto-routing of Routine referral letters, first at one site in daytime hours</w:t>
            </w:r>
          </w:p>
        </w:tc>
        <w:tc>
          <w:tcPr>
            <w:tcW w:w="1555" w:type="dxa"/>
            <w:tcMar>
              <w:top w:w="60" w:type="dxa"/>
              <w:left w:w="100" w:type="dxa"/>
              <w:bottom w:w="60" w:type="dxa"/>
              <w:right w:w="100" w:type="dxa"/>
            </w:tcMar>
          </w:tcPr>
          <w:p w14:paraId="37FEF517" w14:textId="77777777" w:rsidR="00DB2EB4" w:rsidRDefault="00DB2EB4">
            <w:pPr>
              <w:spacing w:after="40" w:line="252" w:lineRule="auto"/>
            </w:pPr>
            <w:r>
              <w:rPr>
                <w:sz w:val="16"/>
              </w:rPr>
              <w:t>Earliest after at least 500 shadow letters are reviewed; target week of 21 Dec</w:t>
            </w:r>
          </w:p>
        </w:tc>
        <w:tc>
          <w:tcPr>
            <w:tcW w:w="1425" w:type="dxa"/>
            <w:tcMar>
              <w:top w:w="60" w:type="dxa"/>
              <w:left w:w="100" w:type="dxa"/>
              <w:bottom w:w="60" w:type="dxa"/>
              <w:right w:w="100" w:type="dxa"/>
            </w:tcMar>
          </w:tcPr>
          <w:p w14:paraId="4B0D5057" w14:textId="77777777" w:rsidR="00DB2EB4" w:rsidRDefault="00DB2EB4">
            <w:pPr>
              <w:spacing w:after="40" w:line="252" w:lineRule="auto"/>
            </w:pPr>
            <w:r>
              <w:rPr>
                <w:sz w:val="16"/>
              </w:rPr>
              <w:t>Dr. Helen Mathews (clinical); Dr. Anjali Rao (go)</w:t>
            </w:r>
          </w:p>
        </w:tc>
        <w:tc>
          <w:tcPr>
            <w:tcW w:w="4924" w:type="dxa"/>
            <w:tcMar>
              <w:top w:w="60" w:type="dxa"/>
              <w:left w:w="100" w:type="dxa"/>
              <w:bottom w:w="60" w:type="dxa"/>
              <w:right w:w="100" w:type="dxa"/>
            </w:tcMar>
          </w:tcPr>
          <w:p w14:paraId="58D00367" w14:textId="77777777" w:rsidR="00DB2EB4" w:rsidRDefault="00DB2EB4">
            <w:pPr>
              <w:spacing w:after="40" w:line="252" w:lineRule="auto"/>
            </w:pPr>
            <w:r>
              <w:rPr>
                <w:sz w:val="16"/>
              </w:rPr>
              <w:t>Threshold 0.80 with origin and CSO approval (AI-01); human-review triggers and time limits (AI-02); drift monitor with auto-pause (AI-03); under-triage limit (Q-01); evaluation on live configuration (Q-02); shadow results within limit (Q-04); safety case signed (G-02); R-17 validly accepted or mitigated (G-03); Kestrel safety section of spec (G-08); success measures and abort criterion (B-02); threshold-tuning plan (T-05); rollback and switch-off rehearsed (T-07); capacity plan (O-01); all 29 pilot-site nurses trained (O-02); contact-centre scripts (O-04)</w:t>
            </w:r>
          </w:p>
        </w:tc>
        <w:tc>
          <w:tcPr>
            <w:tcW w:w="1684" w:type="dxa"/>
            <w:tcMar>
              <w:top w:w="60" w:type="dxa"/>
              <w:left w:w="100" w:type="dxa"/>
              <w:bottom w:w="60" w:type="dxa"/>
              <w:right w:w="100" w:type="dxa"/>
            </w:tcMar>
          </w:tcPr>
          <w:p w14:paraId="3F1F728A" w14:textId="77777777" w:rsidR="00DB2EB4" w:rsidRDefault="00DB2EB4">
            <w:pPr>
              <w:spacing w:after="40" w:line="252" w:lineRule="auto"/>
            </w:pPr>
            <w:r>
              <w:rPr>
                <w:sz w:val="16"/>
              </w:rPr>
              <w:t>CSS-1 safety-case register; enterprise risk register; evaluation register; Grafana Beacon Drift; runbook §5; learning-system report</w:t>
            </w:r>
          </w:p>
        </w:tc>
        <w:tc>
          <w:tcPr>
            <w:tcW w:w="1684" w:type="dxa"/>
            <w:tcMar>
              <w:top w:w="60" w:type="dxa"/>
              <w:left w:w="100" w:type="dxa"/>
              <w:bottom w:w="60" w:type="dxa"/>
              <w:right w:w="100" w:type="dxa"/>
            </w:tcMar>
          </w:tcPr>
          <w:p w14:paraId="3479F618" w14:textId="77777777" w:rsidR="00DB2EB4" w:rsidRDefault="00DB2EB4">
            <w:pPr>
              <w:spacing w:after="40" w:line="252" w:lineRule="auto"/>
            </w:pPr>
            <w:r>
              <w:rPr>
                <w:sz w:val="16"/>
              </w:rPr>
              <w:t>Pilot stays in blind shadow; no live routing</w:t>
            </w:r>
          </w:p>
        </w:tc>
      </w:tr>
      <w:tr w:rsidR="00DB2EB4" w14:paraId="5C050962" w14:textId="77777777">
        <w:trPr>
          <w:cantSplit/>
        </w:trPr>
        <w:tc>
          <w:tcPr>
            <w:tcW w:w="1684" w:type="dxa"/>
            <w:tcMar>
              <w:top w:w="60" w:type="dxa"/>
              <w:left w:w="100" w:type="dxa"/>
              <w:bottom w:w="60" w:type="dxa"/>
              <w:right w:w="100" w:type="dxa"/>
            </w:tcMar>
          </w:tcPr>
          <w:p w14:paraId="28201E5E" w14:textId="77777777" w:rsidR="00DB2EB4" w:rsidRDefault="00C0063A">
            <w:pPr>
              <w:spacing w:after="40" w:line="252" w:lineRule="auto"/>
            </w:pPr>
            <w:r>
              <w:rPr>
                <w:b/>
                <w:sz w:val="16"/>
              </w:rPr>
              <w:t>P3 · Pilot expansion: second site, then 24-hour routing</w:t>
            </w:r>
          </w:p>
        </w:tc>
        <w:tc>
          <w:tcPr>
            <w:tcW w:w="1555" w:type="dxa"/>
            <w:tcMar>
              <w:top w:w="60" w:type="dxa"/>
              <w:left w:w="100" w:type="dxa"/>
              <w:bottom w:w="60" w:type="dxa"/>
              <w:right w:w="100" w:type="dxa"/>
            </w:tcMar>
          </w:tcPr>
          <w:p w14:paraId="7339B89D" w14:textId="77777777" w:rsidR="00DB2EB4" w:rsidRDefault="00DB2EB4">
            <w:pPr>
              <w:spacing w:after="40" w:line="252" w:lineRule="auto"/>
            </w:pPr>
            <w:r>
              <w:rPr>
                <w:sz w:val="16"/>
              </w:rPr>
              <w:t>7 days after P2 with no band breach</w:t>
            </w:r>
          </w:p>
        </w:tc>
        <w:tc>
          <w:tcPr>
            <w:tcW w:w="1425" w:type="dxa"/>
            <w:tcMar>
              <w:top w:w="60" w:type="dxa"/>
              <w:left w:w="100" w:type="dxa"/>
              <w:bottom w:w="60" w:type="dxa"/>
              <w:right w:w="100" w:type="dxa"/>
            </w:tcMar>
          </w:tcPr>
          <w:p w14:paraId="086C4F48" w14:textId="77777777" w:rsidR="00DB2EB4" w:rsidRDefault="00DB2EB4">
            <w:pPr>
              <w:spacing w:after="40" w:line="252" w:lineRule="auto"/>
            </w:pPr>
            <w:r>
              <w:rPr>
                <w:sz w:val="16"/>
              </w:rPr>
              <w:t>Dr. Helen Mathews</w:t>
            </w:r>
          </w:p>
        </w:tc>
        <w:tc>
          <w:tcPr>
            <w:tcW w:w="4924" w:type="dxa"/>
            <w:tcMar>
              <w:top w:w="60" w:type="dxa"/>
              <w:left w:w="100" w:type="dxa"/>
              <w:bottom w:w="60" w:type="dxa"/>
              <w:right w:w="100" w:type="dxa"/>
            </w:tcMar>
          </w:tcPr>
          <w:p w14:paraId="3E2A3487" w14:textId="77777777" w:rsidR="00DB2EB4" w:rsidRDefault="00DB2EB4">
            <w:pPr>
              <w:spacing w:after="40" w:line="252" w:lineRule="auto"/>
            </w:pPr>
            <w:r>
              <w:rPr>
                <w:sz w:val="16"/>
              </w:rPr>
              <w:t>AI-03 bands not breached; under-triage from weekly clinician sampling within Q-01 limit; AI-02 response times met at the 7–10 pm peak</w:t>
            </w:r>
          </w:p>
        </w:tc>
        <w:tc>
          <w:tcPr>
            <w:tcW w:w="1684" w:type="dxa"/>
            <w:tcMar>
              <w:top w:w="60" w:type="dxa"/>
              <w:left w:w="100" w:type="dxa"/>
              <w:bottom w:w="60" w:type="dxa"/>
              <w:right w:w="100" w:type="dxa"/>
            </w:tcMar>
          </w:tcPr>
          <w:p w14:paraId="742E01CC" w14:textId="77777777" w:rsidR="00DB2EB4" w:rsidRDefault="00DB2EB4">
            <w:pPr>
              <w:spacing w:after="40" w:line="252" w:lineRule="auto"/>
            </w:pPr>
            <w:r>
              <w:rPr>
                <w:sz w:val="16"/>
              </w:rPr>
              <w:t>Grafana Beacon Drift; clinical sampling log; nurse queue dashboard</w:t>
            </w:r>
          </w:p>
        </w:tc>
        <w:tc>
          <w:tcPr>
            <w:tcW w:w="1684" w:type="dxa"/>
            <w:tcMar>
              <w:top w:w="60" w:type="dxa"/>
              <w:left w:w="100" w:type="dxa"/>
              <w:bottom w:w="60" w:type="dxa"/>
              <w:right w:w="100" w:type="dxa"/>
            </w:tcMar>
          </w:tcPr>
          <w:p w14:paraId="2407D863" w14:textId="77777777" w:rsidR="00DB2EB4" w:rsidRDefault="00DB2EB4">
            <w:pPr>
              <w:spacing w:after="40" w:line="252" w:lineRule="auto"/>
            </w:pPr>
            <w:r>
              <w:rPr>
                <w:sz w:val="16"/>
              </w:rPr>
              <w:t>Stay at current site and hours; breach pauses auto-routing (AI-03)</w:t>
            </w:r>
          </w:p>
        </w:tc>
      </w:tr>
      <w:tr w:rsidR="00DB2EB4" w14:paraId="57C8CFFD" w14:textId="77777777">
        <w:trPr>
          <w:cantSplit/>
        </w:trPr>
        <w:tc>
          <w:tcPr>
            <w:tcW w:w="1684" w:type="dxa"/>
            <w:tcMar>
              <w:top w:w="60" w:type="dxa"/>
              <w:left w:w="100" w:type="dxa"/>
              <w:bottom w:w="60" w:type="dxa"/>
              <w:right w:w="100" w:type="dxa"/>
            </w:tcMar>
          </w:tcPr>
          <w:p w14:paraId="4845D004" w14:textId="77777777" w:rsidR="00DB2EB4" w:rsidRDefault="00C0063A">
            <w:pPr>
              <w:spacing w:after="40" w:line="252" w:lineRule="auto"/>
            </w:pPr>
            <w:r>
              <w:rPr>
                <w:b/>
                <w:sz w:val="16"/>
              </w:rPr>
              <w:t>N · Network gate: nine hospitals</w:t>
            </w:r>
          </w:p>
        </w:tc>
        <w:tc>
          <w:tcPr>
            <w:tcW w:w="1555" w:type="dxa"/>
            <w:tcMar>
              <w:top w:w="60" w:type="dxa"/>
              <w:left w:w="100" w:type="dxa"/>
              <w:bottom w:w="60" w:type="dxa"/>
              <w:right w:w="100" w:type="dxa"/>
            </w:tcMar>
          </w:tcPr>
          <w:p w14:paraId="3949F402" w14:textId="77777777" w:rsidR="00DB2EB4" w:rsidRDefault="00DB2EB4">
            <w:pPr>
              <w:spacing w:after="40" w:line="252" w:lineRule="auto"/>
            </w:pPr>
            <w:r>
              <w:rPr>
                <w:sz w:val="16"/>
              </w:rPr>
              <w:t>Decided Thu 7 Jan 2027 for Mon 11 Jan 2027</w:t>
            </w:r>
          </w:p>
        </w:tc>
        <w:tc>
          <w:tcPr>
            <w:tcW w:w="1425" w:type="dxa"/>
            <w:tcMar>
              <w:top w:w="60" w:type="dxa"/>
              <w:left w:w="100" w:type="dxa"/>
              <w:bottom w:w="60" w:type="dxa"/>
              <w:right w:w="100" w:type="dxa"/>
            </w:tcMar>
          </w:tcPr>
          <w:p w14:paraId="6522C04C" w14:textId="77777777" w:rsidR="00DB2EB4" w:rsidRDefault="00DB2EB4">
            <w:pPr>
              <w:spacing w:after="40" w:line="252" w:lineRule="auto"/>
            </w:pPr>
            <w:r>
              <w:rPr>
                <w:sz w:val="16"/>
              </w:rPr>
              <w:t>Dr. Anjali Rao</w:t>
            </w:r>
          </w:p>
        </w:tc>
        <w:tc>
          <w:tcPr>
            <w:tcW w:w="4924" w:type="dxa"/>
            <w:tcMar>
              <w:top w:w="60" w:type="dxa"/>
              <w:left w:w="100" w:type="dxa"/>
              <w:bottom w:w="60" w:type="dxa"/>
              <w:right w:w="100" w:type="dxa"/>
            </w:tcMar>
          </w:tcPr>
          <w:p w14:paraId="01382012" w14:textId="77777777" w:rsidR="00DB2EB4" w:rsidRDefault="00DB2EB4">
            <w:pPr>
              <w:spacing w:after="40" w:line="252" w:lineRule="auto"/>
            </w:pPr>
            <w:r>
              <w:rPr>
                <w:sz w:val="16"/>
              </w:rPr>
              <w:t>Pilot exit report (Q-06); network Go/No-Go record (B-05); nine-site load test (T-09); training at all sites (O-02); contact-centre scripts (O-04); model-version decision, 3.2 or 3.3 re-evaluated and approved (Q-05, G-09); permanent owner for Tobias Grant's items (T-10). Expected decision: blind shadow at nine hospitals, with live activation per site through the P2 criteria</w:t>
            </w:r>
          </w:p>
        </w:tc>
        <w:tc>
          <w:tcPr>
            <w:tcW w:w="1684" w:type="dxa"/>
            <w:tcMar>
              <w:top w:w="60" w:type="dxa"/>
              <w:left w:w="100" w:type="dxa"/>
              <w:bottom w:w="60" w:type="dxa"/>
              <w:right w:w="100" w:type="dxa"/>
            </w:tcMar>
          </w:tcPr>
          <w:p w14:paraId="6132FAB3" w14:textId="77777777" w:rsidR="00DB2EB4" w:rsidRDefault="00DB2EB4">
            <w:pPr>
              <w:spacing w:after="40" w:line="252" w:lineRule="auto"/>
            </w:pPr>
            <w:r>
              <w:rPr>
                <w:sz w:val="16"/>
              </w:rPr>
              <w:t>Programme decision register; evaluation register; CSS-1 safety-case register</w:t>
            </w:r>
          </w:p>
        </w:tc>
        <w:tc>
          <w:tcPr>
            <w:tcW w:w="1684" w:type="dxa"/>
            <w:tcMar>
              <w:top w:w="60" w:type="dxa"/>
              <w:left w:w="100" w:type="dxa"/>
              <w:bottom w:w="60" w:type="dxa"/>
              <w:right w:w="100" w:type="dxa"/>
            </w:tcMar>
          </w:tcPr>
          <w:p w14:paraId="7BC88CA7" w14:textId="77777777" w:rsidR="00DB2EB4" w:rsidRDefault="00DB2EB4">
            <w:pPr>
              <w:spacing w:after="40" w:line="252" w:lineRule="auto"/>
            </w:pPr>
            <w:r>
              <w:rPr>
                <w:sz w:val="16"/>
              </w:rPr>
              <w:t>Network stays in shadow or the date moves; Marcus Bell updates the board</w:t>
            </w:r>
          </w:p>
        </w:tc>
      </w:tr>
      <w:tr w:rsidR="00DB2EB4" w14:paraId="4994223B" w14:textId="77777777">
        <w:trPr>
          <w:cantSplit/>
        </w:trPr>
        <w:tc>
          <w:tcPr>
            <w:tcW w:w="1684" w:type="dxa"/>
            <w:tcMar>
              <w:top w:w="60" w:type="dxa"/>
              <w:left w:w="100" w:type="dxa"/>
              <w:bottom w:w="60" w:type="dxa"/>
              <w:right w:w="100" w:type="dxa"/>
            </w:tcMar>
          </w:tcPr>
          <w:p w14:paraId="4DDFF759" w14:textId="77777777" w:rsidR="00DB2EB4" w:rsidRDefault="00C0063A">
            <w:pPr>
              <w:spacing w:after="40" w:line="252" w:lineRule="auto"/>
            </w:pPr>
            <w:r>
              <w:rPr>
                <w:b/>
                <w:sz w:val="16"/>
              </w:rPr>
              <w:lastRenderedPageBreak/>
              <w:t>Later phase (out of scope): portal messages and automated replies</w:t>
            </w:r>
          </w:p>
        </w:tc>
        <w:tc>
          <w:tcPr>
            <w:tcW w:w="1555" w:type="dxa"/>
            <w:tcMar>
              <w:top w:w="60" w:type="dxa"/>
              <w:left w:w="100" w:type="dxa"/>
              <w:bottom w:w="60" w:type="dxa"/>
              <w:right w:w="100" w:type="dxa"/>
            </w:tcMar>
          </w:tcPr>
          <w:p w14:paraId="2420F464" w14:textId="77777777" w:rsidR="00DB2EB4" w:rsidRDefault="00DB2EB4">
            <w:pPr>
              <w:spacing w:after="40" w:line="252" w:lineRule="auto"/>
            </w:pPr>
            <w:r>
              <w:rPr>
                <w:sz w:val="16"/>
              </w:rPr>
              <w:t>Not before gate N; separate intent and gates</w:t>
            </w:r>
          </w:p>
        </w:tc>
        <w:tc>
          <w:tcPr>
            <w:tcW w:w="1425" w:type="dxa"/>
            <w:tcMar>
              <w:top w:w="60" w:type="dxa"/>
              <w:left w:w="100" w:type="dxa"/>
              <w:bottom w:w="60" w:type="dxa"/>
              <w:right w:w="100" w:type="dxa"/>
            </w:tcMar>
          </w:tcPr>
          <w:p w14:paraId="1F4C58C0" w14:textId="77777777" w:rsidR="00DB2EB4" w:rsidRDefault="00DB2EB4">
            <w:pPr>
              <w:spacing w:after="40" w:line="252" w:lineRule="auto"/>
            </w:pPr>
            <w:r>
              <w:rPr>
                <w:sz w:val="16"/>
              </w:rPr>
              <w:t>Dr. Anjali Rao; Dr. Helen Mathews; Grace Liu</w:t>
            </w:r>
          </w:p>
        </w:tc>
        <w:tc>
          <w:tcPr>
            <w:tcW w:w="4924" w:type="dxa"/>
            <w:tcMar>
              <w:top w:w="60" w:type="dxa"/>
              <w:left w:w="100" w:type="dxa"/>
              <w:bottom w:w="60" w:type="dxa"/>
              <w:right w:w="100" w:type="dxa"/>
            </w:tcMar>
          </w:tcPr>
          <w:p w14:paraId="4EF58EF9" w14:textId="77777777" w:rsidR="00DB2EB4" w:rsidRDefault="00DB2EB4">
            <w:pPr>
              <w:spacing w:after="40" w:line="252" w:lineRule="auto"/>
            </w:pPr>
            <w:r>
              <w:rPr>
                <w:sz w:val="16"/>
              </w:rPr>
              <w:t>DPIA addendum for portal messages; PCS-3 replies (Grade 8, English/Hindi/Marathi, AI disclosure); route for "it's getting worse" replies; clinical review of self-care advice; mixed-language under-triage within limit; accessibility review; architecture review</w:t>
            </w:r>
          </w:p>
        </w:tc>
        <w:tc>
          <w:tcPr>
            <w:tcW w:w="1684" w:type="dxa"/>
            <w:tcMar>
              <w:top w:w="60" w:type="dxa"/>
              <w:left w:w="100" w:type="dxa"/>
              <w:bottom w:w="60" w:type="dxa"/>
              <w:right w:w="100" w:type="dxa"/>
            </w:tcMar>
          </w:tcPr>
          <w:p w14:paraId="3D7ABC66" w14:textId="77777777" w:rsidR="00DB2EB4" w:rsidRDefault="00DB2EB4">
            <w:pPr>
              <w:spacing w:after="40" w:line="252" w:lineRule="auto"/>
            </w:pPr>
            <w:r>
              <w:rPr>
                <w:sz w:val="16"/>
              </w:rPr>
              <w:t>DPIA register; CSS-1 safety-case register; Communications approvals</w:t>
            </w:r>
          </w:p>
        </w:tc>
        <w:tc>
          <w:tcPr>
            <w:tcW w:w="1684" w:type="dxa"/>
            <w:tcMar>
              <w:top w:w="60" w:type="dxa"/>
              <w:left w:w="100" w:type="dxa"/>
              <w:bottom w:w="60" w:type="dxa"/>
              <w:right w:w="100" w:type="dxa"/>
            </w:tcMar>
          </w:tcPr>
          <w:p w14:paraId="289A7C02" w14:textId="77777777" w:rsidR="00DB2EB4" w:rsidRDefault="00DB2EB4">
            <w:pPr>
              <w:spacing w:after="40" w:line="252" w:lineRule="auto"/>
            </w:pPr>
            <w:r>
              <w:rPr>
                <w:sz w:val="16"/>
              </w:rPr>
              <w:t>Remains out of scope</w:t>
            </w:r>
          </w:p>
        </w:tc>
      </w:tr>
    </w:tbl>
    <w:p w14:paraId="2CDDE7CC" w14:textId="77777777" w:rsidR="00DB2EB4" w:rsidRDefault="00C0063A">
      <w:pPr>
        <w:pStyle w:val="Heading1"/>
        <w:spacing w:before="360" w:after="160"/>
      </w:pPr>
      <w:r>
        <w:t>Part 4 · Release-Readiness Checklist v1</w:t>
      </w:r>
    </w:p>
    <w:p w14:paraId="58124065" w14:textId="77777777" w:rsidR="00DB2EB4" w:rsidRDefault="00C0063A">
      <w:pPr>
        <w:spacing w:after="120" w:line="276" w:lineRule="auto"/>
      </w:pPr>
      <w:r>
        <w:rPr>
          <w:b/>
          <w:bCs/>
        </w:rPr>
        <w:t>This is the scored work product.</w:t>
      </w:r>
      <w:r>
        <w:t xml:space="preserve"> Write 25 to 40 rows. Every row needs all ten columns filled, including the Phase it gates.</w:t>
      </w:r>
    </w:p>
    <w:p w14:paraId="4F3D40E0" w14:textId="77777777" w:rsidR="00DB2EB4" w:rsidRDefault="00C0063A">
      <w:pPr>
        <w:pStyle w:val="Heading2"/>
        <w:spacing w:before="280" w:after="120"/>
      </w:pPr>
      <w:r>
        <w:t>4a. Header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3D0BD618" w14:textId="77777777">
        <w:trPr>
          <w:tblHeader/>
        </w:trPr>
        <w:tc>
          <w:tcPr>
            <w:tcW w:w="4200" w:type="dxa"/>
            <w:shd w:val="clear" w:color="auto" w:fill="1F3864"/>
            <w:tcMar>
              <w:top w:w="60" w:type="dxa"/>
              <w:left w:w="100" w:type="dxa"/>
              <w:bottom w:w="60" w:type="dxa"/>
              <w:right w:w="100" w:type="dxa"/>
            </w:tcMar>
          </w:tcPr>
          <w:p w14:paraId="7BEEB793" w14:textId="77777777" w:rsidR="00DB2EB4" w:rsidRDefault="00C0063A">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10057951" w14:textId="77777777" w:rsidR="00DB2EB4" w:rsidRDefault="00C0063A">
            <w:pPr>
              <w:spacing w:after="40" w:line="252" w:lineRule="auto"/>
            </w:pPr>
            <w:r>
              <w:rPr>
                <w:b/>
                <w:bCs/>
                <w:color w:val="FFFFFF"/>
                <w:sz w:val="20"/>
                <w:szCs w:val="20"/>
              </w:rPr>
              <w:t>Your entry</w:t>
            </w:r>
          </w:p>
        </w:tc>
      </w:tr>
      <w:tr w:rsidR="00DB2EB4" w14:paraId="62A44AB0" w14:textId="77777777">
        <w:trPr>
          <w:cantSplit/>
        </w:trPr>
        <w:tc>
          <w:tcPr>
            <w:tcW w:w="4200" w:type="dxa"/>
            <w:tcMar>
              <w:top w:w="60" w:type="dxa"/>
              <w:left w:w="100" w:type="dxa"/>
              <w:bottom w:w="60" w:type="dxa"/>
              <w:right w:w="100" w:type="dxa"/>
            </w:tcMar>
          </w:tcPr>
          <w:p w14:paraId="0A211D01" w14:textId="77777777" w:rsidR="00DB2EB4" w:rsidRDefault="00C0063A">
            <w:pPr>
              <w:spacing w:after="40" w:line="252" w:lineRule="auto"/>
            </w:pPr>
            <w:r>
              <w:rPr>
                <w:sz w:val="20"/>
                <w:szCs w:val="20"/>
              </w:rPr>
              <w:t>Product / release</w:t>
            </w:r>
          </w:p>
        </w:tc>
        <w:tc>
          <w:tcPr>
            <w:tcW w:w="8760" w:type="dxa"/>
            <w:tcMar>
              <w:top w:w="60" w:type="dxa"/>
              <w:left w:w="100" w:type="dxa"/>
              <w:bottom w:w="60" w:type="dxa"/>
              <w:right w:w="100" w:type="dxa"/>
            </w:tcMar>
          </w:tcPr>
          <w:p w14:paraId="33627160" w14:textId="77777777" w:rsidR="00DB2EB4" w:rsidRDefault="00C0063A">
            <w:pPr>
              <w:spacing w:after="40" w:line="252" w:lineRule="auto"/>
            </w:pPr>
            <w:r>
              <w:rPr>
                <w:sz w:val="20"/>
              </w:rPr>
              <w:t>Beacon 1.4.x — AI-assisted patient triage (GP referral letters and patient-portal messages), Kestrel Health Network · Pilot 14 Dec 2026 (Riverside, Hillcrest) · Network 11 Jan 2027 (nine hospitals)</w:t>
            </w:r>
          </w:p>
        </w:tc>
      </w:tr>
      <w:tr w:rsidR="00DB2EB4" w14:paraId="1DAEB6D0" w14:textId="77777777">
        <w:trPr>
          <w:cantSplit/>
        </w:trPr>
        <w:tc>
          <w:tcPr>
            <w:tcW w:w="4200" w:type="dxa"/>
            <w:shd w:val="clear" w:color="auto" w:fill="EEF3F8"/>
            <w:tcMar>
              <w:top w:w="60" w:type="dxa"/>
              <w:left w:w="100" w:type="dxa"/>
              <w:bottom w:w="60" w:type="dxa"/>
              <w:right w:w="100" w:type="dxa"/>
            </w:tcMar>
          </w:tcPr>
          <w:p w14:paraId="53D22178" w14:textId="77777777" w:rsidR="00DB2EB4" w:rsidRDefault="00C0063A">
            <w:pPr>
              <w:spacing w:after="40" w:line="252" w:lineRule="auto"/>
            </w:pPr>
            <w:r>
              <w:rPr>
                <w:sz w:val="20"/>
                <w:szCs w:val="20"/>
              </w:rPr>
              <w:t>Checklist version</w:t>
            </w:r>
          </w:p>
        </w:tc>
        <w:tc>
          <w:tcPr>
            <w:tcW w:w="8760" w:type="dxa"/>
            <w:shd w:val="clear" w:color="auto" w:fill="EEF3F8"/>
            <w:tcMar>
              <w:top w:w="60" w:type="dxa"/>
              <w:left w:w="100" w:type="dxa"/>
              <w:bottom w:w="60" w:type="dxa"/>
              <w:right w:w="100" w:type="dxa"/>
            </w:tcMar>
          </w:tcPr>
          <w:p w14:paraId="3F5AE923" w14:textId="77777777" w:rsidR="00DB2EB4" w:rsidRDefault="00C0063A">
            <w:pPr>
              <w:spacing w:after="40" w:line="252" w:lineRule="auto"/>
            </w:pPr>
            <w:r>
              <w:rPr>
                <w:sz w:val="20"/>
              </w:rPr>
              <w:t xml:space="preserve">v1 · 28 October 2026 · status as </w:t>
            </w:r>
            <w:proofErr w:type="gramStart"/>
            <w:r>
              <w:rPr>
                <w:sz w:val="20"/>
              </w:rPr>
              <w:t>at</w:t>
            </w:r>
            <w:proofErr w:type="gramEnd"/>
            <w:r>
              <w:rPr>
                <w:sz w:val="20"/>
              </w:rPr>
              <w:t xml:space="preserve"> Tuesday 8 December 2026 · Girish Babu</w:t>
            </w:r>
          </w:p>
        </w:tc>
      </w:tr>
      <w:tr w:rsidR="00DB2EB4" w14:paraId="29E3AD20" w14:textId="77777777">
        <w:trPr>
          <w:cantSplit/>
        </w:trPr>
        <w:tc>
          <w:tcPr>
            <w:tcW w:w="4200" w:type="dxa"/>
            <w:tcMar>
              <w:top w:w="60" w:type="dxa"/>
              <w:left w:w="100" w:type="dxa"/>
              <w:bottom w:w="60" w:type="dxa"/>
              <w:right w:w="100" w:type="dxa"/>
            </w:tcMar>
          </w:tcPr>
          <w:p w14:paraId="52A80DE5" w14:textId="77777777" w:rsidR="00DB2EB4" w:rsidRDefault="00C0063A">
            <w:pPr>
              <w:spacing w:after="40" w:line="252" w:lineRule="auto"/>
            </w:pPr>
            <w:r>
              <w:rPr>
                <w:sz w:val="20"/>
                <w:szCs w:val="20"/>
              </w:rPr>
              <w:t>Governance structure</w:t>
            </w:r>
          </w:p>
        </w:tc>
        <w:tc>
          <w:tcPr>
            <w:tcW w:w="8760" w:type="dxa"/>
            <w:tcMar>
              <w:top w:w="60" w:type="dxa"/>
              <w:left w:w="100" w:type="dxa"/>
              <w:bottom w:w="60" w:type="dxa"/>
              <w:right w:w="100" w:type="dxa"/>
            </w:tcMar>
          </w:tcPr>
          <w:p w14:paraId="1429FD36" w14:textId="77777777" w:rsidR="00DB2EB4" w:rsidRDefault="00C0063A">
            <w:pPr>
              <w:spacing w:after="40" w:line="252" w:lineRule="auto"/>
            </w:pPr>
            <w:r>
              <w:rPr>
                <w:sz w:val="20"/>
                <w:szCs w:val="20"/>
              </w:rPr>
              <w:t xml:space="preserve">Every criterion </w:t>
            </w:r>
            <w:proofErr w:type="gramStart"/>
            <w:r>
              <w:rPr>
                <w:sz w:val="20"/>
                <w:szCs w:val="20"/>
              </w:rPr>
              <w:t>answers</w:t>
            </w:r>
            <w:proofErr w:type="gramEnd"/>
            <w:r>
              <w:rPr>
                <w:sz w:val="20"/>
                <w:szCs w:val="20"/>
              </w:rPr>
              <w:t>: what is enforced · what evidence exists · where it is logged · who approves</w:t>
            </w:r>
          </w:p>
        </w:tc>
      </w:tr>
      <w:tr w:rsidR="00DB2EB4" w14:paraId="69615D36" w14:textId="77777777">
        <w:trPr>
          <w:cantSplit/>
        </w:trPr>
        <w:tc>
          <w:tcPr>
            <w:tcW w:w="4200" w:type="dxa"/>
            <w:shd w:val="clear" w:color="auto" w:fill="EEF3F8"/>
            <w:tcMar>
              <w:top w:w="60" w:type="dxa"/>
              <w:left w:w="100" w:type="dxa"/>
              <w:bottom w:w="60" w:type="dxa"/>
              <w:right w:w="100" w:type="dxa"/>
            </w:tcMar>
          </w:tcPr>
          <w:p w14:paraId="1E757A6C" w14:textId="77777777" w:rsidR="00DB2EB4" w:rsidRDefault="00C0063A">
            <w:pPr>
              <w:spacing w:after="40" w:line="252" w:lineRule="auto"/>
            </w:pPr>
            <w:r>
              <w:rPr>
                <w:sz w:val="20"/>
                <w:szCs w:val="20"/>
              </w:rPr>
              <w:t>Accountable owners by dimension</w:t>
            </w:r>
          </w:p>
        </w:tc>
        <w:tc>
          <w:tcPr>
            <w:tcW w:w="8760" w:type="dxa"/>
            <w:shd w:val="clear" w:color="auto" w:fill="EEF3F8"/>
            <w:tcMar>
              <w:top w:w="60" w:type="dxa"/>
              <w:left w:w="100" w:type="dxa"/>
              <w:bottom w:w="60" w:type="dxa"/>
              <w:right w:w="100" w:type="dxa"/>
            </w:tcMar>
          </w:tcPr>
          <w:p w14:paraId="1BE633E3" w14:textId="77777777" w:rsidR="00DB2EB4" w:rsidRDefault="00C0063A">
            <w:pPr>
              <w:spacing w:after="40" w:line="252" w:lineRule="auto"/>
            </w:pPr>
            <w:r>
              <w:rPr>
                <w:sz w:val="20"/>
              </w:rPr>
              <w:t>Business: Marcus Bell · Technical: Neha Sharma · Quality: Victor Osei · Governance: Dr. Helen Mathews · Operational: Kavya Nair</w:t>
            </w:r>
          </w:p>
        </w:tc>
      </w:tr>
      <w:tr w:rsidR="00DB2EB4" w14:paraId="3F51503A" w14:textId="77777777">
        <w:trPr>
          <w:cantSplit/>
        </w:trPr>
        <w:tc>
          <w:tcPr>
            <w:tcW w:w="4200" w:type="dxa"/>
            <w:tcMar>
              <w:top w:w="60" w:type="dxa"/>
              <w:left w:w="100" w:type="dxa"/>
              <w:bottom w:w="60" w:type="dxa"/>
              <w:right w:w="100" w:type="dxa"/>
            </w:tcMar>
          </w:tcPr>
          <w:p w14:paraId="5741C0F9" w14:textId="77777777" w:rsidR="00DB2EB4" w:rsidRDefault="00C0063A">
            <w:pPr>
              <w:spacing w:after="40" w:line="252" w:lineRule="auto"/>
            </w:pPr>
            <w:r>
              <w:rPr>
                <w:sz w:val="20"/>
              </w:rPr>
              <w:t>Purpose of the 10 Dec pilot Go/No-Go meeting</w:t>
            </w:r>
          </w:p>
        </w:tc>
        <w:tc>
          <w:tcPr>
            <w:tcW w:w="8760" w:type="dxa"/>
            <w:tcMar>
              <w:top w:w="60" w:type="dxa"/>
              <w:left w:w="100" w:type="dxa"/>
              <w:bottom w:w="60" w:type="dxa"/>
              <w:right w:w="100" w:type="dxa"/>
            </w:tcMar>
          </w:tcPr>
          <w:p w14:paraId="109500ED" w14:textId="77777777" w:rsidR="00DB2EB4" w:rsidRDefault="00C0063A">
            <w:pPr>
              <w:spacing w:after="40" w:line="252" w:lineRule="auto"/>
            </w:pPr>
            <w:r>
              <w:rPr>
                <w:sz w:val="20"/>
              </w:rPr>
              <w:t>The 10 December meeting is no longer where items are checked: Dr. Anjali Rao confirms, from the logged evidence on each Checklist v1 row, that the gates for the phase being started have already been passed and signed by their named approvers, and decides only that phase. On current evidence that means No-Go for the pilot as configured in v0.9, and a decision on the recommended blind-shadow start (gate P1); live auto-routing (gate P2) and the network rollout (gate N) are decided later at their own gates.</w:t>
            </w:r>
          </w:p>
        </w:tc>
      </w:tr>
      <w:tr w:rsidR="00DB2EB4" w14:paraId="381A343B" w14:textId="77777777">
        <w:trPr>
          <w:cantSplit/>
        </w:trPr>
        <w:tc>
          <w:tcPr>
            <w:tcW w:w="4200" w:type="dxa"/>
            <w:tcMar>
              <w:top w:w="60" w:type="dxa"/>
              <w:left w:w="100" w:type="dxa"/>
              <w:bottom w:w="60" w:type="dxa"/>
              <w:right w:w="100" w:type="dxa"/>
            </w:tcMar>
          </w:tcPr>
          <w:p w14:paraId="52F2128A" w14:textId="77777777" w:rsidR="00DB2EB4" w:rsidRDefault="00C0063A">
            <w:pPr>
              <w:spacing w:after="40" w:line="252" w:lineRule="auto"/>
            </w:pPr>
            <w:r>
              <w:rPr>
                <w:sz w:val="20"/>
              </w:rPr>
              <w:t>Phases gated (Phase column)</w:t>
            </w:r>
          </w:p>
        </w:tc>
        <w:tc>
          <w:tcPr>
            <w:tcW w:w="8760" w:type="dxa"/>
            <w:tcMar>
              <w:top w:w="60" w:type="dxa"/>
              <w:left w:w="100" w:type="dxa"/>
              <w:bottom w:w="60" w:type="dxa"/>
              <w:right w:w="100" w:type="dxa"/>
            </w:tcMar>
          </w:tcPr>
          <w:p w14:paraId="2BBE218F" w14:textId="77777777" w:rsidR="00DB2EB4" w:rsidRDefault="00C0063A">
            <w:pPr>
              <w:spacing w:after="40" w:line="252" w:lineRule="auto"/>
            </w:pPr>
            <w:r>
              <w:rPr>
                <w:sz w:val="20"/>
              </w:rPr>
              <w:t>Pilot-shadow = gate P1, blind-shadow start on 14 Dec 2026 · Pilot-live = gate P2, live auto-routing of Routine referral letters · Network = gate N, nine hospitals, target 11 Jan 2027 (see Part 3d). Portal messages and automated replies are out of scope.</w:t>
            </w:r>
          </w:p>
        </w:tc>
      </w:tr>
    </w:tbl>
    <w:p w14:paraId="2D7F8987" w14:textId="77777777" w:rsidR="00DB2EB4" w:rsidRDefault="00C0063A">
      <w:pPr>
        <w:pStyle w:val="Heading2"/>
        <w:spacing w:before="280" w:after="120"/>
      </w:pPr>
      <w:r>
        <w:t>4b. Criteria</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960"/>
      </w:tblGrid>
      <w:tr w:rsidR="00DB2EB4" w14:paraId="08F2D86C" w14:textId="77777777">
        <w:trPr>
          <w:cantSplit/>
        </w:trPr>
        <w:tc>
          <w:tcPr>
            <w:tcW w:w="12960" w:type="dxa"/>
            <w:shd w:val="clear" w:color="auto" w:fill="EEF3F8"/>
            <w:tcMar>
              <w:top w:w="60" w:type="dxa"/>
              <w:left w:w="100" w:type="dxa"/>
              <w:bottom w:w="60" w:type="dxa"/>
              <w:right w:w="100" w:type="dxa"/>
            </w:tcMar>
          </w:tcPr>
          <w:p w14:paraId="10CBCC53" w14:textId="77777777" w:rsidR="00DB2EB4" w:rsidRDefault="00C0063A">
            <w:pPr>
              <w:spacing w:after="40" w:line="252" w:lineRule="auto"/>
            </w:pPr>
            <w:r>
              <w:rPr>
                <w:b/>
                <w:bCs/>
                <w:sz w:val="20"/>
                <w:szCs w:val="20"/>
              </w:rPr>
              <w:lastRenderedPageBreak/>
              <w:t>Write the three AI-control rows first (Day 3 starts with a 10-minute sprint on them). Each must state:</w:t>
            </w:r>
          </w:p>
          <w:p w14:paraId="756A3C2E" w14:textId="77777777" w:rsidR="00DB2EB4" w:rsidRDefault="00C0063A">
            <w:pPr>
              <w:spacing w:after="40" w:line="252" w:lineRule="auto"/>
            </w:pPr>
            <w:r>
              <w:rPr>
                <w:b/>
                <w:bCs/>
                <w:sz w:val="20"/>
                <w:szCs w:val="20"/>
              </w:rPr>
              <w:t>AI-01 Confidence threshold:</w:t>
            </w:r>
            <w:r>
              <w:rPr>
                <w:sz w:val="20"/>
                <w:szCs w:val="20"/>
              </w:rPr>
              <w:t xml:space="preserve"> the metric · the number · where the number came from (which data) · a named owner · what happens below it</w:t>
            </w:r>
          </w:p>
          <w:p w14:paraId="07939B1D" w14:textId="77777777" w:rsidR="00DB2EB4" w:rsidRDefault="00C0063A">
            <w:pPr>
              <w:spacing w:after="40" w:line="252" w:lineRule="auto"/>
            </w:pPr>
            <w:r>
              <w:rPr>
                <w:b/>
                <w:bCs/>
                <w:sz w:val="20"/>
                <w:szCs w:val="20"/>
              </w:rPr>
              <w:t>AI-02 Human-in-the-loop trigger:</w:t>
            </w:r>
            <w:r>
              <w:rPr>
                <w:sz w:val="20"/>
                <w:szCs w:val="20"/>
              </w:rPr>
              <w:t xml:space="preserve"> the condition that sends a case to a person · the named role that receives it · the time limit</w:t>
            </w:r>
          </w:p>
          <w:p w14:paraId="44B25850" w14:textId="77777777" w:rsidR="00DB2EB4" w:rsidRDefault="00C0063A">
            <w:pPr>
              <w:spacing w:after="40" w:line="252" w:lineRule="auto"/>
            </w:pPr>
            <w:r>
              <w:rPr>
                <w:b/>
                <w:bCs/>
                <w:sz w:val="20"/>
                <w:szCs w:val="20"/>
              </w:rPr>
              <w:t>AI-03 Model drift monitor:</w:t>
            </w:r>
            <w:r>
              <w:rPr>
                <w:sz w:val="20"/>
                <w:szCs w:val="20"/>
              </w:rPr>
              <w:t xml:space="preserve"> what is measured · the baseline · the acceptable band · where the alert goes · who responds · the action on a breach</w:t>
            </w:r>
          </w:p>
        </w:tc>
      </w:tr>
    </w:tbl>
    <w:p w14:paraId="6765552A" w14:textId="77777777" w:rsidR="00DB2EB4" w:rsidRDefault="00DB2EB4">
      <w:pPr>
        <w:spacing w:after="120" w:line="276" w:lineRule="auto"/>
      </w:pP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78"/>
        <w:gridCol w:w="754"/>
        <w:gridCol w:w="887"/>
        <w:gridCol w:w="1084"/>
        <w:gridCol w:w="2545"/>
        <w:gridCol w:w="1611"/>
        <w:gridCol w:w="1530"/>
        <w:gridCol w:w="1147"/>
        <w:gridCol w:w="1100"/>
        <w:gridCol w:w="1724"/>
      </w:tblGrid>
      <w:tr w:rsidR="00DB2EB4" w14:paraId="1ED4D73D" w14:textId="77777777">
        <w:trPr>
          <w:tblHeader/>
        </w:trPr>
        <w:tc>
          <w:tcPr>
            <w:tcW w:w="620" w:type="dxa"/>
            <w:shd w:val="clear" w:color="auto" w:fill="1F3864"/>
            <w:tcMar>
              <w:top w:w="60" w:type="dxa"/>
              <w:left w:w="100" w:type="dxa"/>
              <w:bottom w:w="60" w:type="dxa"/>
              <w:right w:w="100" w:type="dxa"/>
            </w:tcMar>
          </w:tcPr>
          <w:p w14:paraId="3581135C" w14:textId="77777777" w:rsidR="00DB2EB4" w:rsidRDefault="00C0063A">
            <w:pPr>
              <w:spacing w:after="40" w:line="252" w:lineRule="auto"/>
            </w:pPr>
            <w:r>
              <w:rPr>
                <w:b/>
                <w:bCs/>
                <w:color w:val="FFFFFF"/>
                <w:sz w:val="18"/>
                <w:szCs w:val="18"/>
              </w:rPr>
              <w:t>ID</w:t>
            </w:r>
          </w:p>
        </w:tc>
        <w:tc>
          <w:tcPr>
            <w:tcW w:w="760" w:type="dxa"/>
            <w:shd w:val="clear" w:color="auto" w:fill="1F3864"/>
            <w:tcMar>
              <w:top w:w="60" w:type="dxa"/>
              <w:left w:w="100" w:type="dxa"/>
              <w:bottom w:w="60" w:type="dxa"/>
              <w:right w:w="100" w:type="dxa"/>
            </w:tcMar>
          </w:tcPr>
          <w:p w14:paraId="33D087DD" w14:textId="77777777" w:rsidR="00DB2EB4" w:rsidRDefault="00C0063A">
            <w:pPr>
              <w:spacing w:after="40" w:line="252" w:lineRule="auto"/>
            </w:pPr>
            <w:r>
              <w:rPr>
                <w:b/>
                <w:bCs/>
                <w:color w:val="FFFFFF"/>
                <w:sz w:val="18"/>
                <w:szCs w:val="18"/>
              </w:rPr>
              <w:t>Stage</w:t>
            </w:r>
          </w:p>
        </w:tc>
        <w:tc>
          <w:tcPr>
            <w:tcW w:w="900" w:type="dxa"/>
            <w:shd w:val="clear" w:color="auto" w:fill="1F3864"/>
            <w:tcMar>
              <w:top w:w="60" w:type="dxa"/>
              <w:left w:w="100" w:type="dxa"/>
              <w:bottom w:w="60" w:type="dxa"/>
              <w:right w:w="100" w:type="dxa"/>
            </w:tcMar>
          </w:tcPr>
          <w:p w14:paraId="605287A2" w14:textId="77777777" w:rsidR="00DB2EB4" w:rsidRDefault="00C0063A">
            <w:pPr>
              <w:spacing w:after="40" w:line="252" w:lineRule="auto"/>
            </w:pPr>
            <w:r>
              <w:rPr>
                <w:b/>
                <w:sz w:val="18"/>
              </w:rPr>
              <w:t>Phase</w:t>
            </w:r>
          </w:p>
        </w:tc>
        <w:tc>
          <w:tcPr>
            <w:tcW w:w="900" w:type="dxa"/>
            <w:shd w:val="clear" w:color="auto" w:fill="1F3864"/>
            <w:tcMar>
              <w:top w:w="60" w:type="dxa"/>
              <w:left w:w="100" w:type="dxa"/>
              <w:bottom w:w="60" w:type="dxa"/>
              <w:right w:w="100" w:type="dxa"/>
            </w:tcMar>
          </w:tcPr>
          <w:p w14:paraId="61F90226" w14:textId="77777777" w:rsidR="00DB2EB4" w:rsidRDefault="00C0063A">
            <w:pPr>
              <w:spacing w:after="40" w:line="252" w:lineRule="auto"/>
            </w:pPr>
            <w:r>
              <w:rPr>
                <w:b/>
                <w:bCs/>
                <w:color w:val="FFFFFF"/>
                <w:sz w:val="18"/>
                <w:szCs w:val="18"/>
              </w:rPr>
              <w:t>Dimension</w:t>
            </w:r>
          </w:p>
        </w:tc>
        <w:tc>
          <w:tcPr>
            <w:tcW w:w="2800" w:type="dxa"/>
            <w:shd w:val="clear" w:color="auto" w:fill="1F3864"/>
            <w:tcMar>
              <w:top w:w="60" w:type="dxa"/>
              <w:left w:w="100" w:type="dxa"/>
              <w:bottom w:w="60" w:type="dxa"/>
              <w:right w:w="100" w:type="dxa"/>
            </w:tcMar>
          </w:tcPr>
          <w:p w14:paraId="28D455FB" w14:textId="77777777" w:rsidR="00DB2EB4" w:rsidRDefault="00C0063A">
            <w:pPr>
              <w:spacing w:after="40" w:line="252" w:lineRule="auto"/>
            </w:pPr>
            <w:r>
              <w:rPr>
                <w:b/>
                <w:bCs/>
                <w:color w:val="FFFFFF"/>
                <w:sz w:val="18"/>
                <w:szCs w:val="18"/>
              </w:rPr>
              <w:t>Criterion (a checkable question)</w:t>
            </w:r>
          </w:p>
        </w:tc>
        <w:tc>
          <w:tcPr>
            <w:tcW w:w="1700" w:type="dxa"/>
            <w:shd w:val="clear" w:color="auto" w:fill="1F3864"/>
            <w:tcMar>
              <w:top w:w="60" w:type="dxa"/>
              <w:left w:w="100" w:type="dxa"/>
              <w:bottom w:w="60" w:type="dxa"/>
              <w:right w:w="100" w:type="dxa"/>
            </w:tcMar>
          </w:tcPr>
          <w:p w14:paraId="74F3406B" w14:textId="77777777" w:rsidR="00DB2EB4" w:rsidRDefault="00C0063A">
            <w:pPr>
              <w:spacing w:after="40" w:line="252" w:lineRule="auto"/>
            </w:pPr>
            <w:r>
              <w:rPr>
                <w:b/>
                <w:bCs/>
                <w:color w:val="FFFFFF"/>
                <w:sz w:val="18"/>
                <w:szCs w:val="18"/>
              </w:rPr>
              <w:t>Evidence required</w:t>
            </w:r>
          </w:p>
        </w:tc>
        <w:tc>
          <w:tcPr>
            <w:tcW w:w="1400" w:type="dxa"/>
            <w:shd w:val="clear" w:color="auto" w:fill="1F3864"/>
            <w:tcMar>
              <w:top w:w="60" w:type="dxa"/>
              <w:left w:w="100" w:type="dxa"/>
              <w:bottom w:w="60" w:type="dxa"/>
              <w:right w:w="100" w:type="dxa"/>
            </w:tcMar>
          </w:tcPr>
          <w:p w14:paraId="32FB3897" w14:textId="77777777" w:rsidR="00DB2EB4" w:rsidRDefault="00C0063A">
            <w:pPr>
              <w:spacing w:after="40" w:line="252" w:lineRule="auto"/>
            </w:pPr>
            <w:r>
              <w:rPr>
                <w:b/>
                <w:bCs/>
                <w:color w:val="FFFFFF"/>
                <w:sz w:val="18"/>
                <w:szCs w:val="18"/>
              </w:rPr>
              <w:t>Where logged</w:t>
            </w:r>
          </w:p>
        </w:tc>
        <w:tc>
          <w:tcPr>
            <w:tcW w:w="1150" w:type="dxa"/>
            <w:shd w:val="clear" w:color="auto" w:fill="1F3864"/>
            <w:tcMar>
              <w:top w:w="60" w:type="dxa"/>
              <w:left w:w="100" w:type="dxa"/>
              <w:bottom w:w="60" w:type="dxa"/>
              <w:right w:w="100" w:type="dxa"/>
            </w:tcMar>
          </w:tcPr>
          <w:p w14:paraId="6AB6CC19" w14:textId="77777777" w:rsidR="00DB2EB4" w:rsidRDefault="00C0063A">
            <w:pPr>
              <w:spacing w:after="40" w:line="252" w:lineRule="auto"/>
            </w:pPr>
            <w:r>
              <w:rPr>
                <w:b/>
                <w:bCs/>
                <w:color w:val="FFFFFF"/>
                <w:sz w:val="18"/>
                <w:szCs w:val="18"/>
              </w:rPr>
              <w:t>Accountable owner (named)</w:t>
            </w:r>
          </w:p>
        </w:tc>
        <w:tc>
          <w:tcPr>
            <w:tcW w:w="1150" w:type="dxa"/>
            <w:shd w:val="clear" w:color="auto" w:fill="1F3864"/>
            <w:tcMar>
              <w:top w:w="60" w:type="dxa"/>
              <w:left w:w="100" w:type="dxa"/>
              <w:bottom w:w="60" w:type="dxa"/>
              <w:right w:w="100" w:type="dxa"/>
            </w:tcMar>
          </w:tcPr>
          <w:p w14:paraId="01C0D3B8" w14:textId="77777777" w:rsidR="00DB2EB4" w:rsidRDefault="00C0063A">
            <w:pPr>
              <w:spacing w:after="40" w:line="252" w:lineRule="auto"/>
            </w:pPr>
            <w:r>
              <w:rPr>
                <w:b/>
                <w:bCs/>
                <w:color w:val="FFFFFF"/>
                <w:sz w:val="18"/>
                <w:szCs w:val="18"/>
              </w:rPr>
              <w:t>Approver</w:t>
            </w:r>
          </w:p>
        </w:tc>
        <w:tc>
          <w:tcPr>
            <w:tcW w:w="1580" w:type="dxa"/>
            <w:shd w:val="clear" w:color="auto" w:fill="1F3864"/>
            <w:tcMar>
              <w:top w:w="60" w:type="dxa"/>
              <w:left w:w="100" w:type="dxa"/>
              <w:bottom w:w="60" w:type="dxa"/>
              <w:right w:w="100" w:type="dxa"/>
            </w:tcMar>
          </w:tcPr>
          <w:p w14:paraId="5D86FE40" w14:textId="77777777" w:rsidR="00DB2EB4" w:rsidRDefault="00C0063A">
            <w:pPr>
              <w:spacing w:after="40" w:line="252" w:lineRule="auto"/>
            </w:pPr>
            <w:r>
              <w:rPr>
                <w:b/>
                <w:sz w:val="18"/>
              </w:rPr>
              <w:t xml:space="preserve">Status </w:t>
            </w:r>
            <w:proofErr w:type="gramStart"/>
            <w:r>
              <w:rPr>
                <w:b/>
                <w:sz w:val="18"/>
              </w:rPr>
              <w:t>at</w:t>
            </w:r>
            <w:proofErr w:type="gramEnd"/>
            <w:r>
              <w:rPr>
                <w:b/>
                <w:sz w:val="18"/>
              </w:rPr>
              <w:t xml:space="preserve"> 8 Dec + basis</w:t>
            </w:r>
          </w:p>
        </w:tc>
      </w:tr>
      <w:tr w:rsidR="00DB2EB4" w14:paraId="6129F738" w14:textId="77777777">
        <w:trPr>
          <w:cantSplit/>
        </w:trPr>
        <w:tc>
          <w:tcPr>
            <w:tcW w:w="620" w:type="dxa"/>
            <w:tcMar>
              <w:top w:w="60" w:type="dxa"/>
              <w:left w:w="100" w:type="dxa"/>
              <w:bottom w:w="60" w:type="dxa"/>
              <w:right w:w="100" w:type="dxa"/>
            </w:tcMar>
          </w:tcPr>
          <w:p w14:paraId="79613304" w14:textId="77777777" w:rsidR="00DB2EB4" w:rsidRDefault="00C0063A">
            <w:pPr>
              <w:spacing w:after="40" w:line="252" w:lineRule="auto"/>
            </w:pPr>
            <w:r>
              <w:rPr>
                <w:b/>
                <w:sz w:val="18"/>
              </w:rPr>
              <w:t>AI-01</w:t>
            </w:r>
          </w:p>
        </w:tc>
        <w:tc>
          <w:tcPr>
            <w:tcW w:w="760" w:type="dxa"/>
            <w:tcMar>
              <w:top w:w="60" w:type="dxa"/>
              <w:left w:w="100" w:type="dxa"/>
              <w:bottom w:w="60" w:type="dxa"/>
              <w:right w:w="100" w:type="dxa"/>
            </w:tcMar>
          </w:tcPr>
          <w:p w14:paraId="20EF192A" w14:textId="77777777" w:rsidR="00DB2EB4" w:rsidRDefault="00DB2EB4">
            <w:pPr>
              <w:spacing w:after="40" w:line="252" w:lineRule="auto"/>
            </w:pPr>
            <w:r>
              <w:rPr>
                <w:sz w:val="18"/>
              </w:rPr>
              <w:t>Spec</w:t>
            </w:r>
          </w:p>
        </w:tc>
        <w:tc>
          <w:tcPr>
            <w:tcW w:w="900" w:type="dxa"/>
            <w:tcMar>
              <w:top w:w="60" w:type="dxa"/>
              <w:left w:w="100" w:type="dxa"/>
              <w:bottom w:w="60" w:type="dxa"/>
              <w:right w:w="100" w:type="dxa"/>
            </w:tcMar>
          </w:tcPr>
          <w:p w14:paraId="592A47A3"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0FA52BB7" w14:textId="77777777" w:rsidR="00DB2EB4" w:rsidRDefault="00DB2EB4">
            <w:pPr>
              <w:spacing w:after="40" w:line="252" w:lineRule="auto"/>
            </w:pPr>
            <w:r>
              <w:rPr>
                <w:sz w:val="18"/>
              </w:rPr>
              <w:t>Quality</w:t>
            </w:r>
          </w:p>
        </w:tc>
        <w:tc>
          <w:tcPr>
            <w:tcW w:w="2800" w:type="dxa"/>
            <w:tcMar>
              <w:top w:w="60" w:type="dxa"/>
              <w:left w:w="100" w:type="dxa"/>
              <w:bottom w:w="60" w:type="dxa"/>
              <w:right w:w="100" w:type="dxa"/>
            </w:tcMar>
          </w:tcPr>
          <w:p w14:paraId="4E8ABB95" w14:textId="77777777" w:rsidR="00DB2EB4" w:rsidRDefault="00DB2EB4">
            <w:pPr>
              <w:spacing w:after="40" w:line="252" w:lineRule="auto"/>
            </w:pPr>
            <w:r>
              <w:rPr>
                <w:b/>
                <w:sz w:val="18"/>
              </w:rPr>
              <w:t xml:space="preserve">Confidence threshold: </w:t>
            </w:r>
            <w:r>
              <w:rPr>
                <w:sz w:val="18"/>
              </w:rPr>
              <w:t>Are the following recorded in beacon/spec.md and enforced in triage-</w:t>
            </w:r>
            <w:proofErr w:type="spellStart"/>
            <w:proofErr w:type="gramStart"/>
            <w:r>
              <w:rPr>
                <w:sz w:val="18"/>
              </w:rPr>
              <w:t>config.yaml</w:t>
            </w:r>
            <w:proofErr w:type="spellEnd"/>
            <w:proofErr w:type="gramEnd"/>
            <w:r>
              <w:rPr>
                <w:sz w:val="18"/>
              </w:rPr>
              <w:t>? Metric: Beacon's urgency-category confidence score (0–1). Number: 0.80. Origin: Kestrel evaluation ev-118 (3,000 Kestrel messages labelled by nurse consensus) and its re-run on build 1.4.2 with corvid-med-3.2 (Q-02), analysed by Dr. Farah Siddiqui. What happens below it: Beacon does not route the letter; it goes to the triage nurse queue (AI-02), as does every Emergency, Urgent or mixed-language letter whatever its score. Change rule: any change to the value is blocked until it is re-evaluated on Kestrel data and approved in writing by Dr. Helen Mathews (AIP-2), and the v0.9 note allowing Engineering to tune it is withdrawn.</w:t>
            </w:r>
          </w:p>
        </w:tc>
        <w:tc>
          <w:tcPr>
            <w:tcW w:w="1700" w:type="dxa"/>
            <w:tcMar>
              <w:top w:w="60" w:type="dxa"/>
              <w:left w:w="100" w:type="dxa"/>
              <w:bottom w:w="60" w:type="dxa"/>
              <w:right w:w="100" w:type="dxa"/>
            </w:tcMar>
          </w:tcPr>
          <w:p w14:paraId="3B4B347F" w14:textId="77777777" w:rsidR="00DB2EB4" w:rsidRDefault="00DB2EB4">
            <w:pPr>
              <w:spacing w:after="40" w:line="252" w:lineRule="auto"/>
            </w:pPr>
            <w:r>
              <w:rPr>
                <w:sz w:val="18"/>
              </w:rPr>
              <w:t>Threshold rationale note (data set, date, auto-route share and under-triage at 0.80); config commit restoring 0.80 with the CSO approval reference; CI rule blocking threshold edits without approval</w:t>
            </w:r>
          </w:p>
        </w:tc>
        <w:tc>
          <w:tcPr>
            <w:tcW w:w="1400" w:type="dxa"/>
            <w:tcMar>
              <w:top w:w="60" w:type="dxa"/>
              <w:left w:w="100" w:type="dxa"/>
              <w:bottom w:w="60" w:type="dxa"/>
              <w:right w:w="100" w:type="dxa"/>
            </w:tcMar>
          </w:tcPr>
          <w:p w14:paraId="4F29BF28" w14:textId="77777777" w:rsidR="00DB2EB4" w:rsidRDefault="00DB2EB4">
            <w:pPr>
              <w:spacing w:after="40" w:line="252" w:lineRule="auto"/>
            </w:pPr>
            <w:r>
              <w:rPr>
                <w:sz w:val="18"/>
              </w:rPr>
              <w:t>beacon/spec.md §Threshold; beacon/triage-</w:t>
            </w:r>
            <w:proofErr w:type="spellStart"/>
            <w:r>
              <w:rPr>
                <w:sz w:val="18"/>
              </w:rPr>
              <w:t>config.yaml</w:t>
            </w:r>
            <w:proofErr w:type="spellEnd"/>
            <w:r>
              <w:rPr>
                <w:sz w:val="18"/>
              </w:rPr>
              <w:t xml:space="preserve"> git history; evaluation register</w:t>
            </w:r>
          </w:p>
        </w:tc>
        <w:tc>
          <w:tcPr>
            <w:tcW w:w="1150" w:type="dxa"/>
            <w:tcMar>
              <w:top w:w="60" w:type="dxa"/>
              <w:left w:w="100" w:type="dxa"/>
              <w:bottom w:w="60" w:type="dxa"/>
              <w:right w:w="100" w:type="dxa"/>
            </w:tcMar>
          </w:tcPr>
          <w:p w14:paraId="0F974544" w14:textId="77777777" w:rsidR="00DB2EB4" w:rsidRDefault="00DB2EB4">
            <w:pPr>
              <w:spacing w:after="40" w:line="252" w:lineRule="auto"/>
            </w:pPr>
            <w:r>
              <w:rPr>
                <w:sz w:val="18"/>
              </w:rPr>
              <w:t>Victor Osei</w:t>
            </w:r>
          </w:p>
        </w:tc>
        <w:tc>
          <w:tcPr>
            <w:tcW w:w="1150" w:type="dxa"/>
            <w:tcMar>
              <w:top w:w="60" w:type="dxa"/>
              <w:left w:w="100" w:type="dxa"/>
              <w:bottom w:w="60" w:type="dxa"/>
              <w:right w:w="100" w:type="dxa"/>
            </w:tcMar>
          </w:tcPr>
          <w:p w14:paraId="3948EC1D"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3D96E708" w14:textId="77777777" w:rsidR="00DB2EB4" w:rsidRDefault="00DB2EB4">
            <w:pPr>
              <w:spacing w:after="40" w:line="252" w:lineRule="auto"/>
            </w:pPr>
            <w:r>
              <w:rPr>
                <w:sz w:val="18"/>
              </w:rPr>
              <w:t>Not met — live config is 0.72, lowered 25 Nov to shrink the nurse queue with no re-evaluation and no CSO approval (E3; E4, 26 Nov); appendix lets Engineering tune it</w:t>
            </w:r>
          </w:p>
        </w:tc>
      </w:tr>
      <w:tr w:rsidR="00DB2EB4" w14:paraId="53E7636E" w14:textId="77777777">
        <w:trPr>
          <w:cantSplit/>
        </w:trPr>
        <w:tc>
          <w:tcPr>
            <w:tcW w:w="620" w:type="dxa"/>
            <w:tcMar>
              <w:top w:w="60" w:type="dxa"/>
              <w:left w:w="100" w:type="dxa"/>
              <w:bottom w:w="60" w:type="dxa"/>
              <w:right w:w="100" w:type="dxa"/>
            </w:tcMar>
          </w:tcPr>
          <w:p w14:paraId="460B26BC" w14:textId="77777777" w:rsidR="00DB2EB4" w:rsidRDefault="00C0063A">
            <w:pPr>
              <w:spacing w:after="40" w:line="252" w:lineRule="auto"/>
            </w:pPr>
            <w:r>
              <w:rPr>
                <w:b/>
                <w:sz w:val="18"/>
              </w:rPr>
              <w:lastRenderedPageBreak/>
              <w:t>AI-02</w:t>
            </w:r>
          </w:p>
        </w:tc>
        <w:tc>
          <w:tcPr>
            <w:tcW w:w="760" w:type="dxa"/>
            <w:tcMar>
              <w:top w:w="60" w:type="dxa"/>
              <w:left w:w="100" w:type="dxa"/>
              <w:bottom w:w="60" w:type="dxa"/>
              <w:right w:w="100" w:type="dxa"/>
            </w:tcMar>
          </w:tcPr>
          <w:p w14:paraId="34D9D111" w14:textId="77777777" w:rsidR="00DB2EB4" w:rsidRDefault="00DB2EB4">
            <w:pPr>
              <w:spacing w:after="40" w:line="252" w:lineRule="auto"/>
            </w:pPr>
            <w:r>
              <w:rPr>
                <w:sz w:val="18"/>
              </w:rPr>
              <w:t>Plan</w:t>
            </w:r>
          </w:p>
        </w:tc>
        <w:tc>
          <w:tcPr>
            <w:tcW w:w="900" w:type="dxa"/>
            <w:tcMar>
              <w:top w:w="60" w:type="dxa"/>
              <w:left w:w="100" w:type="dxa"/>
              <w:bottom w:w="60" w:type="dxa"/>
              <w:right w:w="100" w:type="dxa"/>
            </w:tcMar>
          </w:tcPr>
          <w:p w14:paraId="233639B1"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724FFDD6" w14:textId="77777777" w:rsidR="00DB2EB4" w:rsidRDefault="00DB2EB4">
            <w:pPr>
              <w:spacing w:after="40" w:line="252" w:lineRule="auto"/>
            </w:pPr>
            <w:r>
              <w:rPr>
                <w:sz w:val="18"/>
              </w:rPr>
              <w:t>Operational</w:t>
            </w:r>
          </w:p>
        </w:tc>
        <w:tc>
          <w:tcPr>
            <w:tcW w:w="2800" w:type="dxa"/>
            <w:tcMar>
              <w:top w:w="60" w:type="dxa"/>
              <w:left w:w="100" w:type="dxa"/>
              <w:bottom w:w="60" w:type="dxa"/>
              <w:right w:w="100" w:type="dxa"/>
            </w:tcMar>
          </w:tcPr>
          <w:p w14:paraId="01C9DFF9" w14:textId="77777777" w:rsidR="00DB2EB4" w:rsidRDefault="00DB2EB4">
            <w:pPr>
              <w:spacing w:after="40" w:line="252" w:lineRule="auto"/>
            </w:pPr>
            <w:r>
              <w:rPr>
                <w:b/>
                <w:sz w:val="18"/>
              </w:rPr>
              <w:t xml:space="preserve">Human-in-the-loop trigger: </w:t>
            </w:r>
            <w:r>
              <w:rPr>
                <w:sz w:val="18"/>
              </w:rPr>
              <w:t xml:space="preserve">Is it enforced in routing that a letter goes to the triage nurse queue at Riverside or Hillcrest (Priyanka Das's nurses) if ANY of these applies? (a) Category is Emergency or Urgent. (b) Confidence is below 0.80. (c) The letter is mixed-language or transliterated. (d) Category is Self-care (automated replies are off). (e) Beacon fails or cannot classify. And does a nurse act within these limits: Emergency 15 minutes, Urgent 30 minutes, everything else 1 business day? These must be measured on the queue dashboard, with any breach escalated to the nurse in charge and to </w:t>
            </w:r>
            <w:proofErr w:type="gramStart"/>
            <w:r>
              <w:rPr>
                <w:sz w:val="18"/>
              </w:rPr>
              <w:t>Priyanka Das, and</w:t>
            </w:r>
            <w:proofErr w:type="gramEnd"/>
            <w:r>
              <w:rPr>
                <w:sz w:val="18"/>
              </w:rPr>
              <w:t xml:space="preserve"> met at the 7–10 pm peak (O-01).</w:t>
            </w:r>
          </w:p>
        </w:tc>
        <w:tc>
          <w:tcPr>
            <w:tcW w:w="1700" w:type="dxa"/>
            <w:tcMar>
              <w:top w:w="60" w:type="dxa"/>
              <w:left w:w="100" w:type="dxa"/>
              <w:bottom w:w="60" w:type="dxa"/>
              <w:right w:w="100" w:type="dxa"/>
            </w:tcMar>
          </w:tcPr>
          <w:p w14:paraId="38A21638" w14:textId="77777777" w:rsidR="00DB2EB4" w:rsidRDefault="00DB2EB4">
            <w:pPr>
              <w:spacing w:after="40" w:line="252" w:lineRule="auto"/>
            </w:pPr>
            <w:r>
              <w:rPr>
                <w:sz w:val="18"/>
              </w:rPr>
              <w:t>Approved routing plan with the trigger rules and time limits; routing configuration; staging test log showing each trigger (a)–(e) reaches the queue; nurse queue response-time report</w:t>
            </w:r>
          </w:p>
        </w:tc>
        <w:tc>
          <w:tcPr>
            <w:tcW w:w="1400" w:type="dxa"/>
            <w:tcMar>
              <w:top w:w="60" w:type="dxa"/>
              <w:left w:w="100" w:type="dxa"/>
              <w:bottom w:w="60" w:type="dxa"/>
              <w:right w:w="100" w:type="dxa"/>
            </w:tcMar>
          </w:tcPr>
          <w:p w14:paraId="3D3B361E" w14:textId="77777777" w:rsidR="00DB2EB4" w:rsidRDefault="00DB2EB4">
            <w:pPr>
              <w:spacing w:after="40" w:line="252" w:lineRule="auto"/>
            </w:pPr>
            <w:r>
              <w:rPr>
                <w:sz w:val="18"/>
              </w:rPr>
              <w:t>beacon/plans/ (routing plan); beacon/triage-</w:t>
            </w:r>
            <w:proofErr w:type="spellStart"/>
            <w:r>
              <w:rPr>
                <w:sz w:val="18"/>
              </w:rPr>
              <w:t>config.yaml</w:t>
            </w:r>
            <w:proofErr w:type="spellEnd"/>
            <w:r>
              <w:rPr>
                <w:sz w:val="18"/>
              </w:rPr>
              <w:t>; nurse queue dashboard</w:t>
            </w:r>
          </w:p>
        </w:tc>
        <w:tc>
          <w:tcPr>
            <w:tcW w:w="1150" w:type="dxa"/>
            <w:tcMar>
              <w:top w:w="60" w:type="dxa"/>
              <w:left w:w="100" w:type="dxa"/>
              <w:bottom w:w="60" w:type="dxa"/>
              <w:right w:w="100" w:type="dxa"/>
            </w:tcMar>
          </w:tcPr>
          <w:p w14:paraId="2397EA3A" w14:textId="77777777" w:rsidR="00DB2EB4" w:rsidRDefault="00DB2EB4">
            <w:pPr>
              <w:spacing w:after="40" w:line="252" w:lineRule="auto"/>
            </w:pPr>
            <w:r>
              <w:rPr>
                <w:sz w:val="18"/>
              </w:rPr>
              <w:t>Kavya Nair</w:t>
            </w:r>
          </w:p>
        </w:tc>
        <w:tc>
          <w:tcPr>
            <w:tcW w:w="1150" w:type="dxa"/>
            <w:tcMar>
              <w:top w:w="60" w:type="dxa"/>
              <w:left w:w="100" w:type="dxa"/>
              <w:bottom w:w="60" w:type="dxa"/>
              <w:right w:w="100" w:type="dxa"/>
            </w:tcMar>
          </w:tcPr>
          <w:p w14:paraId="160177EF" w14:textId="77777777" w:rsidR="00DB2EB4" w:rsidRDefault="00DB2EB4">
            <w:pPr>
              <w:spacing w:after="40" w:line="252" w:lineRule="auto"/>
            </w:pPr>
            <w:r>
              <w:rPr>
                <w:sz w:val="18"/>
              </w:rPr>
              <w:t>Priyanka Das</w:t>
            </w:r>
          </w:p>
        </w:tc>
        <w:tc>
          <w:tcPr>
            <w:tcW w:w="1580" w:type="dxa"/>
            <w:tcMar>
              <w:top w:w="60" w:type="dxa"/>
              <w:left w:w="100" w:type="dxa"/>
              <w:bottom w:w="60" w:type="dxa"/>
              <w:right w:w="100" w:type="dxa"/>
            </w:tcMar>
          </w:tcPr>
          <w:p w14:paraId="5162BC87" w14:textId="77777777" w:rsidR="00DB2EB4" w:rsidRDefault="00DB2EB4">
            <w:pPr>
              <w:spacing w:after="40" w:line="252" w:lineRule="auto"/>
            </w:pPr>
            <w:r>
              <w:rPr>
                <w:sz w:val="18"/>
              </w:rPr>
              <w:t>Not met — v0.9 #17 covers Urgent only; no time limit for Emergency; no rule for mixed-language letters or failures; the night peak takes about 75 min against 30 (E4, 1 Dec)</w:t>
            </w:r>
          </w:p>
        </w:tc>
      </w:tr>
      <w:tr w:rsidR="00DB2EB4" w14:paraId="2CFF8C8C" w14:textId="77777777">
        <w:trPr>
          <w:cantSplit/>
        </w:trPr>
        <w:tc>
          <w:tcPr>
            <w:tcW w:w="620" w:type="dxa"/>
            <w:tcMar>
              <w:top w:w="60" w:type="dxa"/>
              <w:left w:w="100" w:type="dxa"/>
              <w:bottom w:w="60" w:type="dxa"/>
              <w:right w:w="100" w:type="dxa"/>
            </w:tcMar>
          </w:tcPr>
          <w:p w14:paraId="6EDE4B60" w14:textId="77777777" w:rsidR="00DB2EB4" w:rsidRDefault="00C0063A">
            <w:pPr>
              <w:spacing w:after="40" w:line="252" w:lineRule="auto"/>
            </w:pPr>
            <w:r>
              <w:rPr>
                <w:b/>
                <w:sz w:val="18"/>
              </w:rPr>
              <w:lastRenderedPageBreak/>
              <w:t>AI-03</w:t>
            </w:r>
          </w:p>
        </w:tc>
        <w:tc>
          <w:tcPr>
            <w:tcW w:w="760" w:type="dxa"/>
            <w:tcMar>
              <w:top w:w="60" w:type="dxa"/>
              <w:left w:w="100" w:type="dxa"/>
              <w:bottom w:w="60" w:type="dxa"/>
              <w:right w:w="100" w:type="dxa"/>
            </w:tcMar>
          </w:tcPr>
          <w:p w14:paraId="60FE889A"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1FCB56FC"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56D4CF9F" w14:textId="77777777" w:rsidR="00DB2EB4" w:rsidRDefault="00DB2EB4">
            <w:pPr>
              <w:spacing w:after="40" w:line="252" w:lineRule="auto"/>
            </w:pPr>
            <w:r>
              <w:rPr>
                <w:sz w:val="18"/>
              </w:rPr>
              <w:t>Operational</w:t>
            </w:r>
          </w:p>
        </w:tc>
        <w:tc>
          <w:tcPr>
            <w:tcW w:w="2800" w:type="dxa"/>
            <w:tcMar>
              <w:top w:w="60" w:type="dxa"/>
              <w:left w:w="100" w:type="dxa"/>
              <w:bottom w:w="60" w:type="dxa"/>
              <w:right w:w="100" w:type="dxa"/>
            </w:tcMar>
          </w:tcPr>
          <w:p w14:paraId="3D2DEAF1" w14:textId="77777777" w:rsidR="00DB2EB4" w:rsidRDefault="00DB2EB4">
            <w:pPr>
              <w:spacing w:after="40" w:line="252" w:lineRule="auto"/>
            </w:pPr>
            <w:r>
              <w:rPr>
                <w:b/>
                <w:sz w:val="18"/>
              </w:rPr>
              <w:t xml:space="preserve">Model drift monitor: </w:t>
            </w:r>
            <w:r>
              <w:rPr>
                <w:sz w:val="18"/>
              </w:rPr>
              <w:t>Is a monitor live that measures, weekly per site: (</w:t>
            </w:r>
            <w:proofErr w:type="spellStart"/>
            <w:r>
              <w:rPr>
                <w:sz w:val="18"/>
              </w:rPr>
              <w:t>i</w:t>
            </w:r>
            <w:proofErr w:type="spellEnd"/>
            <w:r>
              <w:rPr>
                <w:sz w:val="18"/>
              </w:rPr>
              <w:t xml:space="preserve">) under-triage, from clinician review of a random sample of at least 100 auto-routed letters per site per week; (ii) share of letters in each urgency category; (iii) mean confidence; (iv) auto-route share? Baseline: the Kestrel results from the ev-118 re-run on the live configuration (Q-02), replacing </w:t>
            </w:r>
            <w:proofErr w:type="spellStart"/>
            <w:r>
              <w:rPr>
                <w:sz w:val="18"/>
              </w:rPr>
              <w:t>CorvidBench</w:t>
            </w:r>
            <w:proofErr w:type="spellEnd"/>
            <w:r>
              <w:rPr>
                <w:sz w:val="18"/>
              </w:rPr>
              <w:t xml:space="preserve"> in Grafana "Beacon Drift". Band: under-triage at or below the limit set by Dr. Helen Mathews (Q-01); category share and auto-route share within ±5 points; mean confidence within ±0.05. Alert: pages Kavya Nair's platform on-call rota and Dr. Helen Mathews, not only #beacon-alerts. Responders: the on-call engineer with the nurse in charge. On breach, or if the logged model version is not corvid-med-3.2: auto-routing pauses automatically, all letters go to nurses, an incident is opened, and routing resumes only with Dr. Helen Mathews' written approval.</w:t>
            </w:r>
          </w:p>
        </w:tc>
        <w:tc>
          <w:tcPr>
            <w:tcW w:w="1700" w:type="dxa"/>
            <w:tcMar>
              <w:top w:w="60" w:type="dxa"/>
              <w:left w:w="100" w:type="dxa"/>
              <w:bottom w:w="60" w:type="dxa"/>
              <w:right w:w="100" w:type="dxa"/>
            </w:tcMar>
          </w:tcPr>
          <w:p w14:paraId="259AF3C6" w14:textId="77777777" w:rsidR="00DB2EB4" w:rsidRDefault="00DB2EB4">
            <w:pPr>
              <w:spacing w:after="40" w:line="252" w:lineRule="auto"/>
            </w:pPr>
            <w:r>
              <w:rPr>
                <w:sz w:val="18"/>
              </w:rPr>
              <w:t>Grafana monitor definitions with the Kestrel baseline and bands; clinician sampling schedule and first sample review; test-page log; auto-pause test log</w:t>
            </w:r>
          </w:p>
        </w:tc>
        <w:tc>
          <w:tcPr>
            <w:tcW w:w="1400" w:type="dxa"/>
            <w:tcMar>
              <w:top w:w="60" w:type="dxa"/>
              <w:left w:w="100" w:type="dxa"/>
              <w:bottom w:w="60" w:type="dxa"/>
              <w:right w:w="100" w:type="dxa"/>
            </w:tcMar>
          </w:tcPr>
          <w:p w14:paraId="4486ACB3" w14:textId="77777777" w:rsidR="00DB2EB4" w:rsidRDefault="00DB2EB4">
            <w:pPr>
              <w:spacing w:after="40" w:line="252" w:lineRule="auto"/>
            </w:pPr>
            <w:r>
              <w:rPr>
                <w:sz w:val="18"/>
              </w:rPr>
              <w:t>Grafana "Beacon Drift"; on-call paging tool; clinical sampling log; incident register</w:t>
            </w:r>
          </w:p>
        </w:tc>
        <w:tc>
          <w:tcPr>
            <w:tcW w:w="1150" w:type="dxa"/>
            <w:tcMar>
              <w:top w:w="60" w:type="dxa"/>
              <w:left w:w="100" w:type="dxa"/>
              <w:bottom w:w="60" w:type="dxa"/>
              <w:right w:w="100" w:type="dxa"/>
            </w:tcMar>
          </w:tcPr>
          <w:p w14:paraId="7D9C2A96" w14:textId="77777777" w:rsidR="00DB2EB4" w:rsidRDefault="00DB2EB4">
            <w:pPr>
              <w:spacing w:after="40" w:line="252" w:lineRule="auto"/>
            </w:pPr>
            <w:r>
              <w:rPr>
                <w:sz w:val="18"/>
              </w:rPr>
              <w:t>Kavya Nair</w:t>
            </w:r>
          </w:p>
        </w:tc>
        <w:tc>
          <w:tcPr>
            <w:tcW w:w="1150" w:type="dxa"/>
            <w:tcMar>
              <w:top w:w="60" w:type="dxa"/>
              <w:left w:w="100" w:type="dxa"/>
              <w:bottom w:w="60" w:type="dxa"/>
              <w:right w:w="100" w:type="dxa"/>
            </w:tcMar>
          </w:tcPr>
          <w:p w14:paraId="6B1ABB58"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7B920CBC" w14:textId="77777777" w:rsidR="00DB2EB4" w:rsidRDefault="00DB2EB4">
            <w:pPr>
              <w:spacing w:after="40" w:line="252" w:lineRule="auto"/>
            </w:pPr>
            <w:r>
              <w:rPr>
                <w:sz w:val="18"/>
              </w:rPr>
              <w:t xml:space="preserve">Not met — baseline is </w:t>
            </w:r>
            <w:proofErr w:type="spellStart"/>
            <w:r>
              <w:rPr>
                <w:sz w:val="18"/>
              </w:rPr>
              <w:t>CorvidBench</w:t>
            </w:r>
            <w:proofErr w:type="spellEnd"/>
            <w:r>
              <w:rPr>
                <w:sz w:val="18"/>
              </w:rPr>
              <w:t>, not Kestrel; under-triage is not measured and no sampling is scheduled; alerts go to a chat channel that is on no on-call rota (E5)</w:t>
            </w:r>
          </w:p>
        </w:tc>
      </w:tr>
      <w:tr w:rsidR="00DB2EB4" w14:paraId="6C177B11" w14:textId="77777777">
        <w:trPr>
          <w:cantSplit/>
        </w:trPr>
        <w:tc>
          <w:tcPr>
            <w:tcW w:w="620" w:type="dxa"/>
            <w:tcMar>
              <w:top w:w="60" w:type="dxa"/>
              <w:left w:w="100" w:type="dxa"/>
              <w:bottom w:w="60" w:type="dxa"/>
              <w:right w:w="100" w:type="dxa"/>
            </w:tcMar>
          </w:tcPr>
          <w:p w14:paraId="62BFA143" w14:textId="77777777" w:rsidR="00DB2EB4" w:rsidRDefault="00C0063A">
            <w:pPr>
              <w:spacing w:after="40" w:line="252" w:lineRule="auto"/>
            </w:pPr>
            <w:r>
              <w:rPr>
                <w:b/>
                <w:sz w:val="18"/>
              </w:rPr>
              <w:lastRenderedPageBreak/>
              <w:t>B-01</w:t>
            </w:r>
          </w:p>
        </w:tc>
        <w:tc>
          <w:tcPr>
            <w:tcW w:w="760" w:type="dxa"/>
            <w:tcMar>
              <w:top w:w="60" w:type="dxa"/>
              <w:left w:w="100" w:type="dxa"/>
              <w:bottom w:w="60" w:type="dxa"/>
              <w:right w:w="100" w:type="dxa"/>
            </w:tcMar>
          </w:tcPr>
          <w:p w14:paraId="6C9A6F57" w14:textId="77777777" w:rsidR="00DB2EB4" w:rsidRDefault="00DB2EB4">
            <w:pPr>
              <w:spacing w:after="40" w:line="252" w:lineRule="auto"/>
            </w:pPr>
            <w:r>
              <w:rPr>
                <w:sz w:val="18"/>
              </w:rPr>
              <w:t>Intent</w:t>
            </w:r>
          </w:p>
        </w:tc>
        <w:tc>
          <w:tcPr>
            <w:tcW w:w="900" w:type="dxa"/>
            <w:tcMar>
              <w:top w:w="60" w:type="dxa"/>
              <w:left w:w="100" w:type="dxa"/>
              <w:bottom w:w="60" w:type="dxa"/>
              <w:right w:w="100" w:type="dxa"/>
            </w:tcMar>
          </w:tcPr>
          <w:p w14:paraId="7BAE3AF0"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6617FD66" w14:textId="77777777" w:rsidR="00DB2EB4" w:rsidRDefault="00DB2EB4">
            <w:pPr>
              <w:spacing w:after="40" w:line="252" w:lineRule="auto"/>
            </w:pPr>
            <w:r>
              <w:rPr>
                <w:sz w:val="18"/>
              </w:rPr>
              <w:t>Business</w:t>
            </w:r>
          </w:p>
        </w:tc>
        <w:tc>
          <w:tcPr>
            <w:tcW w:w="2800" w:type="dxa"/>
            <w:tcMar>
              <w:top w:w="60" w:type="dxa"/>
              <w:left w:w="100" w:type="dxa"/>
              <w:bottom w:w="60" w:type="dxa"/>
              <w:right w:w="100" w:type="dxa"/>
            </w:tcMar>
          </w:tcPr>
          <w:p w14:paraId="416127C4" w14:textId="77777777" w:rsidR="00DB2EB4" w:rsidRDefault="00DB2EB4">
            <w:pPr>
              <w:spacing w:after="40" w:line="252" w:lineRule="auto"/>
            </w:pPr>
            <w:r>
              <w:rPr>
                <w:sz w:val="18"/>
              </w:rPr>
              <w:t>Has beacon/intent.md been re-approved for the staged pilot? It should state: GP referral letters only; blind shadow from 14 Dec; live auto-routing only through gate P2; portal messages and automated replies out of scope. It should also state outcome measures (time to handle routine letters; nurse time saved; under-triage at or below the CSO limit) and review dates.</w:t>
            </w:r>
          </w:p>
        </w:tc>
        <w:tc>
          <w:tcPr>
            <w:tcW w:w="1700" w:type="dxa"/>
            <w:tcMar>
              <w:top w:w="60" w:type="dxa"/>
              <w:left w:w="100" w:type="dxa"/>
              <w:bottom w:w="60" w:type="dxa"/>
              <w:right w:w="100" w:type="dxa"/>
            </w:tcMar>
          </w:tcPr>
          <w:p w14:paraId="473F71C1" w14:textId="77777777" w:rsidR="00DB2EB4" w:rsidRDefault="00DB2EB4">
            <w:pPr>
              <w:spacing w:after="40" w:line="252" w:lineRule="auto"/>
            </w:pPr>
            <w:r>
              <w:rPr>
                <w:sz w:val="18"/>
              </w:rPr>
              <w:t>intent.md version with approval commit by Dr. Anjali Rao; outcome-measure definitions</w:t>
            </w:r>
          </w:p>
        </w:tc>
        <w:tc>
          <w:tcPr>
            <w:tcW w:w="1400" w:type="dxa"/>
            <w:tcMar>
              <w:top w:w="60" w:type="dxa"/>
              <w:left w:w="100" w:type="dxa"/>
              <w:bottom w:w="60" w:type="dxa"/>
              <w:right w:w="100" w:type="dxa"/>
            </w:tcMar>
          </w:tcPr>
          <w:p w14:paraId="67FBD400" w14:textId="77777777" w:rsidR="00DB2EB4" w:rsidRDefault="00DB2EB4">
            <w:pPr>
              <w:spacing w:after="40" w:line="252" w:lineRule="auto"/>
            </w:pPr>
            <w:r>
              <w:rPr>
                <w:sz w:val="18"/>
              </w:rPr>
              <w:t>beacon/intent.md git history; programme decision register</w:t>
            </w:r>
          </w:p>
        </w:tc>
        <w:tc>
          <w:tcPr>
            <w:tcW w:w="1150" w:type="dxa"/>
            <w:tcMar>
              <w:top w:w="60" w:type="dxa"/>
              <w:left w:w="100" w:type="dxa"/>
              <w:bottom w:w="60" w:type="dxa"/>
              <w:right w:w="100" w:type="dxa"/>
            </w:tcMar>
          </w:tcPr>
          <w:p w14:paraId="4300EA81" w14:textId="77777777" w:rsidR="00DB2EB4" w:rsidRDefault="00DB2EB4">
            <w:pPr>
              <w:spacing w:after="40" w:line="252" w:lineRule="auto"/>
            </w:pPr>
            <w:r>
              <w:rPr>
                <w:sz w:val="18"/>
              </w:rPr>
              <w:t>Marcus Bell</w:t>
            </w:r>
          </w:p>
        </w:tc>
        <w:tc>
          <w:tcPr>
            <w:tcW w:w="1150" w:type="dxa"/>
            <w:tcMar>
              <w:top w:w="60" w:type="dxa"/>
              <w:left w:w="100" w:type="dxa"/>
              <w:bottom w:w="60" w:type="dxa"/>
              <w:right w:w="100" w:type="dxa"/>
            </w:tcMar>
          </w:tcPr>
          <w:p w14:paraId="15311CED" w14:textId="77777777" w:rsidR="00DB2EB4" w:rsidRDefault="00DB2EB4">
            <w:pPr>
              <w:spacing w:after="40" w:line="252" w:lineRule="auto"/>
            </w:pPr>
            <w:r>
              <w:rPr>
                <w:sz w:val="18"/>
              </w:rPr>
              <w:t>Dr. Anjali Rao</w:t>
            </w:r>
          </w:p>
        </w:tc>
        <w:tc>
          <w:tcPr>
            <w:tcW w:w="1580" w:type="dxa"/>
            <w:tcMar>
              <w:top w:w="60" w:type="dxa"/>
              <w:left w:w="100" w:type="dxa"/>
              <w:bottom w:w="60" w:type="dxa"/>
              <w:right w:w="100" w:type="dxa"/>
            </w:tcMar>
          </w:tcPr>
          <w:p w14:paraId="182F5D35" w14:textId="77777777" w:rsidR="00DB2EB4" w:rsidRDefault="00DB2EB4">
            <w:pPr>
              <w:spacing w:after="40" w:line="252" w:lineRule="auto"/>
            </w:pPr>
            <w:r>
              <w:rPr>
                <w:sz w:val="18"/>
              </w:rPr>
              <w:t>Not met — intent.md (Aug) was never updated after the 9 Oct channel decision; v0.9 still assumes portal messages and replies; no outcome measures stated (A5)</w:t>
            </w:r>
          </w:p>
        </w:tc>
      </w:tr>
      <w:tr w:rsidR="00DB2EB4" w14:paraId="338254BE" w14:textId="77777777">
        <w:trPr>
          <w:cantSplit/>
        </w:trPr>
        <w:tc>
          <w:tcPr>
            <w:tcW w:w="620" w:type="dxa"/>
            <w:tcMar>
              <w:top w:w="60" w:type="dxa"/>
              <w:left w:w="100" w:type="dxa"/>
              <w:bottom w:w="60" w:type="dxa"/>
              <w:right w:w="100" w:type="dxa"/>
            </w:tcMar>
          </w:tcPr>
          <w:p w14:paraId="5BD91996" w14:textId="77777777" w:rsidR="00DB2EB4" w:rsidRDefault="00C0063A">
            <w:pPr>
              <w:spacing w:after="40" w:line="252" w:lineRule="auto"/>
            </w:pPr>
            <w:r>
              <w:rPr>
                <w:b/>
                <w:sz w:val="18"/>
              </w:rPr>
              <w:t>B-02</w:t>
            </w:r>
          </w:p>
        </w:tc>
        <w:tc>
          <w:tcPr>
            <w:tcW w:w="760" w:type="dxa"/>
            <w:tcMar>
              <w:top w:w="60" w:type="dxa"/>
              <w:left w:w="100" w:type="dxa"/>
              <w:bottom w:w="60" w:type="dxa"/>
              <w:right w:w="100" w:type="dxa"/>
            </w:tcMar>
          </w:tcPr>
          <w:p w14:paraId="32B7643D" w14:textId="77777777" w:rsidR="00DB2EB4" w:rsidRDefault="00DB2EB4">
            <w:pPr>
              <w:spacing w:after="40" w:line="252" w:lineRule="auto"/>
            </w:pPr>
            <w:r>
              <w:rPr>
                <w:sz w:val="18"/>
              </w:rPr>
              <w:t>Plan</w:t>
            </w:r>
          </w:p>
        </w:tc>
        <w:tc>
          <w:tcPr>
            <w:tcW w:w="900" w:type="dxa"/>
            <w:tcMar>
              <w:top w:w="60" w:type="dxa"/>
              <w:left w:w="100" w:type="dxa"/>
              <w:bottom w:w="60" w:type="dxa"/>
              <w:right w:w="100" w:type="dxa"/>
            </w:tcMar>
          </w:tcPr>
          <w:p w14:paraId="408D3C58"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0550E10D" w14:textId="77777777" w:rsidR="00DB2EB4" w:rsidRDefault="00DB2EB4">
            <w:pPr>
              <w:spacing w:after="40" w:line="252" w:lineRule="auto"/>
            </w:pPr>
            <w:r>
              <w:rPr>
                <w:sz w:val="18"/>
              </w:rPr>
              <w:t>Business</w:t>
            </w:r>
          </w:p>
        </w:tc>
        <w:tc>
          <w:tcPr>
            <w:tcW w:w="2800" w:type="dxa"/>
            <w:tcMar>
              <w:top w:w="60" w:type="dxa"/>
              <w:left w:w="100" w:type="dxa"/>
              <w:bottom w:w="60" w:type="dxa"/>
              <w:right w:w="100" w:type="dxa"/>
            </w:tcMar>
          </w:tcPr>
          <w:p w14:paraId="0AD6647A" w14:textId="77777777" w:rsidR="00DB2EB4" w:rsidRDefault="00DB2EB4">
            <w:pPr>
              <w:spacing w:after="40" w:line="252" w:lineRule="auto"/>
            </w:pPr>
            <w:r>
              <w:rPr>
                <w:sz w:val="18"/>
              </w:rPr>
              <w:t xml:space="preserve">Are pilot success measures, an abort criterion and the exit-report format approved? Abort criterion: any confirmed under-triage of an </w:t>
            </w:r>
            <w:proofErr w:type="gramStart"/>
            <w:r>
              <w:rPr>
                <w:sz w:val="18"/>
              </w:rPr>
              <w:t>Emergency</w:t>
            </w:r>
            <w:proofErr w:type="gramEnd"/>
            <w:r>
              <w:rPr>
                <w:sz w:val="18"/>
              </w:rPr>
              <w:t xml:space="preserve"> letter by auto-routing, or an AI-03 breach not resolved within 24 hours, stops auto-routing.</w:t>
            </w:r>
          </w:p>
        </w:tc>
        <w:tc>
          <w:tcPr>
            <w:tcW w:w="1700" w:type="dxa"/>
            <w:tcMar>
              <w:top w:w="60" w:type="dxa"/>
              <w:left w:w="100" w:type="dxa"/>
              <w:bottom w:w="60" w:type="dxa"/>
              <w:right w:w="100" w:type="dxa"/>
            </w:tcMar>
          </w:tcPr>
          <w:p w14:paraId="5DD94B00" w14:textId="77777777" w:rsidR="00DB2EB4" w:rsidRDefault="00DB2EB4">
            <w:pPr>
              <w:spacing w:after="40" w:line="252" w:lineRule="auto"/>
            </w:pPr>
            <w:r>
              <w:rPr>
                <w:sz w:val="18"/>
              </w:rPr>
              <w:t>Approved pilot measures and abort criterion; exit-report template</w:t>
            </w:r>
          </w:p>
        </w:tc>
        <w:tc>
          <w:tcPr>
            <w:tcW w:w="1400" w:type="dxa"/>
            <w:tcMar>
              <w:top w:w="60" w:type="dxa"/>
              <w:left w:w="100" w:type="dxa"/>
              <w:bottom w:w="60" w:type="dxa"/>
              <w:right w:w="100" w:type="dxa"/>
            </w:tcMar>
          </w:tcPr>
          <w:p w14:paraId="741F1F0E" w14:textId="77777777" w:rsidR="00DB2EB4" w:rsidRDefault="00DB2EB4">
            <w:pPr>
              <w:spacing w:after="40" w:line="252" w:lineRule="auto"/>
            </w:pPr>
            <w:r>
              <w:rPr>
                <w:sz w:val="18"/>
              </w:rPr>
              <w:t>Programme decision register</w:t>
            </w:r>
          </w:p>
        </w:tc>
        <w:tc>
          <w:tcPr>
            <w:tcW w:w="1150" w:type="dxa"/>
            <w:tcMar>
              <w:top w:w="60" w:type="dxa"/>
              <w:left w:w="100" w:type="dxa"/>
              <w:bottom w:w="60" w:type="dxa"/>
              <w:right w:w="100" w:type="dxa"/>
            </w:tcMar>
          </w:tcPr>
          <w:p w14:paraId="68F7570B" w14:textId="77777777" w:rsidR="00DB2EB4" w:rsidRDefault="00DB2EB4">
            <w:pPr>
              <w:spacing w:after="40" w:line="252" w:lineRule="auto"/>
            </w:pPr>
            <w:r>
              <w:rPr>
                <w:sz w:val="18"/>
              </w:rPr>
              <w:t>Marcus Bell</w:t>
            </w:r>
          </w:p>
        </w:tc>
        <w:tc>
          <w:tcPr>
            <w:tcW w:w="1150" w:type="dxa"/>
            <w:tcMar>
              <w:top w:w="60" w:type="dxa"/>
              <w:left w:w="100" w:type="dxa"/>
              <w:bottom w:w="60" w:type="dxa"/>
              <w:right w:w="100" w:type="dxa"/>
            </w:tcMar>
          </w:tcPr>
          <w:p w14:paraId="73D31DAE" w14:textId="77777777" w:rsidR="00DB2EB4" w:rsidRDefault="00DB2EB4">
            <w:pPr>
              <w:spacing w:after="40" w:line="252" w:lineRule="auto"/>
            </w:pPr>
            <w:r>
              <w:rPr>
                <w:sz w:val="18"/>
              </w:rPr>
              <w:t>Dr. Anjali Rao</w:t>
            </w:r>
          </w:p>
        </w:tc>
        <w:tc>
          <w:tcPr>
            <w:tcW w:w="1580" w:type="dxa"/>
            <w:tcMar>
              <w:top w:w="60" w:type="dxa"/>
              <w:left w:w="100" w:type="dxa"/>
              <w:bottom w:w="60" w:type="dxa"/>
              <w:right w:w="100" w:type="dxa"/>
            </w:tcMar>
          </w:tcPr>
          <w:p w14:paraId="05269081" w14:textId="77777777" w:rsidR="00DB2EB4" w:rsidRDefault="00DB2EB4">
            <w:pPr>
              <w:spacing w:after="40" w:line="252" w:lineRule="auto"/>
            </w:pPr>
            <w:r>
              <w:rPr>
                <w:sz w:val="18"/>
              </w:rPr>
              <w:t>Not met — none exist in v0.9 or the evidence pack</w:t>
            </w:r>
          </w:p>
        </w:tc>
      </w:tr>
      <w:tr w:rsidR="00DB2EB4" w14:paraId="2064FDCC" w14:textId="77777777">
        <w:trPr>
          <w:cantSplit/>
        </w:trPr>
        <w:tc>
          <w:tcPr>
            <w:tcW w:w="620" w:type="dxa"/>
            <w:tcMar>
              <w:top w:w="60" w:type="dxa"/>
              <w:left w:w="100" w:type="dxa"/>
              <w:bottom w:w="60" w:type="dxa"/>
              <w:right w:w="100" w:type="dxa"/>
            </w:tcMar>
          </w:tcPr>
          <w:p w14:paraId="29F9D97D" w14:textId="77777777" w:rsidR="00DB2EB4" w:rsidRDefault="00C0063A">
            <w:pPr>
              <w:spacing w:after="40" w:line="252" w:lineRule="auto"/>
            </w:pPr>
            <w:r>
              <w:rPr>
                <w:b/>
                <w:sz w:val="18"/>
              </w:rPr>
              <w:t>B-03</w:t>
            </w:r>
          </w:p>
        </w:tc>
        <w:tc>
          <w:tcPr>
            <w:tcW w:w="760" w:type="dxa"/>
            <w:tcMar>
              <w:top w:w="60" w:type="dxa"/>
              <w:left w:w="100" w:type="dxa"/>
              <w:bottom w:w="60" w:type="dxa"/>
              <w:right w:w="100" w:type="dxa"/>
            </w:tcMar>
          </w:tcPr>
          <w:p w14:paraId="7119496E"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7222E390"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3F810D04" w14:textId="77777777" w:rsidR="00DB2EB4" w:rsidRDefault="00DB2EB4">
            <w:pPr>
              <w:spacing w:after="40" w:line="252" w:lineRule="auto"/>
            </w:pPr>
            <w:r>
              <w:rPr>
                <w:sz w:val="18"/>
              </w:rPr>
              <w:t>Business</w:t>
            </w:r>
          </w:p>
        </w:tc>
        <w:tc>
          <w:tcPr>
            <w:tcW w:w="2800" w:type="dxa"/>
            <w:tcMar>
              <w:top w:w="60" w:type="dxa"/>
              <w:left w:w="100" w:type="dxa"/>
              <w:bottom w:w="60" w:type="dxa"/>
              <w:right w:w="100" w:type="dxa"/>
            </w:tcMar>
          </w:tcPr>
          <w:p w14:paraId="54DD161D" w14:textId="77777777" w:rsidR="00DB2EB4" w:rsidRDefault="00DB2EB4">
            <w:pPr>
              <w:spacing w:after="40" w:line="252" w:lineRule="auto"/>
            </w:pPr>
            <w:r>
              <w:rPr>
                <w:sz w:val="18"/>
              </w:rPr>
              <w:t>Has Dr. Anjali Rao signed a gate P1 record for 14 Dec? It should name the phase being started (blind shadow), confirm every Pilot-shadow row is Met from logged evidence, and state that the board announcement is not a readiness criterion.</w:t>
            </w:r>
          </w:p>
        </w:tc>
        <w:tc>
          <w:tcPr>
            <w:tcW w:w="1700" w:type="dxa"/>
            <w:tcMar>
              <w:top w:w="60" w:type="dxa"/>
              <w:left w:w="100" w:type="dxa"/>
              <w:bottom w:w="60" w:type="dxa"/>
              <w:right w:w="100" w:type="dxa"/>
            </w:tcMar>
          </w:tcPr>
          <w:p w14:paraId="40A63133" w14:textId="77777777" w:rsidR="00DB2EB4" w:rsidRDefault="00DB2EB4">
            <w:pPr>
              <w:spacing w:after="40" w:line="252" w:lineRule="auto"/>
            </w:pPr>
            <w:r>
              <w:rPr>
                <w:sz w:val="18"/>
              </w:rPr>
              <w:t>Signed gate P1 record listing the status of each Pilot-shadow row</w:t>
            </w:r>
          </w:p>
        </w:tc>
        <w:tc>
          <w:tcPr>
            <w:tcW w:w="1400" w:type="dxa"/>
            <w:tcMar>
              <w:top w:w="60" w:type="dxa"/>
              <w:left w:w="100" w:type="dxa"/>
              <w:bottom w:w="60" w:type="dxa"/>
              <w:right w:w="100" w:type="dxa"/>
            </w:tcMar>
          </w:tcPr>
          <w:p w14:paraId="42BA4320" w14:textId="77777777" w:rsidR="00DB2EB4" w:rsidRDefault="00DB2EB4">
            <w:pPr>
              <w:spacing w:after="40" w:line="252" w:lineRule="auto"/>
            </w:pPr>
            <w:r>
              <w:rPr>
                <w:sz w:val="18"/>
              </w:rPr>
              <w:t>Programme decision register</w:t>
            </w:r>
          </w:p>
        </w:tc>
        <w:tc>
          <w:tcPr>
            <w:tcW w:w="1150" w:type="dxa"/>
            <w:tcMar>
              <w:top w:w="60" w:type="dxa"/>
              <w:left w:w="100" w:type="dxa"/>
              <w:bottom w:w="60" w:type="dxa"/>
              <w:right w:w="100" w:type="dxa"/>
            </w:tcMar>
          </w:tcPr>
          <w:p w14:paraId="7EADF50B" w14:textId="77777777" w:rsidR="00DB2EB4" w:rsidRDefault="00DB2EB4">
            <w:pPr>
              <w:spacing w:after="40" w:line="252" w:lineRule="auto"/>
            </w:pPr>
            <w:r>
              <w:rPr>
                <w:sz w:val="18"/>
              </w:rPr>
              <w:t>Marcus Bell</w:t>
            </w:r>
          </w:p>
        </w:tc>
        <w:tc>
          <w:tcPr>
            <w:tcW w:w="1150" w:type="dxa"/>
            <w:tcMar>
              <w:top w:w="60" w:type="dxa"/>
              <w:left w:w="100" w:type="dxa"/>
              <w:bottom w:w="60" w:type="dxa"/>
              <w:right w:w="100" w:type="dxa"/>
            </w:tcMar>
          </w:tcPr>
          <w:p w14:paraId="729E9FB4" w14:textId="77777777" w:rsidR="00DB2EB4" w:rsidRDefault="00DB2EB4">
            <w:pPr>
              <w:spacing w:after="40" w:line="252" w:lineRule="auto"/>
            </w:pPr>
            <w:r>
              <w:rPr>
                <w:sz w:val="18"/>
              </w:rPr>
              <w:t>Dr. Anjali Rao</w:t>
            </w:r>
          </w:p>
        </w:tc>
        <w:tc>
          <w:tcPr>
            <w:tcW w:w="1580" w:type="dxa"/>
            <w:tcMar>
              <w:top w:w="60" w:type="dxa"/>
              <w:left w:w="100" w:type="dxa"/>
              <w:bottom w:w="60" w:type="dxa"/>
              <w:right w:w="100" w:type="dxa"/>
            </w:tcMar>
          </w:tcPr>
          <w:p w14:paraId="4A61AE35" w14:textId="77777777" w:rsidR="00DB2EB4" w:rsidRDefault="00DB2EB4">
            <w:pPr>
              <w:spacing w:after="40" w:line="252" w:lineRule="auto"/>
            </w:pPr>
            <w:r>
              <w:rPr>
                <w:sz w:val="18"/>
              </w:rPr>
              <w:t>Not met — meeting is on 10 Dec; v0.9 #30 calls it a "formality"</w:t>
            </w:r>
          </w:p>
        </w:tc>
      </w:tr>
      <w:tr w:rsidR="00DB2EB4" w14:paraId="40610042" w14:textId="77777777">
        <w:trPr>
          <w:cantSplit/>
        </w:trPr>
        <w:tc>
          <w:tcPr>
            <w:tcW w:w="620" w:type="dxa"/>
            <w:tcMar>
              <w:top w:w="60" w:type="dxa"/>
              <w:left w:w="100" w:type="dxa"/>
              <w:bottom w:w="60" w:type="dxa"/>
              <w:right w:w="100" w:type="dxa"/>
            </w:tcMar>
          </w:tcPr>
          <w:p w14:paraId="5D694D14" w14:textId="77777777" w:rsidR="00DB2EB4" w:rsidRDefault="00C0063A">
            <w:pPr>
              <w:spacing w:after="40" w:line="252" w:lineRule="auto"/>
            </w:pPr>
            <w:r>
              <w:rPr>
                <w:b/>
                <w:sz w:val="18"/>
              </w:rPr>
              <w:t>B-04</w:t>
            </w:r>
          </w:p>
        </w:tc>
        <w:tc>
          <w:tcPr>
            <w:tcW w:w="760" w:type="dxa"/>
            <w:tcMar>
              <w:top w:w="60" w:type="dxa"/>
              <w:left w:w="100" w:type="dxa"/>
              <w:bottom w:w="60" w:type="dxa"/>
              <w:right w:w="100" w:type="dxa"/>
            </w:tcMar>
          </w:tcPr>
          <w:p w14:paraId="2BBEED88"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56AB3825"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0195D70F" w14:textId="77777777" w:rsidR="00DB2EB4" w:rsidRDefault="00DB2EB4">
            <w:pPr>
              <w:spacing w:after="40" w:line="252" w:lineRule="auto"/>
            </w:pPr>
            <w:r>
              <w:rPr>
                <w:sz w:val="18"/>
              </w:rPr>
              <w:t>Business</w:t>
            </w:r>
          </w:p>
        </w:tc>
        <w:tc>
          <w:tcPr>
            <w:tcW w:w="2800" w:type="dxa"/>
            <w:tcMar>
              <w:top w:w="60" w:type="dxa"/>
              <w:left w:w="100" w:type="dxa"/>
              <w:bottom w:w="60" w:type="dxa"/>
              <w:right w:w="100" w:type="dxa"/>
            </w:tcMar>
          </w:tcPr>
          <w:p w14:paraId="6C681856" w14:textId="77777777" w:rsidR="00DB2EB4" w:rsidRDefault="00DB2EB4">
            <w:pPr>
              <w:spacing w:after="40" w:line="252" w:lineRule="auto"/>
            </w:pPr>
            <w:r>
              <w:rPr>
                <w:sz w:val="18"/>
              </w:rPr>
              <w:t>Before 14 Dec, has Marcus Bell told the board that the pilot starts in blind shadow on referral letters, that live routing follows only through a gate, and that portal messages come later?</w:t>
            </w:r>
          </w:p>
        </w:tc>
        <w:tc>
          <w:tcPr>
            <w:tcW w:w="1700" w:type="dxa"/>
            <w:tcMar>
              <w:top w:w="60" w:type="dxa"/>
              <w:left w:w="100" w:type="dxa"/>
              <w:bottom w:w="60" w:type="dxa"/>
              <w:right w:w="100" w:type="dxa"/>
            </w:tcMar>
          </w:tcPr>
          <w:p w14:paraId="707A9CCB" w14:textId="77777777" w:rsidR="00DB2EB4" w:rsidRDefault="00DB2EB4">
            <w:pPr>
              <w:spacing w:after="40" w:line="252" w:lineRule="auto"/>
            </w:pPr>
            <w:r>
              <w:rPr>
                <w:sz w:val="18"/>
              </w:rPr>
              <w:t>Board briefing note with date</w:t>
            </w:r>
          </w:p>
        </w:tc>
        <w:tc>
          <w:tcPr>
            <w:tcW w:w="1400" w:type="dxa"/>
            <w:tcMar>
              <w:top w:w="60" w:type="dxa"/>
              <w:left w:w="100" w:type="dxa"/>
              <w:bottom w:w="60" w:type="dxa"/>
              <w:right w:w="100" w:type="dxa"/>
            </w:tcMar>
          </w:tcPr>
          <w:p w14:paraId="2ADDFF60" w14:textId="77777777" w:rsidR="00DB2EB4" w:rsidRDefault="00DB2EB4">
            <w:pPr>
              <w:spacing w:after="40" w:line="252" w:lineRule="auto"/>
            </w:pPr>
            <w:r>
              <w:rPr>
                <w:sz w:val="18"/>
              </w:rPr>
              <w:t>Board papers; programme decision register</w:t>
            </w:r>
          </w:p>
        </w:tc>
        <w:tc>
          <w:tcPr>
            <w:tcW w:w="1150" w:type="dxa"/>
            <w:tcMar>
              <w:top w:w="60" w:type="dxa"/>
              <w:left w:w="100" w:type="dxa"/>
              <w:bottom w:w="60" w:type="dxa"/>
              <w:right w:w="100" w:type="dxa"/>
            </w:tcMar>
          </w:tcPr>
          <w:p w14:paraId="219AC172" w14:textId="77777777" w:rsidR="00DB2EB4" w:rsidRDefault="00DB2EB4">
            <w:pPr>
              <w:spacing w:after="40" w:line="252" w:lineRule="auto"/>
            </w:pPr>
            <w:r>
              <w:rPr>
                <w:sz w:val="18"/>
              </w:rPr>
              <w:t>Marcus Bell</w:t>
            </w:r>
          </w:p>
        </w:tc>
        <w:tc>
          <w:tcPr>
            <w:tcW w:w="1150" w:type="dxa"/>
            <w:tcMar>
              <w:top w:w="60" w:type="dxa"/>
              <w:left w:w="100" w:type="dxa"/>
              <w:bottom w:w="60" w:type="dxa"/>
              <w:right w:w="100" w:type="dxa"/>
            </w:tcMar>
          </w:tcPr>
          <w:p w14:paraId="48FBF566" w14:textId="77777777" w:rsidR="00DB2EB4" w:rsidRDefault="00DB2EB4">
            <w:pPr>
              <w:spacing w:after="40" w:line="252" w:lineRule="auto"/>
            </w:pPr>
            <w:r>
              <w:rPr>
                <w:sz w:val="18"/>
              </w:rPr>
              <w:t>Dr. Anjali Rao</w:t>
            </w:r>
          </w:p>
        </w:tc>
        <w:tc>
          <w:tcPr>
            <w:tcW w:w="1580" w:type="dxa"/>
            <w:tcMar>
              <w:top w:w="60" w:type="dxa"/>
              <w:left w:w="100" w:type="dxa"/>
              <w:bottom w:w="60" w:type="dxa"/>
              <w:right w:w="100" w:type="dxa"/>
            </w:tcMar>
          </w:tcPr>
          <w:p w14:paraId="050232BC" w14:textId="77777777" w:rsidR="00DB2EB4" w:rsidRDefault="00DB2EB4">
            <w:pPr>
              <w:spacing w:after="40" w:line="252" w:lineRule="auto"/>
            </w:pPr>
            <w:r>
              <w:rPr>
                <w:sz w:val="18"/>
              </w:rPr>
              <w:t>Not met — annual report p. 14 announces the 14 Dec pilot; no scope communication exists (E4, 4 Dec)</w:t>
            </w:r>
          </w:p>
        </w:tc>
      </w:tr>
      <w:tr w:rsidR="00DB2EB4" w14:paraId="47B58E7D" w14:textId="77777777">
        <w:trPr>
          <w:cantSplit/>
        </w:trPr>
        <w:tc>
          <w:tcPr>
            <w:tcW w:w="620" w:type="dxa"/>
            <w:tcMar>
              <w:top w:w="60" w:type="dxa"/>
              <w:left w:w="100" w:type="dxa"/>
              <w:bottom w:w="60" w:type="dxa"/>
              <w:right w:w="100" w:type="dxa"/>
            </w:tcMar>
          </w:tcPr>
          <w:p w14:paraId="6453B306" w14:textId="77777777" w:rsidR="00DB2EB4" w:rsidRDefault="00C0063A">
            <w:pPr>
              <w:spacing w:after="40" w:line="252" w:lineRule="auto"/>
            </w:pPr>
            <w:r>
              <w:rPr>
                <w:b/>
                <w:sz w:val="18"/>
              </w:rPr>
              <w:lastRenderedPageBreak/>
              <w:t>B-05</w:t>
            </w:r>
          </w:p>
        </w:tc>
        <w:tc>
          <w:tcPr>
            <w:tcW w:w="760" w:type="dxa"/>
            <w:tcMar>
              <w:top w:w="60" w:type="dxa"/>
              <w:left w:w="100" w:type="dxa"/>
              <w:bottom w:w="60" w:type="dxa"/>
              <w:right w:w="100" w:type="dxa"/>
            </w:tcMar>
          </w:tcPr>
          <w:p w14:paraId="7A07DF38"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1B0B52B8" w14:textId="77777777" w:rsidR="00DB2EB4" w:rsidRDefault="00DB2EB4">
            <w:pPr>
              <w:spacing w:after="40" w:line="252" w:lineRule="auto"/>
            </w:pPr>
            <w:r>
              <w:rPr>
                <w:sz w:val="18"/>
              </w:rPr>
              <w:t>Network</w:t>
            </w:r>
          </w:p>
        </w:tc>
        <w:tc>
          <w:tcPr>
            <w:tcW w:w="900" w:type="dxa"/>
            <w:tcMar>
              <w:top w:w="60" w:type="dxa"/>
              <w:left w:w="100" w:type="dxa"/>
              <w:bottom w:w="60" w:type="dxa"/>
              <w:right w:w="100" w:type="dxa"/>
            </w:tcMar>
          </w:tcPr>
          <w:p w14:paraId="1C711B90" w14:textId="77777777" w:rsidR="00DB2EB4" w:rsidRDefault="00DB2EB4">
            <w:pPr>
              <w:spacing w:after="40" w:line="252" w:lineRule="auto"/>
            </w:pPr>
            <w:r>
              <w:rPr>
                <w:sz w:val="18"/>
              </w:rPr>
              <w:t>Business</w:t>
            </w:r>
          </w:p>
        </w:tc>
        <w:tc>
          <w:tcPr>
            <w:tcW w:w="2800" w:type="dxa"/>
            <w:tcMar>
              <w:top w:w="60" w:type="dxa"/>
              <w:left w:w="100" w:type="dxa"/>
              <w:bottom w:w="60" w:type="dxa"/>
              <w:right w:w="100" w:type="dxa"/>
            </w:tcMar>
          </w:tcPr>
          <w:p w14:paraId="3A3B1810" w14:textId="77777777" w:rsidR="00DB2EB4" w:rsidRDefault="00DB2EB4">
            <w:pPr>
              <w:spacing w:after="40" w:line="252" w:lineRule="auto"/>
            </w:pPr>
            <w:r>
              <w:rPr>
                <w:sz w:val="18"/>
              </w:rPr>
              <w:t>Is there a separate network Go/No-Go before 11 Jan, decided by Dr. Anjali Rao on the pilot exit report (Q-06), rather than the rollout proceeding automatically?</w:t>
            </w:r>
          </w:p>
        </w:tc>
        <w:tc>
          <w:tcPr>
            <w:tcW w:w="1700" w:type="dxa"/>
            <w:tcMar>
              <w:top w:w="60" w:type="dxa"/>
              <w:left w:w="100" w:type="dxa"/>
              <w:bottom w:w="60" w:type="dxa"/>
              <w:right w:w="100" w:type="dxa"/>
            </w:tcMar>
          </w:tcPr>
          <w:p w14:paraId="0816F2DC" w14:textId="77777777" w:rsidR="00DB2EB4" w:rsidRDefault="00DB2EB4">
            <w:pPr>
              <w:spacing w:after="40" w:line="252" w:lineRule="auto"/>
            </w:pPr>
            <w:r>
              <w:rPr>
                <w:sz w:val="18"/>
              </w:rPr>
              <w:t>Signed network Go/No-Go record citing the exit report</w:t>
            </w:r>
          </w:p>
        </w:tc>
        <w:tc>
          <w:tcPr>
            <w:tcW w:w="1400" w:type="dxa"/>
            <w:tcMar>
              <w:top w:w="60" w:type="dxa"/>
              <w:left w:w="100" w:type="dxa"/>
              <w:bottom w:w="60" w:type="dxa"/>
              <w:right w:w="100" w:type="dxa"/>
            </w:tcMar>
          </w:tcPr>
          <w:p w14:paraId="736F9B9D" w14:textId="77777777" w:rsidR="00DB2EB4" w:rsidRDefault="00DB2EB4">
            <w:pPr>
              <w:spacing w:after="40" w:line="252" w:lineRule="auto"/>
            </w:pPr>
            <w:r>
              <w:rPr>
                <w:sz w:val="18"/>
              </w:rPr>
              <w:t>Programme decision register</w:t>
            </w:r>
          </w:p>
        </w:tc>
        <w:tc>
          <w:tcPr>
            <w:tcW w:w="1150" w:type="dxa"/>
            <w:tcMar>
              <w:top w:w="60" w:type="dxa"/>
              <w:left w:w="100" w:type="dxa"/>
              <w:bottom w:w="60" w:type="dxa"/>
              <w:right w:w="100" w:type="dxa"/>
            </w:tcMar>
          </w:tcPr>
          <w:p w14:paraId="1BB1D0FF" w14:textId="77777777" w:rsidR="00DB2EB4" w:rsidRDefault="00DB2EB4">
            <w:pPr>
              <w:spacing w:after="40" w:line="252" w:lineRule="auto"/>
            </w:pPr>
            <w:r>
              <w:rPr>
                <w:sz w:val="18"/>
              </w:rPr>
              <w:t>Marcus Bell</w:t>
            </w:r>
          </w:p>
        </w:tc>
        <w:tc>
          <w:tcPr>
            <w:tcW w:w="1150" w:type="dxa"/>
            <w:tcMar>
              <w:top w:w="60" w:type="dxa"/>
              <w:left w:w="100" w:type="dxa"/>
              <w:bottom w:w="60" w:type="dxa"/>
              <w:right w:w="100" w:type="dxa"/>
            </w:tcMar>
          </w:tcPr>
          <w:p w14:paraId="0FAB7CF7" w14:textId="77777777" w:rsidR="00DB2EB4" w:rsidRDefault="00DB2EB4">
            <w:pPr>
              <w:spacing w:after="40" w:line="252" w:lineRule="auto"/>
            </w:pPr>
            <w:r>
              <w:rPr>
                <w:sz w:val="18"/>
              </w:rPr>
              <w:t>Dr. Anjali Rao</w:t>
            </w:r>
          </w:p>
        </w:tc>
        <w:tc>
          <w:tcPr>
            <w:tcW w:w="1580" w:type="dxa"/>
            <w:tcMar>
              <w:top w:w="60" w:type="dxa"/>
              <w:left w:w="100" w:type="dxa"/>
              <w:bottom w:w="60" w:type="dxa"/>
              <w:right w:w="100" w:type="dxa"/>
            </w:tcMar>
          </w:tcPr>
          <w:p w14:paraId="40E5B74B" w14:textId="77777777" w:rsidR="00DB2EB4" w:rsidRDefault="00DB2EB4">
            <w:pPr>
              <w:spacing w:after="40" w:line="252" w:lineRule="auto"/>
            </w:pPr>
            <w:r>
              <w:rPr>
                <w:sz w:val="18"/>
              </w:rPr>
              <w:t>Not met — appendix note 4: the network rollout "proceeds per Rollout plan v2" once the pilot Go/No-Go is passed</w:t>
            </w:r>
          </w:p>
        </w:tc>
      </w:tr>
      <w:tr w:rsidR="00DB2EB4" w14:paraId="6B2FF34D" w14:textId="77777777">
        <w:trPr>
          <w:cantSplit/>
        </w:trPr>
        <w:tc>
          <w:tcPr>
            <w:tcW w:w="620" w:type="dxa"/>
            <w:tcMar>
              <w:top w:w="60" w:type="dxa"/>
              <w:left w:w="100" w:type="dxa"/>
              <w:bottom w:w="60" w:type="dxa"/>
              <w:right w:w="100" w:type="dxa"/>
            </w:tcMar>
          </w:tcPr>
          <w:p w14:paraId="1B282DE0" w14:textId="77777777" w:rsidR="00DB2EB4" w:rsidRDefault="00C0063A">
            <w:pPr>
              <w:spacing w:after="40" w:line="252" w:lineRule="auto"/>
            </w:pPr>
            <w:r>
              <w:rPr>
                <w:b/>
                <w:sz w:val="18"/>
              </w:rPr>
              <w:t>B-06</w:t>
            </w:r>
          </w:p>
        </w:tc>
        <w:tc>
          <w:tcPr>
            <w:tcW w:w="760" w:type="dxa"/>
            <w:tcMar>
              <w:top w:w="60" w:type="dxa"/>
              <w:left w:w="100" w:type="dxa"/>
              <w:bottom w:w="60" w:type="dxa"/>
              <w:right w:w="100" w:type="dxa"/>
            </w:tcMar>
          </w:tcPr>
          <w:p w14:paraId="6F74A365" w14:textId="77777777" w:rsidR="00DB2EB4" w:rsidRDefault="00DB2EB4">
            <w:pPr>
              <w:spacing w:after="40" w:line="252" w:lineRule="auto"/>
            </w:pPr>
            <w:r>
              <w:rPr>
                <w:sz w:val="18"/>
              </w:rPr>
              <w:t>Intent</w:t>
            </w:r>
          </w:p>
        </w:tc>
        <w:tc>
          <w:tcPr>
            <w:tcW w:w="900" w:type="dxa"/>
            <w:tcMar>
              <w:top w:w="60" w:type="dxa"/>
              <w:left w:w="100" w:type="dxa"/>
              <w:bottom w:w="60" w:type="dxa"/>
              <w:right w:w="100" w:type="dxa"/>
            </w:tcMar>
          </w:tcPr>
          <w:p w14:paraId="68AD3C4B"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58EF0AF2" w14:textId="77777777" w:rsidR="00DB2EB4" w:rsidRDefault="00DB2EB4">
            <w:pPr>
              <w:spacing w:after="40" w:line="252" w:lineRule="auto"/>
            </w:pPr>
            <w:r>
              <w:rPr>
                <w:sz w:val="18"/>
              </w:rPr>
              <w:t>Business</w:t>
            </w:r>
          </w:p>
        </w:tc>
        <w:tc>
          <w:tcPr>
            <w:tcW w:w="2800" w:type="dxa"/>
            <w:tcMar>
              <w:top w:w="60" w:type="dxa"/>
              <w:left w:w="100" w:type="dxa"/>
              <w:bottom w:w="60" w:type="dxa"/>
              <w:right w:w="100" w:type="dxa"/>
            </w:tcMar>
          </w:tcPr>
          <w:p w14:paraId="6583CFDC" w14:textId="77777777" w:rsidR="00DB2EB4" w:rsidRDefault="00DB2EB4">
            <w:pPr>
              <w:spacing w:after="40" w:line="252" w:lineRule="auto"/>
            </w:pPr>
            <w:r>
              <w:rPr>
                <w:sz w:val="18"/>
              </w:rPr>
              <w:t>Are the pilot sites and the business case approved for referral-letter triage?</w:t>
            </w:r>
          </w:p>
        </w:tc>
        <w:tc>
          <w:tcPr>
            <w:tcW w:w="1700" w:type="dxa"/>
            <w:tcMar>
              <w:top w:w="60" w:type="dxa"/>
              <w:left w:w="100" w:type="dxa"/>
              <w:bottom w:w="60" w:type="dxa"/>
              <w:right w:w="100" w:type="dxa"/>
            </w:tcMar>
          </w:tcPr>
          <w:p w14:paraId="0CCA24FC" w14:textId="77777777" w:rsidR="00DB2EB4" w:rsidRDefault="00DB2EB4">
            <w:pPr>
              <w:spacing w:after="40" w:line="252" w:lineRule="auto"/>
            </w:pPr>
            <w:r>
              <w:rPr>
                <w:sz w:val="18"/>
              </w:rPr>
              <w:t>August board paper; September executive minutes</w:t>
            </w:r>
          </w:p>
        </w:tc>
        <w:tc>
          <w:tcPr>
            <w:tcW w:w="1400" w:type="dxa"/>
            <w:tcMar>
              <w:top w:w="60" w:type="dxa"/>
              <w:left w:w="100" w:type="dxa"/>
              <w:bottom w:w="60" w:type="dxa"/>
              <w:right w:w="100" w:type="dxa"/>
            </w:tcMar>
          </w:tcPr>
          <w:p w14:paraId="41F986E7" w14:textId="77777777" w:rsidR="00DB2EB4" w:rsidRDefault="00DB2EB4">
            <w:pPr>
              <w:spacing w:after="40" w:line="252" w:lineRule="auto"/>
            </w:pPr>
            <w:r>
              <w:rPr>
                <w:sz w:val="18"/>
              </w:rPr>
              <w:t>Board papers; executive minutes</w:t>
            </w:r>
          </w:p>
        </w:tc>
        <w:tc>
          <w:tcPr>
            <w:tcW w:w="1150" w:type="dxa"/>
            <w:tcMar>
              <w:top w:w="60" w:type="dxa"/>
              <w:left w:w="100" w:type="dxa"/>
              <w:bottom w:w="60" w:type="dxa"/>
              <w:right w:w="100" w:type="dxa"/>
            </w:tcMar>
          </w:tcPr>
          <w:p w14:paraId="1CB91DF8" w14:textId="77777777" w:rsidR="00DB2EB4" w:rsidRDefault="00DB2EB4">
            <w:pPr>
              <w:spacing w:after="40" w:line="252" w:lineRule="auto"/>
            </w:pPr>
            <w:r>
              <w:rPr>
                <w:sz w:val="18"/>
              </w:rPr>
              <w:t>Marcus Bell</w:t>
            </w:r>
          </w:p>
        </w:tc>
        <w:tc>
          <w:tcPr>
            <w:tcW w:w="1150" w:type="dxa"/>
            <w:tcMar>
              <w:top w:w="60" w:type="dxa"/>
              <w:left w:w="100" w:type="dxa"/>
              <w:bottom w:w="60" w:type="dxa"/>
              <w:right w:w="100" w:type="dxa"/>
            </w:tcMar>
          </w:tcPr>
          <w:p w14:paraId="04BF629A" w14:textId="77777777" w:rsidR="00DB2EB4" w:rsidRDefault="00DB2EB4">
            <w:pPr>
              <w:spacing w:after="40" w:line="252" w:lineRule="auto"/>
            </w:pPr>
            <w:r>
              <w:rPr>
                <w:sz w:val="18"/>
              </w:rPr>
              <w:t>Dr. Anjali Rao</w:t>
            </w:r>
          </w:p>
        </w:tc>
        <w:tc>
          <w:tcPr>
            <w:tcW w:w="1580" w:type="dxa"/>
            <w:tcMar>
              <w:top w:w="60" w:type="dxa"/>
              <w:left w:w="100" w:type="dxa"/>
              <w:bottom w:w="60" w:type="dxa"/>
              <w:right w:w="100" w:type="dxa"/>
            </w:tcMar>
          </w:tcPr>
          <w:p w14:paraId="3D366791" w14:textId="77777777" w:rsidR="00DB2EB4" w:rsidRDefault="00DB2EB4">
            <w:pPr>
              <w:spacing w:after="40" w:line="252" w:lineRule="auto"/>
            </w:pPr>
            <w:r>
              <w:rPr>
                <w:sz w:val="18"/>
              </w:rPr>
              <w:t>Met — business case approved by board paper in Aug, and Riverside and Hillcrest agreed in Sep executive minutes (v0.9 #1, #2)</w:t>
            </w:r>
          </w:p>
        </w:tc>
      </w:tr>
      <w:tr w:rsidR="00DB2EB4" w14:paraId="6EB9C48D" w14:textId="77777777">
        <w:trPr>
          <w:cantSplit/>
        </w:trPr>
        <w:tc>
          <w:tcPr>
            <w:tcW w:w="620" w:type="dxa"/>
            <w:tcMar>
              <w:top w:w="60" w:type="dxa"/>
              <w:left w:w="100" w:type="dxa"/>
              <w:bottom w:w="60" w:type="dxa"/>
              <w:right w:w="100" w:type="dxa"/>
            </w:tcMar>
          </w:tcPr>
          <w:p w14:paraId="2995B1B5" w14:textId="77777777" w:rsidR="00DB2EB4" w:rsidRDefault="00C0063A">
            <w:pPr>
              <w:spacing w:after="40" w:line="252" w:lineRule="auto"/>
            </w:pPr>
            <w:r>
              <w:rPr>
                <w:b/>
                <w:sz w:val="18"/>
              </w:rPr>
              <w:t>T-01</w:t>
            </w:r>
          </w:p>
        </w:tc>
        <w:tc>
          <w:tcPr>
            <w:tcW w:w="760" w:type="dxa"/>
            <w:tcMar>
              <w:top w:w="60" w:type="dxa"/>
              <w:left w:w="100" w:type="dxa"/>
              <w:bottom w:w="60" w:type="dxa"/>
              <w:right w:w="100" w:type="dxa"/>
            </w:tcMar>
          </w:tcPr>
          <w:p w14:paraId="6ECF3369" w14:textId="77777777" w:rsidR="00DB2EB4" w:rsidRDefault="00DB2EB4">
            <w:pPr>
              <w:spacing w:after="40" w:line="252" w:lineRule="auto"/>
            </w:pPr>
            <w:r>
              <w:rPr>
                <w:sz w:val="18"/>
              </w:rPr>
              <w:t>Spec</w:t>
            </w:r>
          </w:p>
        </w:tc>
        <w:tc>
          <w:tcPr>
            <w:tcW w:w="900" w:type="dxa"/>
            <w:tcMar>
              <w:top w:w="60" w:type="dxa"/>
              <w:left w:w="100" w:type="dxa"/>
              <w:bottom w:w="60" w:type="dxa"/>
              <w:right w:w="100" w:type="dxa"/>
            </w:tcMar>
          </w:tcPr>
          <w:p w14:paraId="1DF42800"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3AAF4E5C"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725DE866" w14:textId="77777777" w:rsidR="00DB2EB4" w:rsidRDefault="00DB2EB4">
            <w:pPr>
              <w:spacing w:after="40" w:line="252" w:lineRule="auto"/>
            </w:pPr>
            <w:r>
              <w:rPr>
                <w:sz w:val="18"/>
              </w:rPr>
              <w:t xml:space="preserve">Is there a current architecture review, superseding ADR-009, that covers build 1.4.2 with portal ingestion disabled at </w:t>
            </w:r>
            <w:proofErr w:type="spellStart"/>
            <w:r>
              <w:rPr>
                <w:sz w:val="18"/>
              </w:rPr>
              <w:t>MedLink</w:t>
            </w:r>
            <w:proofErr w:type="spellEnd"/>
            <w:r>
              <w:rPr>
                <w:sz w:val="18"/>
              </w:rPr>
              <w:t>, the pinned model, and the parallel corvid-med-3.3 shadow call?</w:t>
            </w:r>
          </w:p>
        </w:tc>
        <w:tc>
          <w:tcPr>
            <w:tcW w:w="1700" w:type="dxa"/>
            <w:tcMar>
              <w:top w:w="60" w:type="dxa"/>
              <w:left w:w="100" w:type="dxa"/>
              <w:bottom w:w="60" w:type="dxa"/>
              <w:right w:w="100" w:type="dxa"/>
            </w:tcMar>
          </w:tcPr>
          <w:p w14:paraId="17A98E1D" w14:textId="77777777" w:rsidR="00DB2EB4" w:rsidRDefault="00DB2EB4">
            <w:pPr>
              <w:spacing w:after="40" w:line="252" w:lineRule="auto"/>
            </w:pPr>
            <w:r>
              <w:rPr>
                <w:sz w:val="18"/>
              </w:rPr>
              <w:t>New ADR with reviewer and date</w:t>
            </w:r>
          </w:p>
        </w:tc>
        <w:tc>
          <w:tcPr>
            <w:tcW w:w="1400" w:type="dxa"/>
            <w:tcMar>
              <w:top w:w="60" w:type="dxa"/>
              <w:left w:w="100" w:type="dxa"/>
              <w:bottom w:w="60" w:type="dxa"/>
              <w:right w:w="100" w:type="dxa"/>
            </w:tcMar>
          </w:tcPr>
          <w:p w14:paraId="5EBDA827" w14:textId="77777777" w:rsidR="00DB2EB4" w:rsidRDefault="00DB2EB4">
            <w:pPr>
              <w:spacing w:after="40" w:line="252" w:lineRule="auto"/>
            </w:pPr>
            <w:r>
              <w:rPr>
                <w:sz w:val="18"/>
              </w:rPr>
              <w:t>Architecture decision records (beacon/</w:t>
            </w:r>
            <w:proofErr w:type="spellStart"/>
            <w:r>
              <w:rPr>
                <w:sz w:val="18"/>
              </w:rPr>
              <w:t>adr</w:t>
            </w:r>
            <w:proofErr w:type="spellEnd"/>
            <w:r>
              <w:rPr>
                <w:sz w:val="18"/>
              </w:rPr>
              <w:t>/)</w:t>
            </w:r>
          </w:p>
        </w:tc>
        <w:tc>
          <w:tcPr>
            <w:tcW w:w="1150" w:type="dxa"/>
            <w:tcMar>
              <w:top w:w="60" w:type="dxa"/>
              <w:left w:w="100" w:type="dxa"/>
              <w:bottom w:w="60" w:type="dxa"/>
              <w:right w:w="100" w:type="dxa"/>
            </w:tcMar>
          </w:tcPr>
          <w:p w14:paraId="2CE8D429"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7B1FE343" w14:textId="77777777" w:rsidR="00DB2EB4" w:rsidRDefault="00DB2EB4">
            <w:pPr>
              <w:spacing w:after="40" w:line="252" w:lineRule="auto"/>
            </w:pPr>
            <w:r>
              <w:rPr>
                <w:sz w:val="18"/>
              </w:rPr>
              <w:t>Kavya Nair</w:t>
            </w:r>
          </w:p>
        </w:tc>
        <w:tc>
          <w:tcPr>
            <w:tcW w:w="1580" w:type="dxa"/>
            <w:tcMar>
              <w:top w:w="60" w:type="dxa"/>
              <w:left w:w="100" w:type="dxa"/>
              <w:bottom w:w="60" w:type="dxa"/>
              <w:right w:w="100" w:type="dxa"/>
            </w:tcMar>
          </w:tcPr>
          <w:p w14:paraId="115E6E4A" w14:textId="77777777" w:rsidR="00DB2EB4" w:rsidRDefault="00DB2EB4">
            <w:pPr>
              <w:spacing w:after="40" w:line="252" w:lineRule="auto"/>
            </w:pPr>
            <w:r>
              <w:rPr>
                <w:sz w:val="18"/>
              </w:rPr>
              <w:t>Not met — ADR-009 is dated 21 Sep, before the 9 Oct scope change; no later review (E8)</w:t>
            </w:r>
          </w:p>
        </w:tc>
      </w:tr>
      <w:tr w:rsidR="00DB2EB4" w14:paraId="2DBC1771" w14:textId="77777777">
        <w:trPr>
          <w:cantSplit/>
        </w:trPr>
        <w:tc>
          <w:tcPr>
            <w:tcW w:w="620" w:type="dxa"/>
            <w:tcMar>
              <w:top w:w="60" w:type="dxa"/>
              <w:left w:w="100" w:type="dxa"/>
              <w:bottom w:w="60" w:type="dxa"/>
              <w:right w:w="100" w:type="dxa"/>
            </w:tcMar>
          </w:tcPr>
          <w:p w14:paraId="67B653D9" w14:textId="77777777" w:rsidR="00DB2EB4" w:rsidRDefault="00C0063A">
            <w:pPr>
              <w:spacing w:after="40" w:line="252" w:lineRule="auto"/>
            </w:pPr>
            <w:r>
              <w:rPr>
                <w:b/>
                <w:sz w:val="18"/>
              </w:rPr>
              <w:t>T-02</w:t>
            </w:r>
          </w:p>
        </w:tc>
        <w:tc>
          <w:tcPr>
            <w:tcW w:w="760" w:type="dxa"/>
            <w:tcMar>
              <w:top w:w="60" w:type="dxa"/>
              <w:left w:w="100" w:type="dxa"/>
              <w:bottom w:w="60" w:type="dxa"/>
              <w:right w:w="100" w:type="dxa"/>
            </w:tcMar>
          </w:tcPr>
          <w:p w14:paraId="58BBAB22" w14:textId="77777777" w:rsidR="00DB2EB4" w:rsidRDefault="00DB2EB4">
            <w:pPr>
              <w:spacing w:after="40" w:line="252" w:lineRule="auto"/>
            </w:pPr>
            <w:r>
              <w:rPr>
                <w:sz w:val="18"/>
              </w:rPr>
              <w:t>Build</w:t>
            </w:r>
          </w:p>
        </w:tc>
        <w:tc>
          <w:tcPr>
            <w:tcW w:w="900" w:type="dxa"/>
            <w:tcMar>
              <w:top w:w="60" w:type="dxa"/>
              <w:left w:w="100" w:type="dxa"/>
              <w:bottom w:w="60" w:type="dxa"/>
              <w:right w:w="100" w:type="dxa"/>
            </w:tcMar>
          </w:tcPr>
          <w:p w14:paraId="32A1287F"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6B9B4E40"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4015DD58" w14:textId="77777777" w:rsidR="00DB2EB4" w:rsidRDefault="00DB2EB4">
            <w:pPr>
              <w:spacing w:after="40" w:line="252" w:lineRule="auto"/>
            </w:pPr>
            <w:r>
              <w:rPr>
                <w:sz w:val="18"/>
              </w:rPr>
              <w:t>Is triage-</w:t>
            </w:r>
            <w:proofErr w:type="spellStart"/>
            <w:proofErr w:type="gramStart"/>
            <w:r>
              <w:rPr>
                <w:sz w:val="18"/>
              </w:rPr>
              <w:t>config.yaml</w:t>
            </w:r>
            <w:proofErr w:type="spellEnd"/>
            <w:proofErr w:type="gramEnd"/>
            <w:r>
              <w:rPr>
                <w:sz w:val="18"/>
              </w:rPr>
              <w:t xml:space="preserve"> set to corvid-med-3.2 rather than corvid-med-latest, with the CTR-311 pinned-version option active before 15 Dec, and can corvid-med-3.3 be called only on the shadow path, whose output cannot route?</w:t>
            </w:r>
          </w:p>
        </w:tc>
        <w:tc>
          <w:tcPr>
            <w:tcW w:w="1700" w:type="dxa"/>
            <w:tcMar>
              <w:top w:w="60" w:type="dxa"/>
              <w:left w:w="100" w:type="dxa"/>
              <w:bottom w:w="60" w:type="dxa"/>
              <w:right w:w="100" w:type="dxa"/>
            </w:tcMar>
          </w:tcPr>
          <w:p w14:paraId="21D9489F" w14:textId="77777777" w:rsidR="00DB2EB4" w:rsidRDefault="00DB2EB4">
            <w:pPr>
              <w:spacing w:after="40" w:line="252" w:lineRule="auto"/>
            </w:pPr>
            <w:r>
              <w:rPr>
                <w:sz w:val="18"/>
              </w:rPr>
              <w:t>Config commit; Corvid confirmation of pinned version; shadow-path test log</w:t>
            </w:r>
          </w:p>
        </w:tc>
        <w:tc>
          <w:tcPr>
            <w:tcW w:w="1400" w:type="dxa"/>
            <w:tcMar>
              <w:top w:w="60" w:type="dxa"/>
              <w:left w:w="100" w:type="dxa"/>
              <w:bottom w:w="60" w:type="dxa"/>
              <w:right w:w="100" w:type="dxa"/>
            </w:tcMar>
          </w:tcPr>
          <w:p w14:paraId="27C3B276" w14:textId="77777777" w:rsidR="00DB2EB4" w:rsidRDefault="00DB2EB4">
            <w:pPr>
              <w:spacing w:after="40" w:line="252" w:lineRule="auto"/>
            </w:pPr>
            <w:r>
              <w:rPr>
                <w:sz w:val="18"/>
              </w:rPr>
              <w:t>beacon/triage-</w:t>
            </w:r>
            <w:proofErr w:type="spellStart"/>
            <w:r>
              <w:rPr>
                <w:sz w:val="18"/>
              </w:rPr>
              <w:t>config.yaml</w:t>
            </w:r>
            <w:proofErr w:type="spellEnd"/>
            <w:r>
              <w:rPr>
                <w:sz w:val="18"/>
              </w:rPr>
              <w:t xml:space="preserve"> git history; contract register (CTR-311)</w:t>
            </w:r>
          </w:p>
        </w:tc>
        <w:tc>
          <w:tcPr>
            <w:tcW w:w="1150" w:type="dxa"/>
            <w:tcMar>
              <w:top w:w="60" w:type="dxa"/>
              <w:left w:w="100" w:type="dxa"/>
              <w:bottom w:w="60" w:type="dxa"/>
              <w:right w:w="100" w:type="dxa"/>
            </w:tcMar>
          </w:tcPr>
          <w:p w14:paraId="19A22346"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7C2FF610"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56FFC882" w14:textId="77777777" w:rsidR="00DB2EB4" w:rsidRDefault="00DB2EB4">
            <w:pPr>
              <w:spacing w:after="40" w:line="252" w:lineRule="auto"/>
            </w:pPr>
            <w:r>
              <w:rPr>
                <w:sz w:val="18"/>
              </w:rPr>
              <w:t>Not met — model is the floating alias, moving to corvid-med-3.3 on 15 Dec (E3; E4, 30 Nov; E8 item 27)</w:t>
            </w:r>
          </w:p>
        </w:tc>
      </w:tr>
      <w:tr w:rsidR="00DB2EB4" w14:paraId="571FE8AB" w14:textId="77777777">
        <w:trPr>
          <w:cantSplit/>
        </w:trPr>
        <w:tc>
          <w:tcPr>
            <w:tcW w:w="620" w:type="dxa"/>
            <w:tcMar>
              <w:top w:w="60" w:type="dxa"/>
              <w:left w:w="100" w:type="dxa"/>
              <w:bottom w:w="60" w:type="dxa"/>
              <w:right w:w="100" w:type="dxa"/>
            </w:tcMar>
          </w:tcPr>
          <w:p w14:paraId="23DC1954" w14:textId="77777777" w:rsidR="00DB2EB4" w:rsidRDefault="00C0063A">
            <w:pPr>
              <w:spacing w:after="40" w:line="252" w:lineRule="auto"/>
            </w:pPr>
            <w:r>
              <w:rPr>
                <w:b/>
                <w:sz w:val="18"/>
              </w:rPr>
              <w:t>T-03</w:t>
            </w:r>
          </w:p>
        </w:tc>
        <w:tc>
          <w:tcPr>
            <w:tcW w:w="760" w:type="dxa"/>
            <w:tcMar>
              <w:top w:w="60" w:type="dxa"/>
              <w:left w:w="100" w:type="dxa"/>
              <w:bottom w:w="60" w:type="dxa"/>
              <w:right w:w="100" w:type="dxa"/>
            </w:tcMar>
          </w:tcPr>
          <w:p w14:paraId="4DC465BC" w14:textId="77777777" w:rsidR="00DB2EB4" w:rsidRDefault="00DB2EB4">
            <w:pPr>
              <w:spacing w:after="40" w:line="252" w:lineRule="auto"/>
            </w:pPr>
            <w:r>
              <w:rPr>
                <w:sz w:val="18"/>
              </w:rPr>
              <w:t>Build</w:t>
            </w:r>
          </w:p>
        </w:tc>
        <w:tc>
          <w:tcPr>
            <w:tcW w:w="900" w:type="dxa"/>
            <w:tcMar>
              <w:top w:w="60" w:type="dxa"/>
              <w:left w:w="100" w:type="dxa"/>
              <w:bottom w:w="60" w:type="dxa"/>
              <w:right w:w="100" w:type="dxa"/>
            </w:tcMar>
          </w:tcPr>
          <w:p w14:paraId="027FBC4F"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7967E276"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2167B8D1" w14:textId="77777777" w:rsidR="00DB2EB4" w:rsidRDefault="00DB2EB4">
            <w:pPr>
              <w:spacing w:after="40" w:line="252" w:lineRule="auto"/>
            </w:pPr>
            <w:r>
              <w:rPr>
                <w:sz w:val="18"/>
              </w:rPr>
              <w:t xml:space="preserve">Are portal ingestion (at </w:t>
            </w:r>
            <w:proofErr w:type="spellStart"/>
            <w:r>
              <w:rPr>
                <w:sz w:val="18"/>
              </w:rPr>
              <w:t>MedLink</w:t>
            </w:r>
            <w:proofErr w:type="spellEnd"/>
            <w:r>
              <w:rPr>
                <w:sz w:val="18"/>
              </w:rPr>
              <w:t xml:space="preserve"> and in config) and automated replies switched off, and does a test log prove that no portal message reaches Beacon and no automated reply can be sent?</w:t>
            </w:r>
          </w:p>
        </w:tc>
        <w:tc>
          <w:tcPr>
            <w:tcW w:w="1700" w:type="dxa"/>
            <w:tcMar>
              <w:top w:w="60" w:type="dxa"/>
              <w:left w:w="100" w:type="dxa"/>
              <w:bottom w:w="60" w:type="dxa"/>
              <w:right w:w="100" w:type="dxa"/>
            </w:tcMar>
          </w:tcPr>
          <w:p w14:paraId="2329DC5B" w14:textId="77777777" w:rsidR="00DB2EB4" w:rsidRDefault="00DB2EB4">
            <w:pPr>
              <w:spacing w:after="40" w:line="252" w:lineRule="auto"/>
            </w:pPr>
            <w:r>
              <w:rPr>
                <w:sz w:val="18"/>
              </w:rPr>
              <w:t xml:space="preserve">Config diff; integration test log; </w:t>
            </w:r>
            <w:proofErr w:type="spellStart"/>
            <w:r>
              <w:rPr>
                <w:sz w:val="18"/>
              </w:rPr>
              <w:t>MedLink</w:t>
            </w:r>
            <w:proofErr w:type="spellEnd"/>
            <w:r>
              <w:rPr>
                <w:sz w:val="18"/>
              </w:rPr>
              <w:t xml:space="preserve"> configuration confirmation</w:t>
            </w:r>
          </w:p>
        </w:tc>
        <w:tc>
          <w:tcPr>
            <w:tcW w:w="1400" w:type="dxa"/>
            <w:tcMar>
              <w:top w:w="60" w:type="dxa"/>
              <w:left w:w="100" w:type="dxa"/>
              <w:bottom w:w="60" w:type="dxa"/>
              <w:right w:w="100" w:type="dxa"/>
            </w:tcMar>
          </w:tcPr>
          <w:p w14:paraId="17F74BE7" w14:textId="77777777" w:rsidR="00DB2EB4" w:rsidRDefault="00DB2EB4">
            <w:pPr>
              <w:spacing w:after="40" w:line="252" w:lineRule="auto"/>
            </w:pPr>
            <w:r>
              <w:rPr>
                <w:sz w:val="18"/>
              </w:rPr>
              <w:t>beacon/triage-</w:t>
            </w:r>
            <w:proofErr w:type="spellStart"/>
            <w:r>
              <w:rPr>
                <w:sz w:val="18"/>
              </w:rPr>
              <w:t>config.yaml</w:t>
            </w:r>
            <w:proofErr w:type="spellEnd"/>
            <w:r>
              <w:rPr>
                <w:sz w:val="18"/>
              </w:rPr>
              <w:t xml:space="preserve"> git history; CI and test logs</w:t>
            </w:r>
          </w:p>
        </w:tc>
        <w:tc>
          <w:tcPr>
            <w:tcW w:w="1150" w:type="dxa"/>
            <w:tcMar>
              <w:top w:w="60" w:type="dxa"/>
              <w:left w:w="100" w:type="dxa"/>
              <w:bottom w:w="60" w:type="dxa"/>
              <w:right w:w="100" w:type="dxa"/>
            </w:tcMar>
          </w:tcPr>
          <w:p w14:paraId="0527A348"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5CAFA3C6" w14:textId="77777777" w:rsidR="00DB2EB4" w:rsidRDefault="00DB2EB4">
            <w:pPr>
              <w:spacing w:after="40" w:line="252" w:lineRule="auto"/>
            </w:pPr>
            <w:r>
              <w:rPr>
                <w:sz w:val="18"/>
              </w:rPr>
              <w:t>Victor Osei</w:t>
            </w:r>
          </w:p>
        </w:tc>
        <w:tc>
          <w:tcPr>
            <w:tcW w:w="1580" w:type="dxa"/>
            <w:tcMar>
              <w:top w:w="60" w:type="dxa"/>
              <w:left w:w="100" w:type="dxa"/>
              <w:bottom w:w="60" w:type="dxa"/>
              <w:right w:w="100" w:type="dxa"/>
            </w:tcMar>
          </w:tcPr>
          <w:p w14:paraId="592AB99F" w14:textId="77777777" w:rsidR="00DB2EB4" w:rsidRDefault="00DB2EB4">
            <w:pPr>
              <w:spacing w:after="40" w:line="252" w:lineRule="auto"/>
            </w:pPr>
            <w:r>
              <w:rPr>
                <w:sz w:val="18"/>
              </w:rPr>
              <w:t xml:space="preserve">Not met — </w:t>
            </w:r>
            <w:proofErr w:type="spellStart"/>
            <w:r>
              <w:rPr>
                <w:sz w:val="18"/>
              </w:rPr>
              <w:t>auto_reply_enabled</w:t>
            </w:r>
            <w:proofErr w:type="spellEnd"/>
            <w:r>
              <w:rPr>
                <w:sz w:val="18"/>
              </w:rPr>
              <w:t>: true and the pilot configuration includes portal messages (E3; A2)</w:t>
            </w:r>
          </w:p>
        </w:tc>
      </w:tr>
      <w:tr w:rsidR="00DB2EB4" w14:paraId="1FA0135F" w14:textId="77777777">
        <w:trPr>
          <w:cantSplit/>
        </w:trPr>
        <w:tc>
          <w:tcPr>
            <w:tcW w:w="620" w:type="dxa"/>
            <w:tcMar>
              <w:top w:w="60" w:type="dxa"/>
              <w:left w:w="100" w:type="dxa"/>
              <w:bottom w:w="60" w:type="dxa"/>
              <w:right w:w="100" w:type="dxa"/>
            </w:tcMar>
          </w:tcPr>
          <w:p w14:paraId="7E2DD523" w14:textId="77777777" w:rsidR="00DB2EB4" w:rsidRDefault="00C0063A">
            <w:pPr>
              <w:spacing w:after="40" w:line="252" w:lineRule="auto"/>
            </w:pPr>
            <w:r>
              <w:rPr>
                <w:b/>
                <w:sz w:val="18"/>
              </w:rPr>
              <w:lastRenderedPageBreak/>
              <w:t>T-04</w:t>
            </w:r>
          </w:p>
        </w:tc>
        <w:tc>
          <w:tcPr>
            <w:tcW w:w="760" w:type="dxa"/>
            <w:tcMar>
              <w:top w:w="60" w:type="dxa"/>
              <w:left w:w="100" w:type="dxa"/>
              <w:bottom w:w="60" w:type="dxa"/>
              <w:right w:w="100" w:type="dxa"/>
            </w:tcMar>
          </w:tcPr>
          <w:p w14:paraId="3F56AAEF" w14:textId="77777777" w:rsidR="00DB2EB4" w:rsidRDefault="00DB2EB4">
            <w:pPr>
              <w:spacing w:after="40" w:line="252" w:lineRule="auto"/>
            </w:pPr>
            <w:r>
              <w:rPr>
                <w:sz w:val="18"/>
              </w:rPr>
              <w:t>Build</w:t>
            </w:r>
          </w:p>
        </w:tc>
        <w:tc>
          <w:tcPr>
            <w:tcW w:w="900" w:type="dxa"/>
            <w:tcMar>
              <w:top w:w="60" w:type="dxa"/>
              <w:left w:w="100" w:type="dxa"/>
              <w:bottom w:w="60" w:type="dxa"/>
              <w:right w:w="100" w:type="dxa"/>
            </w:tcMar>
          </w:tcPr>
          <w:p w14:paraId="7AE8592E"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3EB2290E"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53DDD4ED" w14:textId="77777777" w:rsidR="00DB2EB4" w:rsidRDefault="00DB2EB4">
            <w:pPr>
              <w:spacing w:after="40" w:line="252" w:lineRule="auto"/>
            </w:pPr>
            <w:r>
              <w:rPr>
                <w:sz w:val="18"/>
              </w:rPr>
              <w:t>Does CI block any change to the model version, prompt or threshold unless a Kestrel re-evaluation and Dr. Helen Mathews' approval are linked to it?</w:t>
            </w:r>
          </w:p>
        </w:tc>
        <w:tc>
          <w:tcPr>
            <w:tcW w:w="1700" w:type="dxa"/>
            <w:tcMar>
              <w:top w:w="60" w:type="dxa"/>
              <w:left w:w="100" w:type="dxa"/>
              <w:bottom w:w="60" w:type="dxa"/>
              <w:right w:w="100" w:type="dxa"/>
            </w:tcMar>
          </w:tcPr>
          <w:p w14:paraId="003E75F2" w14:textId="77777777" w:rsidR="00DB2EB4" w:rsidRDefault="00DB2EB4">
            <w:pPr>
              <w:spacing w:after="40" w:line="252" w:lineRule="auto"/>
            </w:pPr>
            <w:r>
              <w:rPr>
                <w:sz w:val="18"/>
              </w:rPr>
              <w:t xml:space="preserve">CI rule; change log linking each change to an </w:t>
            </w:r>
            <w:proofErr w:type="spellStart"/>
            <w:r>
              <w:rPr>
                <w:sz w:val="18"/>
              </w:rPr>
              <w:t>ev</w:t>
            </w:r>
            <w:proofErr w:type="spellEnd"/>
            <w:r>
              <w:rPr>
                <w:sz w:val="18"/>
              </w:rPr>
              <w:t>-run and approval</w:t>
            </w:r>
          </w:p>
        </w:tc>
        <w:tc>
          <w:tcPr>
            <w:tcW w:w="1400" w:type="dxa"/>
            <w:tcMar>
              <w:top w:w="60" w:type="dxa"/>
              <w:left w:w="100" w:type="dxa"/>
              <w:bottom w:w="60" w:type="dxa"/>
              <w:right w:w="100" w:type="dxa"/>
            </w:tcMar>
          </w:tcPr>
          <w:p w14:paraId="773F8354" w14:textId="77777777" w:rsidR="00DB2EB4" w:rsidRDefault="00DB2EB4">
            <w:pPr>
              <w:spacing w:after="40" w:line="252" w:lineRule="auto"/>
            </w:pPr>
            <w:r>
              <w:rPr>
                <w:sz w:val="18"/>
              </w:rPr>
              <w:t>CI pipeline configuration and run logs</w:t>
            </w:r>
          </w:p>
        </w:tc>
        <w:tc>
          <w:tcPr>
            <w:tcW w:w="1150" w:type="dxa"/>
            <w:tcMar>
              <w:top w:w="60" w:type="dxa"/>
              <w:left w:w="100" w:type="dxa"/>
              <w:bottom w:w="60" w:type="dxa"/>
              <w:right w:w="100" w:type="dxa"/>
            </w:tcMar>
          </w:tcPr>
          <w:p w14:paraId="5A9E131E"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7D5059CF"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0E925A54" w14:textId="77777777" w:rsidR="00DB2EB4" w:rsidRDefault="00DB2EB4">
            <w:pPr>
              <w:spacing w:after="40" w:line="252" w:lineRule="auto"/>
            </w:pPr>
            <w:r>
              <w:rPr>
                <w:sz w:val="18"/>
              </w:rPr>
              <w:t>Not met — threshold changed on 25 Nov with neither (E3); the model is set to change on 15 Dec with neither (E4, 30 Nov)</w:t>
            </w:r>
          </w:p>
        </w:tc>
      </w:tr>
      <w:tr w:rsidR="00DB2EB4" w14:paraId="7879BDF0" w14:textId="77777777">
        <w:trPr>
          <w:cantSplit/>
        </w:trPr>
        <w:tc>
          <w:tcPr>
            <w:tcW w:w="620" w:type="dxa"/>
            <w:tcMar>
              <w:top w:w="60" w:type="dxa"/>
              <w:left w:w="100" w:type="dxa"/>
              <w:bottom w:w="60" w:type="dxa"/>
              <w:right w:w="100" w:type="dxa"/>
            </w:tcMar>
          </w:tcPr>
          <w:p w14:paraId="5B13E898" w14:textId="77777777" w:rsidR="00DB2EB4" w:rsidRDefault="00C0063A">
            <w:pPr>
              <w:spacing w:after="40" w:line="252" w:lineRule="auto"/>
            </w:pPr>
            <w:r>
              <w:rPr>
                <w:b/>
                <w:sz w:val="18"/>
              </w:rPr>
              <w:t>T-05</w:t>
            </w:r>
          </w:p>
        </w:tc>
        <w:tc>
          <w:tcPr>
            <w:tcW w:w="760" w:type="dxa"/>
            <w:tcMar>
              <w:top w:w="60" w:type="dxa"/>
              <w:left w:w="100" w:type="dxa"/>
              <w:bottom w:w="60" w:type="dxa"/>
              <w:right w:w="100" w:type="dxa"/>
            </w:tcMar>
          </w:tcPr>
          <w:p w14:paraId="25CEFB31" w14:textId="77777777" w:rsidR="00DB2EB4" w:rsidRDefault="00DB2EB4">
            <w:pPr>
              <w:spacing w:after="40" w:line="252" w:lineRule="auto"/>
            </w:pPr>
            <w:r>
              <w:rPr>
                <w:sz w:val="18"/>
              </w:rPr>
              <w:t>Plan</w:t>
            </w:r>
          </w:p>
        </w:tc>
        <w:tc>
          <w:tcPr>
            <w:tcW w:w="900" w:type="dxa"/>
            <w:tcMar>
              <w:top w:w="60" w:type="dxa"/>
              <w:left w:w="100" w:type="dxa"/>
              <w:bottom w:w="60" w:type="dxa"/>
              <w:right w:w="100" w:type="dxa"/>
            </w:tcMar>
          </w:tcPr>
          <w:p w14:paraId="108756D4"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331AB631"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22CC51F7" w14:textId="77777777" w:rsidR="00DB2EB4" w:rsidRDefault="00DB2EB4">
            <w:pPr>
              <w:spacing w:after="40" w:line="252" w:lineRule="auto"/>
            </w:pPr>
            <w:r>
              <w:rPr>
                <w:sz w:val="18"/>
              </w:rPr>
              <w:t>Does every in-scope feature have an approved plan, including "threshold tuning"? (Automated reply drafting is out of scope and must be planned before any later phase.)</w:t>
            </w:r>
          </w:p>
        </w:tc>
        <w:tc>
          <w:tcPr>
            <w:tcW w:w="1700" w:type="dxa"/>
            <w:tcMar>
              <w:top w:w="60" w:type="dxa"/>
              <w:left w:w="100" w:type="dxa"/>
              <w:bottom w:w="60" w:type="dxa"/>
              <w:right w:w="100" w:type="dxa"/>
            </w:tcMar>
          </w:tcPr>
          <w:p w14:paraId="1371343E" w14:textId="77777777" w:rsidR="00DB2EB4" w:rsidRDefault="00DB2EB4">
            <w:pPr>
              <w:spacing w:after="40" w:line="252" w:lineRule="auto"/>
            </w:pPr>
            <w:r>
              <w:rPr>
                <w:sz w:val="18"/>
              </w:rPr>
              <w:t>Approved plan files with approver and date</w:t>
            </w:r>
          </w:p>
        </w:tc>
        <w:tc>
          <w:tcPr>
            <w:tcW w:w="1400" w:type="dxa"/>
            <w:tcMar>
              <w:top w:w="60" w:type="dxa"/>
              <w:left w:w="100" w:type="dxa"/>
              <w:bottom w:w="60" w:type="dxa"/>
              <w:right w:w="100" w:type="dxa"/>
            </w:tcMar>
          </w:tcPr>
          <w:p w14:paraId="78EDFB3F" w14:textId="77777777" w:rsidR="00DB2EB4" w:rsidRDefault="00DB2EB4">
            <w:pPr>
              <w:spacing w:after="40" w:line="252" w:lineRule="auto"/>
            </w:pPr>
            <w:r>
              <w:rPr>
                <w:sz w:val="18"/>
              </w:rPr>
              <w:t>beacon/plans/</w:t>
            </w:r>
          </w:p>
        </w:tc>
        <w:tc>
          <w:tcPr>
            <w:tcW w:w="1150" w:type="dxa"/>
            <w:tcMar>
              <w:top w:w="60" w:type="dxa"/>
              <w:left w:w="100" w:type="dxa"/>
              <w:bottom w:w="60" w:type="dxa"/>
              <w:right w:w="100" w:type="dxa"/>
            </w:tcMar>
          </w:tcPr>
          <w:p w14:paraId="5CCCA016"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3126641A"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28DB19CE" w14:textId="77777777" w:rsidR="00DB2EB4" w:rsidRDefault="00DB2EB4">
            <w:pPr>
              <w:spacing w:after="40" w:line="252" w:lineRule="auto"/>
            </w:pPr>
            <w:r>
              <w:rPr>
                <w:sz w:val="18"/>
              </w:rPr>
              <w:t>Not met — 9 of 11 plans exist; "threshold tuning" and "automated reply drafting" have none (A5)</w:t>
            </w:r>
          </w:p>
        </w:tc>
      </w:tr>
      <w:tr w:rsidR="00DB2EB4" w14:paraId="31644588" w14:textId="77777777">
        <w:trPr>
          <w:cantSplit/>
        </w:trPr>
        <w:tc>
          <w:tcPr>
            <w:tcW w:w="620" w:type="dxa"/>
            <w:tcMar>
              <w:top w:w="60" w:type="dxa"/>
              <w:left w:w="100" w:type="dxa"/>
              <w:bottom w:w="60" w:type="dxa"/>
              <w:right w:w="100" w:type="dxa"/>
            </w:tcMar>
          </w:tcPr>
          <w:p w14:paraId="717892AD" w14:textId="77777777" w:rsidR="00DB2EB4" w:rsidRDefault="00C0063A">
            <w:pPr>
              <w:spacing w:after="40" w:line="252" w:lineRule="auto"/>
            </w:pPr>
            <w:r>
              <w:rPr>
                <w:b/>
                <w:sz w:val="18"/>
              </w:rPr>
              <w:t>T-06</w:t>
            </w:r>
          </w:p>
        </w:tc>
        <w:tc>
          <w:tcPr>
            <w:tcW w:w="760" w:type="dxa"/>
            <w:tcMar>
              <w:top w:w="60" w:type="dxa"/>
              <w:left w:w="100" w:type="dxa"/>
              <w:bottom w:w="60" w:type="dxa"/>
              <w:right w:w="100" w:type="dxa"/>
            </w:tcMar>
          </w:tcPr>
          <w:p w14:paraId="399FE5AB"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463A9D79"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51B80851"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1C23F1B5" w14:textId="77777777" w:rsidR="00DB2EB4" w:rsidRDefault="00DB2EB4">
            <w:pPr>
              <w:spacing w:after="40" w:line="252" w:lineRule="auto"/>
            </w:pPr>
            <w:r>
              <w:rPr>
                <w:sz w:val="18"/>
              </w:rPr>
              <w:t>Have the 12 PRs approved by Imran Qureshi, who wrote the prompts that generated them, been re-reviewed by another engineer, and does branch protection now stop a prompt author approving the resulting PR?</w:t>
            </w:r>
          </w:p>
        </w:tc>
        <w:tc>
          <w:tcPr>
            <w:tcW w:w="1700" w:type="dxa"/>
            <w:tcMar>
              <w:top w:w="60" w:type="dxa"/>
              <w:left w:w="100" w:type="dxa"/>
              <w:bottom w:w="60" w:type="dxa"/>
              <w:right w:w="100" w:type="dxa"/>
            </w:tcMar>
          </w:tcPr>
          <w:p w14:paraId="29FC5DE9" w14:textId="77777777" w:rsidR="00DB2EB4" w:rsidRDefault="00DB2EB4">
            <w:pPr>
              <w:spacing w:after="40" w:line="252" w:lineRule="auto"/>
            </w:pPr>
            <w:r>
              <w:rPr>
                <w:sz w:val="18"/>
              </w:rPr>
              <w:t>Re-review records for the 12 PRs; branch-protection setting</w:t>
            </w:r>
          </w:p>
        </w:tc>
        <w:tc>
          <w:tcPr>
            <w:tcW w:w="1400" w:type="dxa"/>
            <w:tcMar>
              <w:top w:w="60" w:type="dxa"/>
              <w:left w:w="100" w:type="dxa"/>
              <w:bottom w:w="60" w:type="dxa"/>
              <w:right w:w="100" w:type="dxa"/>
            </w:tcMar>
          </w:tcPr>
          <w:p w14:paraId="51AB6D1D" w14:textId="77777777" w:rsidR="00DB2EB4" w:rsidRDefault="00DB2EB4">
            <w:pPr>
              <w:spacing w:after="40" w:line="252" w:lineRule="auto"/>
            </w:pPr>
            <w:r>
              <w:rPr>
                <w:sz w:val="18"/>
              </w:rPr>
              <w:t>Repository PR history</w:t>
            </w:r>
          </w:p>
        </w:tc>
        <w:tc>
          <w:tcPr>
            <w:tcW w:w="1150" w:type="dxa"/>
            <w:tcMar>
              <w:top w:w="60" w:type="dxa"/>
              <w:left w:w="100" w:type="dxa"/>
              <w:bottom w:w="60" w:type="dxa"/>
              <w:right w:w="100" w:type="dxa"/>
            </w:tcMar>
          </w:tcPr>
          <w:p w14:paraId="3885D797"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01AC7E79" w14:textId="77777777" w:rsidR="00DB2EB4" w:rsidRDefault="00DB2EB4">
            <w:pPr>
              <w:spacing w:after="40" w:line="252" w:lineRule="auto"/>
            </w:pPr>
            <w:r>
              <w:rPr>
                <w:sz w:val="18"/>
              </w:rPr>
              <w:t>Victor Osei</w:t>
            </w:r>
          </w:p>
        </w:tc>
        <w:tc>
          <w:tcPr>
            <w:tcW w:w="1580" w:type="dxa"/>
            <w:tcMar>
              <w:top w:w="60" w:type="dxa"/>
              <w:left w:w="100" w:type="dxa"/>
              <w:bottom w:w="60" w:type="dxa"/>
              <w:right w:w="100" w:type="dxa"/>
            </w:tcMar>
          </w:tcPr>
          <w:p w14:paraId="517C876D" w14:textId="77777777" w:rsidR="00DB2EB4" w:rsidRDefault="00DB2EB4">
            <w:pPr>
              <w:spacing w:after="40" w:line="252" w:lineRule="auto"/>
            </w:pPr>
            <w:r>
              <w:rPr>
                <w:sz w:val="18"/>
              </w:rPr>
              <w:t>Not met — 12 PRs approved by their prompt author; v0.9 #12 reports "87 of 87 approved" (A5)</w:t>
            </w:r>
          </w:p>
        </w:tc>
      </w:tr>
      <w:tr w:rsidR="00DB2EB4" w14:paraId="20BF292A" w14:textId="77777777">
        <w:trPr>
          <w:cantSplit/>
        </w:trPr>
        <w:tc>
          <w:tcPr>
            <w:tcW w:w="620" w:type="dxa"/>
            <w:tcMar>
              <w:top w:w="60" w:type="dxa"/>
              <w:left w:w="100" w:type="dxa"/>
              <w:bottom w:w="60" w:type="dxa"/>
              <w:right w:w="100" w:type="dxa"/>
            </w:tcMar>
          </w:tcPr>
          <w:p w14:paraId="6ECC3038" w14:textId="77777777" w:rsidR="00DB2EB4" w:rsidRDefault="00C0063A">
            <w:pPr>
              <w:spacing w:after="40" w:line="252" w:lineRule="auto"/>
            </w:pPr>
            <w:r>
              <w:rPr>
                <w:b/>
                <w:sz w:val="18"/>
              </w:rPr>
              <w:t>T-07</w:t>
            </w:r>
          </w:p>
        </w:tc>
        <w:tc>
          <w:tcPr>
            <w:tcW w:w="760" w:type="dxa"/>
            <w:tcMar>
              <w:top w:w="60" w:type="dxa"/>
              <w:left w:w="100" w:type="dxa"/>
              <w:bottom w:w="60" w:type="dxa"/>
              <w:right w:w="100" w:type="dxa"/>
            </w:tcMar>
          </w:tcPr>
          <w:p w14:paraId="2A62CEEE"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2BA93A3B"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162BC500"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28314321" w14:textId="77777777" w:rsidR="00DB2EB4" w:rsidRDefault="00DB2EB4">
            <w:pPr>
              <w:spacing w:after="40" w:line="252" w:lineRule="auto"/>
            </w:pPr>
            <w:r>
              <w:rPr>
                <w:sz w:val="18"/>
              </w:rPr>
              <w:t>In staging within the last 30 days, have three things been rehearsed within 15 minutes each: rollback of the model version, rollback of the prompt version, and switch-off to full manual triage?</w:t>
            </w:r>
          </w:p>
        </w:tc>
        <w:tc>
          <w:tcPr>
            <w:tcW w:w="1700" w:type="dxa"/>
            <w:tcMar>
              <w:top w:w="60" w:type="dxa"/>
              <w:left w:w="100" w:type="dxa"/>
              <w:bottom w:w="60" w:type="dxa"/>
              <w:right w:w="100" w:type="dxa"/>
            </w:tcMar>
          </w:tcPr>
          <w:p w14:paraId="04E91053" w14:textId="77777777" w:rsidR="00DB2EB4" w:rsidRDefault="00DB2EB4">
            <w:pPr>
              <w:spacing w:after="40" w:line="252" w:lineRule="auto"/>
            </w:pPr>
            <w:r>
              <w:rPr>
                <w:sz w:val="18"/>
              </w:rPr>
              <w:t>Rehearsal log with date, operator, versions and timings</w:t>
            </w:r>
          </w:p>
        </w:tc>
        <w:tc>
          <w:tcPr>
            <w:tcW w:w="1400" w:type="dxa"/>
            <w:tcMar>
              <w:top w:w="60" w:type="dxa"/>
              <w:left w:w="100" w:type="dxa"/>
              <w:bottom w:w="60" w:type="dxa"/>
              <w:right w:w="100" w:type="dxa"/>
            </w:tcMar>
          </w:tcPr>
          <w:p w14:paraId="7C23F0A1" w14:textId="77777777" w:rsidR="00DB2EB4" w:rsidRDefault="00DB2EB4">
            <w:pPr>
              <w:spacing w:after="40" w:line="252" w:lineRule="auto"/>
            </w:pPr>
            <w:r>
              <w:rPr>
                <w:sz w:val="18"/>
              </w:rPr>
              <w:t>Runbook §5 change history; pipeline logs</w:t>
            </w:r>
          </w:p>
        </w:tc>
        <w:tc>
          <w:tcPr>
            <w:tcW w:w="1150" w:type="dxa"/>
            <w:tcMar>
              <w:top w:w="60" w:type="dxa"/>
              <w:left w:w="100" w:type="dxa"/>
              <w:bottom w:w="60" w:type="dxa"/>
              <w:right w:w="100" w:type="dxa"/>
            </w:tcMar>
          </w:tcPr>
          <w:p w14:paraId="09D33E56"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080B27D0" w14:textId="77777777" w:rsidR="00DB2EB4" w:rsidRDefault="00DB2EB4">
            <w:pPr>
              <w:spacing w:after="40" w:line="252" w:lineRule="auto"/>
            </w:pPr>
            <w:r>
              <w:rPr>
                <w:sz w:val="18"/>
              </w:rPr>
              <w:t>Kavya Nair</w:t>
            </w:r>
          </w:p>
        </w:tc>
        <w:tc>
          <w:tcPr>
            <w:tcW w:w="1580" w:type="dxa"/>
            <w:tcMar>
              <w:top w:w="60" w:type="dxa"/>
              <w:left w:w="100" w:type="dxa"/>
              <w:bottom w:w="60" w:type="dxa"/>
              <w:right w:w="100" w:type="dxa"/>
            </w:tcMar>
          </w:tcPr>
          <w:p w14:paraId="2F02FD60" w14:textId="77777777" w:rsidR="00DB2EB4" w:rsidRDefault="00DB2EB4">
            <w:pPr>
              <w:spacing w:after="40" w:line="252" w:lineRule="auto"/>
            </w:pPr>
            <w:r>
              <w:rPr>
                <w:sz w:val="18"/>
              </w:rPr>
              <w:t>Not met — only the container rollback was rehearsed (1.4.2→1.3.9 in 4 min, 20 Nov); model, prompt and switch-off not covered (E6)</w:t>
            </w:r>
          </w:p>
        </w:tc>
      </w:tr>
      <w:tr w:rsidR="00DB2EB4" w14:paraId="4B9A8865" w14:textId="77777777">
        <w:trPr>
          <w:cantSplit/>
        </w:trPr>
        <w:tc>
          <w:tcPr>
            <w:tcW w:w="620" w:type="dxa"/>
            <w:tcMar>
              <w:top w:w="60" w:type="dxa"/>
              <w:left w:w="100" w:type="dxa"/>
              <w:bottom w:w="60" w:type="dxa"/>
              <w:right w:w="100" w:type="dxa"/>
            </w:tcMar>
          </w:tcPr>
          <w:p w14:paraId="609AE934" w14:textId="77777777" w:rsidR="00DB2EB4" w:rsidRDefault="00C0063A">
            <w:pPr>
              <w:spacing w:after="40" w:line="252" w:lineRule="auto"/>
            </w:pPr>
            <w:r>
              <w:rPr>
                <w:b/>
                <w:sz w:val="18"/>
              </w:rPr>
              <w:t>T-08</w:t>
            </w:r>
          </w:p>
        </w:tc>
        <w:tc>
          <w:tcPr>
            <w:tcW w:w="760" w:type="dxa"/>
            <w:tcMar>
              <w:top w:w="60" w:type="dxa"/>
              <w:left w:w="100" w:type="dxa"/>
              <w:bottom w:w="60" w:type="dxa"/>
              <w:right w:w="100" w:type="dxa"/>
            </w:tcMar>
          </w:tcPr>
          <w:p w14:paraId="31F14B87"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10EB5981"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2FD56D13"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29C6491F" w14:textId="77777777" w:rsidR="00DB2EB4" w:rsidRDefault="00DB2EB4">
            <w:pPr>
              <w:spacing w:after="40" w:line="252" w:lineRule="auto"/>
            </w:pPr>
            <w:r>
              <w:rPr>
                <w:sz w:val="18"/>
              </w:rPr>
              <w:t>Has a load test on build 1.4.2 passed at 3× pilot volume?</w:t>
            </w:r>
          </w:p>
        </w:tc>
        <w:tc>
          <w:tcPr>
            <w:tcW w:w="1700" w:type="dxa"/>
            <w:tcMar>
              <w:top w:w="60" w:type="dxa"/>
              <w:left w:w="100" w:type="dxa"/>
              <w:bottom w:w="60" w:type="dxa"/>
              <w:right w:w="100" w:type="dxa"/>
            </w:tcMar>
          </w:tcPr>
          <w:p w14:paraId="36EFEE39" w14:textId="77777777" w:rsidR="00DB2EB4" w:rsidRDefault="00DB2EB4">
            <w:pPr>
              <w:spacing w:after="40" w:line="252" w:lineRule="auto"/>
            </w:pPr>
            <w:r>
              <w:rPr>
                <w:sz w:val="18"/>
              </w:rPr>
              <w:t>Load-test report LT-1.4.2</w:t>
            </w:r>
          </w:p>
        </w:tc>
        <w:tc>
          <w:tcPr>
            <w:tcW w:w="1400" w:type="dxa"/>
            <w:tcMar>
              <w:top w:w="60" w:type="dxa"/>
              <w:left w:w="100" w:type="dxa"/>
              <w:bottom w:w="60" w:type="dxa"/>
              <w:right w:w="100" w:type="dxa"/>
            </w:tcMar>
          </w:tcPr>
          <w:p w14:paraId="2D92D0E2" w14:textId="77777777" w:rsidR="00DB2EB4" w:rsidRDefault="00DB2EB4">
            <w:pPr>
              <w:spacing w:after="40" w:line="252" w:lineRule="auto"/>
            </w:pPr>
            <w:r>
              <w:rPr>
                <w:sz w:val="18"/>
              </w:rPr>
              <w:t>Test register</w:t>
            </w:r>
          </w:p>
        </w:tc>
        <w:tc>
          <w:tcPr>
            <w:tcW w:w="1150" w:type="dxa"/>
            <w:tcMar>
              <w:top w:w="60" w:type="dxa"/>
              <w:left w:w="100" w:type="dxa"/>
              <w:bottom w:w="60" w:type="dxa"/>
              <w:right w:w="100" w:type="dxa"/>
            </w:tcMar>
          </w:tcPr>
          <w:p w14:paraId="74642F36"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427424E6" w14:textId="77777777" w:rsidR="00DB2EB4" w:rsidRDefault="00DB2EB4">
            <w:pPr>
              <w:spacing w:after="40" w:line="252" w:lineRule="auto"/>
            </w:pPr>
            <w:r>
              <w:rPr>
                <w:sz w:val="18"/>
              </w:rPr>
              <w:t>Kavya Nair</w:t>
            </w:r>
          </w:p>
        </w:tc>
        <w:tc>
          <w:tcPr>
            <w:tcW w:w="1580" w:type="dxa"/>
            <w:tcMar>
              <w:top w:w="60" w:type="dxa"/>
              <w:left w:w="100" w:type="dxa"/>
              <w:bottom w:w="60" w:type="dxa"/>
              <w:right w:w="100" w:type="dxa"/>
            </w:tcMar>
          </w:tcPr>
          <w:p w14:paraId="7CB8762D" w14:textId="77777777" w:rsidR="00DB2EB4" w:rsidRDefault="00DB2EB4">
            <w:pPr>
              <w:spacing w:after="40" w:line="252" w:lineRule="auto"/>
            </w:pPr>
            <w:r>
              <w:rPr>
                <w:sz w:val="18"/>
              </w:rPr>
              <w:t>Met — LT-1.4.2, 1 Dec: p95 1.8 s at 3× pilot volume (v0.9 #15)</w:t>
            </w:r>
          </w:p>
        </w:tc>
      </w:tr>
      <w:tr w:rsidR="00DB2EB4" w14:paraId="19BB444C" w14:textId="77777777">
        <w:trPr>
          <w:cantSplit/>
        </w:trPr>
        <w:tc>
          <w:tcPr>
            <w:tcW w:w="620" w:type="dxa"/>
            <w:tcMar>
              <w:top w:w="60" w:type="dxa"/>
              <w:left w:w="100" w:type="dxa"/>
              <w:bottom w:w="60" w:type="dxa"/>
              <w:right w:w="100" w:type="dxa"/>
            </w:tcMar>
          </w:tcPr>
          <w:p w14:paraId="026F61D6" w14:textId="77777777" w:rsidR="00DB2EB4" w:rsidRDefault="00C0063A">
            <w:pPr>
              <w:spacing w:after="40" w:line="252" w:lineRule="auto"/>
            </w:pPr>
            <w:r>
              <w:rPr>
                <w:b/>
                <w:sz w:val="18"/>
              </w:rPr>
              <w:lastRenderedPageBreak/>
              <w:t>T-09</w:t>
            </w:r>
          </w:p>
        </w:tc>
        <w:tc>
          <w:tcPr>
            <w:tcW w:w="760" w:type="dxa"/>
            <w:tcMar>
              <w:top w:w="60" w:type="dxa"/>
              <w:left w:w="100" w:type="dxa"/>
              <w:bottom w:w="60" w:type="dxa"/>
              <w:right w:w="100" w:type="dxa"/>
            </w:tcMar>
          </w:tcPr>
          <w:p w14:paraId="06090BBD"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2413FF98" w14:textId="77777777" w:rsidR="00DB2EB4" w:rsidRDefault="00DB2EB4">
            <w:pPr>
              <w:spacing w:after="40" w:line="252" w:lineRule="auto"/>
            </w:pPr>
            <w:r>
              <w:rPr>
                <w:sz w:val="18"/>
              </w:rPr>
              <w:t>Network</w:t>
            </w:r>
          </w:p>
        </w:tc>
        <w:tc>
          <w:tcPr>
            <w:tcW w:w="900" w:type="dxa"/>
            <w:tcMar>
              <w:top w:w="60" w:type="dxa"/>
              <w:left w:w="100" w:type="dxa"/>
              <w:bottom w:w="60" w:type="dxa"/>
              <w:right w:w="100" w:type="dxa"/>
            </w:tcMar>
          </w:tcPr>
          <w:p w14:paraId="2E4141F4"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188BECC5" w14:textId="77777777" w:rsidR="00DB2EB4" w:rsidRDefault="00DB2EB4">
            <w:pPr>
              <w:spacing w:after="40" w:line="252" w:lineRule="auto"/>
            </w:pPr>
            <w:r>
              <w:rPr>
                <w:sz w:val="18"/>
              </w:rPr>
              <w:t>Has a load test at nine-hospital volume, including the shadow call, passed before 11 Jan, owned by a permanent employee?</w:t>
            </w:r>
          </w:p>
        </w:tc>
        <w:tc>
          <w:tcPr>
            <w:tcW w:w="1700" w:type="dxa"/>
            <w:tcMar>
              <w:top w:w="60" w:type="dxa"/>
              <w:left w:w="100" w:type="dxa"/>
              <w:bottom w:w="60" w:type="dxa"/>
              <w:right w:w="100" w:type="dxa"/>
            </w:tcMar>
          </w:tcPr>
          <w:p w14:paraId="4B070976" w14:textId="77777777" w:rsidR="00DB2EB4" w:rsidRDefault="00DB2EB4">
            <w:pPr>
              <w:spacing w:after="40" w:line="252" w:lineRule="auto"/>
            </w:pPr>
            <w:r>
              <w:rPr>
                <w:sz w:val="18"/>
              </w:rPr>
              <w:t>Load-test report at network volume</w:t>
            </w:r>
          </w:p>
        </w:tc>
        <w:tc>
          <w:tcPr>
            <w:tcW w:w="1400" w:type="dxa"/>
            <w:tcMar>
              <w:top w:w="60" w:type="dxa"/>
              <w:left w:w="100" w:type="dxa"/>
              <w:bottom w:w="60" w:type="dxa"/>
              <w:right w:w="100" w:type="dxa"/>
            </w:tcMar>
          </w:tcPr>
          <w:p w14:paraId="6802C56D" w14:textId="77777777" w:rsidR="00DB2EB4" w:rsidRDefault="00DB2EB4">
            <w:pPr>
              <w:spacing w:after="40" w:line="252" w:lineRule="auto"/>
            </w:pPr>
            <w:r>
              <w:rPr>
                <w:sz w:val="18"/>
              </w:rPr>
              <w:t>Test register</w:t>
            </w:r>
          </w:p>
        </w:tc>
        <w:tc>
          <w:tcPr>
            <w:tcW w:w="1150" w:type="dxa"/>
            <w:tcMar>
              <w:top w:w="60" w:type="dxa"/>
              <w:left w:w="100" w:type="dxa"/>
              <w:bottom w:w="60" w:type="dxa"/>
              <w:right w:w="100" w:type="dxa"/>
            </w:tcMar>
          </w:tcPr>
          <w:p w14:paraId="4D5CC8C1"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7B8E6C00" w14:textId="77777777" w:rsidR="00DB2EB4" w:rsidRDefault="00DB2EB4">
            <w:pPr>
              <w:spacing w:after="40" w:line="252" w:lineRule="auto"/>
            </w:pPr>
            <w:r>
              <w:rPr>
                <w:sz w:val="18"/>
              </w:rPr>
              <w:t>Kavya Nair</w:t>
            </w:r>
          </w:p>
        </w:tc>
        <w:tc>
          <w:tcPr>
            <w:tcW w:w="1580" w:type="dxa"/>
            <w:tcMar>
              <w:top w:w="60" w:type="dxa"/>
              <w:left w:w="100" w:type="dxa"/>
              <w:bottom w:w="60" w:type="dxa"/>
              <w:right w:w="100" w:type="dxa"/>
            </w:tcMar>
          </w:tcPr>
          <w:p w14:paraId="21D23EAD" w14:textId="77777777" w:rsidR="00DB2EB4" w:rsidRDefault="00DB2EB4">
            <w:pPr>
              <w:spacing w:after="40" w:line="252" w:lineRule="auto"/>
            </w:pPr>
            <w:r>
              <w:rPr>
                <w:sz w:val="18"/>
              </w:rPr>
              <w:t>Not met — only pilot volume tested; owner Tobias Grant leaves 18 Dec</w:t>
            </w:r>
          </w:p>
        </w:tc>
      </w:tr>
      <w:tr w:rsidR="00DB2EB4" w14:paraId="292CAF04" w14:textId="77777777">
        <w:trPr>
          <w:cantSplit/>
        </w:trPr>
        <w:tc>
          <w:tcPr>
            <w:tcW w:w="620" w:type="dxa"/>
            <w:tcMar>
              <w:top w:w="60" w:type="dxa"/>
              <w:left w:w="100" w:type="dxa"/>
              <w:bottom w:w="60" w:type="dxa"/>
              <w:right w:w="100" w:type="dxa"/>
            </w:tcMar>
          </w:tcPr>
          <w:p w14:paraId="4037DC18" w14:textId="77777777" w:rsidR="00DB2EB4" w:rsidRDefault="00C0063A">
            <w:pPr>
              <w:spacing w:after="40" w:line="252" w:lineRule="auto"/>
            </w:pPr>
            <w:r>
              <w:rPr>
                <w:b/>
                <w:sz w:val="18"/>
              </w:rPr>
              <w:t>T-10</w:t>
            </w:r>
          </w:p>
        </w:tc>
        <w:tc>
          <w:tcPr>
            <w:tcW w:w="760" w:type="dxa"/>
            <w:tcMar>
              <w:top w:w="60" w:type="dxa"/>
              <w:left w:w="100" w:type="dxa"/>
              <w:bottom w:w="60" w:type="dxa"/>
              <w:right w:w="100" w:type="dxa"/>
            </w:tcMar>
          </w:tcPr>
          <w:p w14:paraId="3A035F4F"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2E6C2454"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05BA8110"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5EF5EE6B" w14:textId="77777777" w:rsidR="00DB2EB4" w:rsidRDefault="00DB2EB4">
            <w:pPr>
              <w:spacing w:after="40" w:line="252" w:lineRule="auto"/>
            </w:pPr>
            <w:r>
              <w:rPr>
                <w:sz w:val="18"/>
              </w:rPr>
              <w:t>Before 18 Dec, has Tobias Grant handed over the architecture, load-test and rollback items to named Kestrel staff, with a dated handover record?</w:t>
            </w:r>
          </w:p>
        </w:tc>
        <w:tc>
          <w:tcPr>
            <w:tcW w:w="1700" w:type="dxa"/>
            <w:tcMar>
              <w:top w:w="60" w:type="dxa"/>
              <w:left w:w="100" w:type="dxa"/>
              <w:bottom w:w="60" w:type="dxa"/>
              <w:right w:w="100" w:type="dxa"/>
            </w:tcMar>
          </w:tcPr>
          <w:p w14:paraId="1BC87423" w14:textId="77777777" w:rsidR="00DB2EB4" w:rsidRDefault="00DB2EB4">
            <w:pPr>
              <w:spacing w:after="40" w:line="252" w:lineRule="auto"/>
            </w:pPr>
            <w:r>
              <w:rPr>
                <w:sz w:val="18"/>
              </w:rPr>
              <w:t>Signed handover record naming the successor for each item</w:t>
            </w:r>
          </w:p>
        </w:tc>
        <w:tc>
          <w:tcPr>
            <w:tcW w:w="1400" w:type="dxa"/>
            <w:tcMar>
              <w:top w:w="60" w:type="dxa"/>
              <w:left w:w="100" w:type="dxa"/>
              <w:bottom w:w="60" w:type="dxa"/>
              <w:right w:w="100" w:type="dxa"/>
            </w:tcMar>
          </w:tcPr>
          <w:p w14:paraId="741C2074" w14:textId="77777777" w:rsidR="00DB2EB4" w:rsidRDefault="00DB2EB4">
            <w:pPr>
              <w:spacing w:after="40" w:line="252" w:lineRule="auto"/>
            </w:pPr>
            <w:r>
              <w:rPr>
                <w:sz w:val="18"/>
              </w:rPr>
              <w:t>Programme decision register</w:t>
            </w:r>
          </w:p>
        </w:tc>
        <w:tc>
          <w:tcPr>
            <w:tcW w:w="1150" w:type="dxa"/>
            <w:tcMar>
              <w:top w:w="60" w:type="dxa"/>
              <w:left w:w="100" w:type="dxa"/>
              <w:bottom w:w="60" w:type="dxa"/>
              <w:right w:w="100" w:type="dxa"/>
            </w:tcMar>
          </w:tcPr>
          <w:p w14:paraId="7615F5C1"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4381D171" w14:textId="77777777" w:rsidR="00DB2EB4" w:rsidRDefault="00DB2EB4">
            <w:pPr>
              <w:spacing w:after="40" w:line="252" w:lineRule="auto"/>
            </w:pPr>
            <w:r>
              <w:rPr>
                <w:sz w:val="18"/>
              </w:rPr>
              <w:t>Kavya Nair</w:t>
            </w:r>
          </w:p>
        </w:tc>
        <w:tc>
          <w:tcPr>
            <w:tcW w:w="1580" w:type="dxa"/>
            <w:tcMar>
              <w:top w:w="60" w:type="dxa"/>
              <w:left w:w="100" w:type="dxa"/>
              <w:bottom w:w="60" w:type="dxa"/>
              <w:right w:w="100" w:type="dxa"/>
            </w:tcMar>
          </w:tcPr>
          <w:p w14:paraId="664CBE48" w14:textId="77777777" w:rsidR="00DB2EB4" w:rsidRDefault="00DB2EB4">
            <w:pPr>
              <w:spacing w:after="40" w:line="252" w:lineRule="auto"/>
            </w:pPr>
            <w:r>
              <w:rPr>
                <w:sz w:val="18"/>
              </w:rPr>
              <w:t>Not met — "owned by Tobias until handover", with no successor or date (appendix note 3; A3)</w:t>
            </w:r>
          </w:p>
        </w:tc>
      </w:tr>
      <w:tr w:rsidR="00DB2EB4" w14:paraId="0A61EAC7" w14:textId="77777777">
        <w:trPr>
          <w:cantSplit/>
        </w:trPr>
        <w:tc>
          <w:tcPr>
            <w:tcW w:w="620" w:type="dxa"/>
            <w:tcMar>
              <w:top w:w="60" w:type="dxa"/>
              <w:left w:w="100" w:type="dxa"/>
              <w:bottom w:w="60" w:type="dxa"/>
              <w:right w:w="100" w:type="dxa"/>
            </w:tcMar>
          </w:tcPr>
          <w:p w14:paraId="324304A5" w14:textId="77777777" w:rsidR="00DB2EB4" w:rsidRDefault="00C0063A">
            <w:pPr>
              <w:spacing w:after="40" w:line="252" w:lineRule="auto"/>
            </w:pPr>
            <w:r>
              <w:rPr>
                <w:b/>
                <w:sz w:val="18"/>
              </w:rPr>
              <w:t>T-11</w:t>
            </w:r>
          </w:p>
        </w:tc>
        <w:tc>
          <w:tcPr>
            <w:tcW w:w="760" w:type="dxa"/>
            <w:tcMar>
              <w:top w:w="60" w:type="dxa"/>
              <w:left w:w="100" w:type="dxa"/>
              <w:bottom w:w="60" w:type="dxa"/>
              <w:right w:w="100" w:type="dxa"/>
            </w:tcMar>
          </w:tcPr>
          <w:p w14:paraId="5015FFC3" w14:textId="77777777" w:rsidR="00DB2EB4" w:rsidRDefault="00DB2EB4">
            <w:pPr>
              <w:spacing w:after="40" w:line="252" w:lineRule="auto"/>
            </w:pPr>
            <w:r>
              <w:rPr>
                <w:sz w:val="18"/>
              </w:rPr>
              <w:t>Plan</w:t>
            </w:r>
          </w:p>
        </w:tc>
        <w:tc>
          <w:tcPr>
            <w:tcW w:w="900" w:type="dxa"/>
            <w:tcMar>
              <w:top w:w="60" w:type="dxa"/>
              <w:left w:w="100" w:type="dxa"/>
              <w:bottom w:w="60" w:type="dxa"/>
              <w:right w:w="100" w:type="dxa"/>
            </w:tcMar>
          </w:tcPr>
          <w:p w14:paraId="7701C32A"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19A90E9B" w14:textId="77777777" w:rsidR="00DB2EB4" w:rsidRDefault="00DB2EB4">
            <w:pPr>
              <w:spacing w:after="40" w:line="252" w:lineRule="auto"/>
            </w:pPr>
            <w:r>
              <w:rPr>
                <w:sz w:val="18"/>
              </w:rPr>
              <w:t>Technical</w:t>
            </w:r>
          </w:p>
        </w:tc>
        <w:tc>
          <w:tcPr>
            <w:tcW w:w="2800" w:type="dxa"/>
            <w:tcMar>
              <w:top w:w="60" w:type="dxa"/>
              <w:left w:w="100" w:type="dxa"/>
              <w:bottom w:w="60" w:type="dxa"/>
              <w:right w:w="100" w:type="dxa"/>
            </w:tcMar>
          </w:tcPr>
          <w:p w14:paraId="05A21CF7" w14:textId="77777777" w:rsidR="00DB2EB4" w:rsidRDefault="00DB2EB4">
            <w:pPr>
              <w:spacing w:after="40" w:line="252" w:lineRule="auto"/>
            </w:pPr>
            <w:r>
              <w:rPr>
                <w:sz w:val="18"/>
              </w:rPr>
              <w:t>Are the supplier contracts and data-processing agreements signed for the model provider and the integration vendor?</w:t>
            </w:r>
          </w:p>
        </w:tc>
        <w:tc>
          <w:tcPr>
            <w:tcW w:w="1700" w:type="dxa"/>
            <w:tcMar>
              <w:top w:w="60" w:type="dxa"/>
              <w:left w:w="100" w:type="dxa"/>
              <w:bottom w:w="60" w:type="dxa"/>
              <w:right w:w="100" w:type="dxa"/>
            </w:tcMar>
          </w:tcPr>
          <w:p w14:paraId="373DDC3D" w14:textId="77777777" w:rsidR="00DB2EB4" w:rsidRDefault="00DB2EB4">
            <w:pPr>
              <w:spacing w:after="40" w:line="252" w:lineRule="auto"/>
            </w:pPr>
            <w:r>
              <w:rPr>
                <w:sz w:val="18"/>
              </w:rPr>
              <w:t>CTR-311 (Corvid), CTR-312 (</w:t>
            </w:r>
            <w:proofErr w:type="spellStart"/>
            <w:r>
              <w:rPr>
                <w:sz w:val="18"/>
              </w:rPr>
              <w:t>MedLink</w:t>
            </w:r>
            <w:proofErr w:type="spellEnd"/>
            <w:r>
              <w:rPr>
                <w:sz w:val="18"/>
              </w:rPr>
              <w:t>) and their DPAs</w:t>
            </w:r>
          </w:p>
        </w:tc>
        <w:tc>
          <w:tcPr>
            <w:tcW w:w="1400" w:type="dxa"/>
            <w:tcMar>
              <w:top w:w="60" w:type="dxa"/>
              <w:left w:w="100" w:type="dxa"/>
              <w:bottom w:w="60" w:type="dxa"/>
              <w:right w:w="100" w:type="dxa"/>
            </w:tcMar>
          </w:tcPr>
          <w:p w14:paraId="5B36E5F4" w14:textId="77777777" w:rsidR="00DB2EB4" w:rsidRDefault="00DB2EB4">
            <w:pPr>
              <w:spacing w:after="40" w:line="252" w:lineRule="auto"/>
            </w:pPr>
            <w:r>
              <w:rPr>
                <w:sz w:val="18"/>
              </w:rPr>
              <w:t>Contract register</w:t>
            </w:r>
          </w:p>
        </w:tc>
        <w:tc>
          <w:tcPr>
            <w:tcW w:w="1150" w:type="dxa"/>
            <w:tcMar>
              <w:top w:w="60" w:type="dxa"/>
              <w:left w:w="100" w:type="dxa"/>
              <w:bottom w:w="60" w:type="dxa"/>
              <w:right w:w="100" w:type="dxa"/>
            </w:tcMar>
          </w:tcPr>
          <w:p w14:paraId="64209AA7" w14:textId="77777777" w:rsidR="00DB2EB4" w:rsidRDefault="00DB2EB4">
            <w:pPr>
              <w:spacing w:after="40" w:line="252" w:lineRule="auto"/>
            </w:pPr>
            <w:r>
              <w:rPr>
                <w:sz w:val="18"/>
              </w:rPr>
              <w:t>Neha Sharma</w:t>
            </w:r>
          </w:p>
        </w:tc>
        <w:tc>
          <w:tcPr>
            <w:tcW w:w="1150" w:type="dxa"/>
            <w:tcMar>
              <w:top w:w="60" w:type="dxa"/>
              <w:left w:w="100" w:type="dxa"/>
              <w:bottom w:w="60" w:type="dxa"/>
              <w:right w:w="100" w:type="dxa"/>
            </w:tcMar>
          </w:tcPr>
          <w:p w14:paraId="51D9F0C7" w14:textId="77777777" w:rsidR="00DB2EB4" w:rsidRDefault="00DB2EB4">
            <w:pPr>
              <w:spacing w:after="40" w:line="252" w:lineRule="auto"/>
            </w:pPr>
            <w:r>
              <w:rPr>
                <w:sz w:val="18"/>
              </w:rPr>
              <w:t>Grace Liu</w:t>
            </w:r>
          </w:p>
        </w:tc>
        <w:tc>
          <w:tcPr>
            <w:tcW w:w="1580" w:type="dxa"/>
            <w:tcMar>
              <w:top w:w="60" w:type="dxa"/>
              <w:left w:w="100" w:type="dxa"/>
              <w:bottom w:w="60" w:type="dxa"/>
              <w:right w:w="100" w:type="dxa"/>
            </w:tcMar>
          </w:tcPr>
          <w:p w14:paraId="30F6E2A7" w14:textId="77777777" w:rsidR="00DB2EB4" w:rsidRDefault="00DB2EB4">
            <w:pPr>
              <w:spacing w:after="40" w:line="252" w:lineRule="auto"/>
            </w:pPr>
            <w:r>
              <w:rPr>
                <w:sz w:val="18"/>
              </w:rPr>
              <w:t>Met — both contracts signed; both DPAs include India data residency (v0.9 #5)</w:t>
            </w:r>
          </w:p>
        </w:tc>
      </w:tr>
      <w:tr w:rsidR="00DB2EB4" w14:paraId="6D4DF989" w14:textId="77777777">
        <w:trPr>
          <w:cantSplit/>
        </w:trPr>
        <w:tc>
          <w:tcPr>
            <w:tcW w:w="620" w:type="dxa"/>
            <w:tcMar>
              <w:top w:w="60" w:type="dxa"/>
              <w:left w:w="100" w:type="dxa"/>
              <w:bottom w:w="60" w:type="dxa"/>
              <w:right w:w="100" w:type="dxa"/>
            </w:tcMar>
          </w:tcPr>
          <w:p w14:paraId="69787A0E" w14:textId="77777777" w:rsidR="00DB2EB4" w:rsidRDefault="00C0063A">
            <w:pPr>
              <w:spacing w:after="40" w:line="252" w:lineRule="auto"/>
            </w:pPr>
            <w:r>
              <w:rPr>
                <w:b/>
                <w:sz w:val="18"/>
              </w:rPr>
              <w:t>Q-01</w:t>
            </w:r>
          </w:p>
        </w:tc>
        <w:tc>
          <w:tcPr>
            <w:tcW w:w="760" w:type="dxa"/>
            <w:tcMar>
              <w:top w:w="60" w:type="dxa"/>
              <w:left w:w="100" w:type="dxa"/>
              <w:bottom w:w="60" w:type="dxa"/>
              <w:right w:w="100" w:type="dxa"/>
            </w:tcMar>
          </w:tcPr>
          <w:p w14:paraId="4DEF59E8" w14:textId="77777777" w:rsidR="00DB2EB4" w:rsidRDefault="00DB2EB4">
            <w:pPr>
              <w:spacing w:after="40" w:line="252" w:lineRule="auto"/>
            </w:pPr>
            <w:r>
              <w:rPr>
                <w:sz w:val="18"/>
              </w:rPr>
              <w:t>Spec</w:t>
            </w:r>
          </w:p>
        </w:tc>
        <w:tc>
          <w:tcPr>
            <w:tcW w:w="900" w:type="dxa"/>
            <w:tcMar>
              <w:top w:w="60" w:type="dxa"/>
              <w:left w:w="100" w:type="dxa"/>
              <w:bottom w:w="60" w:type="dxa"/>
              <w:right w:w="100" w:type="dxa"/>
            </w:tcMar>
          </w:tcPr>
          <w:p w14:paraId="7258E58E"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576B7557" w14:textId="77777777" w:rsidR="00DB2EB4" w:rsidRDefault="00DB2EB4">
            <w:pPr>
              <w:spacing w:after="40" w:line="252" w:lineRule="auto"/>
            </w:pPr>
            <w:r>
              <w:rPr>
                <w:sz w:val="18"/>
              </w:rPr>
              <w:t>Quality</w:t>
            </w:r>
          </w:p>
        </w:tc>
        <w:tc>
          <w:tcPr>
            <w:tcW w:w="2800" w:type="dxa"/>
            <w:tcMar>
              <w:top w:w="60" w:type="dxa"/>
              <w:left w:w="100" w:type="dxa"/>
              <w:bottom w:w="60" w:type="dxa"/>
              <w:right w:w="100" w:type="dxa"/>
            </w:tcMar>
          </w:tcPr>
          <w:p w14:paraId="50817514" w14:textId="77777777" w:rsidR="00DB2EB4" w:rsidRDefault="00DB2EB4">
            <w:pPr>
              <w:spacing w:after="40" w:line="252" w:lineRule="auto"/>
            </w:pPr>
            <w:r>
              <w:rPr>
                <w:sz w:val="18"/>
              </w:rPr>
              <w:t>Has Dr. Helen Mathews set and signed an under-triage acceptance limit for referral letters, overall and for mixed-language letters?</w:t>
            </w:r>
          </w:p>
        </w:tc>
        <w:tc>
          <w:tcPr>
            <w:tcW w:w="1700" w:type="dxa"/>
            <w:tcMar>
              <w:top w:w="60" w:type="dxa"/>
              <w:left w:w="100" w:type="dxa"/>
              <w:bottom w:w="60" w:type="dxa"/>
              <w:right w:w="100" w:type="dxa"/>
            </w:tcMar>
          </w:tcPr>
          <w:p w14:paraId="11755E61" w14:textId="77777777" w:rsidR="00DB2EB4" w:rsidRDefault="00DB2EB4">
            <w:pPr>
              <w:spacing w:after="40" w:line="252" w:lineRule="auto"/>
            </w:pPr>
            <w:r>
              <w:rPr>
                <w:sz w:val="18"/>
              </w:rPr>
              <w:t>Signed acceptance limit</w:t>
            </w:r>
          </w:p>
        </w:tc>
        <w:tc>
          <w:tcPr>
            <w:tcW w:w="1400" w:type="dxa"/>
            <w:tcMar>
              <w:top w:w="60" w:type="dxa"/>
              <w:left w:w="100" w:type="dxa"/>
              <w:bottom w:w="60" w:type="dxa"/>
              <w:right w:w="100" w:type="dxa"/>
            </w:tcMar>
          </w:tcPr>
          <w:p w14:paraId="5EB2681B" w14:textId="77777777" w:rsidR="00DB2EB4" w:rsidRDefault="00DB2EB4">
            <w:pPr>
              <w:spacing w:after="40" w:line="252" w:lineRule="auto"/>
            </w:pPr>
            <w:r>
              <w:rPr>
                <w:sz w:val="18"/>
              </w:rPr>
              <w:t>beacon/spec.md; CSS-1 safety-case register</w:t>
            </w:r>
          </w:p>
        </w:tc>
        <w:tc>
          <w:tcPr>
            <w:tcW w:w="1150" w:type="dxa"/>
            <w:tcMar>
              <w:top w:w="60" w:type="dxa"/>
              <w:left w:w="100" w:type="dxa"/>
              <w:bottom w:w="60" w:type="dxa"/>
              <w:right w:w="100" w:type="dxa"/>
            </w:tcMar>
          </w:tcPr>
          <w:p w14:paraId="7D50CED6" w14:textId="77777777" w:rsidR="00DB2EB4" w:rsidRDefault="00DB2EB4">
            <w:pPr>
              <w:spacing w:after="40" w:line="252" w:lineRule="auto"/>
            </w:pPr>
            <w:r>
              <w:rPr>
                <w:sz w:val="18"/>
              </w:rPr>
              <w:t>Victor Osei</w:t>
            </w:r>
          </w:p>
        </w:tc>
        <w:tc>
          <w:tcPr>
            <w:tcW w:w="1150" w:type="dxa"/>
            <w:tcMar>
              <w:top w:w="60" w:type="dxa"/>
              <w:left w:w="100" w:type="dxa"/>
              <w:bottom w:w="60" w:type="dxa"/>
              <w:right w:w="100" w:type="dxa"/>
            </w:tcMar>
          </w:tcPr>
          <w:p w14:paraId="201BF1B0"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6B13AFD9" w14:textId="77777777" w:rsidR="00DB2EB4" w:rsidRDefault="00DB2EB4">
            <w:pPr>
              <w:spacing w:after="40" w:line="252" w:lineRule="auto"/>
            </w:pPr>
            <w:r>
              <w:rPr>
                <w:sz w:val="18"/>
              </w:rPr>
              <w:t>Not met — no limit exists; ev-118 shows 2.1% overall and 6.8% mixed-language under-triage, "flagged review" (E1)</w:t>
            </w:r>
          </w:p>
        </w:tc>
      </w:tr>
      <w:tr w:rsidR="00DB2EB4" w14:paraId="7CFCEC26" w14:textId="77777777">
        <w:trPr>
          <w:cantSplit/>
        </w:trPr>
        <w:tc>
          <w:tcPr>
            <w:tcW w:w="620" w:type="dxa"/>
            <w:tcMar>
              <w:top w:w="60" w:type="dxa"/>
              <w:left w:w="100" w:type="dxa"/>
              <w:bottom w:w="60" w:type="dxa"/>
              <w:right w:w="100" w:type="dxa"/>
            </w:tcMar>
          </w:tcPr>
          <w:p w14:paraId="636AF793" w14:textId="77777777" w:rsidR="00DB2EB4" w:rsidRDefault="00C0063A">
            <w:pPr>
              <w:spacing w:after="40" w:line="252" w:lineRule="auto"/>
            </w:pPr>
            <w:r>
              <w:rPr>
                <w:b/>
                <w:sz w:val="18"/>
              </w:rPr>
              <w:t>Q-02</w:t>
            </w:r>
          </w:p>
        </w:tc>
        <w:tc>
          <w:tcPr>
            <w:tcW w:w="760" w:type="dxa"/>
            <w:tcMar>
              <w:top w:w="60" w:type="dxa"/>
              <w:left w:w="100" w:type="dxa"/>
              <w:bottom w:w="60" w:type="dxa"/>
              <w:right w:w="100" w:type="dxa"/>
            </w:tcMar>
          </w:tcPr>
          <w:p w14:paraId="19A8B785" w14:textId="77777777" w:rsidR="00DB2EB4" w:rsidRDefault="00DB2EB4">
            <w:pPr>
              <w:spacing w:after="40" w:line="252" w:lineRule="auto"/>
            </w:pPr>
            <w:r>
              <w:rPr>
                <w:sz w:val="18"/>
              </w:rPr>
              <w:t>Build</w:t>
            </w:r>
          </w:p>
        </w:tc>
        <w:tc>
          <w:tcPr>
            <w:tcW w:w="900" w:type="dxa"/>
            <w:tcMar>
              <w:top w:w="60" w:type="dxa"/>
              <w:left w:w="100" w:type="dxa"/>
              <w:bottom w:w="60" w:type="dxa"/>
              <w:right w:w="100" w:type="dxa"/>
            </w:tcMar>
          </w:tcPr>
          <w:p w14:paraId="7895191E"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0AF18FC2" w14:textId="77777777" w:rsidR="00DB2EB4" w:rsidRDefault="00DB2EB4">
            <w:pPr>
              <w:spacing w:after="40" w:line="252" w:lineRule="auto"/>
            </w:pPr>
            <w:r>
              <w:rPr>
                <w:sz w:val="18"/>
              </w:rPr>
              <w:t>Quality</w:t>
            </w:r>
          </w:p>
        </w:tc>
        <w:tc>
          <w:tcPr>
            <w:tcW w:w="2800" w:type="dxa"/>
            <w:tcMar>
              <w:top w:w="60" w:type="dxa"/>
              <w:left w:w="100" w:type="dxa"/>
              <w:bottom w:w="60" w:type="dxa"/>
              <w:right w:w="100" w:type="dxa"/>
            </w:tcMar>
          </w:tcPr>
          <w:p w14:paraId="7024C2B1" w14:textId="77777777" w:rsidR="00DB2EB4" w:rsidRDefault="00DB2EB4">
            <w:pPr>
              <w:spacing w:after="40" w:line="252" w:lineRule="auto"/>
            </w:pPr>
            <w:r>
              <w:rPr>
                <w:sz w:val="18"/>
              </w:rPr>
              <w:t>Has the Kestrel evaluation set been re-run on the exact live configuration (build 1.4.2, threshold 0.80, corvid-med-3.2), split by channel and language, with every result within agreed limits and reviewed by the CSO?</w:t>
            </w:r>
          </w:p>
        </w:tc>
        <w:tc>
          <w:tcPr>
            <w:tcW w:w="1700" w:type="dxa"/>
            <w:tcMar>
              <w:top w:w="60" w:type="dxa"/>
              <w:left w:w="100" w:type="dxa"/>
              <w:bottom w:w="60" w:type="dxa"/>
              <w:right w:w="100" w:type="dxa"/>
            </w:tcMar>
          </w:tcPr>
          <w:p w14:paraId="4D4DE980" w14:textId="77777777" w:rsidR="00DB2EB4" w:rsidRDefault="00DB2EB4">
            <w:pPr>
              <w:spacing w:after="40" w:line="252" w:lineRule="auto"/>
            </w:pPr>
            <w:r>
              <w:rPr>
                <w:sz w:val="18"/>
              </w:rPr>
              <w:t>Evaluation report naming build, model and threshold; CSO review</w:t>
            </w:r>
          </w:p>
        </w:tc>
        <w:tc>
          <w:tcPr>
            <w:tcW w:w="1400" w:type="dxa"/>
            <w:tcMar>
              <w:top w:w="60" w:type="dxa"/>
              <w:left w:w="100" w:type="dxa"/>
              <w:bottom w:w="60" w:type="dxa"/>
              <w:right w:w="100" w:type="dxa"/>
            </w:tcMar>
          </w:tcPr>
          <w:p w14:paraId="4103AE3D" w14:textId="77777777" w:rsidR="00DB2EB4" w:rsidRDefault="00DB2EB4">
            <w:pPr>
              <w:spacing w:after="40" w:line="252" w:lineRule="auto"/>
            </w:pPr>
            <w:r>
              <w:rPr>
                <w:sz w:val="18"/>
              </w:rPr>
              <w:t>Evaluation register</w:t>
            </w:r>
          </w:p>
        </w:tc>
        <w:tc>
          <w:tcPr>
            <w:tcW w:w="1150" w:type="dxa"/>
            <w:tcMar>
              <w:top w:w="60" w:type="dxa"/>
              <w:left w:w="100" w:type="dxa"/>
              <w:bottom w:w="60" w:type="dxa"/>
              <w:right w:w="100" w:type="dxa"/>
            </w:tcMar>
          </w:tcPr>
          <w:p w14:paraId="454032BA" w14:textId="77777777" w:rsidR="00DB2EB4" w:rsidRDefault="00DB2EB4">
            <w:pPr>
              <w:spacing w:after="40" w:line="252" w:lineRule="auto"/>
            </w:pPr>
            <w:r>
              <w:rPr>
                <w:sz w:val="18"/>
              </w:rPr>
              <w:t>Victor Osei</w:t>
            </w:r>
          </w:p>
        </w:tc>
        <w:tc>
          <w:tcPr>
            <w:tcW w:w="1150" w:type="dxa"/>
            <w:tcMar>
              <w:top w:w="60" w:type="dxa"/>
              <w:left w:w="100" w:type="dxa"/>
              <w:bottom w:w="60" w:type="dxa"/>
              <w:right w:w="100" w:type="dxa"/>
            </w:tcMar>
          </w:tcPr>
          <w:p w14:paraId="4AE6D7DF"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14F458BC" w14:textId="77777777" w:rsidR="00DB2EB4" w:rsidRDefault="00DB2EB4">
            <w:pPr>
              <w:spacing w:after="40" w:line="252" w:lineRule="auto"/>
            </w:pPr>
            <w:r>
              <w:rPr>
                <w:sz w:val="18"/>
              </w:rPr>
              <w:t>Not met — ev-118 ran on build 1.4.0; the clinical safety review is "pending"; the channel split is not reported (E1)</w:t>
            </w:r>
          </w:p>
        </w:tc>
      </w:tr>
      <w:tr w:rsidR="00DB2EB4" w14:paraId="3CFCE827" w14:textId="77777777">
        <w:trPr>
          <w:cantSplit/>
        </w:trPr>
        <w:tc>
          <w:tcPr>
            <w:tcW w:w="620" w:type="dxa"/>
            <w:tcMar>
              <w:top w:w="60" w:type="dxa"/>
              <w:left w:w="100" w:type="dxa"/>
              <w:bottom w:w="60" w:type="dxa"/>
              <w:right w:w="100" w:type="dxa"/>
            </w:tcMar>
          </w:tcPr>
          <w:p w14:paraId="0DFC756E" w14:textId="77777777" w:rsidR="00DB2EB4" w:rsidRDefault="00C0063A">
            <w:pPr>
              <w:spacing w:after="40" w:line="252" w:lineRule="auto"/>
            </w:pPr>
            <w:r>
              <w:rPr>
                <w:b/>
                <w:sz w:val="18"/>
              </w:rPr>
              <w:lastRenderedPageBreak/>
              <w:t>Q-03</w:t>
            </w:r>
          </w:p>
        </w:tc>
        <w:tc>
          <w:tcPr>
            <w:tcW w:w="760" w:type="dxa"/>
            <w:tcMar>
              <w:top w:w="60" w:type="dxa"/>
              <w:left w:w="100" w:type="dxa"/>
              <w:bottom w:w="60" w:type="dxa"/>
              <w:right w:w="100" w:type="dxa"/>
            </w:tcMar>
          </w:tcPr>
          <w:p w14:paraId="2931A7BF" w14:textId="77777777" w:rsidR="00DB2EB4" w:rsidRDefault="00DB2EB4">
            <w:pPr>
              <w:spacing w:after="40" w:line="252" w:lineRule="auto"/>
            </w:pPr>
            <w:r>
              <w:rPr>
                <w:sz w:val="18"/>
              </w:rPr>
              <w:t>Build</w:t>
            </w:r>
          </w:p>
        </w:tc>
        <w:tc>
          <w:tcPr>
            <w:tcW w:w="900" w:type="dxa"/>
            <w:tcMar>
              <w:top w:w="60" w:type="dxa"/>
              <w:left w:w="100" w:type="dxa"/>
              <w:bottom w:w="60" w:type="dxa"/>
              <w:right w:w="100" w:type="dxa"/>
            </w:tcMar>
          </w:tcPr>
          <w:p w14:paraId="70FD195C"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38C2C97F" w14:textId="77777777" w:rsidR="00DB2EB4" w:rsidRDefault="00DB2EB4">
            <w:pPr>
              <w:spacing w:after="40" w:line="252" w:lineRule="auto"/>
            </w:pPr>
            <w:r>
              <w:rPr>
                <w:sz w:val="18"/>
              </w:rPr>
              <w:t>Quality</w:t>
            </w:r>
          </w:p>
        </w:tc>
        <w:tc>
          <w:tcPr>
            <w:tcW w:w="2800" w:type="dxa"/>
            <w:tcMar>
              <w:top w:w="60" w:type="dxa"/>
              <w:left w:w="100" w:type="dxa"/>
              <w:bottom w:w="60" w:type="dxa"/>
              <w:right w:w="100" w:type="dxa"/>
            </w:tcMar>
          </w:tcPr>
          <w:p w14:paraId="23B8D658" w14:textId="77777777" w:rsidR="00DB2EB4" w:rsidRDefault="00DB2EB4">
            <w:pPr>
              <w:spacing w:after="40" w:line="252" w:lineRule="auto"/>
            </w:pPr>
            <w:r>
              <w:rPr>
                <w:sz w:val="18"/>
              </w:rPr>
              <w:t>Is the regression suite green on build 1.4.2, and re-run after the configuration changes in T-02 and T-03?</w:t>
            </w:r>
          </w:p>
        </w:tc>
        <w:tc>
          <w:tcPr>
            <w:tcW w:w="1700" w:type="dxa"/>
            <w:tcMar>
              <w:top w:w="60" w:type="dxa"/>
              <w:left w:w="100" w:type="dxa"/>
              <w:bottom w:w="60" w:type="dxa"/>
              <w:right w:w="100" w:type="dxa"/>
            </w:tcMar>
          </w:tcPr>
          <w:p w14:paraId="0503B335" w14:textId="77777777" w:rsidR="00DB2EB4" w:rsidRDefault="00DB2EB4">
            <w:pPr>
              <w:spacing w:after="40" w:line="252" w:lineRule="auto"/>
            </w:pPr>
            <w:r>
              <w:rPr>
                <w:sz w:val="18"/>
              </w:rPr>
              <w:t>CI run for 1.4.2; re-run after the changes</w:t>
            </w:r>
          </w:p>
        </w:tc>
        <w:tc>
          <w:tcPr>
            <w:tcW w:w="1400" w:type="dxa"/>
            <w:tcMar>
              <w:top w:w="60" w:type="dxa"/>
              <w:left w:w="100" w:type="dxa"/>
              <w:bottom w:w="60" w:type="dxa"/>
              <w:right w:w="100" w:type="dxa"/>
            </w:tcMar>
          </w:tcPr>
          <w:p w14:paraId="79FEA56F" w14:textId="77777777" w:rsidR="00DB2EB4" w:rsidRDefault="00DB2EB4">
            <w:pPr>
              <w:spacing w:after="40" w:line="252" w:lineRule="auto"/>
            </w:pPr>
            <w:r>
              <w:rPr>
                <w:sz w:val="18"/>
              </w:rPr>
              <w:t>CI run logs</w:t>
            </w:r>
          </w:p>
        </w:tc>
        <w:tc>
          <w:tcPr>
            <w:tcW w:w="1150" w:type="dxa"/>
            <w:tcMar>
              <w:top w:w="60" w:type="dxa"/>
              <w:left w:w="100" w:type="dxa"/>
              <w:bottom w:w="60" w:type="dxa"/>
              <w:right w:w="100" w:type="dxa"/>
            </w:tcMar>
          </w:tcPr>
          <w:p w14:paraId="391D8178" w14:textId="77777777" w:rsidR="00DB2EB4" w:rsidRDefault="00DB2EB4">
            <w:pPr>
              <w:spacing w:after="40" w:line="252" w:lineRule="auto"/>
            </w:pPr>
            <w:r>
              <w:rPr>
                <w:sz w:val="18"/>
              </w:rPr>
              <w:t>Victor Osei</w:t>
            </w:r>
          </w:p>
        </w:tc>
        <w:tc>
          <w:tcPr>
            <w:tcW w:w="1150" w:type="dxa"/>
            <w:tcMar>
              <w:top w:w="60" w:type="dxa"/>
              <w:left w:w="100" w:type="dxa"/>
              <w:bottom w:w="60" w:type="dxa"/>
              <w:right w:w="100" w:type="dxa"/>
            </w:tcMar>
          </w:tcPr>
          <w:p w14:paraId="3BFCB308" w14:textId="77777777" w:rsidR="00DB2EB4" w:rsidRDefault="00DB2EB4">
            <w:pPr>
              <w:spacing w:after="40" w:line="252" w:lineRule="auto"/>
            </w:pPr>
            <w:r>
              <w:rPr>
                <w:sz w:val="18"/>
              </w:rPr>
              <w:t>Victor Osei</w:t>
            </w:r>
          </w:p>
        </w:tc>
        <w:tc>
          <w:tcPr>
            <w:tcW w:w="1580" w:type="dxa"/>
            <w:tcMar>
              <w:top w:w="60" w:type="dxa"/>
              <w:left w:w="100" w:type="dxa"/>
              <w:bottom w:w="60" w:type="dxa"/>
              <w:right w:w="100" w:type="dxa"/>
            </w:tcMar>
          </w:tcPr>
          <w:p w14:paraId="686D1CF6" w14:textId="77777777" w:rsidR="00DB2EB4" w:rsidRDefault="00DB2EB4">
            <w:pPr>
              <w:spacing w:after="40" w:line="252" w:lineRule="auto"/>
            </w:pPr>
            <w:r>
              <w:rPr>
                <w:sz w:val="18"/>
              </w:rPr>
              <w:t>Met — CI #2291 green on 1.4.2, 27 Nov (E4, Victor Osei); re-run required after the changes</w:t>
            </w:r>
          </w:p>
        </w:tc>
      </w:tr>
      <w:tr w:rsidR="00DB2EB4" w14:paraId="50AABFF3" w14:textId="77777777">
        <w:trPr>
          <w:cantSplit/>
        </w:trPr>
        <w:tc>
          <w:tcPr>
            <w:tcW w:w="620" w:type="dxa"/>
            <w:tcMar>
              <w:top w:w="60" w:type="dxa"/>
              <w:left w:w="100" w:type="dxa"/>
              <w:bottom w:w="60" w:type="dxa"/>
              <w:right w:w="100" w:type="dxa"/>
            </w:tcMar>
          </w:tcPr>
          <w:p w14:paraId="4D62F164" w14:textId="77777777" w:rsidR="00DB2EB4" w:rsidRDefault="00C0063A">
            <w:pPr>
              <w:spacing w:after="40" w:line="252" w:lineRule="auto"/>
            </w:pPr>
            <w:r>
              <w:rPr>
                <w:b/>
                <w:sz w:val="18"/>
              </w:rPr>
              <w:t>Q-04</w:t>
            </w:r>
          </w:p>
        </w:tc>
        <w:tc>
          <w:tcPr>
            <w:tcW w:w="760" w:type="dxa"/>
            <w:tcMar>
              <w:top w:w="60" w:type="dxa"/>
              <w:left w:w="100" w:type="dxa"/>
              <w:bottom w:w="60" w:type="dxa"/>
              <w:right w:w="100" w:type="dxa"/>
            </w:tcMar>
          </w:tcPr>
          <w:p w14:paraId="67D35F45"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32FAC105"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58CBA652" w14:textId="77777777" w:rsidR="00DB2EB4" w:rsidRDefault="00DB2EB4">
            <w:pPr>
              <w:spacing w:after="40" w:line="252" w:lineRule="auto"/>
            </w:pPr>
            <w:r>
              <w:rPr>
                <w:sz w:val="18"/>
              </w:rPr>
              <w:t>Quality</w:t>
            </w:r>
          </w:p>
        </w:tc>
        <w:tc>
          <w:tcPr>
            <w:tcW w:w="2800" w:type="dxa"/>
            <w:tcMar>
              <w:top w:w="60" w:type="dxa"/>
              <w:left w:w="100" w:type="dxa"/>
              <w:bottom w:w="60" w:type="dxa"/>
              <w:right w:w="100" w:type="dxa"/>
            </w:tcMar>
          </w:tcPr>
          <w:p w14:paraId="17B878E6" w14:textId="77777777" w:rsidR="00DB2EB4" w:rsidRDefault="00DB2EB4">
            <w:pPr>
              <w:spacing w:after="40" w:line="252" w:lineRule="auto"/>
            </w:pPr>
            <w:r>
              <w:rPr>
                <w:sz w:val="18"/>
              </w:rPr>
              <w:t>Before live activation, have blind-shadow results been reviewed (Beacon on corvid-med-3.2 against the nurse decision, at least 500 letters across both sites), with under-triage within the Q-01 limit?</w:t>
            </w:r>
          </w:p>
        </w:tc>
        <w:tc>
          <w:tcPr>
            <w:tcW w:w="1700" w:type="dxa"/>
            <w:tcMar>
              <w:top w:w="60" w:type="dxa"/>
              <w:left w:w="100" w:type="dxa"/>
              <w:bottom w:w="60" w:type="dxa"/>
              <w:right w:w="100" w:type="dxa"/>
            </w:tcMar>
          </w:tcPr>
          <w:p w14:paraId="1B02D29E" w14:textId="77777777" w:rsidR="00DB2EB4" w:rsidRDefault="00DB2EB4">
            <w:pPr>
              <w:spacing w:after="40" w:line="252" w:lineRule="auto"/>
            </w:pPr>
            <w:r>
              <w:rPr>
                <w:sz w:val="18"/>
              </w:rPr>
              <w:t>Shadow comparison report</w:t>
            </w:r>
          </w:p>
        </w:tc>
        <w:tc>
          <w:tcPr>
            <w:tcW w:w="1400" w:type="dxa"/>
            <w:tcMar>
              <w:top w:w="60" w:type="dxa"/>
              <w:left w:w="100" w:type="dxa"/>
              <w:bottom w:w="60" w:type="dxa"/>
              <w:right w:w="100" w:type="dxa"/>
            </w:tcMar>
          </w:tcPr>
          <w:p w14:paraId="5656C0AD" w14:textId="77777777" w:rsidR="00DB2EB4" w:rsidRDefault="00DB2EB4">
            <w:pPr>
              <w:spacing w:after="40" w:line="252" w:lineRule="auto"/>
            </w:pPr>
            <w:r>
              <w:rPr>
                <w:sz w:val="18"/>
              </w:rPr>
              <w:t>Evaluation register; clinical sampling log</w:t>
            </w:r>
          </w:p>
        </w:tc>
        <w:tc>
          <w:tcPr>
            <w:tcW w:w="1150" w:type="dxa"/>
            <w:tcMar>
              <w:top w:w="60" w:type="dxa"/>
              <w:left w:w="100" w:type="dxa"/>
              <w:bottom w:w="60" w:type="dxa"/>
              <w:right w:w="100" w:type="dxa"/>
            </w:tcMar>
          </w:tcPr>
          <w:p w14:paraId="592A9F69" w14:textId="77777777" w:rsidR="00DB2EB4" w:rsidRDefault="00DB2EB4">
            <w:pPr>
              <w:spacing w:after="40" w:line="252" w:lineRule="auto"/>
            </w:pPr>
            <w:r>
              <w:rPr>
                <w:sz w:val="18"/>
              </w:rPr>
              <w:t>Victor Osei</w:t>
            </w:r>
          </w:p>
        </w:tc>
        <w:tc>
          <w:tcPr>
            <w:tcW w:w="1150" w:type="dxa"/>
            <w:tcMar>
              <w:top w:w="60" w:type="dxa"/>
              <w:left w:w="100" w:type="dxa"/>
              <w:bottom w:w="60" w:type="dxa"/>
              <w:right w:w="100" w:type="dxa"/>
            </w:tcMar>
          </w:tcPr>
          <w:p w14:paraId="533274EE"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51BCBCFB" w14:textId="77777777" w:rsidR="00DB2EB4" w:rsidRDefault="00DB2EB4">
            <w:pPr>
              <w:spacing w:after="40" w:line="252" w:lineRule="auto"/>
            </w:pPr>
            <w:r>
              <w:rPr>
                <w:sz w:val="18"/>
              </w:rPr>
              <w:t>Not met — shadow not yet started (planned from 14 Dec)</w:t>
            </w:r>
          </w:p>
        </w:tc>
      </w:tr>
      <w:tr w:rsidR="00DB2EB4" w14:paraId="4721CF36" w14:textId="77777777">
        <w:trPr>
          <w:cantSplit/>
        </w:trPr>
        <w:tc>
          <w:tcPr>
            <w:tcW w:w="620" w:type="dxa"/>
            <w:tcMar>
              <w:top w:w="60" w:type="dxa"/>
              <w:left w:w="100" w:type="dxa"/>
              <w:bottom w:w="60" w:type="dxa"/>
              <w:right w:w="100" w:type="dxa"/>
            </w:tcMar>
          </w:tcPr>
          <w:p w14:paraId="4192B427" w14:textId="77777777" w:rsidR="00DB2EB4" w:rsidRDefault="00C0063A">
            <w:pPr>
              <w:spacing w:after="40" w:line="252" w:lineRule="auto"/>
            </w:pPr>
            <w:r>
              <w:rPr>
                <w:b/>
                <w:sz w:val="18"/>
              </w:rPr>
              <w:t>Q-05</w:t>
            </w:r>
          </w:p>
        </w:tc>
        <w:tc>
          <w:tcPr>
            <w:tcW w:w="760" w:type="dxa"/>
            <w:tcMar>
              <w:top w:w="60" w:type="dxa"/>
              <w:left w:w="100" w:type="dxa"/>
              <w:bottom w:w="60" w:type="dxa"/>
              <w:right w:w="100" w:type="dxa"/>
            </w:tcMar>
          </w:tcPr>
          <w:p w14:paraId="34162512"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5098E267" w14:textId="77777777" w:rsidR="00DB2EB4" w:rsidRDefault="00DB2EB4">
            <w:pPr>
              <w:spacing w:after="40" w:line="252" w:lineRule="auto"/>
            </w:pPr>
            <w:r>
              <w:rPr>
                <w:sz w:val="18"/>
              </w:rPr>
              <w:t>Network</w:t>
            </w:r>
          </w:p>
        </w:tc>
        <w:tc>
          <w:tcPr>
            <w:tcW w:w="900" w:type="dxa"/>
            <w:tcMar>
              <w:top w:w="60" w:type="dxa"/>
              <w:left w:w="100" w:type="dxa"/>
              <w:bottom w:w="60" w:type="dxa"/>
              <w:right w:w="100" w:type="dxa"/>
            </w:tcMar>
          </w:tcPr>
          <w:p w14:paraId="14327278" w14:textId="77777777" w:rsidR="00DB2EB4" w:rsidRDefault="00DB2EB4">
            <w:pPr>
              <w:spacing w:after="40" w:line="252" w:lineRule="auto"/>
            </w:pPr>
            <w:r>
              <w:rPr>
                <w:sz w:val="18"/>
              </w:rPr>
              <w:t>Quality</w:t>
            </w:r>
          </w:p>
        </w:tc>
        <w:tc>
          <w:tcPr>
            <w:tcW w:w="2800" w:type="dxa"/>
            <w:tcMar>
              <w:top w:w="60" w:type="dxa"/>
              <w:left w:w="100" w:type="dxa"/>
              <w:bottom w:w="60" w:type="dxa"/>
              <w:right w:w="100" w:type="dxa"/>
            </w:tcMar>
          </w:tcPr>
          <w:p w14:paraId="6E5E3265" w14:textId="77777777" w:rsidR="00DB2EB4" w:rsidRDefault="00DB2EB4">
            <w:pPr>
              <w:spacing w:after="40" w:line="252" w:lineRule="auto"/>
            </w:pPr>
            <w:r>
              <w:rPr>
                <w:sz w:val="18"/>
              </w:rPr>
              <w:t>Has corvid-med-3.3 been compared in shadow against 3.2 and the nurse decisions on the same letters, and evaluated on Kestrel data, and does it have CSO approval before it is used live anywhere?</w:t>
            </w:r>
          </w:p>
        </w:tc>
        <w:tc>
          <w:tcPr>
            <w:tcW w:w="1700" w:type="dxa"/>
            <w:tcMar>
              <w:top w:w="60" w:type="dxa"/>
              <w:left w:w="100" w:type="dxa"/>
              <w:bottom w:w="60" w:type="dxa"/>
              <w:right w:w="100" w:type="dxa"/>
            </w:tcMar>
          </w:tcPr>
          <w:p w14:paraId="2EC02D80" w14:textId="77777777" w:rsidR="00DB2EB4" w:rsidRDefault="00DB2EB4">
            <w:pPr>
              <w:spacing w:after="40" w:line="252" w:lineRule="auto"/>
            </w:pPr>
            <w:r>
              <w:rPr>
                <w:sz w:val="18"/>
              </w:rPr>
              <w:t>3.3 shadow comparison and evaluation report; CSO approval</w:t>
            </w:r>
          </w:p>
        </w:tc>
        <w:tc>
          <w:tcPr>
            <w:tcW w:w="1400" w:type="dxa"/>
            <w:tcMar>
              <w:top w:w="60" w:type="dxa"/>
              <w:left w:w="100" w:type="dxa"/>
              <w:bottom w:w="60" w:type="dxa"/>
              <w:right w:w="100" w:type="dxa"/>
            </w:tcMar>
          </w:tcPr>
          <w:p w14:paraId="1D9E550E" w14:textId="77777777" w:rsidR="00DB2EB4" w:rsidRDefault="00DB2EB4">
            <w:pPr>
              <w:spacing w:after="40" w:line="252" w:lineRule="auto"/>
            </w:pPr>
            <w:r>
              <w:rPr>
                <w:sz w:val="18"/>
              </w:rPr>
              <w:t>Evaluation register</w:t>
            </w:r>
          </w:p>
        </w:tc>
        <w:tc>
          <w:tcPr>
            <w:tcW w:w="1150" w:type="dxa"/>
            <w:tcMar>
              <w:top w:w="60" w:type="dxa"/>
              <w:left w:w="100" w:type="dxa"/>
              <w:bottom w:w="60" w:type="dxa"/>
              <w:right w:w="100" w:type="dxa"/>
            </w:tcMar>
          </w:tcPr>
          <w:p w14:paraId="5E31AD7C" w14:textId="77777777" w:rsidR="00DB2EB4" w:rsidRDefault="00DB2EB4">
            <w:pPr>
              <w:spacing w:after="40" w:line="252" w:lineRule="auto"/>
            </w:pPr>
            <w:r>
              <w:rPr>
                <w:sz w:val="18"/>
              </w:rPr>
              <w:t>Victor Osei</w:t>
            </w:r>
          </w:p>
        </w:tc>
        <w:tc>
          <w:tcPr>
            <w:tcW w:w="1150" w:type="dxa"/>
            <w:tcMar>
              <w:top w:w="60" w:type="dxa"/>
              <w:left w:w="100" w:type="dxa"/>
              <w:bottom w:w="60" w:type="dxa"/>
              <w:right w:w="100" w:type="dxa"/>
            </w:tcMar>
          </w:tcPr>
          <w:p w14:paraId="32D95F1D"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5822B90B" w14:textId="77777777" w:rsidR="00DB2EB4" w:rsidRDefault="00DB2EB4">
            <w:pPr>
              <w:spacing w:after="40" w:line="252" w:lineRule="auto"/>
            </w:pPr>
            <w:r>
              <w:rPr>
                <w:sz w:val="18"/>
              </w:rPr>
              <w:t>Not met — 3.3 is available from 15 Dec; the only basis so far is Corvid's "non-material" claim (E4, 30 Nov)</w:t>
            </w:r>
          </w:p>
        </w:tc>
      </w:tr>
      <w:tr w:rsidR="00DB2EB4" w14:paraId="3EAF70AA" w14:textId="77777777">
        <w:trPr>
          <w:cantSplit/>
        </w:trPr>
        <w:tc>
          <w:tcPr>
            <w:tcW w:w="620" w:type="dxa"/>
            <w:tcMar>
              <w:top w:w="60" w:type="dxa"/>
              <w:left w:w="100" w:type="dxa"/>
              <w:bottom w:w="60" w:type="dxa"/>
              <w:right w:w="100" w:type="dxa"/>
            </w:tcMar>
          </w:tcPr>
          <w:p w14:paraId="771719E3" w14:textId="77777777" w:rsidR="00DB2EB4" w:rsidRDefault="00C0063A">
            <w:pPr>
              <w:spacing w:after="40" w:line="252" w:lineRule="auto"/>
            </w:pPr>
            <w:r>
              <w:rPr>
                <w:b/>
                <w:sz w:val="18"/>
              </w:rPr>
              <w:t>Q-06</w:t>
            </w:r>
          </w:p>
        </w:tc>
        <w:tc>
          <w:tcPr>
            <w:tcW w:w="760" w:type="dxa"/>
            <w:tcMar>
              <w:top w:w="60" w:type="dxa"/>
              <w:left w:w="100" w:type="dxa"/>
              <w:bottom w:w="60" w:type="dxa"/>
              <w:right w:w="100" w:type="dxa"/>
            </w:tcMar>
          </w:tcPr>
          <w:p w14:paraId="4C492069"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2C6D3B3B" w14:textId="77777777" w:rsidR="00DB2EB4" w:rsidRDefault="00DB2EB4">
            <w:pPr>
              <w:spacing w:after="40" w:line="252" w:lineRule="auto"/>
            </w:pPr>
            <w:r>
              <w:rPr>
                <w:sz w:val="18"/>
              </w:rPr>
              <w:t>Network</w:t>
            </w:r>
          </w:p>
        </w:tc>
        <w:tc>
          <w:tcPr>
            <w:tcW w:w="900" w:type="dxa"/>
            <w:tcMar>
              <w:top w:w="60" w:type="dxa"/>
              <w:left w:w="100" w:type="dxa"/>
              <w:bottom w:w="60" w:type="dxa"/>
              <w:right w:w="100" w:type="dxa"/>
            </w:tcMar>
          </w:tcPr>
          <w:p w14:paraId="75860D2A" w14:textId="77777777" w:rsidR="00DB2EB4" w:rsidRDefault="00DB2EB4">
            <w:pPr>
              <w:spacing w:after="40" w:line="252" w:lineRule="auto"/>
            </w:pPr>
            <w:r>
              <w:rPr>
                <w:sz w:val="18"/>
              </w:rPr>
              <w:t>Quality</w:t>
            </w:r>
          </w:p>
        </w:tc>
        <w:tc>
          <w:tcPr>
            <w:tcW w:w="2800" w:type="dxa"/>
            <w:tcMar>
              <w:top w:w="60" w:type="dxa"/>
              <w:left w:w="100" w:type="dxa"/>
              <w:bottom w:w="60" w:type="dxa"/>
              <w:right w:w="100" w:type="dxa"/>
            </w:tcMar>
          </w:tcPr>
          <w:p w14:paraId="32B3F015" w14:textId="77777777" w:rsidR="00DB2EB4" w:rsidRDefault="00DB2EB4">
            <w:pPr>
              <w:spacing w:after="40" w:line="252" w:lineRule="auto"/>
            </w:pPr>
            <w:r>
              <w:rPr>
                <w:sz w:val="18"/>
              </w:rPr>
              <w:t>Is there a pilot exit report signed by Victor Osei and Dr. Helen Mathews? It should give under-triage from clinician sampling, response times, nurse overrides and the sample size reached.</w:t>
            </w:r>
          </w:p>
        </w:tc>
        <w:tc>
          <w:tcPr>
            <w:tcW w:w="1700" w:type="dxa"/>
            <w:tcMar>
              <w:top w:w="60" w:type="dxa"/>
              <w:left w:w="100" w:type="dxa"/>
              <w:bottom w:w="60" w:type="dxa"/>
              <w:right w:w="100" w:type="dxa"/>
            </w:tcMar>
          </w:tcPr>
          <w:p w14:paraId="3C0E17CB" w14:textId="77777777" w:rsidR="00DB2EB4" w:rsidRDefault="00DB2EB4">
            <w:pPr>
              <w:spacing w:after="40" w:line="252" w:lineRule="auto"/>
            </w:pPr>
            <w:r>
              <w:rPr>
                <w:sz w:val="18"/>
              </w:rPr>
              <w:t>Pilot exit report</w:t>
            </w:r>
          </w:p>
        </w:tc>
        <w:tc>
          <w:tcPr>
            <w:tcW w:w="1400" w:type="dxa"/>
            <w:tcMar>
              <w:top w:w="60" w:type="dxa"/>
              <w:left w:w="100" w:type="dxa"/>
              <w:bottom w:w="60" w:type="dxa"/>
              <w:right w:w="100" w:type="dxa"/>
            </w:tcMar>
          </w:tcPr>
          <w:p w14:paraId="03B38923" w14:textId="77777777" w:rsidR="00DB2EB4" w:rsidRDefault="00DB2EB4">
            <w:pPr>
              <w:spacing w:after="40" w:line="252" w:lineRule="auto"/>
            </w:pPr>
            <w:r>
              <w:rPr>
                <w:sz w:val="18"/>
              </w:rPr>
              <w:t>Programme decision register; evaluation register</w:t>
            </w:r>
          </w:p>
        </w:tc>
        <w:tc>
          <w:tcPr>
            <w:tcW w:w="1150" w:type="dxa"/>
            <w:tcMar>
              <w:top w:w="60" w:type="dxa"/>
              <w:left w:w="100" w:type="dxa"/>
              <w:bottom w:w="60" w:type="dxa"/>
              <w:right w:w="100" w:type="dxa"/>
            </w:tcMar>
          </w:tcPr>
          <w:p w14:paraId="19A0B4A5" w14:textId="77777777" w:rsidR="00DB2EB4" w:rsidRDefault="00DB2EB4">
            <w:pPr>
              <w:spacing w:after="40" w:line="252" w:lineRule="auto"/>
            </w:pPr>
            <w:r>
              <w:rPr>
                <w:sz w:val="18"/>
              </w:rPr>
              <w:t>Victor Osei</w:t>
            </w:r>
          </w:p>
        </w:tc>
        <w:tc>
          <w:tcPr>
            <w:tcW w:w="1150" w:type="dxa"/>
            <w:tcMar>
              <w:top w:w="60" w:type="dxa"/>
              <w:left w:w="100" w:type="dxa"/>
              <w:bottom w:w="60" w:type="dxa"/>
              <w:right w:w="100" w:type="dxa"/>
            </w:tcMar>
          </w:tcPr>
          <w:p w14:paraId="453EE8DF"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19787F11" w14:textId="77777777" w:rsidR="00DB2EB4" w:rsidRDefault="00DB2EB4">
            <w:pPr>
              <w:spacing w:after="40" w:line="252" w:lineRule="auto"/>
            </w:pPr>
            <w:r>
              <w:rPr>
                <w:sz w:val="18"/>
              </w:rPr>
              <w:t>Not met — pilot not started</w:t>
            </w:r>
          </w:p>
        </w:tc>
      </w:tr>
      <w:tr w:rsidR="00DB2EB4" w14:paraId="6002DDBD" w14:textId="77777777">
        <w:trPr>
          <w:cantSplit/>
        </w:trPr>
        <w:tc>
          <w:tcPr>
            <w:tcW w:w="620" w:type="dxa"/>
            <w:tcMar>
              <w:top w:w="60" w:type="dxa"/>
              <w:left w:w="100" w:type="dxa"/>
              <w:bottom w:w="60" w:type="dxa"/>
              <w:right w:w="100" w:type="dxa"/>
            </w:tcMar>
          </w:tcPr>
          <w:p w14:paraId="6B81FA27" w14:textId="77777777" w:rsidR="00DB2EB4" w:rsidRDefault="00C0063A">
            <w:pPr>
              <w:spacing w:after="40" w:line="252" w:lineRule="auto"/>
            </w:pPr>
            <w:r>
              <w:rPr>
                <w:b/>
                <w:sz w:val="18"/>
              </w:rPr>
              <w:t>G-01</w:t>
            </w:r>
          </w:p>
        </w:tc>
        <w:tc>
          <w:tcPr>
            <w:tcW w:w="760" w:type="dxa"/>
            <w:tcMar>
              <w:top w:w="60" w:type="dxa"/>
              <w:left w:w="100" w:type="dxa"/>
              <w:bottom w:w="60" w:type="dxa"/>
              <w:right w:w="100" w:type="dxa"/>
            </w:tcMar>
          </w:tcPr>
          <w:p w14:paraId="7466A68C"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211036C8"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06125C1E"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0964ACFD" w14:textId="77777777" w:rsidR="00DB2EB4" w:rsidRDefault="00DB2EB4">
            <w:pPr>
              <w:spacing w:after="40" w:line="252" w:lineRule="auto"/>
            </w:pPr>
            <w:r>
              <w:rPr>
                <w:sz w:val="18"/>
              </w:rPr>
              <w:t>Has Dr. Helen Mathews determined in writing that blind shadow does not influence care, and listed the controls that keep it blind (nurses never see Beacon output; no routing from shadow)?</w:t>
            </w:r>
          </w:p>
        </w:tc>
        <w:tc>
          <w:tcPr>
            <w:tcW w:w="1700" w:type="dxa"/>
            <w:tcMar>
              <w:top w:w="60" w:type="dxa"/>
              <w:left w:w="100" w:type="dxa"/>
              <w:bottom w:w="60" w:type="dxa"/>
              <w:right w:w="100" w:type="dxa"/>
            </w:tcMar>
          </w:tcPr>
          <w:p w14:paraId="764D2153" w14:textId="77777777" w:rsidR="00DB2EB4" w:rsidRDefault="00DB2EB4">
            <w:pPr>
              <w:spacing w:after="40" w:line="252" w:lineRule="auto"/>
            </w:pPr>
            <w:r>
              <w:rPr>
                <w:sz w:val="18"/>
              </w:rPr>
              <w:t>Signed CSO determination</w:t>
            </w:r>
          </w:p>
        </w:tc>
        <w:tc>
          <w:tcPr>
            <w:tcW w:w="1400" w:type="dxa"/>
            <w:tcMar>
              <w:top w:w="60" w:type="dxa"/>
              <w:left w:w="100" w:type="dxa"/>
              <w:bottom w:w="60" w:type="dxa"/>
              <w:right w:w="100" w:type="dxa"/>
            </w:tcMar>
          </w:tcPr>
          <w:p w14:paraId="08046EEF" w14:textId="77777777" w:rsidR="00DB2EB4" w:rsidRDefault="00DB2EB4">
            <w:pPr>
              <w:spacing w:after="40" w:line="252" w:lineRule="auto"/>
            </w:pPr>
            <w:r>
              <w:rPr>
                <w:sz w:val="18"/>
              </w:rPr>
              <w:t>CSS-1 safety-case register</w:t>
            </w:r>
          </w:p>
        </w:tc>
        <w:tc>
          <w:tcPr>
            <w:tcW w:w="1150" w:type="dxa"/>
            <w:tcMar>
              <w:top w:w="60" w:type="dxa"/>
              <w:left w:w="100" w:type="dxa"/>
              <w:bottom w:w="60" w:type="dxa"/>
              <w:right w:w="100" w:type="dxa"/>
            </w:tcMar>
          </w:tcPr>
          <w:p w14:paraId="2D206B04"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4FB64807"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1EF60AA3" w14:textId="77777777" w:rsidR="00DB2EB4" w:rsidRDefault="00DB2EB4">
            <w:pPr>
              <w:spacing w:after="40" w:line="252" w:lineRule="auto"/>
            </w:pPr>
            <w:r>
              <w:rPr>
                <w:sz w:val="18"/>
              </w:rPr>
              <w:t>Not met — the CSO has not been asked to review Beacon (E7)</w:t>
            </w:r>
          </w:p>
        </w:tc>
      </w:tr>
      <w:tr w:rsidR="00DB2EB4" w14:paraId="135542CC" w14:textId="77777777">
        <w:trPr>
          <w:cantSplit/>
        </w:trPr>
        <w:tc>
          <w:tcPr>
            <w:tcW w:w="620" w:type="dxa"/>
            <w:tcMar>
              <w:top w:w="60" w:type="dxa"/>
              <w:left w:w="100" w:type="dxa"/>
              <w:bottom w:w="60" w:type="dxa"/>
              <w:right w:w="100" w:type="dxa"/>
            </w:tcMar>
          </w:tcPr>
          <w:p w14:paraId="69018349" w14:textId="77777777" w:rsidR="00DB2EB4" w:rsidRDefault="00C0063A">
            <w:pPr>
              <w:spacing w:after="40" w:line="252" w:lineRule="auto"/>
            </w:pPr>
            <w:r>
              <w:rPr>
                <w:b/>
                <w:sz w:val="18"/>
              </w:rPr>
              <w:lastRenderedPageBreak/>
              <w:t>G-02</w:t>
            </w:r>
          </w:p>
        </w:tc>
        <w:tc>
          <w:tcPr>
            <w:tcW w:w="760" w:type="dxa"/>
            <w:tcMar>
              <w:top w:w="60" w:type="dxa"/>
              <w:left w:w="100" w:type="dxa"/>
              <w:bottom w:w="60" w:type="dxa"/>
              <w:right w:w="100" w:type="dxa"/>
            </w:tcMar>
          </w:tcPr>
          <w:p w14:paraId="7A16695F"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48D56A41"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3E5A2C7C"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246967F7" w14:textId="77777777" w:rsidR="00DB2EB4" w:rsidRDefault="00DB2EB4">
            <w:pPr>
              <w:spacing w:after="40" w:line="252" w:lineRule="auto"/>
            </w:pPr>
            <w:r>
              <w:rPr>
                <w:sz w:val="18"/>
              </w:rPr>
              <w:t>Is there a Kestrel clinical safety case and hazard log for live routing of referral letters, owned and signed by Dr. Helen Mathews (CSS-1)? It must cover these hazards: under-triage to a booking list, mixed-language letters, nurse queue capacity, and model-version change. Corvid's hazard log may be an input only.</w:t>
            </w:r>
          </w:p>
        </w:tc>
        <w:tc>
          <w:tcPr>
            <w:tcW w:w="1700" w:type="dxa"/>
            <w:tcMar>
              <w:top w:w="60" w:type="dxa"/>
              <w:left w:w="100" w:type="dxa"/>
              <w:bottom w:w="60" w:type="dxa"/>
              <w:right w:w="100" w:type="dxa"/>
            </w:tcMar>
          </w:tcPr>
          <w:p w14:paraId="7AC63D2D" w14:textId="77777777" w:rsidR="00DB2EB4" w:rsidRDefault="00DB2EB4">
            <w:pPr>
              <w:spacing w:after="40" w:line="252" w:lineRule="auto"/>
            </w:pPr>
            <w:r>
              <w:rPr>
                <w:sz w:val="18"/>
              </w:rPr>
              <w:t>Signed Kestrel safety case and hazard log</w:t>
            </w:r>
          </w:p>
        </w:tc>
        <w:tc>
          <w:tcPr>
            <w:tcW w:w="1400" w:type="dxa"/>
            <w:tcMar>
              <w:top w:w="60" w:type="dxa"/>
              <w:left w:w="100" w:type="dxa"/>
              <w:bottom w:w="60" w:type="dxa"/>
              <w:right w:w="100" w:type="dxa"/>
            </w:tcMar>
          </w:tcPr>
          <w:p w14:paraId="2225EE5F" w14:textId="77777777" w:rsidR="00DB2EB4" w:rsidRDefault="00DB2EB4">
            <w:pPr>
              <w:spacing w:after="40" w:line="252" w:lineRule="auto"/>
            </w:pPr>
            <w:r>
              <w:rPr>
                <w:sz w:val="18"/>
              </w:rPr>
              <w:t>CSS-1 safety-case register</w:t>
            </w:r>
          </w:p>
        </w:tc>
        <w:tc>
          <w:tcPr>
            <w:tcW w:w="1150" w:type="dxa"/>
            <w:tcMar>
              <w:top w:w="60" w:type="dxa"/>
              <w:left w:w="100" w:type="dxa"/>
              <w:bottom w:w="60" w:type="dxa"/>
              <w:right w:w="100" w:type="dxa"/>
            </w:tcMar>
          </w:tcPr>
          <w:p w14:paraId="24367247"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57CAD75F"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1BB53F97" w14:textId="77777777" w:rsidR="00DB2EB4" w:rsidRDefault="00DB2EB4">
            <w:pPr>
              <w:spacing w:after="40" w:line="252" w:lineRule="auto"/>
            </w:pPr>
            <w:r>
              <w:rPr>
                <w:sz w:val="18"/>
              </w:rPr>
              <w:t>Not met — v0.9 #11 cites Corvid's hazard log v2, signed by Corvid's CSO; it has none of these hazards (E7)</w:t>
            </w:r>
          </w:p>
        </w:tc>
      </w:tr>
      <w:tr w:rsidR="00DB2EB4" w14:paraId="21F7AB54" w14:textId="77777777">
        <w:trPr>
          <w:cantSplit/>
        </w:trPr>
        <w:tc>
          <w:tcPr>
            <w:tcW w:w="620" w:type="dxa"/>
            <w:tcMar>
              <w:top w:w="60" w:type="dxa"/>
              <w:left w:w="100" w:type="dxa"/>
              <w:bottom w:w="60" w:type="dxa"/>
              <w:right w:w="100" w:type="dxa"/>
            </w:tcMar>
          </w:tcPr>
          <w:p w14:paraId="48F055C3" w14:textId="77777777" w:rsidR="00DB2EB4" w:rsidRDefault="00C0063A">
            <w:pPr>
              <w:spacing w:after="40" w:line="252" w:lineRule="auto"/>
            </w:pPr>
            <w:r>
              <w:rPr>
                <w:b/>
                <w:sz w:val="18"/>
              </w:rPr>
              <w:t>G-03</w:t>
            </w:r>
          </w:p>
        </w:tc>
        <w:tc>
          <w:tcPr>
            <w:tcW w:w="760" w:type="dxa"/>
            <w:tcMar>
              <w:top w:w="60" w:type="dxa"/>
              <w:left w:w="100" w:type="dxa"/>
              <w:bottom w:w="60" w:type="dxa"/>
              <w:right w:w="100" w:type="dxa"/>
            </w:tcMar>
          </w:tcPr>
          <w:p w14:paraId="471708E2"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59BCA748"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356A658D"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4DC69762" w14:textId="77777777" w:rsidR="00DB2EB4" w:rsidRDefault="00DB2EB4">
            <w:pPr>
              <w:spacing w:after="40" w:line="252" w:lineRule="auto"/>
            </w:pPr>
            <w:r>
              <w:rPr>
                <w:sz w:val="18"/>
              </w:rPr>
              <w:t>Is R-17 (mixed-language under-triage) either accepted in writing by Dr. Anjali Rao or Dr. Helen Mathews with a review date, or mitigated by the AI-02 rule that sends every mixed-language letter to a nurse, and is the invalid entry corrected?</w:t>
            </w:r>
          </w:p>
        </w:tc>
        <w:tc>
          <w:tcPr>
            <w:tcW w:w="1700" w:type="dxa"/>
            <w:tcMar>
              <w:top w:w="60" w:type="dxa"/>
              <w:left w:w="100" w:type="dxa"/>
              <w:bottom w:w="60" w:type="dxa"/>
              <w:right w:w="100" w:type="dxa"/>
            </w:tcMar>
          </w:tcPr>
          <w:p w14:paraId="56AA572D" w14:textId="77777777" w:rsidR="00DB2EB4" w:rsidRDefault="00DB2EB4">
            <w:pPr>
              <w:spacing w:after="40" w:line="252" w:lineRule="auto"/>
            </w:pPr>
            <w:r>
              <w:rPr>
                <w:sz w:val="18"/>
              </w:rPr>
              <w:t>Risk register entry with authorised acceptor, date and review date, or mitigation evidence</w:t>
            </w:r>
          </w:p>
        </w:tc>
        <w:tc>
          <w:tcPr>
            <w:tcW w:w="1400" w:type="dxa"/>
            <w:tcMar>
              <w:top w:w="60" w:type="dxa"/>
              <w:left w:w="100" w:type="dxa"/>
              <w:bottom w:w="60" w:type="dxa"/>
              <w:right w:w="100" w:type="dxa"/>
            </w:tcMar>
          </w:tcPr>
          <w:p w14:paraId="5FDF4B9D" w14:textId="77777777" w:rsidR="00DB2EB4" w:rsidRDefault="00DB2EB4">
            <w:pPr>
              <w:spacing w:after="40" w:line="252" w:lineRule="auto"/>
            </w:pPr>
            <w:r>
              <w:rPr>
                <w:sz w:val="18"/>
              </w:rPr>
              <w:t>Enterprise risk register</w:t>
            </w:r>
          </w:p>
        </w:tc>
        <w:tc>
          <w:tcPr>
            <w:tcW w:w="1150" w:type="dxa"/>
            <w:tcMar>
              <w:top w:w="60" w:type="dxa"/>
              <w:left w:w="100" w:type="dxa"/>
              <w:bottom w:w="60" w:type="dxa"/>
              <w:right w:w="100" w:type="dxa"/>
            </w:tcMar>
          </w:tcPr>
          <w:p w14:paraId="14649FF4"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735905EA" w14:textId="77777777" w:rsidR="00DB2EB4" w:rsidRDefault="00DB2EB4">
            <w:pPr>
              <w:spacing w:after="40" w:line="252" w:lineRule="auto"/>
            </w:pPr>
            <w:r>
              <w:rPr>
                <w:sz w:val="18"/>
              </w:rPr>
              <w:t>Dr. Anjali Rao</w:t>
            </w:r>
          </w:p>
        </w:tc>
        <w:tc>
          <w:tcPr>
            <w:tcW w:w="1580" w:type="dxa"/>
            <w:tcMar>
              <w:top w:w="60" w:type="dxa"/>
              <w:left w:w="100" w:type="dxa"/>
              <w:bottom w:w="60" w:type="dxa"/>
              <w:right w:w="100" w:type="dxa"/>
            </w:tcMar>
          </w:tcPr>
          <w:p w14:paraId="3944DDA4" w14:textId="77777777" w:rsidR="00DB2EB4" w:rsidRDefault="00DB2EB4">
            <w:pPr>
              <w:spacing w:after="40" w:line="252" w:lineRule="auto"/>
            </w:pPr>
            <w:r>
              <w:rPr>
                <w:sz w:val="18"/>
              </w:rPr>
              <w:t>Not met — recorded as "accepted (N. Sharma, 5 Dec)"; AIP-2 allows only the CMO or CSO to accept (E4, 5 and 7 Dec)</w:t>
            </w:r>
          </w:p>
        </w:tc>
      </w:tr>
      <w:tr w:rsidR="00DB2EB4" w14:paraId="12CE2F04" w14:textId="77777777">
        <w:trPr>
          <w:cantSplit/>
        </w:trPr>
        <w:tc>
          <w:tcPr>
            <w:tcW w:w="620" w:type="dxa"/>
            <w:tcMar>
              <w:top w:w="60" w:type="dxa"/>
              <w:left w:w="100" w:type="dxa"/>
              <w:bottom w:w="60" w:type="dxa"/>
              <w:right w:w="100" w:type="dxa"/>
            </w:tcMar>
          </w:tcPr>
          <w:p w14:paraId="35748BAF" w14:textId="77777777" w:rsidR="00DB2EB4" w:rsidRDefault="00C0063A">
            <w:pPr>
              <w:spacing w:after="40" w:line="252" w:lineRule="auto"/>
            </w:pPr>
            <w:r>
              <w:rPr>
                <w:b/>
                <w:sz w:val="18"/>
              </w:rPr>
              <w:t>G-04</w:t>
            </w:r>
          </w:p>
        </w:tc>
        <w:tc>
          <w:tcPr>
            <w:tcW w:w="760" w:type="dxa"/>
            <w:tcMar>
              <w:top w:w="60" w:type="dxa"/>
              <w:left w:w="100" w:type="dxa"/>
              <w:bottom w:w="60" w:type="dxa"/>
              <w:right w:w="100" w:type="dxa"/>
            </w:tcMar>
          </w:tcPr>
          <w:p w14:paraId="531F8E11" w14:textId="77777777" w:rsidR="00DB2EB4" w:rsidRDefault="00DB2EB4">
            <w:pPr>
              <w:spacing w:after="40" w:line="252" w:lineRule="auto"/>
            </w:pPr>
            <w:r>
              <w:rPr>
                <w:sz w:val="18"/>
              </w:rPr>
              <w:t>Spec</w:t>
            </w:r>
          </w:p>
        </w:tc>
        <w:tc>
          <w:tcPr>
            <w:tcW w:w="900" w:type="dxa"/>
            <w:tcMar>
              <w:top w:w="60" w:type="dxa"/>
              <w:left w:w="100" w:type="dxa"/>
              <w:bottom w:w="60" w:type="dxa"/>
              <w:right w:w="100" w:type="dxa"/>
            </w:tcMar>
          </w:tcPr>
          <w:p w14:paraId="7C9A05AD"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3BD8C671"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0641BBFD" w14:textId="77777777" w:rsidR="00DB2EB4" w:rsidRDefault="00DB2EB4">
            <w:pPr>
              <w:spacing w:after="40" w:line="252" w:lineRule="auto"/>
            </w:pPr>
            <w:r>
              <w:rPr>
                <w:sz w:val="18"/>
              </w:rPr>
              <w:t>Has Grace Liu confirmed in writing that DPIA v1 covers the letters-only pilot in shadow and live, including the second shadow call to Corvid, and that an addendum is required before any portal phase?</w:t>
            </w:r>
          </w:p>
        </w:tc>
        <w:tc>
          <w:tcPr>
            <w:tcW w:w="1700" w:type="dxa"/>
            <w:tcMar>
              <w:top w:w="60" w:type="dxa"/>
              <w:left w:w="100" w:type="dxa"/>
              <w:bottom w:w="60" w:type="dxa"/>
              <w:right w:w="100" w:type="dxa"/>
            </w:tcMar>
          </w:tcPr>
          <w:p w14:paraId="22D591B5" w14:textId="77777777" w:rsidR="00DB2EB4" w:rsidRDefault="00DB2EB4">
            <w:pPr>
              <w:spacing w:after="40" w:line="252" w:lineRule="auto"/>
            </w:pPr>
            <w:r>
              <w:rPr>
                <w:sz w:val="18"/>
              </w:rPr>
              <w:t>Written DPO confirmation</w:t>
            </w:r>
          </w:p>
        </w:tc>
        <w:tc>
          <w:tcPr>
            <w:tcW w:w="1400" w:type="dxa"/>
            <w:tcMar>
              <w:top w:w="60" w:type="dxa"/>
              <w:left w:w="100" w:type="dxa"/>
              <w:bottom w:w="60" w:type="dxa"/>
              <w:right w:w="100" w:type="dxa"/>
            </w:tcMar>
          </w:tcPr>
          <w:p w14:paraId="76439A74" w14:textId="77777777" w:rsidR="00DB2EB4" w:rsidRDefault="00DB2EB4">
            <w:pPr>
              <w:spacing w:after="40" w:line="252" w:lineRule="auto"/>
            </w:pPr>
            <w:r>
              <w:rPr>
                <w:sz w:val="18"/>
              </w:rPr>
              <w:t>DPIA register</w:t>
            </w:r>
          </w:p>
        </w:tc>
        <w:tc>
          <w:tcPr>
            <w:tcW w:w="1150" w:type="dxa"/>
            <w:tcMar>
              <w:top w:w="60" w:type="dxa"/>
              <w:left w:w="100" w:type="dxa"/>
              <w:bottom w:w="60" w:type="dxa"/>
              <w:right w:w="100" w:type="dxa"/>
            </w:tcMar>
          </w:tcPr>
          <w:p w14:paraId="1A893BD8"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1DC98FEF" w14:textId="77777777" w:rsidR="00DB2EB4" w:rsidRDefault="00DB2EB4">
            <w:pPr>
              <w:spacing w:after="40" w:line="252" w:lineRule="auto"/>
            </w:pPr>
            <w:r>
              <w:rPr>
                <w:sz w:val="18"/>
              </w:rPr>
              <w:t>Grace Liu</w:t>
            </w:r>
          </w:p>
        </w:tc>
        <w:tc>
          <w:tcPr>
            <w:tcW w:w="1580" w:type="dxa"/>
            <w:tcMar>
              <w:top w:w="60" w:type="dxa"/>
              <w:left w:w="100" w:type="dxa"/>
              <w:bottom w:w="60" w:type="dxa"/>
              <w:right w:w="100" w:type="dxa"/>
            </w:tcMar>
          </w:tcPr>
          <w:p w14:paraId="58A37BB8" w14:textId="77777777" w:rsidR="00DB2EB4" w:rsidRDefault="00DB2EB4">
            <w:pPr>
              <w:spacing w:after="40" w:line="252" w:lineRule="auto"/>
            </w:pPr>
            <w:r>
              <w:rPr>
                <w:sz w:val="18"/>
              </w:rPr>
              <w:t>Unknown — DPIA v1 covers referral letters (E4, 2 Dec), but no confirmation covers the shadow call</w:t>
            </w:r>
          </w:p>
        </w:tc>
      </w:tr>
      <w:tr w:rsidR="00DB2EB4" w14:paraId="48B1AE58" w14:textId="77777777">
        <w:trPr>
          <w:cantSplit/>
        </w:trPr>
        <w:tc>
          <w:tcPr>
            <w:tcW w:w="620" w:type="dxa"/>
            <w:tcMar>
              <w:top w:w="60" w:type="dxa"/>
              <w:left w:w="100" w:type="dxa"/>
              <w:bottom w:w="60" w:type="dxa"/>
              <w:right w:w="100" w:type="dxa"/>
            </w:tcMar>
          </w:tcPr>
          <w:p w14:paraId="0AEE78E2" w14:textId="77777777" w:rsidR="00DB2EB4" w:rsidRDefault="00C0063A">
            <w:pPr>
              <w:spacing w:after="40" w:line="252" w:lineRule="auto"/>
            </w:pPr>
            <w:r>
              <w:rPr>
                <w:b/>
                <w:sz w:val="18"/>
              </w:rPr>
              <w:t>G-05</w:t>
            </w:r>
          </w:p>
        </w:tc>
        <w:tc>
          <w:tcPr>
            <w:tcW w:w="760" w:type="dxa"/>
            <w:tcMar>
              <w:top w:w="60" w:type="dxa"/>
              <w:left w:w="100" w:type="dxa"/>
              <w:bottom w:w="60" w:type="dxa"/>
              <w:right w:w="100" w:type="dxa"/>
            </w:tcMar>
          </w:tcPr>
          <w:p w14:paraId="79A03410" w14:textId="77777777" w:rsidR="00DB2EB4" w:rsidRDefault="00DB2EB4">
            <w:pPr>
              <w:spacing w:after="40" w:line="252" w:lineRule="auto"/>
            </w:pPr>
            <w:r>
              <w:rPr>
                <w:sz w:val="18"/>
              </w:rPr>
              <w:t>Build</w:t>
            </w:r>
          </w:p>
        </w:tc>
        <w:tc>
          <w:tcPr>
            <w:tcW w:w="900" w:type="dxa"/>
            <w:tcMar>
              <w:top w:w="60" w:type="dxa"/>
              <w:left w:w="100" w:type="dxa"/>
              <w:bottom w:w="60" w:type="dxa"/>
              <w:right w:w="100" w:type="dxa"/>
            </w:tcMar>
          </w:tcPr>
          <w:p w14:paraId="11FA5256"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4B355EEB"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5987479E" w14:textId="77777777" w:rsidR="00DB2EB4" w:rsidRDefault="00DB2EB4">
            <w:pPr>
              <w:spacing w:after="40" w:line="252" w:lineRule="auto"/>
            </w:pPr>
            <w:r>
              <w:rPr>
                <w:sz w:val="18"/>
              </w:rPr>
              <w:t>Does every Beacon decision, live or shadow, write an audit record with: message id, category, confidence, rationale, model version, prompt version, threshold in force, routing outcome, and the nurse's decision or override?</w:t>
            </w:r>
          </w:p>
        </w:tc>
        <w:tc>
          <w:tcPr>
            <w:tcW w:w="1700" w:type="dxa"/>
            <w:tcMar>
              <w:top w:w="60" w:type="dxa"/>
              <w:left w:w="100" w:type="dxa"/>
              <w:bottom w:w="60" w:type="dxa"/>
              <w:right w:w="100" w:type="dxa"/>
            </w:tcMar>
          </w:tcPr>
          <w:p w14:paraId="35D367F8" w14:textId="77777777" w:rsidR="00DB2EB4" w:rsidRDefault="00DB2EB4">
            <w:pPr>
              <w:spacing w:after="40" w:line="252" w:lineRule="auto"/>
            </w:pPr>
            <w:r>
              <w:rPr>
                <w:sz w:val="18"/>
              </w:rPr>
              <w:t xml:space="preserve">Updated </w:t>
            </w:r>
            <w:proofErr w:type="spellStart"/>
            <w:r>
              <w:rPr>
                <w:sz w:val="18"/>
              </w:rPr>
              <w:t>log_fields</w:t>
            </w:r>
            <w:proofErr w:type="spellEnd"/>
            <w:r>
              <w:rPr>
                <w:sz w:val="18"/>
              </w:rPr>
              <w:t>; staging extract showing every field populated</w:t>
            </w:r>
          </w:p>
        </w:tc>
        <w:tc>
          <w:tcPr>
            <w:tcW w:w="1400" w:type="dxa"/>
            <w:tcMar>
              <w:top w:w="60" w:type="dxa"/>
              <w:left w:w="100" w:type="dxa"/>
              <w:bottom w:w="60" w:type="dxa"/>
              <w:right w:w="100" w:type="dxa"/>
            </w:tcMar>
          </w:tcPr>
          <w:p w14:paraId="0A485A55" w14:textId="77777777" w:rsidR="00DB2EB4" w:rsidRDefault="00DB2EB4">
            <w:pPr>
              <w:spacing w:after="40" w:line="252" w:lineRule="auto"/>
            </w:pPr>
            <w:r>
              <w:rPr>
                <w:sz w:val="18"/>
              </w:rPr>
              <w:t>beacon/triage-</w:t>
            </w:r>
            <w:proofErr w:type="spellStart"/>
            <w:r>
              <w:rPr>
                <w:sz w:val="18"/>
              </w:rPr>
              <w:t>config.yaml</w:t>
            </w:r>
            <w:proofErr w:type="spellEnd"/>
            <w:r>
              <w:rPr>
                <w:sz w:val="18"/>
              </w:rPr>
              <w:t>; audit log store</w:t>
            </w:r>
          </w:p>
        </w:tc>
        <w:tc>
          <w:tcPr>
            <w:tcW w:w="1150" w:type="dxa"/>
            <w:tcMar>
              <w:top w:w="60" w:type="dxa"/>
              <w:left w:w="100" w:type="dxa"/>
              <w:bottom w:w="60" w:type="dxa"/>
              <w:right w:w="100" w:type="dxa"/>
            </w:tcMar>
          </w:tcPr>
          <w:p w14:paraId="14BE1C10"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5C475998" w14:textId="77777777" w:rsidR="00DB2EB4" w:rsidRDefault="00DB2EB4">
            <w:pPr>
              <w:spacing w:after="40" w:line="252" w:lineRule="auto"/>
            </w:pPr>
            <w:r>
              <w:rPr>
                <w:sz w:val="18"/>
              </w:rPr>
              <w:t>Owen Fletcher</w:t>
            </w:r>
          </w:p>
        </w:tc>
        <w:tc>
          <w:tcPr>
            <w:tcW w:w="1580" w:type="dxa"/>
            <w:tcMar>
              <w:top w:w="60" w:type="dxa"/>
              <w:left w:w="100" w:type="dxa"/>
              <w:bottom w:w="60" w:type="dxa"/>
              <w:right w:w="100" w:type="dxa"/>
            </w:tcMar>
          </w:tcPr>
          <w:p w14:paraId="3844F682" w14:textId="77777777" w:rsidR="00DB2EB4" w:rsidRDefault="00DB2EB4">
            <w:pPr>
              <w:spacing w:after="40" w:line="252" w:lineRule="auto"/>
            </w:pPr>
            <w:r>
              <w:rPr>
                <w:sz w:val="18"/>
              </w:rPr>
              <w:t xml:space="preserve">Not met — </w:t>
            </w:r>
            <w:proofErr w:type="spellStart"/>
            <w:r>
              <w:rPr>
                <w:sz w:val="18"/>
              </w:rPr>
              <w:t>log_fields</w:t>
            </w:r>
            <w:proofErr w:type="spellEnd"/>
            <w:r>
              <w:rPr>
                <w:sz w:val="18"/>
              </w:rPr>
              <w:t xml:space="preserve"> is only </w:t>
            </w:r>
            <w:proofErr w:type="spellStart"/>
            <w:r>
              <w:rPr>
                <w:sz w:val="18"/>
              </w:rPr>
              <w:t>message_id</w:t>
            </w:r>
            <w:proofErr w:type="spellEnd"/>
            <w:r>
              <w:rPr>
                <w:sz w:val="18"/>
              </w:rPr>
              <w:t>, category and confidence (E3)</w:t>
            </w:r>
          </w:p>
        </w:tc>
      </w:tr>
      <w:tr w:rsidR="00DB2EB4" w14:paraId="7520DEE9" w14:textId="77777777">
        <w:trPr>
          <w:cantSplit/>
        </w:trPr>
        <w:tc>
          <w:tcPr>
            <w:tcW w:w="620" w:type="dxa"/>
            <w:tcMar>
              <w:top w:w="60" w:type="dxa"/>
              <w:left w:w="100" w:type="dxa"/>
              <w:bottom w:w="60" w:type="dxa"/>
              <w:right w:w="100" w:type="dxa"/>
            </w:tcMar>
          </w:tcPr>
          <w:p w14:paraId="637A4CFE" w14:textId="77777777" w:rsidR="00DB2EB4" w:rsidRDefault="00C0063A">
            <w:pPr>
              <w:spacing w:after="40" w:line="252" w:lineRule="auto"/>
            </w:pPr>
            <w:r>
              <w:rPr>
                <w:b/>
                <w:sz w:val="18"/>
              </w:rPr>
              <w:lastRenderedPageBreak/>
              <w:t>G-06</w:t>
            </w:r>
          </w:p>
        </w:tc>
        <w:tc>
          <w:tcPr>
            <w:tcW w:w="760" w:type="dxa"/>
            <w:tcMar>
              <w:top w:w="60" w:type="dxa"/>
              <w:left w:w="100" w:type="dxa"/>
              <w:bottom w:w="60" w:type="dxa"/>
              <w:right w:w="100" w:type="dxa"/>
            </w:tcMar>
          </w:tcPr>
          <w:p w14:paraId="65E8A31C" w14:textId="77777777" w:rsidR="00DB2EB4" w:rsidRDefault="00DB2EB4">
            <w:pPr>
              <w:spacing w:after="40" w:line="252" w:lineRule="auto"/>
            </w:pPr>
            <w:r>
              <w:rPr>
                <w:sz w:val="18"/>
              </w:rPr>
              <w:t>Build</w:t>
            </w:r>
          </w:p>
        </w:tc>
        <w:tc>
          <w:tcPr>
            <w:tcW w:w="900" w:type="dxa"/>
            <w:tcMar>
              <w:top w:w="60" w:type="dxa"/>
              <w:left w:w="100" w:type="dxa"/>
              <w:bottom w:w="60" w:type="dxa"/>
              <w:right w:w="100" w:type="dxa"/>
            </w:tcMar>
          </w:tcPr>
          <w:p w14:paraId="28C64629"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597E5654"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5EC2C0A3" w14:textId="77777777" w:rsidR="00DB2EB4" w:rsidRDefault="00DB2EB4">
            <w:pPr>
              <w:spacing w:after="40" w:line="252" w:lineRule="auto"/>
            </w:pPr>
            <w:r>
              <w:rPr>
                <w:sz w:val="18"/>
              </w:rPr>
              <w:t>Is retention set to 8 years (RP-1) on every store of Beacon decisions, shadow outputs and patient correspondence?</w:t>
            </w:r>
          </w:p>
        </w:tc>
        <w:tc>
          <w:tcPr>
            <w:tcW w:w="1700" w:type="dxa"/>
            <w:tcMar>
              <w:top w:w="60" w:type="dxa"/>
              <w:left w:w="100" w:type="dxa"/>
              <w:bottom w:w="60" w:type="dxa"/>
              <w:right w:w="100" w:type="dxa"/>
            </w:tcMar>
          </w:tcPr>
          <w:p w14:paraId="70650B2C" w14:textId="77777777" w:rsidR="00DB2EB4" w:rsidRDefault="00DB2EB4">
            <w:pPr>
              <w:spacing w:after="40" w:line="252" w:lineRule="auto"/>
            </w:pPr>
            <w:r>
              <w:rPr>
                <w:sz w:val="18"/>
              </w:rPr>
              <w:t>Retention settings for each store, with the date checked</w:t>
            </w:r>
          </w:p>
        </w:tc>
        <w:tc>
          <w:tcPr>
            <w:tcW w:w="1400" w:type="dxa"/>
            <w:tcMar>
              <w:top w:w="60" w:type="dxa"/>
              <w:left w:w="100" w:type="dxa"/>
              <w:bottom w:w="60" w:type="dxa"/>
              <w:right w:w="100" w:type="dxa"/>
            </w:tcMar>
          </w:tcPr>
          <w:p w14:paraId="6F6A8EA4" w14:textId="77777777" w:rsidR="00DB2EB4" w:rsidRDefault="00DB2EB4">
            <w:pPr>
              <w:spacing w:after="40" w:line="252" w:lineRule="auto"/>
            </w:pPr>
            <w:r>
              <w:rPr>
                <w:sz w:val="18"/>
              </w:rPr>
              <w:t>beacon/triage-</w:t>
            </w:r>
            <w:proofErr w:type="spellStart"/>
            <w:r>
              <w:rPr>
                <w:sz w:val="18"/>
              </w:rPr>
              <w:t>config.yaml</w:t>
            </w:r>
            <w:proofErr w:type="spellEnd"/>
            <w:r>
              <w:rPr>
                <w:sz w:val="18"/>
              </w:rPr>
              <w:t>; data-retention register</w:t>
            </w:r>
          </w:p>
        </w:tc>
        <w:tc>
          <w:tcPr>
            <w:tcW w:w="1150" w:type="dxa"/>
            <w:tcMar>
              <w:top w:w="60" w:type="dxa"/>
              <w:left w:w="100" w:type="dxa"/>
              <w:bottom w:w="60" w:type="dxa"/>
              <w:right w:w="100" w:type="dxa"/>
            </w:tcMar>
          </w:tcPr>
          <w:p w14:paraId="65EF2CED"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239B69F9" w14:textId="77777777" w:rsidR="00DB2EB4" w:rsidRDefault="00DB2EB4">
            <w:pPr>
              <w:spacing w:after="40" w:line="252" w:lineRule="auto"/>
            </w:pPr>
            <w:r>
              <w:rPr>
                <w:sz w:val="18"/>
              </w:rPr>
              <w:t>Grace Liu</w:t>
            </w:r>
          </w:p>
        </w:tc>
        <w:tc>
          <w:tcPr>
            <w:tcW w:w="1580" w:type="dxa"/>
            <w:tcMar>
              <w:top w:w="60" w:type="dxa"/>
              <w:left w:w="100" w:type="dxa"/>
              <w:bottom w:w="60" w:type="dxa"/>
              <w:right w:w="100" w:type="dxa"/>
            </w:tcMar>
          </w:tcPr>
          <w:p w14:paraId="1C3D4230" w14:textId="77777777" w:rsidR="00DB2EB4" w:rsidRDefault="00DB2EB4">
            <w:pPr>
              <w:spacing w:after="40" w:line="252" w:lineRule="auto"/>
            </w:pPr>
            <w:r>
              <w:rPr>
                <w:sz w:val="18"/>
              </w:rPr>
              <w:t xml:space="preserve">Not met — </w:t>
            </w:r>
            <w:proofErr w:type="spellStart"/>
            <w:r>
              <w:rPr>
                <w:sz w:val="18"/>
              </w:rPr>
              <w:t>retention_days</w:t>
            </w:r>
            <w:proofErr w:type="spellEnd"/>
            <w:r>
              <w:rPr>
                <w:sz w:val="18"/>
              </w:rPr>
              <w:t>: 365 (E3; v0.9 #22)</w:t>
            </w:r>
          </w:p>
        </w:tc>
      </w:tr>
      <w:tr w:rsidR="00DB2EB4" w14:paraId="1375423A" w14:textId="77777777">
        <w:trPr>
          <w:cantSplit/>
        </w:trPr>
        <w:tc>
          <w:tcPr>
            <w:tcW w:w="620" w:type="dxa"/>
            <w:tcMar>
              <w:top w:w="60" w:type="dxa"/>
              <w:left w:w="100" w:type="dxa"/>
              <w:bottom w:w="60" w:type="dxa"/>
              <w:right w:w="100" w:type="dxa"/>
            </w:tcMar>
          </w:tcPr>
          <w:p w14:paraId="091488AF" w14:textId="77777777" w:rsidR="00DB2EB4" w:rsidRDefault="00C0063A">
            <w:pPr>
              <w:spacing w:after="40" w:line="252" w:lineRule="auto"/>
            </w:pPr>
            <w:r>
              <w:rPr>
                <w:b/>
                <w:sz w:val="18"/>
              </w:rPr>
              <w:t>G-07</w:t>
            </w:r>
          </w:p>
        </w:tc>
        <w:tc>
          <w:tcPr>
            <w:tcW w:w="760" w:type="dxa"/>
            <w:tcMar>
              <w:top w:w="60" w:type="dxa"/>
              <w:left w:w="100" w:type="dxa"/>
              <w:bottom w:w="60" w:type="dxa"/>
              <w:right w:w="100" w:type="dxa"/>
            </w:tcMar>
          </w:tcPr>
          <w:p w14:paraId="73CC54BF" w14:textId="77777777" w:rsidR="00DB2EB4" w:rsidRDefault="00DB2EB4">
            <w:pPr>
              <w:spacing w:after="40" w:line="252" w:lineRule="auto"/>
            </w:pPr>
            <w:r>
              <w:rPr>
                <w:sz w:val="18"/>
              </w:rPr>
              <w:t>Review</w:t>
            </w:r>
          </w:p>
        </w:tc>
        <w:tc>
          <w:tcPr>
            <w:tcW w:w="900" w:type="dxa"/>
            <w:tcMar>
              <w:top w:w="60" w:type="dxa"/>
              <w:left w:w="100" w:type="dxa"/>
              <w:bottom w:w="60" w:type="dxa"/>
              <w:right w:w="100" w:type="dxa"/>
            </w:tcMar>
          </w:tcPr>
          <w:p w14:paraId="00DC25EA"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18A745AC"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64288BC9" w14:textId="77777777" w:rsidR="00DB2EB4" w:rsidRDefault="00DB2EB4">
            <w:pPr>
              <w:spacing w:after="40" w:line="252" w:lineRule="auto"/>
            </w:pPr>
            <w:r>
              <w:rPr>
                <w:sz w:val="18"/>
              </w:rPr>
              <w:t>Has the penetration test passed on the release, with every critical finding fixed, retested and signed?</w:t>
            </w:r>
          </w:p>
        </w:tc>
        <w:tc>
          <w:tcPr>
            <w:tcW w:w="1700" w:type="dxa"/>
            <w:tcMar>
              <w:top w:w="60" w:type="dxa"/>
              <w:left w:w="100" w:type="dxa"/>
              <w:bottom w:w="60" w:type="dxa"/>
              <w:right w:w="100" w:type="dxa"/>
            </w:tcMar>
          </w:tcPr>
          <w:p w14:paraId="02877B1F" w14:textId="77777777" w:rsidR="00DB2EB4" w:rsidRDefault="00DB2EB4">
            <w:pPr>
              <w:spacing w:after="40" w:line="252" w:lineRule="auto"/>
            </w:pPr>
            <w:r>
              <w:rPr>
                <w:sz w:val="18"/>
              </w:rPr>
              <w:t>PT-2026-77 report and retest</w:t>
            </w:r>
          </w:p>
        </w:tc>
        <w:tc>
          <w:tcPr>
            <w:tcW w:w="1400" w:type="dxa"/>
            <w:tcMar>
              <w:top w:w="60" w:type="dxa"/>
              <w:left w:w="100" w:type="dxa"/>
              <w:bottom w:w="60" w:type="dxa"/>
              <w:right w:w="100" w:type="dxa"/>
            </w:tcMar>
          </w:tcPr>
          <w:p w14:paraId="228B0F02" w14:textId="77777777" w:rsidR="00DB2EB4" w:rsidRDefault="00DB2EB4">
            <w:pPr>
              <w:spacing w:after="40" w:line="252" w:lineRule="auto"/>
            </w:pPr>
            <w:r>
              <w:rPr>
                <w:sz w:val="18"/>
              </w:rPr>
              <w:t>Security findings register</w:t>
            </w:r>
          </w:p>
        </w:tc>
        <w:tc>
          <w:tcPr>
            <w:tcW w:w="1150" w:type="dxa"/>
            <w:tcMar>
              <w:top w:w="60" w:type="dxa"/>
              <w:left w:w="100" w:type="dxa"/>
              <w:bottom w:w="60" w:type="dxa"/>
              <w:right w:w="100" w:type="dxa"/>
            </w:tcMar>
          </w:tcPr>
          <w:p w14:paraId="4BCB82CA"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59655FAA" w14:textId="77777777" w:rsidR="00DB2EB4" w:rsidRDefault="00DB2EB4">
            <w:pPr>
              <w:spacing w:after="40" w:line="252" w:lineRule="auto"/>
            </w:pPr>
            <w:r>
              <w:rPr>
                <w:sz w:val="18"/>
              </w:rPr>
              <w:t>Rahul Menon</w:t>
            </w:r>
          </w:p>
        </w:tc>
        <w:tc>
          <w:tcPr>
            <w:tcW w:w="1580" w:type="dxa"/>
            <w:tcMar>
              <w:top w:w="60" w:type="dxa"/>
              <w:left w:w="100" w:type="dxa"/>
              <w:bottom w:w="60" w:type="dxa"/>
              <w:right w:w="100" w:type="dxa"/>
            </w:tcMar>
          </w:tcPr>
          <w:p w14:paraId="2113E642" w14:textId="77777777" w:rsidR="00DB2EB4" w:rsidRDefault="00DB2EB4">
            <w:pPr>
              <w:spacing w:after="40" w:line="252" w:lineRule="auto"/>
            </w:pPr>
            <w:r>
              <w:rPr>
                <w:sz w:val="18"/>
              </w:rPr>
              <w:t>Met — 1 critical finding fixed; retest passed 30 Nov; signed R. Menon (v0.9 #13)</w:t>
            </w:r>
          </w:p>
        </w:tc>
      </w:tr>
      <w:tr w:rsidR="00DB2EB4" w14:paraId="38F0531A" w14:textId="77777777">
        <w:trPr>
          <w:cantSplit/>
        </w:trPr>
        <w:tc>
          <w:tcPr>
            <w:tcW w:w="620" w:type="dxa"/>
            <w:tcMar>
              <w:top w:w="60" w:type="dxa"/>
              <w:left w:w="100" w:type="dxa"/>
              <w:bottom w:w="60" w:type="dxa"/>
              <w:right w:w="100" w:type="dxa"/>
            </w:tcMar>
          </w:tcPr>
          <w:p w14:paraId="147A7328" w14:textId="77777777" w:rsidR="00DB2EB4" w:rsidRDefault="00C0063A">
            <w:pPr>
              <w:spacing w:after="40" w:line="252" w:lineRule="auto"/>
            </w:pPr>
            <w:r>
              <w:rPr>
                <w:b/>
                <w:sz w:val="18"/>
              </w:rPr>
              <w:t>G-08</w:t>
            </w:r>
          </w:p>
        </w:tc>
        <w:tc>
          <w:tcPr>
            <w:tcW w:w="760" w:type="dxa"/>
            <w:tcMar>
              <w:top w:w="60" w:type="dxa"/>
              <w:left w:w="100" w:type="dxa"/>
              <w:bottom w:w="60" w:type="dxa"/>
              <w:right w:w="100" w:type="dxa"/>
            </w:tcMar>
          </w:tcPr>
          <w:p w14:paraId="38A06EF8" w14:textId="77777777" w:rsidR="00DB2EB4" w:rsidRDefault="00DB2EB4">
            <w:pPr>
              <w:spacing w:after="40" w:line="252" w:lineRule="auto"/>
            </w:pPr>
            <w:r>
              <w:rPr>
                <w:sz w:val="18"/>
              </w:rPr>
              <w:t>Spec</w:t>
            </w:r>
          </w:p>
        </w:tc>
        <w:tc>
          <w:tcPr>
            <w:tcW w:w="900" w:type="dxa"/>
            <w:tcMar>
              <w:top w:w="60" w:type="dxa"/>
              <w:left w:w="100" w:type="dxa"/>
              <w:bottom w:w="60" w:type="dxa"/>
              <w:right w:w="100" w:type="dxa"/>
            </w:tcMar>
          </w:tcPr>
          <w:p w14:paraId="7DCDE4BA"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5ECC9C18"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6A8D2D8B" w14:textId="77777777" w:rsidR="00DB2EB4" w:rsidRDefault="00DB2EB4">
            <w:pPr>
              <w:spacing w:after="40" w:line="252" w:lineRule="auto"/>
            </w:pPr>
            <w:r>
              <w:rPr>
                <w:sz w:val="18"/>
              </w:rPr>
              <w:t>Has the clinical safety section of spec.md, currently copied from Corvid, been replaced by a Kestrel-authored section for the staged pilot and signed by Dr. Helen Mathews?</w:t>
            </w:r>
          </w:p>
        </w:tc>
        <w:tc>
          <w:tcPr>
            <w:tcW w:w="1700" w:type="dxa"/>
            <w:tcMar>
              <w:top w:w="60" w:type="dxa"/>
              <w:left w:w="100" w:type="dxa"/>
              <w:bottom w:w="60" w:type="dxa"/>
              <w:right w:w="100" w:type="dxa"/>
            </w:tcMar>
          </w:tcPr>
          <w:p w14:paraId="45190BC2" w14:textId="77777777" w:rsidR="00DB2EB4" w:rsidRDefault="00DB2EB4">
            <w:pPr>
              <w:spacing w:after="40" w:line="252" w:lineRule="auto"/>
            </w:pPr>
            <w:r>
              <w:rPr>
                <w:sz w:val="18"/>
              </w:rPr>
              <w:t>Signed spec.md version</w:t>
            </w:r>
          </w:p>
        </w:tc>
        <w:tc>
          <w:tcPr>
            <w:tcW w:w="1400" w:type="dxa"/>
            <w:tcMar>
              <w:top w:w="60" w:type="dxa"/>
              <w:left w:w="100" w:type="dxa"/>
              <w:bottom w:w="60" w:type="dxa"/>
              <w:right w:w="100" w:type="dxa"/>
            </w:tcMar>
          </w:tcPr>
          <w:p w14:paraId="6CE4D848" w14:textId="77777777" w:rsidR="00DB2EB4" w:rsidRDefault="00DB2EB4">
            <w:pPr>
              <w:spacing w:after="40" w:line="252" w:lineRule="auto"/>
            </w:pPr>
            <w:r>
              <w:rPr>
                <w:sz w:val="18"/>
              </w:rPr>
              <w:t>beacon/spec.md git history</w:t>
            </w:r>
          </w:p>
        </w:tc>
        <w:tc>
          <w:tcPr>
            <w:tcW w:w="1150" w:type="dxa"/>
            <w:tcMar>
              <w:top w:w="60" w:type="dxa"/>
              <w:left w:w="100" w:type="dxa"/>
              <w:bottom w:w="60" w:type="dxa"/>
              <w:right w:w="100" w:type="dxa"/>
            </w:tcMar>
          </w:tcPr>
          <w:p w14:paraId="224A34F3"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13DE0C3F"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488888AE" w14:textId="77777777" w:rsidR="00DB2EB4" w:rsidRDefault="00DB2EB4">
            <w:pPr>
              <w:spacing w:after="40" w:line="252" w:lineRule="auto"/>
            </w:pPr>
            <w:r>
              <w:rPr>
                <w:sz w:val="18"/>
              </w:rPr>
              <w:t>Not met — section copied from Corvid's hazard log; spec v3 approved only by Neha Sharma on 2 Dec (A5)</w:t>
            </w:r>
          </w:p>
        </w:tc>
      </w:tr>
      <w:tr w:rsidR="00DB2EB4" w14:paraId="475AC330" w14:textId="77777777">
        <w:trPr>
          <w:cantSplit/>
        </w:trPr>
        <w:tc>
          <w:tcPr>
            <w:tcW w:w="620" w:type="dxa"/>
            <w:tcMar>
              <w:top w:w="60" w:type="dxa"/>
              <w:left w:w="100" w:type="dxa"/>
              <w:bottom w:w="60" w:type="dxa"/>
              <w:right w:w="100" w:type="dxa"/>
            </w:tcMar>
          </w:tcPr>
          <w:p w14:paraId="76B0E8C1" w14:textId="77777777" w:rsidR="00DB2EB4" w:rsidRDefault="00C0063A">
            <w:pPr>
              <w:spacing w:after="40" w:line="252" w:lineRule="auto"/>
            </w:pPr>
            <w:r>
              <w:rPr>
                <w:b/>
                <w:sz w:val="18"/>
              </w:rPr>
              <w:t>G-09</w:t>
            </w:r>
          </w:p>
        </w:tc>
        <w:tc>
          <w:tcPr>
            <w:tcW w:w="760" w:type="dxa"/>
            <w:tcMar>
              <w:top w:w="60" w:type="dxa"/>
              <w:left w:w="100" w:type="dxa"/>
              <w:bottom w:w="60" w:type="dxa"/>
              <w:right w:w="100" w:type="dxa"/>
            </w:tcMar>
          </w:tcPr>
          <w:p w14:paraId="7BDE2BEC"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1547E7A9" w14:textId="77777777" w:rsidR="00DB2EB4" w:rsidRDefault="00DB2EB4">
            <w:pPr>
              <w:spacing w:after="40" w:line="252" w:lineRule="auto"/>
            </w:pPr>
            <w:r>
              <w:rPr>
                <w:sz w:val="18"/>
              </w:rPr>
              <w:t>Network</w:t>
            </w:r>
          </w:p>
        </w:tc>
        <w:tc>
          <w:tcPr>
            <w:tcW w:w="900" w:type="dxa"/>
            <w:tcMar>
              <w:top w:w="60" w:type="dxa"/>
              <w:left w:w="100" w:type="dxa"/>
              <w:bottom w:w="60" w:type="dxa"/>
              <w:right w:w="100" w:type="dxa"/>
            </w:tcMar>
          </w:tcPr>
          <w:p w14:paraId="028EF9AB" w14:textId="77777777" w:rsidR="00DB2EB4" w:rsidRDefault="00DB2EB4">
            <w:pPr>
              <w:spacing w:after="40" w:line="252" w:lineRule="auto"/>
            </w:pPr>
            <w:r>
              <w:rPr>
                <w:sz w:val="18"/>
              </w:rPr>
              <w:t>Governance</w:t>
            </w:r>
          </w:p>
        </w:tc>
        <w:tc>
          <w:tcPr>
            <w:tcW w:w="2800" w:type="dxa"/>
            <w:tcMar>
              <w:top w:w="60" w:type="dxa"/>
              <w:left w:w="100" w:type="dxa"/>
              <w:bottom w:w="60" w:type="dxa"/>
              <w:right w:w="100" w:type="dxa"/>
            </w:tcMar>
          </w:tcPr>
          <w:p w14:paraId="420CBC3C" w14:textId="77777777" w:rsidR="00DB2EB4" w:rsidRDefault="00DB2EB4">
            <w:pPr>
              <w:spacing w:after="40" w:line="252" w:lineRule="auto"/>
            </w:pPr>
            <w:r>
              <w:rPr>
                <w:sz w:val="18"/>
              </w:rPr>
              <w:t>Before gate N, has Dr. Helen Mathews updated the safety case with pilot evidence and approved the model version for network use?</w:t>
            </w:r>
          </w:p>
        </w:tc>
        <w:tc>
          <w:tcPr>
            <w:tcW w:w="1700" w:type="dxa"/>
            <w:tcMar>
              <w:top w:w="60" w:type="dxa"/>
              <w:left w:w="100" w:type="dxa"/>
              <w:bottom w:w="60" w:type="dxa"/>
              <w:right w:w="100" w:type="dxa"/>
            </w:tcMar>
          </w:tcPr>
          <w:p w14:paraId="7D9E1C97" w14:textId="77777777" w:rsidR="00DB2EB4" w:rsidRDefault="00DB2EB4">
            <w:pPr>
              <w:spacing w:after="40" w:line="252" w:lineRule="auto"/>
            </w:pPr>
            <w:r>
              <w:rPr>
                <w:sz w:val="18"/>
              </w:rPr>
              <w:t>Updated safety case; written model-version approval</w:t>
            </w:r>
          </w:p>
        </w:tc>
        <w:tc>
          <w:tcPr>
            <w:tcW w:w="1400" w:type="dxa"/>
            <w:tcMar>
              <w:top w:w="60" w:type="dxa"/>
              <w:left w:w="100" w:type="dxa"/>
              <w:bottom w:w="60" w:type="dxa"/>
              <w:right w:w="100" w:type="dxa"/>
            </w:tcMar>
          </w:tcPr>
          <w:p w14:paraId="35BBD90C" w14:textId="77777777" w:rsidR="00DB2EB4" w:rsidRDefault="00DB2EB4">
            <w:pPr>
              <w:spacing w:after="40" w:line="252" w:lineRule="auto"/>
            </w:pPr>
            <w:r>
              <w:rPr>
                <w:sz w:val="18"/>
              </w:rPr>
              <w:t>CSS-1 safety-case register</w:t>
            </w:r>
          </w:p>
        </w:tc>
        <w:tc>
          <w:tcPr>
            <w:tcW w:w="1150" w:type="dxa"/>
            <w:tcMar>
              <w:top w:w="60" w:type="dxa"/>
              <w:left w:w="100" w:type="dxa"/>
              <w:bottom w:w="60" w:type="dxa"/>
              <w:right w:w="100" w:type="dxa"/>
            </w:tcMar>
          </w:tcPr>
          <w:p w14:paraId="02827582" w14:textId="77777777" w:rsidR="00DB2EB4" w:rsidRDefault="00DB2EB4">
            <w:pPr>
              <w:spacing w:after="40" w:line="252" w:lineRule="auto"/>
            </w:pPr>
            <w:r>
              <w:rPr>
                <w:sz w:val="18"/>
              </w:rPr>
              <w:t>Dr. Helen Mathews</w:t>
            </w:r>
          </w:p>
        </w:tc>
        <w:tc>
          <w:tcPr>
            <w:tcW w:w="1150" w:type="dxa"/>
            <w:tcMar>
              <w:top w:w="60" w:type="dxa"/>
              <w:left w:w="100" w:type="dxa"/>
              <w:bottom w:w="60" w:type="dxa"/>
              <w:right w:w="100" w:type="dxa"/>
            </w:tcMar>
          </w:tcPr>
          <w:p w14:paraId="61E2AF07" w14:textId="77777777" w:rsidR="00DB2EB4" w:rsidRDefault="00DB2EB4">
            <w:pPr>
              <w:spacing w:after="40" w:line="252" w:lineRule="auto"/>
            </w:pPr>
            <w:r>
              <w:rPr>
                <w:sz w:val="18"/>
              </w:rPr>
              <w:t>Dr. Helen Mathews</w:t>
            </w:r>
          </w:p>
        </w:tc>
        <w:tc>
          <w:tcPr>
            <w:tcW w:w="1580" w:type="dxa"/>
            <w:tcMar>
              <w:top w:w="60" w:type="dxa"/>
              <w:left w:w="100" w:type="dxa"/>
              <w:bottom w:w="60" w:type="dxa"/>
              <w:right w:w="100" w:type="dxa"/>
            </w:tcMar>
          </w:tcPr>
          <w:p w14:paraId="50617F3A" w14:textId="77777777" w:rsidR="00DB2EB4" w:rsidRDefault="00DB2EB4">
            <w:pPr>
              <w:spacing w:after="40" w:line="252" w:lineRule="auto"/>
            </w:pPr>
            <w:r>
              <w:rPr>
                <w:sz w:val="18"/>
              </w:rPr>
              <w:t>Not met — no Kestrel safety case exists yet (E7)</w:t>
            </w:r>
          </w:p>
        </w:tc>
      </w:tr>
      <w:tr w:rsidR="00DB2EB4" w14:paraId="05F03A03" w14:textId="77777777">
        <w:trPr>
          <w:cantSplit/>
        </w:trPr>
        <w:tc>
          <w:tcPr>
            <w:tcW w:w="620" w:type="dxa"/>
            <w:tcMar>
              <w:top w:w="60" w:type="dxa"/>
              <w:left w:w="100" w:type="dxa"/>
              <w:bottom w:w="60" w:type="dxa"/>
              <w:right w:w="100" w:type="dxa"/>
            </w:tcMar>
          </w:tcPr>
          <w:p w14:paraId="7FFEF096" w14:textId="77777777" w:rsidR="00DB2EB4" w:rsidRDefault="00C0063A">
            <w:pPr>
              <w:spacing w:after="40" w:line="252" w:lineRule="auto"/>
            </w:pPr>
            <w:r>
              <w:rPr>
                <w:b/>
                <w:sz w:val="18"/>
              </w:rPr>
              <w:t>O-01</w:t>
            </w:r>
          </w:p>
        </w:tc>
        <w:tc>
          <w:tcPr>
            <w:tcW w:w="760" w:type="dxa"/>
            <w:tcMar>
              <w:top w:w="60" w:type="dxa"/>
              <w:left w:w="100" w:type="dxa"/>
              <w:bottom w:w="60" w:type="dxa"/>
              <w:right w:w="100" w:type="dxa"/>
            </w:tcMar>
          </w:tcPr>
          <w:p w14:paraId="726096C3" w14:textId="77777777" w:rsidR="00DB2EB4" w:rsidRDefault="00DB2EB4">
            <w:pPr>
              <w:spacing w:after="40" w:line="252" w:lineRule="auto"/>
            </w:pPr>
            <w:r>
              <w:rPr>
                <w:sz w:val="18"/>
              </w:rPr>
              <w:t>Plan</w:t>
            </w:r>
          </w:p>
        </w:tc>
        <w:tc>
          <w:tcPr>
            <w:tcW w:w="900" w:type="dxa"/>
            <w:tcMar>
              <w:top w:w="60" w:type="dxa"/>
              <w:left w:w="100" w:type="dxa"/>
              <w:bottom w:w="60" w:type="dxa"/>
              <w:right w:w="100" w:type="dxa"/>
            </w:tcMar>
          </w:tcPr>
          <w:p w14:paraId="7E84A2CF"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4166D5A9" w14:textId="77777777" w:rsidR="00DB2EB4" w:rsidRDefault="00DB2EB4">
            <w:pPr>
              <w:spacing w:after="40" w:line="252" w:lineRule="auto"/>
            </w:pPr>
            <w:r>
              <w:rPr>
                <w:sz w:val="18"/>
              </w:rPr>
              <w:t>Operational</w:t>
            </w:r>
          </w:p>
        </w:tc>
        <w:tc>
          <w:tcPr>
            <w:tcW w:w="2800" w:type="dxa"/>
            <w:tcMar>
              <w:top w:w="60" w:type="dxa"/>
              <w:left w:w="100" w:type="dxa"/>
              <w:bottom w:w="60" w:type="dxa"/>
              <w:right w:w="100" w:type="dxa"/>
            </w:tcMar>
          </w:tcPr>
          <w:p w14:paraId="211F94FB" w14:textId="77777777" w:rsidR="00DB2EB4" w:rsidRDefault="00DB2EB4">
            <w:pPr>
              <w:spacing w:after="40" w:line="252" w:lineRule="auto"/>
            </w:pPr>
            <w:r>
              <w:rPr>
                <w:sz w:val="18"/>
              </w:rPr>
              <w:t>Is there an approved nurse capacity plan for both pilot sites showing the 7–10 pm peak can be cleared within the AI-02 limits, given night nurses also cover the ward phone line?</w:t>
            </w:r>
          </w:p>
        </w:tc>
        <w:tc>
          <w:tcPr>
            <w:tcW w:w="1700" w:type="dxa"/>
            <w:tcMar>
              <w:top w:w="60" w:type="dxa"/>
              <w:left w:w="100" w:type="dxa"/>
              <w:bottom w:w="60" w:type="dxa"/>
              <w:right w:w="100" w:type="dxa"/>
            </w:tcMar>
          </w:tcPr>
          <w:p w14:paraId="53A319D4" w14:textId="77777777" w:rsidR="00DB2EB4" w:rsidRDefault="00DB2EB4">
            <w:pPr>
              <w:spacing w:after="40" w:line="252" w:lineRule="auto"/>
            </w:pPr>
            <w:r>
              <w:rPr>
                <w:sz w:val="18"/>
              </w:rPr>
              <w:t>Capacity plan and night roster</w:t>
            </w:r>
          </w:p>
        </w:tc>
        <w:tc>
          <w:tcPr>
            <w:tcW w:w="1400" w:type="dxa"/>
            <w:tcMar>
              <w:top w:w="60" w:type="dxa"/>
              <w:left w:w="100" w:type="dxa"/>
              <w:bottom w:w="60" w:type="dxa"/>
              <w:right w:w="100" w:type="dxa"/>
            </w:tcMar>
          </w:tcPr>
          <w:p w14:paraId="3322C025" w14:textId="77777777" w:rsidR="00DB2EB4" w:rsidRDefault="00DB2EB4">
            <w:pPr>
              <w:spacing w:after="40" w:line="252" w:lineRule="auto"/>
            </w:pPr>
            <w:r>
              <w:rPr>
                <w:sz w:val="18"/>
              </w:rPr>
              <w:t>Nursing roster system; programme decision register</w:t>
            </w:r>
          </w:p>
        </w:tc>
        <w:tc>
          <w:tcPr>
            <w:tcW w:w="1150" w:type="dxa"/>
            <w:tcMar>
              <w:top w:w="60" w:type="dxa"/>
              <w:left w:w="100" w:type="dxa"/>
              <w:bottom w:w="60" w:type="dxa"/>
              <w:right w:w="100" w:type="dxa"/>
            </w:tcMar>
          </w:tcPr>
          <w:p w14:paraId="57321505" w14:textId="77777777" w:rsidR="00DB2EB4" w:rsidRDefault="00DB2EB4">
            <w:pPr>
              <w:spacing w:after="40" w:line="252" w:lineRule="auto"/>
            </w:pPr>
            <w:r>
              <w:rPr>
                <w:sz w:val="18"/>
              </w:rPr>
              <w:t>Kavya Nair</w:t>
            </w:r>
          </w:p>
        </w:tc>
        <w:tc>
          <w:tcPr>
            <w:tcW w:w="1150" w:type="dxa"/>
            <w:tcMar>
              <w:top w:w="60" w:type="dxa"/>
              <w:left w:w="100" w:type="dxa"/>
              <w:bottom w:w="60" w:type="dxa"/>
              <w:right w:w="100" w:type="dxa"/>
            </w:tcMar>
          </w:tcPr>
          <w:p w14:paraId="375D48E5" w14:textId="77777777" w:rsidR="00DB2EB4" w:rsidRDefault="00DB2EB4">
            <w:pPr>
              <w:spacing w:after="40" w:line="252" w:lineRule="auto"/>
            </w:pPr>
            <w:r>
              <w:rPr>
                <w:sz w:val="18"/>
              </w:rPr>
              <w:t>Priyanka Das</w:t>
            </w:r>
          </w:p>
        </w:tc>
        <w:tc>
          <w:tcPr>
            <w:tcW w:w="1580" w:type="dxa"/>
            <w:tcMar>
              <w:top w:w="60" w:type="dxa"/>
              <w:left w:w="100" w:type="dxa"/>
              <w:bottom w:w="60" w:type="dxa"/>
              <w:right w:w="100" w:type="dxa"/>
            </w:tcMar>
          </w:tcPr>
          <w:p w14:paraId="10C23822" w14:textId="77777777" w:rsidR="00DB2EB4" w:rsidRDefault="00DB2EB4">
            <w:pPr>
              <w:spacing w:after="40" w:line="252" w:lineRule="auto"/>
            </w:pPr>
            <w:r>
              <w:rPr>
                <w:sz w:val="18"/>
              </w:rPr>
              <w:t xml:space="preserve">Not met — </w:t>
            </w:r>
            <w:proofErr w:type="gramStart"/>
            <w:r>
              <w:rPr>
                <w:sz w:val="18"/>
              </w:rPr>
              <w:t>2 night</w:t>
            </w:r>
            <w:proofErr w:type="gramEnd"/>
            <w:r>
              <w:rPr>
                <w:sz w:val="18"/>
              </w:rPr>
              <w:t xml:space="preserve"> nurses; about 25 urgent cases at about 6 min each, about 75 min against 30 (E4, 1 Dec)</w:t>
            </w:r>
          </w:p>
        </w:tc>
      </w:tr>
      <w:tr w:rsidR="00DB2EB4" w14:paraId="059068B4" w14:textId="77777777">
        <w:trPr>
          <w:cantSplit/>
        </w:trPr>
        <w:tc>
          <w:tcPr>
            <w:tcW w:w="620" w:type="dxa"/>
            <w:tcMar>
              <w:top w:w="60" w:type="dxa"/>
              <w:left w:w="100" w:type="dxa"/>
              <w:bottom w:w="60" w:type="dxa"/>
              <w:right w:w="100" w:type="dxa"/>
            </w:tcMar>
          </w:tcPr>
          <w:p w14:paraId="6BEE2768" w14:textId="77777777" w:rsidR="00DB2EB4" w:rsidRDefault="00C0063A">
            <w:pPr>
              <w:spacing w:after="40" w:line="252" w:lineRule="auto"/>
            </w:pPr>
            <w:r>
              <w:rPr>
                <w:b/>
                <w:sz w:val="18"/>
              </w:rPr>
              <w:t>O-02</w:t>
            </w:r>
          </w:p>
        </w:tc>
        <w:tc>
          <w:tcPr>
            <w:tcW w:w="760" w:type="dxa"/>
            <w:tcMar>
              <w:top w:w="60" w:type="dxa"/>
              <w:left w:w="100" w:type="dxa"/>
              <w:bottom w:w="60" w:type="dxa"/>
              <w:right w:w="100" w:type="dxa"/>
            </w:tcMar>
          </w:tcPr>
          <w:p w14:paraId="2A6AA1F7"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57D44AD5"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0647BFE0" w14:textId="77777777" w:rsidR="00DB2EB4" w:rsidRDefault="00DB2EB4">
            <w:pPr>
              <w:spacing w:after="40" w:line="252" w:lineRule="auto"/>
            </w:pPr>
            <w:r>
              <w:rPr>
                <w:sz w:val="18"/>
              </w:rPr>
              <w:t>Operational</w:t>
            </w:r>
          </w:p>
        </w:tc>
        <w:tc>
          <w:tcPr>
            <w:tcW w:w="2800" w:type="dxa"/>
            <w:tcMar>
              <w:top w:w="60" w:type="dxa"/>
              <w:left w:w="100" w:type="dxa"/>
              <w:bottom w:w="60" w:type="dxa"/>
              <w:right w:w="100" w:type="dxa"/>
            </w:tcMar>
          </w:tcPr>
          <w:p w14:paraId="09989679" w14:textId="77777777" w:rsidR="00DB2EB4" w:rsidRDefault="00DB2EB4">
            <w:pPr>
              <w:spacing w:after="40" w:line="252" w:lineRule="auto"/>
            </w:pPr>
            <w:r>
              <w:rPr>
                <w:sz w:val="18"/>
              </w:rPr>
              <w:t>Have all 29 pilot-site triage nurses completed the Beacon module before live activation, and all network-site nurses before their site goes live?</w:t>
            </w:r>
          </w:p>
        </w:tc>
        <w:tc>
          <w:tcPr>
            <w:tcW w:w="1700" w:type="dxa"/>
            <w:tcMar>
              <w:top w:w="60" w:type="dxa"/>
              <w:left w:w="100" w:type="dxa"/>
              <w:bottom w:w="60" w:type="dxa"/>
              <w:right w:w="100" w:type="dxa"/>
            </w:tcMar>
          </w:tcPr>
          <w:p w14:paraId="3DD145DF" w14:textId="77777777" w:rsidR="00DB2EB4" w:rsidRDefault="00DB2EB4">
            <w:pPr>
              <w:spacing w:after="40" w:line="252" w:lineRule="auto"/>
            </w:pPr>
            <w:r>
              <w:rPr>
                <w:sz w:val="18"/>
              </w:rPr>
              <w:t>Learning-system completion report</w:t>
            </w:r>
          </w:p>
        </w:tc>
        <w:tc>
          <w:tcPr>
            <w:tcW w:w="1400" w:type="dxa"/>
            <w:tcMar>
              <w:top w:w="60" w:type="dxa"/>
              <w:left w:w="100" w:type="dxa"/>
              <w:bottom w:w="60" w:type="dxa"/>
              <w:right w:w="100" w:type="dxa"/>
            </w:tcMar>
          </w:tcPr>
          <w:p w14:paraId="20725268" w14:textId="77777777" w:rsidR="00DB2EB4" w:rsidRDefault="00DB2EB4">
            <w:pPr>
              <w:spacing w:after="40" w:line="252" w:lineRule="auto"/>
            </w:pPr>
            <w:r>
              <w:rPr>
                <w:sz w:val="18"/>
              </w:rPr>
              <w:t>Learning management system</w:t>
            </w:r>
          </w:p>
        </w:tc>
        <w:tc>
          <w:tcPr>
            <w:tcW w:w="1150" w:type="dxa"/>
            <w:tcMar>
              <w:top w:w="60" w:type="dxa"/>
              <w:left w:w="100" w:type="dxa"/>
              <w:bottom w:w="60" w:type="dxa"/>
              <w:right w:w="100" w:type="dxa"/>
            </w:tcMar>
          </w:tcPr>
          <w:p w14:paraId="5CD023D1" w14:textId="77777777" w:rsidR="00DB2EB4" w:rsidRDefault="00DB2EB4">
            <w:pPr>
              <w:spacing w:after="40" w:line="252" w:lineRule="auto"/>
            </w:pPr>
            <w:r>
              <w:rPr>
                <w:sz w:val="18"/>
              </w:rPr>
              <w:t>Kavya Nair</w:t>
            </w:r>
          </w:p>
        </w:tc>
        <w:tc>
          <w:tcPr>
            <w:tcW w:w="1150" w:type="dxa"/>
            <w:tcMar>
              <w:top w:w="60" w:type="dxa"/>
              <w:left w:w="100" w:type="dxa"/>
              <w:bottom w:w="60" w:type="dxa"/>
              <w:right w:w="100" w:type="dxa"/>
            </w:tcMar>
          </w:tcPr>
          <w:p w14:paraId="37FAE011" w14:textId="77777777" w:rsidR="00DB2EB4" w:rsidRDefault="00DB2EB4">
            <w:pPr>
              <w:spacing w:after="40" w:line="252" w:lineRule="auto"/>
            </w:pPr>
            <w:r>
              <w:rPr>
                <w:sz w:val="18"/>
              </w:rPr>
              <w:t>Priyanka Das</w:t>
            </w:r>
          </w:p>
        </w:tc>
        <w:tc>
          <w:tcPr>
            <w:tcW w:w="1580" w:type="dxa"/>
            <w:tcMar>
              <w:top w:w="60" w:type="dxa"/>
              <w:left w:w="100" w:type="dxa"/>
              <w:bottom w:w="60" w:type="dxa"/>
              <w:right w:w="100" w:type="dxa"/>
            </w:tcMar>
          </w:tcPr>
          <w:p w14:paraId="2E72CF88" w14:textId="77777777" w:rsidR="00DB2EB4" w:rsidRDefault="00DB2EB4">
            <w:pPr>
              <w:spacing w:after="40" w:line="252" w:lineRule="auto"/>
            </w:pPr>
            <w:r>
              <w:rPr>
                <w:sz w:val="18"/>
              </w:rPr>
              <w:t>Not met — 11 of 29 (38%) completed by 7 Dec (E8)</w:t>
            </w:r>
          </w:p>
        </w:tc>
      </w:tr>
      <w:tr w:rsidR="00DB2EB4" w14:paraId="6CCD41B6" w14:textId="77777777">
        <w:trPr>
          <w:cantSplit/>
        </w:trPr>
        <w:tc>
          <w:tcPr>
            <w:tcW w:w="620" w:type="dxa"/>
            <w:tcMar>
              <w:top w:w="60" w:type="dxa"/>
              <w:left w:w="100" w:type="dxa"/>
              <w:bottom w:w="60" w:type="dxa"/>
              <w:right w:w="100" w:type="dxa"/>
            </w:tcMar>
          </w:tcPr>
          <w:p w14:paraId="100D8222" w14:textId="77777777" w:rsidR="00DB2EB4" w:rsidRDefault="00C0063A">
            <w:pPr>
              <w:spacing w:after="40" w:line="252" w:lineRule="auto"/>
            </w:pPr>
            <w:r>
              <w:rPr>
                <w:b/>
                <w:sz w:val="18"/>
              </w:rPr>
              <w:lastRenderedPageBreak/>
              <w:t>O-03</w:t>
            </w:r>
          </w:p>
        </w:tc>
        <w:tc>
          <w:tcPr>
            <w:tcW w:w="760" w:type="dxa"/>
            <w:tcMar>
              <w:top w:w="60" w:type="dxa"/>
              <w:left w:w="100" w:type="dxa"/>
              <w:bottom w:w="60" w:type="dxa"/>
              <w:right w:w="100" w:type="dxa"/>
            </w:tcMar>
          </w:tcPr>
          <w:p w14:paraId="7146036D"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25FE6BD4" w14:textId="77777777" w:rsidR="00DB2EB4" w:rsidRDefault="00DB2EB4">
            <w:pPr>
              <w:spacing w:after="40" w:line="252" w:lineRule="auto"/>
            </w:pPr>
            <w:r>
              <w:rPr>
                <w:sz w:val="18"/>
              </w:rPr>
              <w:t>Pilot-shadow</w:t>
            </w:r>
          </w:p>
        </w:tc>
        <w:tc>
          <w:tcPr>
            <w:tcW w:w="900" w:type="dxa"/>
            <w:tcMar>
              <w:top w:w="60" w:type="dxa"/>
              <w:left w:w="100" w:type="dxa"/>
              <w:bottom w:w="60" w:type="dxa"/>
              <w:right w:w="100" w:type="dxa"/>
            </w:tcMar>
          </w:tcPr>
          <w:p w14:paraId="2C7B67FA" w14:textId="77777777" w:rsidR="00DB2EB4" w:rsidRDefault="00DB2EB4">
            <w:pPr>
              <w:spacing w:after="40" w:line="252" w:lineRule="auto"/>
            </w:pPr>
            <w:r>
              <w:rPr>
                <w:sz w:val="18"/>
              </w:rPr>
              <w:t>Operational</w:t>
            </w:r>
          </w:p>
        </w:tc>
        <w:tc>
          <w:tcPr>
            <w:tcW w:w="2800" w:type="dxa"/>
            <w:tcMar>
              <w:top w:w="60" w:type="dxa"/>
              <w:left w:w="100" w:type="dxa"/>
              <w:bottom w:w="60" w:type="dxa"/>
              <w:right w:w="100" w:type="dxa"/>
            </w:tcMar>
          </w:tcPr>
          <w:p w14:paraId="1550B1FF" w14:textId="77777777" w:rsidR="00DB2EB4" w:rsidRDefault="00DB2EB4">
            <w:pPr>
              <w:spacing w:after="40" w:line="252" w:lineRule="auto"/>
            </w:pPr>
            <w:r>
              <w:rPr>
                <w:sz w:val="18"/>
              </w:rPr>
              <w:t>Do Beacon alerts (drift, model-version mismatch, shadow-pipeline failure) page Kavya Nair's platform on-call rota, and does the runbook have a step for "model behaving wrongly"?</w:t>
            </w:r>
          </w:p>
        </w:tc>
        <w:tc>
          <w:tcPr>
            <w:tcW w:w="1700" w:type="dxa"/>
            <w:tcMar>
              <w:top w:w="60" w:type="dxa"/>
              <w:left w:w="100" w:type="dxa"/>
              <w:bottom w:w="60" w:type="dxa"/>
              <w:right w:w="100" w:type="dxa"/>
            </w:tcMar>
          </w:tcPr>
          <w:p w14:paraId="53C944C0" w14:textId="77777777" w:rsidR="00DB2EB4" w:rsidRDefault="00DB2EB4">
            <w:pPr>
              <w:spacing w:after="40" w:line="252" w:lineRule="auto"/>
            </w:pPr>
            <w:r>
              <w:rPr>
                <w:sz w:val="18"/>
              </w:rPr>
              <w:t>Paging configuration; test-page log; runbook step</w:t>
            </w:r>
          </w:p>
        </w:tc>
        <w:tc>
          <w:tcPr>
            <w:tcW w:w="1400" w:type="dxa"/>
            <w:tcMar>
              <w:top w:w="60" w:type="dxa"/>
              <w:left w:w="100" w:type="dxa"/>
              <w:bottom w:w="60" w:type="dxa"/>
              <w:right w:w="100" w:type="dxa"/>
            </w:tcMar>
          </w:tcPr>
          <w:p w14:paraId="6B5F4DAB" w14:textId="77777777" w:rsidR="00DB2EB4" w:rsidRDefault="00DB2EB4">
            <w:pPr>
              <w:spacing w:after="40" w:line="252" w:lineRule="auto"/>
            </w:pPr>
            <w:r>
              <w:rPr>
                <w:sz w:val="18"/>
              </w:rPr>
              <w:t>On-call paging tool; runbook §5</w:t>
            </w:r>
          </w:p>
        </w:tc>
        <w:tc>
          <w:tcPr>
            <w:tcW w:w="1150" w:type="dxa"/>
            <w:tcMar>
              <w:top w:w="60" w:type="dxa"/>
              <w:left w:w="100" w:type="dxa"/>
              <w:bottom w:w="60" w:type="dxa"/>
              <w:right w:w="100" w:type="dxa"/>
            </w:tcMar>
          </w:tcPr>
          <w:p w14:paraId="423383BF" w14:textId="77777777" w:rsidR="00DB2EB4" w:rsidRDefault="00DB2EB4">
            <w:pPr>
              <w:spacing w:after="40" w:line="252" w:lineRule="auto"/>
            </w:pPr>
            <w:r>
              <w:rPr>
                <w:sz w:val="18"/>
              </w:rPr>
              <w:t>Kavya Nair</w:t>
            </w:r>
          </w:p>
        </w:tc>
        <w:tc>
          <w:tcPr>
            <w:tcW w:w="1150" w:type="dxa"/>
            <w:tcMar>
              <w:top w:w="60" w:type="dxa"/>
              <w:left w:w="100" w:type="dxa"/>
              <w:bottom w:w="60" w:type="dxa"/>
              <w:right w:w="100" w:type="dxa"/>
            </w:tcMar>
          </w:tcPr>
          <w:p w14:paraId="4D51FC25" w14:textId="77777777" w:rsidR="00DB2EB4" w:rsidRDefault="00DB2EB4">
            <w:pPr>
              <w:spacing w:after="40" w:line="252" w:lineRule="auto"/>
            </w:pPr>
            <w:r>
              <w:rPr>
                <w:sz w:val="18"/>
              </w:rPr>
              <w:t>Kavya Nair</w:t>
            </w:r>
          </w:p>
        </w:tc>
        <w:tc>
          <w:tcPr>
            <w:tcW w:w="1580" w:type="dxa"/>
            <w:tcMar>
              <w:top w:w="60" w:type="dxa"/>
              <w:left w:w="100" w:type="dxa"/>
              <w:bottom w:w="60" w:type="dxa"/>
              <w:right w:w="100" w:type="dxa"/>
            </w:tcMar>
          </w:tcPr>
          <w:p w14:paraId="5D42F566" w14:textId="77777777" w:rsidR="00DB2EB4" w:rsidRDefault="00DB2EB4">
            <w:pPr>
              <w:spacing w:after="40" w:line="252" w:lineRule="auto"/>
            </w:pPr>
            <w:r>
              <w:rPr>
                <w:sz w:val="18"/>
              </w:rPr>
              <w:t>Not met — alerts post to #beacon-alerts (14 members), which is on no on-call rota (E5)</w:t>
            </w:r>
          </w:p>
        </w:tc>
      </w:tr>
      <w:tr w:rsidR="00DB2EB4" w14:paraId="3AD73F21" w14:textId="77777777">
        <w:trPr>
          <w:cantSplit/>
        </w:trPr>
        <w:tc>
          <w:tcPr>
            <w:tcW w:w="620" w:type="dxa"/>
            <w:tcMar>
              <w:top w:w="60" w:type="dxa"/>
              <w:left w:w="100" w:type="dxa"/>
              <w:bottom w:w="60" w:type="dxa"/>
              <w:right w:w="100" w:type="dxa"/>
            </w:tcMar>
          </w:tcPr>
          <w:p w14:paraId="195EE665" w14:textId="77777777" w:rsidR="00DB2EB4" w:rsidRDefault="00C0063A">
            <w:pPr>
              <w:spacing w:after="40" w:line="252" w:lineRule="auto"/>
            </w:pPr>
            <w:r>
              <w:rPr>
                <w:b/>
                <w:sz w:val="18"/>
              </w:rPr>
              <w:t>O-04</w:t>
            </w:r>
          </w:p>
        </w:tc>
        <w:tc>
          <w:tcPr>
            <w:tcW w:w="760" w:type="dxa"/>
            <w:tcMar>
              <w:top w:w="60" w:type="dxa"/>
              <w:left w:w="100" w:type="dxa"/>
              <w:bottom w:w="60" w:type="dxa"/>
              <w:right w:w="100" w:type="dxa"/>
            </w:tcMar>
          </w:tcPr>
          <w:p w14:paraId="68B96D28" w14:textId="77777777" w:rsidR="00DB2EB4" w:rsidRDefault="00DB2EB4">
            <w:pPr>
              <w:spacing w:after="40" w:line="252" w:lineRule="auto"/>
            </w:pPr>
            <w:r>
              <w:rPr>
                <w:sz w:val="18"/>
              </w:rPr>
              <w:t>Deploy</w:t>
            </w:r>
          </w:p>
        </w:tc>
        <w:tc>
          <w:tcPr>
            <w:tcW w:w="900" w:type="dxa"/>
            <w:tcMar>
              <w:top w:w="60" w:type="dxa"/>
              <w:left w:w="100" w:type="dxa"/>
              <w:bottom w:w="60" w:type="dxa"/>
              <w:right w:w="100" w:type="dxa"/>
            </w:tcMar>
          </w:tcPr>
          <w:p w14:paraId="2C9D87C6" w14:textId="77777777" w:rsidR="00DB2EB4" w:rsidRDefault="00DB2EB4">
            <w:pPr>
              <w:spacing w:after="40" w:line="252" w:lineRule="auto"/>
            </w:pPr>
            <w:r>
              <w:rPr>
                <w:sz w:val="18"/>
              </w:rPr>
              <w:t>Pilot-live</w:t>
            </w:r>
          </w:p>
        </w:tc>
        <w:tc>
          <w:tcPr>
            <w:tcW w:w="900" w:type="dxa"/>
            <w:tcMar>
              <w:top w:w="60" w:type="dxa"/>
              <w:left w:w="100" w:type="dxa"/>
              <w:bottom w:w="60" w:type="dxa"/>
              <w:right w:w="100" w:type="dxa"/>
            </w:tcMar>
          </w:tcPr>
          <w:p w14:paraId="326E9484" w14:textId="77777777" w:rsidR="00DB2EB4" w:rsidRDefault="00DB2EB4">
            <w:pPr>
              <w:spacing w:after="40" w:line="252" w:lineRule="auto"/>
            </w:pPr>
            <w:r>
              <w:rPr>
                <w:sz w:val="18"/>
              </w:rPr>
              <w:t>Operational</w:t>
            </w:r>
          </w:p>
        </w:tc>
        <w:tc>
          <w:tcPr>
            <w:tcW w:w="2800" w:type="dxa"/>
            <w:tcMar>
              <w:top w:w="60" w:type="dxa"/>
              <w:left w:w="100" w:type="dxa"/>
              <w:bottom w:w="60" w:type="dxa"/>
              <w:right w:w="100" w:type="dxa"/>
            </w:tcMar>
          </w:tcPr>
          <w:p w14:paraId="574460C5" w14:textId="77777777" w:rsidR="00DB2EB4" w:rsidRDefault="00DB2EB4">
            <w:pPr>
              <w:spacing w:after="40" w:line="252" w:lineRule="auto"/>
            </w:pPr>
            <w:r>
              <w:rPr>
                <w:sz w:val="18"/>
              </w:rPr>
              <w:t>Does the contact centre have scripts and an escalation route for patients who call about bookings made from auto-routed letters or about worsening symptoms?</w:t>
            </w:r>
          </w:p>
        </w:tc>
        <w:tc>
          <w:tcPr>
            <w:tcW w:w="1700" w:type="dxa"/>
            <w:tcMar>
              <w:top w:w="60" w:type="dxa"/>
              <w:left w:w="100" w:type="dxa"/>
              <w:bottom w:w="60" w:type="dxa"/>
              <w:right w:w="100" w:type="dxa"/>
            </w:tcMar>
          </w:tcPr>
          <w:p w14:paraId="75415714" w14:textId="77777777" w:rsidR="00DB2EB4" w:rsidRDefault="00DB2EB4">
            <w:pPr>
              <w:spacing w:after="40" w:line="252" w:lineRule="auto"/>
            </w:pPr>
            <w:r>
              <w:rPr>
                <w:sz w:val="18"/>
              </w:rPr>
              <w:t>Approved call scripts and escalation route</w:t>
            </w:r>
          </w:p>
        </w:tc>
        <w:tc>
          <w:tcPr>
            <w:tcW w:w="1400" w:type="dxa"/>
            <w:tcMar>
              <w:top w:w="60" w:type="dxa"/>
              <w:left w:w="100" w:type="dxa"/>
              <w:bottom w:w="60" w:type="dxa"/>
              <w:right w:w="100" w:type="dxa"/>
            </w:tcMar>
          </w:tcPr>
          <w:p w14:paraId="66B6A196" w14:textId="77777777" w:rsidR="00DB2EB4" w:rsidRDefault="00DB2EB4">
            <w:pPr>
              <w:spacing w:after="40" w:line="252" w:lineRule="auto"/>
            </w:pPr>
            <w:r>
              <w:rPr>
                <w:sz w:val="18"/>
              </w:rPr>
              <w:t>Contact-centre knowledge base</w:t>
            </w:r>
          </w:p>
        </w:tc>
        <w:tc>
          <w:tcPr>
            <w:tcW w:w="1150" w:type="dxa"/>
            <w:tcMar>
              <w:top w:w="60" w:type="dxa"/>
              <w:left w:w="100" w:type="dxa"/>
              <w:bottom w:w="60" w:type="dxa"/>
              <w:right w:w="100" w:type="dxa"/>
            </w:tcMar>
          </w:tcPr>
          <w:p w14:paraId="0761D322" w14:textId="77777777" w:rsidR="00DB2EB4" w:rsidRDefault="00DB2EB4">
            <w:pPr>
              <w:spacing w:after="40" w:line="252" w:lineRule="auto"/>
            </w:pPr>
            <w:r>
              <w:rPr>
                <w:sz w:val="18"/>
              </w:rPr>
              <w:t>Kavya Nair</w:t>
            </w:r>
          </w:p>
        </w:tc>
        <w:tc>
          <w:tcPr>
            <w:tcW w:w="1150" w:type="dxa"/>
            <w:tcMar>
              <w:top w:w="60" w:type="dxa"/>
              <w:left w:w="100" w:type="dxa"/>
              <w:bottom w:w="60" w:type="dxa"/>
              <w:right w:w="100" w:type="dxa"/>
            </w:tcMar>
          </w:tcPr>
          <w:p w14:paraId="4EED7872" w14:textId="77777777" w:rsidR="00DB2EB4" w:rsidRDefault="00DB2EB4">
            <w:pPr>
              <w:spacing w:after="40" w:line="252" w:lineRule="auto"/>
            </w:pPr>
            <w:r>
              <w:rPr>
                <w:sz w:val="18"/>
              </w:rPr>
              <w:t>Sunil Bhat</w:t>
            </w:r>
          </w:p>
        </w:tc>
        <w:tc>
          <w:tcPr>
            <w:tcW w:w="1580" w:type="dxa"/>
            <w:tcMar>
              <w:top w:w="60" w:type="dxa"/>
              <w:left w:w="100" w:type="dxa"/>
              <w:bottom w:w="60" w:type="dxa"/>
              <w:right w:w="100" w:type="dxa"/>
            </w:tcMar>
          </w:tcPr>
          <w:p w14:paraId="073296FE" w14:textId="77777777" w:rsidR="00DB2EB4" w:rsidRDefault="00DB2EB4">
            <w:pPr>
              <w:spacing w:after="40" w:line="252" w:lineRule="auto"/>
            </w:pPr>
            <w:r>
              <w:rPr>
                <w:sz w:val="18"/>
              </w:rPr>
              <w:t>Not met — "briefed" was an email with a link to release notes; no scripts, no route (E8)</w:t>
            </w:r>
          </w:p>
        </w:tc>
      </w:tr>
    </w:tbl>
    <w:p w14:paraId="5E325CF1" w14:textId="77777777" w:rsidR="00DB2EB4" w:rsidRDefault="00C0063A">
      <w:pPr>
        <w:spacing w:after="100"/>
      </w:pPr>
      <w:r>
        <w:rPr>
          <w:i/>
          <w:iCs/>
          <w:color w:val="595959"/>
          <w:sz w:val="18"/>
          <w:szCs w:val="18"/>
        </w:rPr>
        <w:t xml:space="preserve">IDs: B = Business, T = Technical, Q = Quality, G = Governance, O = Operational, AI = the three AI-specific controls. Stages: Intent · Spec · Plan · Build · Review · Deploy. Phase: Pilot-shadow · Pilot-live · Network (Part 3d). Status as </w:t>
      </w:r>
      <w:proofErr w:type="gramStart"/>
      <w:r>
        <w:rPr>
          <w:i/>
          <w:iCs/>
          <w:color w:val="595959"/>
          <w:sz w:val="18"/>
          <w:szCs w:val="18"/>
        </w:rPr>
        <w:t>at</w:t>
      </w:r>
      <w:proofErr w:type="gramEnd"/>
      <w:r>
        <w:rPr>
          <w:i/>
          <w:iCs/>
          <w:color w:val="595959"/>
          <w:sz w:val="18"/>
          <w:szCs w:val="18"/>
        </w:rPr>
        <w:t xml:space="preserve"> 8 December: Met / Not met / Unknown, with a one-line basis.</w:t>
      </w:r>
    </w:p>
    <w:p w14:paraId="4D247D51" w14:textId="77777777" w:rsidR="00DB2EB4" w:rsidRDefault="00C0063A">
      <w:r>
        <w:br w:type="page"/>
      </w:r>
    </w:p>
    <w:p w14:paraId="0BE85842" w14:textId="77777777" w:rsidR="00DB2EB4" w:rsidRDefault="00C0063A">
      <w:pPr>
        <w:pStyle w:val="Heading1"/>
        <w:spacing w:before="360" w:after="160"/>
      </w:pPr>
      <w:r>
        <w:lastRenderedPageBreak/>
        <w:t>Part 5 · Readiness statement to the sponsor</w:t>
      </w:r>
    </w:p>
    <w:p w14:paraId="6B8E888E" w14:textId="77777777" w:rsidR="00DB2EB4" w:rsidRDefault="00C0063A">
      <w:pPr>
        <w:spacing w:after="120" w:line="276" w:lineRule="auto"/>
      </w:pPr>
      <w:r>
        <w:t>No more than half a page, addressed to Dr. Anjali Rao: the decision for 14 December (go, no-go, or go only under stated conditions), what would make it a yes, and what must be true before 11 January. Written so that it could be forwarded to a regulator unchanged.</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9760"/>
      </w:tblGrid>
      <w:tr w:rsidR="00DB2EB4" w14:paraId="4D3D95F4" w14:textId="77777777">
        <w:trPr>
          <w:tblHeader/>
        </w:trPr>
        <w:tc>
          <w:tcPr>
            <w:tcW w:w="3200" w:type="dxa"/>
            <w:shd w:val="clear" w:color="auto" w:fill="1F3864"/>
            <w:tcMar>
              <w:top w:w="60" w:type="dxa"/>
              <w:left w:w="100" w:type="dxa"/>
              <w:bottom w:w="60" w:type="dxa"/>
              <w:right w:w="100" w:type="dxa"/>
            </w:tcMar>
          </w:tcPr>
          <w:p w14:paraId="5619B2B6" w14:textId="77777777" w:rsidR="00DB2EB4" w:rsidRDefault="00C0063A">
            <w:pPr>
              <w:spacing w:after="40" w:line="252" w:lineRule="auto"/>
            </w:pPr>
            <w:r>
              <w:rPr>
                <w:b/>
                <w:bCs/>
                <w:color w:val="FFFFFF"/>
                <w:sz w:val="20"/>
                <w:szCs w:val="20"/>
              </w:rPr>
              <w:t>Heading</w:t>
            </w:r>
          </w:p>
        </w:tc>
        <w:tc>
          <w:tcPr>
            <w:tcW w:w="9760" w:type="dxa"/>
            <w:shd w:val="clear" w:color="auto" w:fill="1F3864"/>
            <w:tcMar>
              <w:top w:w="60" w:type="dxa"/>
              <w:left w:w="100" w:type="dxa"/>
              <w:bottom w:w="60" w:type="dxa"/>
              <w:right w:w="100" w:type="dxa"/>
            </w:tcMar>
          </w:tcPr>
          <w:p w14:paraId="32E9C529" w14:textId="77777777" w:rsidR="00DB2EB4" w:rsidRDefault="00C0063A">
            <w:pPr>
              <w:spacing w:after="40" w:line="252" w:lineRule="auto"/>
            </w:pPr>
            <w:r>
              <w:rPr>
                <w:b/>
                <w:bCs/>
                <w:color w:val="FFFFFF"/>
                <w:sz w:val="20"/>
                <w:szCs w:val="20"/>
              </w:rPr>
              <w:t>Your text</w:t>
            </w:r>
          </w:p>
        </w:tc>
      </w:tr>
      <w:tr w:rsidR="00DB2EB4" w14:paraId="4A5DEB1A" w14:textId="77777777">
        <w:trPr>
          <w:cantSplit/>
        </w:trPr>
        <w:tc>
          <w:tcPr>
            <w:tcW w:w="3200" w:type="dxa"/>
            <w:tcMar>
              <w:top w:w="60" w:type="dxa"/>
              <w:left w:w="100" w:type="dxa"/>
              <w:bottom w:w="60" w:type="dxa"/>
              <w:right w:w="100" w:type="dxa"/>
            </w:tcMar>
          </w:tcPr>
          <w:p w14:paraId="4EAE863C" w14:textId="77777777" w:rsidR="00DB2EB4" w:rsidRDefault="00C0063A">
            <w:pPr>
              <w:spacing w:after="40" w:line="252" w:lineRule="auto"/>
            </w:pPr>
            <w:r>
              <w:rPr>
                <w:b/>
                <w:sz w:val="18"/>
              </w:rPr>
              <w:t>To</w:t>
            </w:r>
          </w:p>
        </w:tc>
        <w:tc>
          <w:tcPr>
            <w:tcW w:w="9760" w:type="dxa"/>
            <w:tcMar>
              <w:top w:w="60" w:type="dxa"/>
              <w:left w:w="100" w:type="dxa"/>
              <w:bottom w:w="60" w:type="dxa"/>
              <w:right w:w="100" w:type="dxa"/>
            </w:tcMar>
          </w:tcPr>
          <w:p w14:paraId="18608869" w14:textId="77777777" w:rsidR="00DB2EB4" w:rsidRDefault="00C0063A">
            <w:pPr>
              <w:spacing w:after="40" w:line="252" w:lineRule="auto"/>
            </w:pPr>
            <w:r>
              <w:rPr>
                <w:sz w:val="18"/>
              </w:rPr>
              <w:t>Dr. Anjali Rao, Chief Medical Officer — Programme Sponsor</w:t>
            </w:r>
          </w:p>
        </w:tc>
      </w:tr>
      <w:tr w:rsidR="00DB2EB4" w14:paraId="20051E6D" w14:textId="77777777">
        <w:trPr>
          <w:cantSplit/>
        </w:trPr>
        <w:tc>
          <w:tcPr>
            <w:tcW w:w="3200" w:type="dxa"/>
            <w:tcMar>
              <w:top w:w="60" w:type="dxa"/>
              <w:left w:w="100" w:type="dxa"/>
              <w:bottom w:w="60" w:type="dxa"/>
              <w:right w:w="100" w:type="dxa"/>
            </w:tcMar>
          </w:tcPr>
          <w:p w14:paraId="10111ED0" w14:textId="77777777" w:rsidR="00DB2EB4" w:rsidRDefault="00C0063A">
            <w:pPr>
              <w:spacing w:after="40" w:line="252" w:lineRule="auto"/>
            </w:pPr>
            <w:r>
              <w:rPr>
                <w:b/>
                <w:sz w:val="18"/>
              </w:rPr>
              <w:t>What is ready</w:t>
            </w:r>
          </w:p>
        </w:tc>
        <w:tc>
          <w:tcPr>
            <w:tcW w:w="9760" w:type="dxa"/>
            <w:tcMar>
              <w:top w:w="60" w:type="dxa"/>
              <w:left w:w="100" w:type="dxa"/>
              <w:bottom w:w="60" w:type="dxa"/>
              <w:right w:w="100" w:type="dxa"/>
            </w:tcMar>
          </w:tcPr>
          <w:p w14:paraId="7BD7C748" w14:textId="77777777" w:rsidR="00DB2EB4" w:rsidRDefault="00DB2EB4">
            <w:pPr>
              <w:spacing w:after="40" w:line="252" w:lineRule="auto"/>
            </w:pPr>
            <w:r>
              <w:rPr>
                <w:sz w:val="18"/>
              </w:rPr>
              <w:t>Build 1.4.2 has passed its pen test (PT-2026-77), regression (CI #2291) and a 3× pilot load test (LT-1.4.2). Supplier contracts and data agreements are signed. The pilot sites and the referral-letter business case are approved.</w:t>
            </w:r>
          </w:p>
        </w:tc>
      </w:tr>
      <w:tr w:rsidR="00DB2EB4" w14:paraId="68DC6F14" w14:textId="77777777">
        <w:trPr>
          <w:cantSplit/>
        </w:trPr>
        <w:tc>
          <w:tcPr>
            <w:tcW w:w="3200" w:type="dxa"/>
            <w:tcMar>
              <w:top w:w="60" w:type="dxa"/>
              <w:left w:w="100" w:type="dxa"/>
              <w:bottom w:w="60" w:type="dxa"/>
              <w:right w:w="100" w:type="dxa"/>
            </w:tcMar>
          </w:tcPr>
          <w:p w14:paraId="7F6D0C71" w14:textId="77777777" w:rsidR="00DB2EB4" w:rsidRDefault="00C0063A">
            <w:pPr>
              <w:spacing w:after="40" w:line="252" w:lineRule="auto"/>
            </w:pPr>
            <w:r>
              <w:rPr>
                <w:b/>
                <w:sz w:val="18"/>
              </w:rPr>
              <w:t>What is not ready</w:t>
            </w:r>
          </w:p>
        </w:tc>
        <w:tc>
          <w:tcPr>
            <w:tcW w:w="9760" w:type="dxa"/>
            <w:tcMar>
              <w:top w:w="60" w:type="dxa"/>
              <w:left w:w="100" w:type="dxa"/>
              <w:bottom w:w="60" w:type="dxa"/>
              <w:right w:w="100" w:type="dxa"/>
            </w:tcMar>
          </w:tcPr>
          <w:p w14:paraId="15834AE2" w14:textId="77777777" w:rsidR="00DB2EB4" w:rsidRDefault="00DB2EB4">
            <w:pPr>
              <w:spacing w:after="40" w:line="252" w:lineRule="auto"/>
            </w:pPr>
            <w:r>
              <w:rPr>
                <w:sz w:val="18"/>
              </w:rPr>
              <w:t>As configured, Beacon breaks four policies: no Kestrel safety case (CSS-1); threshold lowered to 0.72 unapproved, R-17 accepted without authority, and an unevaluated model change on 15 Dec (AIP-2); 365-day retention and a three-field audit log (RP-1); replies at Grade 11 in English only (PCS-3). Under-triage is unmeasured, the night queue misses its 30-minute promise, and 11 of 29 nurses are trained.</w:t>
            </w:r>
          </w:p>
        </w:tc>
      </w:tr>
      <w:tr w:rsidR="00DB2EB4" w14:paraId="09E05167" w14:textId="77777777">
        <w:trPr>
          <w:cantSplit/>
        </w:trPr>
        <w:tc>
          <w:tcPr>
            <w:tcW w:w="3200" w:type="dxa"/>
            <w:tcMar>
              <w:top w:w="60" w:type="dxa"/>
              <w:left w:w="100" w:type="dxa"/>
              <w:bottom w:w="60" w:type="dxa"/>
              <w:right w:w="100" w:type="dxa"/>
            </w:tcMar>
          </w:tcPr>
          <w:p w14:paraId="6B9E4E32" w14:textId="77777777" w:rsidR="00DB2EB4" w:rsidRDefault="00C0063A">
            <w:pPr>
              <w:spacing w:after="40" w:line="252" w:lineRule="auto"/>
            </w:pPr>
            <w:r>
              <w:rPr>
                <w:b/>
                <w:sz w:val="18"/>
              </w:rPr>
              <w:t>My decision for 14 December</w:t>
            </w:r>
          </w:p>
        </w:tc>
        <w:tc>
          <w:tcPr>
            <w:tcW w:w="9760" w:type="dxa"/>
            <w:tcMar>
              <w:top w:w="60" w:type="dxa"/>
              <w:left w:w="100" w:type="dxa"/>
              <w:bottom w:w="60" w:type="dxa"/>
              <w:right w:w="100" w:type="dxa"/>
            </w:tcMar>
          </w:tcPr>
          <w:p w14:paraId="332ABEA3" w14:textId="77777777" w:rsidR="00DB2EB4" w:rsidRDefault="00DB2EB4">
            <w:pPr>
              <w:spacing w:after="40" w:line="252" w:lineRule="auto"/>
            </w:pPr>
            <w:r>
              <w:rPr>
                <w:sz w:val="18"/>
              </w:rPr>
              <w:t>No-Go for the pilot as configured in v0.9.</w:t>
            </w:r>
          </w:p>
        </w:tc>
      </w:tr>
      <w:tr w:rsidR="00DB2EB4" w14:paraId="2D95D8B6" w14:textId="77777777">
        <w:trPr>
          <w:cantSplit/>
        </w:trPr>
        <w:tc>
          <w:tcPr>
            <w:tcW w:w="3200" w:type="dxa"/>
            <w:tcMar>
              <w:top w:w="60" w:type="dxa"/>
              <w:left w:w="100" w:type="dxa"/>
              <w:bottom w:w="60" w:type="dxa"/>
              <w:right w:w="100" w:type="dxa"/>
            </w:tcMar>
          </w:tcPr>
          <w:p w14:paraId="7D9F9C41" w14:textId="77777777" w:rsidR="00DB2EB4" w:rsidRDefault="00C0063A">
            <w:pPr>
              <w:spacing w:after="40" w:line="252" w:lineRule="auto"/>
            </w:pPr>
            <w:r>
              <w:rPr>
                <w:b/>
                <w:sz w:val="18"/>
              </w:rPr>
              <w:t>What would make it a yes</w:t>
            </w:r>
          </w:p>
        </w:tc>
        <w:tc>
          <w:tcPr>
            <w:tcW w:w="9760" w:type="dxa"/>
            <w:tcMar>
              <w:top w:w="60" w:type="dxa"/>
              <w:left w:w="100" w:type="dxa"/>
              <w:bottom w:w="60" w:type="dxa"/>
              <w:right w:w="100" w:type="dxa"/>
            </w:tcMar>
          </w:tcPr>
          <w:p w14:paraId="6F3A6086" w14:textId="77777777" w:rsidR="00DB2EB4" w:rsidRDefault="00DB2EB4">
            <w:pPr>
              <w:spacing w:after="40" w:line="252" w:lineRule="auto"/>
            </w:pPr>
            <w:r>
              <w:rPr>
                <w:sz w:val="18"/>
              </w:rPr>
              <w:t>For your decision: Go on 14 Dec for a blind-shadow pilot (gate P1, Part 3d). Scope: referral letters only, corvid-med-3.2 pinned, threshold 0.80, portal messages and replies off. Nurses triage everything and Beacon's output is only logged. This requires every Pilot-shadow row to be Met by Fri 11 Dec 17:00. Live routing of Routine letters follows at gate P2, signed by Dr. Helen Mathews and you.</w:t>
            </w:r>
          </w:p>
        </w:tc>
      </w:tr>
      <w:tr w:rsidR="00DB2EB4" w14:paraId="65908D67" w14:textId="77777777">
        <w:trPr>
          <w:cantSplit/>
        </w:trPr>
        <w:tc>
          <w:tcPr>
            <w:tcW w:w="3200" w:type="dxa"/>
            <w:tcMar>
              <w:top w:w="60" w:type="dxa"/>
              <w:left w:w="100" w:type="dxa"/>
              <w:bottom w:w="60" w:type="dxa"/>
              <w:right w:w="100" w:type="dxa"/>
            </w:tcMar>
          </w:tcPr>
          <w:p w14:paraId="6E9D98F2" w14:textId="77777777" w:rsidR="00DB2EB4" w:rsidRDefault="00C0063A">
            <w:pPr>
              <w:spacing w:after="40" w:line="252" w:lineRule="auto"/>
            </w:pPr>
            <w:r>
              <w:rPr>
                <w:b/>
                <w:sz w:val="18"/>
              </w:rPr>
              <w:t>What must be true before 11 January</w:t>
            </w:r>
          </w:p>
        </w:tc>
        <w:tc>
          <w:tcPr>
            <w:tcW w:w="9760" w:type="dxa"/>
            <w:tcMar>
              <w:top w:w="60" w:type="dxa"/>
              <w:left w:w="100" w:type="dxa"/>
              <w:bottom w:w="60" w:type="dxa"/>
              <w:right w:w="100" w:type="dxa"/>
            </w:tcMar>
          </w:tcPr>
          <w:p w14:paraId="2F017274" w14:textId="77777777" w:rsidR="00DB2EB4" w:rsidRDefault="00DB2EB4">
            <w:pPr>
              <w:spacing w:after="40" w:line="252" w:lineRule="auto"/>
            </w:pPr>
            <w:r>
              <w:rPr>
                <w:sz w:val="18"/>
              </w:rPr>
              <w:t>A separate network Go/No-Go on 7 Jan (gate N), based on the pilot exit report. It needs a nine-site load test, training at every site, an owner for Tobias Grant's items, and a CSO-approved model version. The likely result is shadow at nine sites, with live routing per site via P2.</w:t>
            </w:r>
          </w:p>
        </w:tc>
      </w:tr>
      <w:tr w:rsidR="00DB2EB4" w14:paraId="2BC6CF12" w14:textId="77777777">
        <w:trPr>
          <w:cantSplit/>
        </w:trPr>
        <w:tc>
          <w:tcPr>
            <w:tcW w:w="3200" w:type="dxa"/>
            <w:tcMar>
              <w:top w:w="60" w:type="dxa"/>
              <w:left w:w="100" w:type="dxa"/>
              <w:bottom w:w="60" w:type="dxa"/>
              <w:right w:w="100" w:type="dxa"/>
            </w:tcMar>
          </w:tcPr>
          <w:p w14:paraId="758D8A45" w14:textId="77777777" w:rsidR="00DB2EB4" w:rsidRDefault="00C0063A">
            <w:pPr>
              <w:spacing w:after="40" w:line="252" w:lineRule="auto"/>
            </w:pPr>
            <w:r>
              <w:rPr>
                <w:b/>
                <w:sz w:val="18"/>
              </w:rPr>
              <w:t>My recommendation, and why</w:t>
            </w:r>
          </w:p>
        </w:tc>
        <w:tc>
          <w:tcPr>
            <w:tcW w:w="9760" w:type="dxa"/>
            <w:tcMar>
              <w:top w:w="60" w:type="dxa"/>
              <w:left w:w="100" w:type="dxa"/>
              <w:bottom w:w="60" w:type="dxa"/>
              <w:right w:w="100" w:type="dxa"/>
            </w:tcMar>
          </w:tcPr>
          <w:p w14:paraId="51FE81CF" w14:textId="77777777" w:rsidR="00DB2EB4" w:rsidRDefault="00DB2EB4">
            <w:pPr>
              <w:spacing w:after="40" w:line="252" w:lineRule="auto"/>
            </w:pPr>
            <w:r>
              <w:rPr>
                <w:sz w:val="18"/>
              </w:rPr>
              <w:t>Shadow first, then live. It keeps the announced date, exposes no patient to an untested configuration, meets all four policies, and builds Kestrel evidence before Beacon decides anything. The board announcement is not readiness evidence; Marcus Bell should brief the board on the staged scope (B-04).</w:t>
            </w:r>
          </w:p>
        </w:tc>
      </w:tr>
    </w:tbl>
    <w:p w14:paraId="68A78479" w14:textId="77777777" w:rsidR="00DB2EB4" w:rsidRDefault="00C0063A">
      <w:pPr>
        <w:pStyle w:val="Heading1"/>
        <w:spacing w:before="360" w:after="160"/>
      </w:pPr>
      <w:r>
        <w:t>Part 6 · Assumptions</w:t>
      </w:r>
    </w:p>
    <w:p w14:paraId="7D92054C" w14:textId="77777777" w:rsidR="00DB2EB4" w:rsidRDefault="00C0063A">
      <w:pPr>
        <w:spacing w:after="120" w:line="276" w:lineRule="auto"/>
      </w:pPr>
      <w:r>
        <w:t>Anything you assumed that the case did not state, for example a tolerance figure you proposed. Leave it empty if you made no assumptions.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6500"/>
        <w:gridCol w:w="5760"/>
      </w:tblGrid>
      <w:tr w:rsidR="00DB2EB4" w14:paraId="380C050A" w14:textId="77777777">
        <w:trPr>
          <w:tblHeader/>
        </w:trPr>
        <w:tc>
          <w:tcPr>
            <w:tcW w:w="700" w:type="dxa"/>
            <w:shd w:val="clear" w:color="auto" w:fill="1F3864"/>
            <w:tcMar>
              <w:top w:w="60" w:type="dxa"/>
              <w:left w:w="100" w:type="dxa"/>
              <w:bottom w:w="60" w:type="dxa"/>
              <w:right w:w="100" w:type="dxa"/>
            </w:tcMar>
          </w:tcPr>
          <w:p w14:paraId="65E231AA" w14:textId="77777777" w:rsidR="00DB2EB4" w:rsidRDefault="00C0063A">
            <w:pPr>
              <w:spacing w:after="40" w:line="252" w:lineRule="auto"/>
            </w:pPr>
            <w:r>
              <w:rPr>
                <w:b/>
                <w:bCs/>
                <w:color w:val="FFFFFF"/>
                <w:sz w:val="20"/>
                <w:szCs w:val="20"/>
              </w:rPr>
              <w:t>#</w:t>
            </w:r>
          </w:p>
        </w:tc>
        <w:tc>
          <w:tcPr>
            <w:tcW w:w="6500" w:type="dxa"/>
            <w:shd w:val="clear" w:color="auto" w:fill="1F3864"/>
            <w:tcMar>
              <w:top w:w="60" w:type="dxa"/>
              <w:left w:w="100" w:type="dxa"/>
              <w:bottom w:w="60" w:type="dxa"/>
              <w:right w:w="100" w:type="dxa"/>
            </w:tcMar>
          </w:tcPr>
          <w:p w14:paraId="319826BE" w14:textId="77777777" w:rsidR="00DB2EB4" w:rsidRDefault="00C0063A">
            <w:pPr>
              <w:spacing w:after="40" w:line="252" w:lineRule="auto"/>
            </w:pPr>
            <w:r>
              <w:rPr>
                <w:b/>
                <w:bCs/>
                <w:color w:val="FFFFFF"/>
                <w:sz w:val="20"/>
                <w:szCs w:val="20"/>
              </w:rPr>
              <w:t>What I assumed</w:t>
            </w:r>
          </w:p>
        </w:tc>
        <w:tc>
          <w:tcPr>
            <w:tcW w:w="5760" w:type="dxa"/>
            <w:shd w:val="clear" w:color="auto" w:fill="1F3864"/>
            <w:tcMar>
              <w:top w:w="60" w:type="dxa"/>
              <w:left w:w="100" w:type="dxa"/>
              <w:bottom w:w="60" w:type="dxa"/>
              <w:right w:w="100" w:type="dxa"/>
            </w:tcMar>
          </w:tcPr>
          <w:p w14:paraId="351314A6" w14:textId="77777777" w:rsidR="00DB2EB4" w:rsidRDefault="00C0063A">
            <w:pPr>
              <w:spacing w:after="40" w:line="252" w:lineRule="auto"/>
            </w:pPr>
            <w:r>
              <w:rPr>
                <w:b/>
                <w:bCs/>
                <w:color w:val="FFFFFF"/>
                <w:sz w:val="20"/>
                <w:szCs w:val="20"/>
              </w:rPr>
              <w:t>Why I needed to assume it</w:t>
            </w:r>
          </w:p>
        </w:tc>
      </w:tr>
      <w:tr w:rsidR="00DB2EB4" w14:paraId="664D13DA" w14:textId="77777777">
        <w:trPr>
          <w:cantSplit/>
        </w:trPr>
        <w:tc>
          <w:tcPr>
            <w:tcW w:w="700" w:type="dxa"/>
            <w:tcMar>
              <w:top w:w="60" w:type="dxa"/>
              <w:left w:w="100" w:type="dxa"/>
              <w:bottom w:w="60" w:type="dxa"/>
              <w:right w:w="100" w:type="dxa"/>
            </w:tcMar>
          </w:tcPr>
          <w:p w14:paraId="402A1737" w14:textId="77777777" w:rsidR="00DB2EB4" w:rsidRDefault="00C0063A">
            <w:pPr>
              <w:spacing w:after="40" w:line="252" w:lineRule="auto"/>
            </w:pPr>
            <w:r>
              <w:rPr>
                <w:b/>
                <w:sz w:val="18"/>
              </w:rPr>
              <w:t>A1</w:t>
            </w:r>
          </w:p>
        </w:tc>
        <w:tc>
          <w:tcPr>
            <w:tcW w:w="6500" w:type="dxa"/>
            <w:tcMar>
              <w:top w:w="60" w:type="dxa"/>
              <w:left w:w="100" w:type="dxa"/>
              <w:bottom w:w="60" w:type="dxa"/>
              <w:right w:w="100" w:type="dxa"/>
            </w:tcMar>
          </w:tcPr>
          <w:p w14:paraId="29C976DE" w14:textId="77777777" w:rsidR="00DB2EB4" w:rsidRDefault="00DB2EB4">
            <w:pPr>
              <w:spacing w:after="40" w:line="252" w:lineRule="auto"/>
            </w:pPr>
            <w:r>
              <w:rPr>
                <w:sz w:val="18"/>
              </w:rPr>
              <w:t>The P1 evidence deadline is Friday 11 December 17:00.</w:t>
            </w:r>
          </w:p>
        </w:tc>
        <w:tc>
          <w:tcPr>
            <w:tcW w:w="5760" w:type="dxa"/>
            <w:tcMar>
              <w:top w:w="60" w:type="dxa"/>
              <w:left w:w="100" w:type="dxa"/>
              <w:bottom w:w="60" w:type="dxa"/>
              <w:right w:w="100" w:type="dxa"/>
            </w:tcMar>
          </w:tcPr>
          <w:p w14:paraId="30E1ECFB" w14:textId="77777777" w:rsidR="00DB2EB4" w:rsidRDefault="00DB2EB4">
            <w:pPr>
              <w:spacing w:after="40" w:line="252" w:lineRule="auto"/>
            </w:pPr>
            <w:r>
              <w:rPr>
                <w:sz w:val="18"/>
              </w:rPr>
              <w:t>13 December is a Sunday; a working-day cut-off gives a clear decision before the Monday start.</w:t>
            </w:r>
          </w:p>
        </w:tc>
      </w:tr>
      <w:tr w:rsidR="00DB2EB4" w14:paraId="63446718" w14:textId="77777777">
        <w:trPr>
          <w:cantSplit/>
        </w:trPr>
        <w:tc>
          <w:tcPr>
            <w:tcW w:w="700" w:type="dxa"/>
            <w:tcMar>
              <w:top w:w="60" w:type="dxa"/>
              <w:left w:w="100" w:type="dxa"/>
              <w:bottom w:w="60" w:type="dxa"/>
              <w:right w:w="100" w:type="dxa"/>
            </w:tcMar>
          </w:tcPr>
          <w:p w14:paraId="35FF74A7" w14:textId="77777777" w:rsidR="00DB2EB4" w:rsidRDefault="00C0063A">
            <w:pPr>
              <w:spacing w:after="40" w:line="252" w:lineRule="auto"/>
            </w:pPr>
            <w:r>
              <w:rPr>
                <w:b/>
                <w:sz w:val="18"/>
              </w:rPr>
              <w:lastRenderedPageBreak/>
              <w:t>A2</w:t>
            </w:r>
          </w:p>
        </w:tc>
        <w:tc>
          <w:tcPr>
            <w:tcW w:w="6500" w:type="dxa"/>
            <w:tcMar>
              <w:top w:w="60" w:type="dxa"/>
              <w:left w:w="100" w:type="dxa"/>
              <w:bottom w:w="60" w:type="dxa"/>
              <w:right w:w="100" w:type="dxa"/>
            </w:tcMar>
          </w:tcPr>
          <w:p w14:paraId="242AF812" w14:textId="77777777" w:rsidR="00DB2EB4" w:rsidRDefault="00DB2EB4">
            <w:pPr>
              <w:spacing w:after="40" w:line="252" w:lineRule="auto"/>
            </w:pPr>
            <w:r>
              <w:rPr>
                <w:sz w:val="18"/>
              </w:rPr>
              <w:t>The August business case covers referral-letter triage, the same scope as the August intent.md (B-06).</w:t>
            </w:r>
          </w:p>
        </w:tc>
        <w:tc>
          <w:tcPr>
            <w:tcW w:w="5760" w:type="dxa"/>
            <w:tcMar>
              <w:top w:w="60" w:type="dxa"/>
              <w:left w:w="100" w:type="dxa"/>
              <w:bottom w:w="60" w:type="dxa"/>
              <w:right w:w="100" w:type="dxa"/>
            </w:tcMar>
          </w:tcPr>
          <w:p w14:paraId="1F7B965E" w14:textId="77777777" w:rsidR="00DB2EB4" w:rsidRDefault="00DB2EB4">
            <w:pPr>
              <w:spacing w:after="40" w:line="252" w:lineRule="auto"/>
            </w:pPr>
            <w:r>
              <w:rPr>
                <w:sz w:val="18"/>
              </w:rPr>
              <w:t>The case does not describe the business case's content or targets.</w:t>
            </w:r>
          </w:p>
        </w:tc>
      </w:tr>
      <w:tr w:rsidR="00DB2EB4" w14:paraId="47C57F4D" w14:textId="77777777">
        <w:trPr>
          <w:cantSplit/>
        </w:trPr>
        <w:tc>
          <w:tcPr>
            <w:tcW w:w="700" w:type="dxa"/>
            <w:tcMar>
              <w:top w:w="60" w:type="dxa"/>
              <w:left w:w="100" w:type="dxa"/>
              <w:bottom w:w="60" w:type="dxa"/>
              <w:right w:w="100" w:type="dxa"/>
            </w:tcMar>
          </w:tcPr>
          <w:p w14:paraId="5233E07B" w14:textId="77777777" w:rsidR="00DB2EB4" w:rsidRDefault="00C0063A">
            <w:pPr>
              <w:spacing w:after="40" w:line="252" w:lineRule="auto"/>
            </w:pPr>
            <w:r>
              <w:rPr>
                <w:b/>
                <w:sz w:val="18"/>
              </w:rPr>
              <w:t>A3</w:t>
            </w:r>
          </w:p>
        </w:tc>
        <w:tc>
          <w:tcPr>
            <w:tcW w:w="6500" w:type="dxa"/>
            <w:tcMar>
              <w:top w:w="60" w:type="dxa"/>
              <w:left w:w="100" w:type="dxa"/>
              <w:bottom w:w="60" w:type="dxa"/>
              <w:right w:w="100" w:type="dxa"/>
            </w:tcMar>
          </w:tcPr>
          <w:p w14:paraId="2B37A394" w14:textId="77777777" w:rsidR="00DB2EB4" w:rsidRDefault="00DB2EB4">
            <w:pPr>
              <w:spacing w:after="40" w:line="252" w:lineRule="auto"/>
            </w:pPr>
            <w:r>
              <w:rPr>
                <w:sz w:val="18"/>
              </w:rPr>
              <w:t>The annual report announced the pilot date, not its detailed scope.</w:t>
            </w:r>
          </w:p>
        </w:tc>
        <w:tc>
          <w:tcPr>
            <w:tcW w:w="5760" w:type="dxa"/>
            <w:tcMar>
              <w:top w:w="60" w:type="dxa"/>
              <w:left w:w="100" w:type="dxa"/>
              <w:bottom w:w="60" w:type="dxa"/>
              <w:right w:w="100" w:type="dxa"/>
            </w:tcMar>
          </w:tcPr>
          <w:p w14:paraId="108B36E4" w14:textId="77777777" w:rsidR="00DB2EB4" w:rsidRDefault="00DB2EB4">
            <w:pPr>
              <w:spacing w:after="40" w:line="252" w:lineRule="auto"/>
            </w:pPr>
            <w:r>
              <w:rPr>
                <w:sz w:val="18"/>
              </w:rPr>
              <w:t>Not stated; if scope was announced, Marcus Bell's board note (B-04) must correct it explicitly.</w:t>
            </w:r>
          </w:p>
        </w:tc>
      </w:tr>
      <w:tr w:rsidR="00DB2EB4" w14:paraId="3776B315" w14:textId="77777777">
        <w:trPr>
          <w:cantSplit/>
        </w:trPr>
        <w:tc>
          <w:tcPr>
            <w:tcW w:w="700" w:type="dxa"/>
            <w:tcMar>
              <w:top w:w="60" w:type="dxa"/>
              <w:left w:w="100" w:type="dxa"/>
              <w:bottom w:w="60" w:type="dxa"/>
              <w:right w:w="100" w:type="dxa"/>
            </w:tcMar>
          </w:tcPr>
          <w:p w14:paraId="7EB188D5" w14:textId="77777777" w:rsidR="00DB2EB4" w:rsidRDefault="00C0063A">
            <w:pPr>
              <w:spacing w:after="40" w:line="252" w:lineRule="auto"/>
            </w:pPr>
            <w:r>
              <w:rPr>
                <w:b/>
                <w:sz w:val="18"/>
              </w:rPr>
              <w:t>A4</w:t>
            </w:r>
          </w:p>
        </w:tc>
        <w:tc>
          <w:tcPr>
            <w:tcW w:w="6500" w:type="dxa"/>
            <w:tcMar>
              <w:top w:w="60" w:type="dxa"/>
              <w:left w:w="100" w:type="dxa"/>
              <w:bottom w:w="60" w:type="dxa"/>
              <w:right w:w="100" w:type="dxa"/>
            </w:tcMar>
          </w:tcPr>
          <w:p w14:paraId="7BDB47BD" w14:textId="77777777" w:rsidR="00DB2EB4" w:rsidRDefault="00DB2EB4">
            <w:pPr>
              <w:spacing w:after="40" w:line="252" w:lineRule="auto"/>
            </w:pPr>
            <w:r>
              <w:rPr>
                <w:sz w:val="18"/>
              </w:rPr>
              <w:t>Blind shadow, where nurses never see Beacon's output and nothing is routed, does not influence care under CSS-1, subject to Dr. Helen Mathews' written determination (G-01).</w:t>
            </w:r>
          </w:p>
        </w:tc>
        <w:tc>
          <w:tcPr>
            <w:tcW w:w="5760" w:type="dxa"/>
            <w:tcMar>
              <w:top w:w="60" w:type="dxa"/>
              <w:left w:w="100" w:type="dxa"/>
              <w:bottom w:w="60" w:type="dxa"/>
              <w:right w:w="100" w:type="dxa"/>
            </w:tcMar>
          </w:tcPr>
          <w:p w14:paraId="265C2150" w14:textId="77777777" w:rsidR="00DB2EB4" w:rsidRDefault="00DB2EB4">
            <w:pPr>
              <w:spacing w:after="40" w:line="252" w:lineRule="auto"/>
            </w:pPr>
            <w:r>
              <w:rPr>
                <w:sz w:val="18"/>
              </w:rPr>
              <w:t>CSS-1 does not define shadow operation.</w:t>
            </w:r>
          </w:p>
        </w:tc>
      </w:tr>
      <w:tr w:rsidR="00DB2EB4" w14:paraId="78C8C3AA" w14:textId="77777777">
        <w:trPr>
          <w:cantSplit/>
        </w:trPr>
        <w:tc>
          <w:tcPr>
            <w:tcW w:w="700" w:type="dxa"/>
            <w:tcMar>
              <w:top w:w="60" w:type="dxa"/>
              <w:left w:w="100" w:type="dxa"/>
              <w:bottom w:w="60" w:type="dxa"/>
              <w:right w:w="100" w:type="dxa"/>
            </w:tcMar>
          </w:tcPr>
          <w:p w14:paraId="5FC10F3C" w14:textId="77777777" w:rsidR="00DB2EB4" w:rsidRDefault="00C0063A">
            <w:pPr>
              <w:spacing w:after="40" w:line="252" w:lineRule="auto"/>
            </w:pPr>
            <w:r>
              <w:rPr>
                <w:b/>
                <w:sz w:val="18"/>
              </w:rPr>
              <w:t>A5</w:t>
            </w:r>
          </w:p>
        </w:tc>
        <w:tc>
          <w:tcPr>
            <w:tcW w:w="6500" w:type="dxa"/>
            <w:tcMar>
              <w:top w:w="60" w:type="dxa"/>
              <w:left w:w="100" w:type="dxa"/>
              <w:bottom w:w="60" w:type="dxa"/>
              <w:right w:w="100" w:type="dxa"/>
            </w:tcMar>
          </w:tcPr>
          <w:p w14:paraId="0C724C23" w14:textId="77777777" w:rsidR="00DB2EB4" w:rsidRDefault="00DB2EB4">
            <w:pPr>
              <w:spacing w:after="40" w:line="252" w:lineRule="auto"/>
            </w:pPr>
            <w:r>
              <w:rPr>
                <w:sz w:val="18"/>
              </w:rPr>
              <w:t>DPIA v1 covers referral letters processed by Corvid, including the second shadow call to corvid-med-3.3, subject to Grace Liu's confirmation (G-04).</w:t>
            </w:r>
          </w:p>
        </w:tc>
        <w:tc>
          <w:tcPr>
            <w:tcW w:w="5760" w:type="dxa"/>
            <w:tcMar>
              <w:top w:w="60" w:type="dxa"/>
              <w:left w:w="100" w:type="dxa"/>
              <w:bottom w:w="60" w:type="dxa"/>
              <w:right w:w="100" w:type="dxa"/>
            </w:tcMar>
          </w:tcPr>
          <w:p w14:paraId="17DF9E4E" w14:textId="77777777" w:rsidR="00DB2EB4" w:rsidRDefault="00DB2EB4">
            <w:pPr>
              <w:spacing w:after="40" w:line="252" w:lineRule="auto"/>
            </w:pPr>
            <w:r>
              <w:rPr>
                <w:sz w:val="18"/>
              </w:rPr>
              <w:t>DPIA v1's exact content is not given; only that it covers referral letters (E4, 2 Dec).</w:t>
            </w:r>
          </w:p>
        </w:tc>
      </w:tr>
      <w:tr w:rsidR="00DB2EB4" w14:paraId="5D118896" w14:textId="77777777">
        <w:trPr>
          <w:cantSplit/>
        </w:trPr>
        <w:tc>
          <w:tcPr>
            <w:tcW w:w="700" w:type="dxa"/>
            <w:tcMar>
              <w:top w:w="60" w:type="dxa"/>
              <w:left w:w="100" w:type="dxa"/>
              <w:bottom w:w="60" w:type="dxa"/>
              <w:right w:w="100" w:type="dxa"/>
            </w:tcMar>
          </w:tcPr>
          <w:p w14:paraId="0502BC76" w14:textId="77777777" w:rsidR="00DB2EB4" w:rsidRDefault="00C0063A">
            <w:pPr>
              <w:spacing w:after="40" w:line="252" w:lineRule="auto"/>
            </w:pPr>
            <w:r>
              <w:rPr>
                <w:b/>
                <w:sz w:val="18"/>
              </w:rPr>
              <w:t>A6</w:t>
            </w:r>
          </w:p>
        </w:tc>
        <w:tc>
          <w:tcPr>
            <w:tcW w:w="6500" w:type="dxa"/>
            <w:tcMar>
              <w:top w:w="60" w:type="dxa"/>
              <w:left w:w="100" w:type="dxa"/>
              <w:bottom w:w="60" w:type="dxa"/>
              <w:right w:w="100" w:type="dxa"/>
            </w:tcMar>
          </w:tcPr>
          <w:p w14:paraId="5504A2F4" w14:textId="77777777" w:rsidR="00DB2EB4" w:rsidRDefault="00DB2EB4">
            <w:pPr>
              <w:spacing w:after="40" w:line="252" w:lineRule="auto"/>
            </w:pPr>
            <w:r>
              <w:rPr>
                <w:sz w:val="18"/>
              </w:rPr>
              <w:t>Corvid can provide a pinned corvid-med-3.2 before 15 Dec under CTR-311, at a cost Marcus Bell accepts, and give shadow access to corvid-med-3.3.</w:t>
            </w:r>
          </w:p>
        </w:tc>
        <w:tc>
          <w:tcPr>
            <w:tcW w:w="5760" w:type="dxa"/>
            <w:tcMar>
              <w:top w:w="60" w:type="dxa"/>
              <w:left w:w="100" w:type="dxa"/>
              <w:bottom w:w="60" w:type="dxa"/>
              <w:right w:w="100" w:type="dxa"/>
            </w:tcMar>
          </w:tcPr>
          <w:p w14:paraId="2DEC4B4D" w14:textId="77777777" w:rsidR="00DB2EB4" w:rsidRDefault="00DB2EB4">
            <w:pPr>
              <w:spacing w:after="40" w:line="252" w:lineRule="auto"/>
            </w:pPr>
            <w:r>
              <w:rPr>
                <w:sz w:val="18"/>
              </w:rPr>
              <w:t>Clause 9.4 offers pinned versions at additional cost but gives no lead time or price.</w:t>
            </w:r>
          </w:p>
        </w:tc>
      </w:tr>
      <w:tr w:rsidR="00DB2EB4" w14:paraId="6655775C" w14:textId="77777777">
        <w:trPr>
          <w:cantSplit/>
        </w:trPr>
        <w:tc>
          <w:tcPr>
            <w:tcW w:w="700" w:type="dxa"/>
            <w:tcMar>
              <w:top w:w="60" w:type="dxa"/>
              <w:left w:w="100" w:type="dxa"/>
              <w:bottom w:w="60" w:type="dxa"/>
              <w:right w:w="100" w:type="dxa"/>
            </w:tcMar>
          </w:tcPr>
          <w:p w14:paraId="04B1C481" w14:textId="77777777" w:rsidR="00DB2EB4" w:rsidRDefault="00C0063A">
            <w:pPr>
              <w:spacing w:after="40" w:line="252" w:lineRule="auto"/>
            </w:pPr>
            <w:r>
              <w:rPr>
                <w:b/>
                <w:sz w:val="18"/>
              </w:rPr>
              <w:t>A7</w:t>
            </w:r>
          </w:p>
        </w:tc>
        <w:tc>
          <w:tcPr>
            <w:tcW w:w="6500" w:type="dxa"/>
            <w:tcMar>
              <w:top w:w="60" w:type="dxa"/>
              <w:left w:w="100" w:type="dxa"/>
              <w:bottom w:w="60" w:type="dxa"/>
              <w:right w:w="100" w:type="dxa"/>
            </w:tcMar>
          </w:tcPr>
          <w:p w14:paraId="32CC2C75" w14:textId="77777777" w:rsidR="00DB2EB4" w:rsidRDefault="00DB2EB4">
            <w:pPr>
              <w:spacing w:after="40" w:line="252" w:lineRule="auto"/>
            </w:pPr>
            <w:r>
              <w:rPr>
                <w:sz w:val="18"/>
              </w:rPr>
              <w:t>Human-review time limits: Emergency 15 minutes, Urgent 30 minutes, everything else 1 business day (AI-02).</w:t>
            </w:r>
          </w:p>
        </w:tc>
        <w:tc>
          <w:tcPr>
            <w:tcW w:w="5760" w:type="dxa"/>
            <w:tcMar>
              <w:top w:w="60" w:type="dxa"/>
              <w:left w:w="100" w:type="dxa"/>
              <w:bottom w:w="60" w:type="dxa"/>
              <w:right w:w="100" w:type="dxa"/>
            </w:tcMar>
          </w:tcPr>
          <w:p w14:paraId="5DD242B1" w14:textId="77777777" w:rsidR="00DB2EB4" w:rsidRDefault="00DB2EB4">
            <w:pPr>
              <w:spacing w:after="40" w:line="252" w:lineRule="auto"/>
            </w:pPr>
            <w:r>
              <w:rPr>
                <w:sz w:val="18"/>
              </w:rPr>
              <w:t>Only the 30-minute Urgent figure appears in the case (v0.9 #17).</w:t>
            </w:r>
          </w:p>
        </w:tc>
      </w:tr>
      <w:tr w:rsidR="00DB2EB4" w14:paraId="52D25BDE" w14:textId="77777777">
        <w:trPr>
          <w:cantSplit/>
        </w:trPr>
        <w:tc>
          <w:tcPr>
            <w:tcW w:w="700" w:type="dxa"/>
            <w:tcMar>
              <w:top w:w="60" w:type="dxa"/>
              <w:left w:w="100" w:type="dxa"/>
              <w:bottom w:w="60" w:type="dxa"/>
              <w:right w:w="100" w:type="dxa"/>
            </w:tcMar>
          </w:tcPr>
          <w:p w14:paraId="77D0F64F" w14:textId="77777777" w:rsidR="00DB2EB4" w:rsidRDefault="00C0063A">
            <w:pPr>
              <w:spacing w:after="40" w:line="252" w:lineRule="auto"/>
            </w:pPr>
            <w:r>
              <w:rPr>
                <w:b/>
                <w:sz w:val="18"/>
              </w:rPr>
              <w:t>A8</w:t>
            </w:r>
          </w:p>
        </w:tc>
        <w:tc>
          <w:tcPr>
            <w:tcW w:w="6500" w:type="dxa"/>
            <w:tcMar>
              <w:top w:w="60" w:type="dxa"/>
              <w:left w:w="100" w:type="dxa"/>
              <w:bottom w:w="60" w:type="dxa"/>
              <w:right w:w="100" w:type="dxa"/>
            </w:tcMar>
          </w:tcPr>
          <w:p w14:paraId="26863880" w14:textId="77777777" w:rsidR="00DB2EB4" w:rsidRDefault="00DB2EB4">
            <w:pPr>
              <w:spacing w:after="40" w:line="252" w:lineRule="auto"/>
            </w:pPr>
            <w:r>
              <w:rPr>
                <w:sz w:val="18"/>
              </w:rPr>
              <w:t>Drift monitor: weekly clinician sample of at least 100 auto-routed letters per site; bands ±5 points on category and auto-route share, ±0.05 on mean confidence (AI-03).</w:t>
            </w:r>
          </w:p>
        </w:tc>
        <w:tc>
          <w:tcPr>
            <w:tcW w:w="5760" w:type="dxa"/>
            <w:tcMar>
              <w:top w:w="60" w:type="dxa"/>
              <w:left w:w="100" w:type="dxa"/>
              <w:bottom w:w="60" w:type="dxa"/>
              <w:right w:w="100" w:type="dxa"/>
            </w:tcMar>
          </w:tcPr>
          <w:p w14:paraId="06324D76" w14:textId="77777777" w:rsidR="00DB2EB4" w:rsidRDefault="00DB2EB4">
            <w:pPr>
              <w:spacing w:after="40" w:line="252" w:lineRule="auto"/>
            </w:pPr>
            <w:r>
              <w:rPr>
                <w:sz w:val="18"/>
              </w:rPr>
              <w:t>The case gives no sampling size, band or cadence.</w:t>
            </w:r>
          </w:p>
        </w:tc>
      </w:tr>
      <w:tr w:rsidR="00DB2EB4" w14:paraId="66372D1F" w14:textId="77777777">
        <w:trPr>
          <w:cantSplit/>
        </w:trPr>
        <w:tc>
          <w:tcPr>
            <w:tcW w:w="700" w:type="dxa"/>
            <w:tcMar>
              <w:top w:w="60" w:type="dxa"/>
              <w:left w:w="100" w:type="dxa"/>
              <w:bottom w:w="60" w:type="dxa"/>
              <w:right w:w="100" w:type="dxa"/>
            </w:tcMar>
          </w:tcPr>
          <w:p w14:paraId="6B1B2FBC" w14:textId="77777777" w:rsidR="00DB2EB4" w:rsidRDefault="00C0063A">
            <w:pPr>
              <w:spacing w:after="40" w:line="252" w:lineRule="auto"/>
            </w:pPr>
            <w:r>
              <w:rPr>
                <w:b/>
                <w:sz w:val="18"/>
              </w:rPr>
              <w:t>A9</w:t>
            </w:r>
          </w:p>
        </w:tc>
        <w:tc>
          <w:tcPr>
            <w:tcW w:w="6500" w:type="dxa"/>
            <w:tcMar>
              <w:top w:w="60" w:type="dxa"/>
              <w:left w:w="100" w:type="dxa"/>
              <w:bottom w:w="60" w:type="dxa"/>
              <w:right w:w="100" w:type="dxa"/>
            </w:tcMar>
          </w:tcPr>
          <w:p w14:paraId="0D032235" w14:textId="77777777" w:rsidR="00DB2EB4" w:rsidRDefault="00DB2EB4">
            <w:pPr>
              <w:spacing w:after="40" w:line="252" w:lineRule="auto"/>
            </w:pPr>
            <w:r>
              <w:rPr>
                <w:sz w:val="18"/>
              </w:rPr>
              <w:t>Under-triage limit to be set by the CSO; proposed starting point no worse than the 2.1% overall in ev-118, with mixed-language letters always sent to a nurse (Q-01, AI-02).</w:t>
            </w:r>
          </w:p>
        </w:tc>
        <w:tc>
          <w:tcPr>
            <w:tcW w:w="5760" w:type="dxa"/>
            <w:tcMar>
              <w:top w:w="60" w:type="dxa"/>
              <w:left w:w="100" w:type="dxa"/>
              <w:bottom w:w="60" w:type="dxa"/>
              <w:right w:w="100" w:type="dxa"/>
            </w:tcMar>
          </w:tcPr>
          <w:p w14:paraId="4C43F5BD" w14:textId="77777777" w:rsidR="00DB2EB4" w:rsidRDefault="00DB2EB4">
            <w:pPr>
              <w:spacing w:after="40" w:line="252" w:lineRule="auto"/>
            </w:pPr>
            <w:r>
              <w:rPr>
                <w:sz w:val="18"/>
              </w:rPr>
              <w:t>No acceptance limit exists in the case.</w:t>
            </w:r>
          </w:p>
        </w:tc>
      </w:tr>
      <w:tr w:rsidR="00DB2EB4" w14:paraId="158ABF5B" w14:textId="77777777">
        <w:trPr>
          <w:cantSplit/>
        </w:trPr>
        <w:tc>
          <w:tcPr>
            <w:tcW w:w="700" w:type="dxa"/>
            <w:tcMar>
              <w:top w:w="60" w:type="dxa"/>
              <w:left w:w="100" w:type="dxa"/>
              <w:bottom w:w="60" w:type="dxa"/>
              <w:right w:w="100" w:type="dxa"/>
            </w:tcMar>
          </w:tcPr>
          <w:p w14:paraId="6DCAF9D1" w14:textId="77777777" w:rsidR="00DB2EB4" w:rsidRDefault="00C0063A">
            <w:pPr>
              <w:spacing w:after="40" w:line="252" w:lineRule="auto"/>
            </w:pPr>
            <w:r>
              <w:rPr>
                <w:b/>
                <w:sz w:val="18"/>
              </w:rPr>
              <w:t>A10</w:t>
            </w:r>
          </w:p>
        </w:tc>
        <w:tc>
          <w:tcPr>
            <w:tcW w:w="6500" w:type="dxa"/>
            <w:tcMar>
              <w:top w:w="60" w:type="dxa"/>
              <w:left w:w="100" w:type="dxa"/>
              <w:bottom w:w="60" w:type="dxa"/>
              <w:right w:w="100" w:type="dxa"/>
            </w:tcMar>
          </w:tcPr>
          <w:p w14:paraId="1EDEB4EC" w14:textId="77777777" w:rsidR="00DB2EB4" w:rsidRDefault="00DB2EB4">
            <w:pPr>
              <w:spacing w:after="40" w:line="252" w:lineRule="auto"/>
            </w:pPr>
            <w:r>
              <w:rPr>
                <w:sz w:val="18"/>
              </w:rPr>
              <w:t>Gate P2 needs at least 500 shadow letters reviewed (target week of 21 Dec); gate P3 follows 7 days with no band breach; gate N is decided Thursday 7 January 2027.</w:t>
            </w:r>
          </w:p>
        </w:tc>
        <w:tc>
          <w:tcPr>
            <w:tcW w:w="5760" w:type="dxa"/>
            <w:tcMar>
              <w:top w:w="60" w:type="dxa"/>
              <w:left w:w="100" w:type="dxa"/>
              <w:bottom w:w="60" w:type="dxa"/>
              <w:right w:w="100" w:type="dxa"/>
            </w:tcMar>
          </w:tcPr>
          <w:p w14:paraId="60CF8E16" w14:textId="77777777" w:rsidR="00DB2EB4" w:rsidRDefault="00DB2EB4">
            <w:pPr>
              <w:spacing w:after="40" w:line="252" w:lineRule="auto"/>
            </w:pPr>
            <w:r>
              <w:rPr>
                <w:sz w:val="18"/>
              </w:rPr>
              <w:t>The case gives no letter volumes and no network decision date.</w:t>
            </w:r>
          </w:p>
        </w:tc>
      </w:tr>
      <w:tr w:rsidR="00DB2EB4" w14:paraId="1CD1E4F0" w14:textId="77777777">
        <w:trPr>
          <w:cantSplit/>
        </w:trPr>
        <w:tc>
          <w:tcPr>
            <w:tcW w:w="700" w:type="dxa"/>
            <w:tcMar>
              <w:top w:w="60" w:type="dxa"/>
              <w:left w:w="100" w:type="dxa"/>
              <w:bottom w:w="60" w:type="dxa"/>
              <w:right w:w="100" w:type="dxa"/>
            </w:tcMar>
          </w:tcPr>
          <w:p w14:paraId="06DBC5FA" w14:textId="77777777" w:rsidR="00DB2EB4" w:rsidRDefault="00C0063A">
            <w:pPr>
              <w:spacing w:after="40" w:line="252" w:lineRule="auto"/>
            </w:pPr>
            <w:r>
              <w:rPr>
                <w:b/>
                <w:sz w:val="18"/>
              </w:rPr>
              <w:t>A11</w:t>
            </w:r>
          </w:p>
        </w:tc>
        <w:tc>
          <w:tcPr>
            <w:tcW w:w="6500" w:type="dxa"/>
            <w:tcMar>
              <w:top w:w="60" w:type="dxa"/>
              <w:left w:w="100" w:type="dxa"/>
              <w:bottom w:w="60" w:type="dxa"/>
              <w:right w:w="100" w:type="dxa"/>
            </w:tcMar>
          </w:tcPr>
          <w:p w14:paraId="3846B8F9" w14:textId="77777777" w:rsidR="00DB2EB4" w:rsidRDefault="00DB2EB4">
            <w:pPr>
              <w:spacing w:after="40" w:line="252" w:lineRule="auto"/>
            </w:pPr>
            <w:r>
              <w:rPr>
                <w:sz w:val="18"/>
              </w:rPr>
              <w:t>The extra shadow model call fits within the 3× pilot-volume headroom of LT-1.4.2 (T-08).</w:t>
            </w:r>
          </w:p>
        </w:tc>
        <w:tc>
          <w:tcPr>
            <w:tcW w:w="5760" w:type="dxa"/>
            <w:tcMar>
              <w:top w:w="60" w:type="dxa"/>
              <w:left w:w="100" w:type="dxa"/>
              <w:bottom w:w="60" w:type="dxa"/>
              <w:right w:w="100" w:type="dxa"/>
            </w:tcMar>
          </w:tcPr>
          <w:p w14:paraId="0C33084B" w14:textId="77777777" w:rsidR="00DB2EB4" w:rsidRDefault="00DB2EB4">
            <w:pPr>
              <w:spacing w:after="40" w:line="252" w:lineRule="auto"/>
            </w:pPr>
            <w:r>
              <w:rPr>
                <w:sz w:val="18"/>
              </w:rPr>
              <w:t>The load test did not include a shadow call.</w:t>
            </w:r>
          </w:p>
        </w:tc>
      </w:tr>
      <w:tr w:rsidR="00DB2EB4" w14:paraId="19E1CDE2" w14:textId="77777777">
        <w:trPr>
          <w:cantSplit/>
        </w:trPr>
        <w:tc>
          <w:tcPr>
            <w:tcW w:w="700" w:type="dxa"/>
            <w:tcMar>
              <w:top w:w="60" w:type="dxa"/>
              <w:left w:w="100" w:type="dxa"/>
              <w:bottom w:w="60" w:type="dxa"/>
              <w:right w:w="100" w:type="dxa"/>
            </w:tcMar>
          </w:tcPr>
          <w:p w14:paraId="3B488DCD" w14:textId="77777777" w:rsidR="00DB2EB4" w:rsidRDefault="00C0063A">
            <w:pPr>
              <w:spacing w:after="40" w:line="252" w:lineRule="auto"/>
            </w:pPr>
            <w:r>
              <w:rPr>
                <w:b/>
                <w:sz w:val="18"/>
              </w:rPr>
              <w:t>A12</w:t>
            </w:r>
          </w:p>
        </w:tc>
        <w:tc>
          <w:tcPr>
            <w:tcW w:w="6500" w:type="dxa"/>
            <w:tcMar>
              <w:top w:w="60" w:type="dxa"/>
              <w:left w:w="100" w:type="dxa"/>
              <w:bottom w:w="60" w:type="dxa"/>
              <w:right w:w="100" w:type="dxa"/>
            </w:tcMar>
          </w:tcPr>
          <w:p w14:paraId="6974B74E" w14:textId="77777777" w:rsidR="00DB2EB4" w:rsidRDefault="00DB2EB4">
            <w:pPr>
              <w:spacing w:after="40" w:line="252" w:lineRule="auto"/>
            </w:pPr>
            <w:r>
              <w:rPr>
                <w:sz w:val="18"/>
              </w:rPr>
              <w:t>Rollback and switch-off target: 15 minutes, rehearsed within the last 30 days (T-07).</w:t>
            </w:r>
          </w:p>
        </w:tc>
        <w:tc>
          <w:tcPr>
            <w:tcW w:w="5760" w:type="dxa"/>
            <w:tcMar>
              <w:top w:w="60" w:type="dxa"/>
              <w:left w:w="100" w:type="dxa"/>
              <w:bottom w:w="60" w:type="dxa"/>
              <w:right w:w="100" w:type="dxa"/>
            </w:tcMar>
          </w:tcPr>
          <w:p w14:paraId="3DA91044" w14:textId="77777777" w:rsidR="00DB2EB4" w:rsidRDefault="00DB2EB4">
            <w:pPr>
              <w:spacing w:after="40" w:line="252" w:lineRule="auto"/>
            </w:pPr>
            <w:r>
              <w:rPr>
                <w:sz w:val="18"/>
              </w:rPr>
              <w:t>The case gives no target; taken from the Week 1 Lab Kit example.</w:t>
            </w:r>
          </w:p>
        </w:tc>
      </w:tr>
      <w:tr w:rsidR="00DB2EB4" w14:paraId="5F5779D1" w14:textId="77777777">
        <w:trPr>
          <w:cantSplit/>
        </w:trPr>
        <w:tc>
          <w:tcPr>
            <w:tcW w:w="700" w:type="dxa"/>
            <w:tcMar>
              <w:top w:w="60" w:type="dxa"/>
              <w:left w:w="100" w:type="dxa"/>
              <w:bottom w:w="60" w:type="dxa"/>
              <w:right w:w="100" w:type="dxa"/>
            </w:tcMar>
          </w:tcPr>
          <w:p w14:paraId="06A40E07" w14:textId="77777777" w:rsidR="00DB2EB4" w:rsidRDefault="00C0063A">
            <w:pPr>
              <w:spacing w:after="40" w:line="252" w:lineRule="auto"/>
            </w:pPr>
            <w:r>
              <w:rPr>
                <w:b/>
                <w:sz w:val="18"/>
              </w:rPr>
              <w:t>A13</w:t>
            </w:r>
          </w:p>
        </w:tc>
        <w:tc>
          <w:tcPr>
            <w:tcW w:w="6500" w:type="dxa"/>
            <w:tcMar>
              <w:top w:w="60" w:type="dxa"/>
              <w:left w:w="100" w:type="dxa"/>
              <w:bottom w:w="60" w:type="dxa"/>
              <w:right w:w="100" w:type="dxa"/>
            </w:tcMar>
          </w:tcPr>
          <w:p w14:paraId="5EBADB7D" w14:textId="77777777" w:rsidR="00DB2EB4" w:rsidRDefault="00DB2EB4">
            <w:pPr>
              <w:spacing w:after="40" w:line="252" w:lineRule="auto"/>
            </w:pPr>
            <w:r>
              <w:rPr>
                <w:sz w:val="18"/>
              </w:rPr>
              <w:t>Dr. Helen Mathews is available to act on G-01 before 11 December and on the P2 rows before live activation.</w:t>
            </w:r>
          </w:p>
        </w:tc>
        <w:tc>
          <w:tcPr>
            <w:tcW w:w="5760" w:type="dxa"/>
            <w:tcMar>
              <w:top w:w="60" w:type="dxa"/>
              <w:left w:w="100" w:type="dxa"/>
              <w:bottom w:w="60" w:type="dxa"/>
              <w:right w:w="100" w:type="dxa"/>
            </w:tcMar>
          </w:tcPr>
          <w:p w14:paraId="4183260C" w14:textId="77777777" w:rsidR="00DB2EB4" w:rsidRDefault="00DB2EB4">
            <w:pPr>
              <w:spacing w:after="40" w:line="252" w:lineRule="auto"/>
            </w:pPr>
            <w:r>
              <w:rPr>
                <w:sz w:val="18"/>
              </w:rPr>
              <w:t>Her availability is not stated, yet she approves most gates.</w:t>
            </w:r>
          </w:p>
        </w:tc>
      </w:tr>
      <w:tr w:rsidR="00DB2EB4" w14:paraId="7F79CA01" w14:textId="77777777">
        <w:trPr>
          <w:cantSplit/>
        </w:trPr>
        <w:tc>
          <w:tcPr>
            <w:tcW w:w="700" w:type="dxa"/>
            <w:tcMar>
              <w:top w:w="60" w:type="dxa"/>
              <w:left w:w="100" w:type="dxa"/>
              <w:bottom w:w="60" w:type="dxa"/>
              <w:right w:w="100" w:type="dxa"/>
            </w:tcMar>
          </w:tcPr>
          <w:p w14:paraId="39E93080" w14:textId="77777777" w:rsidR="00DB2EB4" w:rsidRDefault="00C0063A">
            <w:pPr>
              <w:spacing w:after="40" w:line="252" w:lineRule="auto"/>
            </w:pPr>
            <w:r>
              <w:rPr>
                <w:b/>
                <w:sz w:val="18"/>
              </w:rPr>
              <w:t>A14</w:t>
            </w:r>
          </w:p>
        </w:tc>
        <w:tc>
          <w:tcPr>
            <w:tcW w:w="6500" w:type="dxa"/>
            <w:tcMar>
              <w:top w:w="60" w:type="dxa"/>
              <w:left w:w="100" w:type="dxa"/>
              <w:bottom w:w="60" w:type="dxa"/>
              <w:right w:w="100" w:type="dxa"/>
            </w:tcMar>
          </w:tcPr>
          <w:p w14:paraId="41F675B7" w14:textId="77777777" w:rsidR="00DB2EB4" w:rsidRDefault="00DB2EB4">
            <w:pPr>
              <w:spacing w:after="40" w:line="252" w:lineRule="auto"/>
            </w:pPr>
            <w:r>
              <w:rPr>
                <w:sz w:val="18"/>
              </w:rPr>
              <w:t>The night urgent-queue peak is driven mainly by portal messages, so a letters-only pilot reduces it; O-01 still requires proof.</w:t>
            </w:r>
          </w:p>
        </w:tc>
        <w:tc>
          <w:tcPr>
            <w:tcW w:w="5760" w:type="dxa"/>
            <w:tcMar>
              <w:top w:w="60" w:type="dxa"/>
              <w:left w:w="100" w:type="dxa"/>
              <w:bottom w:w="60" w:type="dxa"/>
              <w:right w:w="100" w:type="dxa"/>
            </w:tcMar>
          </w:tcPr>
          <w:p w14:paraId="270ED7CE" w14:textId="77777777" w:rsidR="00DB2EB4" w:rsidRDefault="00DB2EB4">
            <w:pPr>
              <w:spacing w:after="40" w:line="252" w:lineRule="auto"/>
            </w:pPr>
            <w:r>
              <w:rPr>
                <w:sz w:val="18"/>
              </w:rPr>
              <w:t>The case does not split queue volume by channel.</w:t>
            </w:r>
          </w:p>
        </w:tc>
      </w:tr>
      <w:tr w:rsidR="00DB2EB4" w14:paraId="52517D19" w14:textId="77777777">
        <w:trPr>
          <w:cantSplit/>
        </w:trPr>
        <w:tc>
          <w:tcPr>
            <w:tcW w:w="700" w:type="dxa"/>
            <w:tcMar>
              <w:top w:w="60" w:type="dxa"/>
              <w:left w:w="100" w:type="dxa"/>
              <w:bottom w:w="60" w:type="dxa"/>
              <w:right w:w="100" w:type="dxa"/>
            </w:tcMar>
          </w:tcPr>
          <w:p w14:paraId="7E479633" w14:textId="77777777" w:rsidR="00DB2EB4" w:rsidRDefault="00C0063A">
            <w:pPr>
              <w:spacing w:after="40" w:line="252" w:lineRule="auto"/>
            </w:pPr>
            <w:r>
              <w:rPr>
                <w:b/>
                <w:sz w:val="18"/>
              </w:rPr>
              <w:t>A15</w:t>
            </w:r>
          </w:p>
        </w:tc>
        <w:tc>
          <w:tcPr>
            <w:tcW w:w="6500" w:type="dxa"/>
            <w:tcMar>
              <w:top w:w="60" w:type="dxa"/>
              <w:left w:w="100" w:type="dxa"/>
              <w:bottom w:w="60" w:type="dxa"/>
              <w:right w:w="100" w:type="dxa"/>
            </w:tcMar>
          </w:tcPr>
          <w:p w14:paraId="1B5A1CE3" w14:textId="77777777" w:rsidR="00DB2EB4" w:rsidRDefault="00DB2EB4">
            <w:pPr>
              <w:spacing w:after="40" w:line="252" w:lineRule="auto"/>
            </w:pPr>
            <w:r>
              <w:rPr>
                <w:sz w:val="18"/>
              </w:rPr>
              <w:t xml:space="preserve">Statuses are as </w:t>
            </w:r>
            <w:proofErr w:type="gramStart"/>
            <w:r>
              <w:rPr>
                <w:sz w:val="18"/>
              </w:rPr>
              <w:t>at</w:t>
            </w:r>
            <w:proofErr w:type="gramEnd"/>
            <w:r>
              <w:rPr>
                <w:sz w:val="18"/>
              </w:rPr>
              <w:t xml:space="preserve"> Tuesday 8 December 2026, using only the evidence in the case pack.</w:t>
            </w:r>
          </w:p>
        </w:tc>
        <w:tc>
          <w:tcPr>
            <w:tcW w:w="5760" w:type="dxa"/>
            <w:tcMar>
              <w:top w:w="60" w:type="dxa"/>
              <w:left w:w="100" w:type="dxa"/>
              <w:bottom w:w="60" w:type="dxa"/>
              <w:right w:w="100" w:type="dxa"/>
            </w:tcMar>
          </w:tcPr>
          <w:p w14:paraId="6B12FBC4" w14:textId="77777777" w:rsidR="00DB2EB4" w:rsidRDefault="00DB2EB4">
            <w:pPr>
              <w:spacing w:after="40" w:line="252" w:lineRule="auto"/>
            </w:pPr>
            <w:r>
              <w:rPr>
                <w:sz w:val="18"/>
              </w:rPr>
              <w:t>The exercise sets today as 8 December.</w:t>
            </w:r>
          </w:p>
        </w:tc>
      </w:tr>
    </w:tbl>
    <w:p w14:paraId="49074CD7" w14:textId="77777777" w:rsidR="00DB2EB4" w:rsidRDefault="00C0063A">
      <w:r>
        <w:br w:type="page"/>
      </w:r>
    </w:p>
    <w:p w14:paraId="381BA627" w14:textId="77777777" w:rsidR="00DB2EB4" w:rsidRDefault="00C0063A">
      <w:pPr>
        <w:pStyle w:val="Heading1"/>
        <w:spacing w:before="360" w:after="160"/>
      </w:pPr>
      <w:r>
        <w:lastRenderedPageBreak/>
        <w:t>Before you submit</w:t>
      </w:r>
    </w:p>
    <w:p w14:paraId="17C1FC0A" w14:textId="77777777" w:rsidR="00DB2EB4" w:rsidRDefault="00C0063A">
      <w:pPr>
        <w:spacing w:after="120" w:line="276" w:lineRule="auto"/>
      </w:pPr>
      <w:r>
        <w:t>Tick each box only if it is true. Every "no" is a mark you can still recover. The full self-review is in the Lab Kit, Section 10.</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460"/>
        <w:gridCol w:w="1500"/>
      </w:tblGrid>
      <w:tr w:rsidR="00DB2EB4" w14:paraId="47D230E4" w14:textId="77777777">
        <w:trPr>
          <w:tblHeader/>
        </w:trPr>
        <w:tc>
          <w:tcPr>
            <w:tcW w:w="11460" w:type="dxa"/>
            <w:shd w:val="clear" w:color="auto" w:fill="1F3864"/>
            <w:tcMar>
              <w:top w:w="60" w:type="dxa"/>
              <w:left w:w="100" w:type="dxa"/>
              <w:bottom w:w="60" w:type="dxa"/>
              <w:right w:w="100" w:type="dxa"/>
            </w:tcMar>
          </w:tcPr>
          <w:p w14:paraId="07EEC542" w14:textId="77777777" w:rsidR="00DB2EB4" w:rsidRDefault="00C0063A">
            <w:pPr>
              <w:spacing w:after="40" w:line="252" w:lineRule="auto"/>
            </w:pPr>
            <w:r>
              <w:rPr>
                <w:b/>
                <w:bCs/>
                <w:color w:val="FFFFFF"/>
                <w:sz w:val="20"/>
                <w:szCs w:val="20"/>
              </w:rPr>
              <w:t>Check</w:t>
            </w:r>
          </w:p>
        </w:tc>
        <w:tc>
          <w:tcPr>
            <w:tcW w:w="1500" w:type="dxa"/>
            <w:shd w:val="clear" w:color="auto" w:fill="1F3864"/>
            <w:tcMar>
              <w:top w:w="60" w:type="dxa"/>
              <w:left w:w="100" w:type="dxa"/>
              <w:bottom w:w="60" w:type="dxa"/>
              <w:right w:w="100" w:type="dxa"/>
            </w:tcMar>
          </w:tcPr>
          <w:p w14:paraId="6E121C3D" w14:textId="77777777" w:rsidR="00DB2EB4" w:rsidRDefault="00C0063A">
            <w:pPr>
              <w:spacing w:after="40" w:line="252" w:lineRule="auto"/>
            </w:pPr>
            <w:r>
              <w:rPr>
                <w:b/>
                <w:bCs/>
                <w:color w:val="FFFFFF"/>
                <w:sz w:val="20"/>
                <w:szCs w:val="20"/>
              </w:rPr>
              <w:t>Done?</w:t>
            </w:r>
          </w:p>
        </w:tc>
      </w:tr>
      <w:tr w:rsidR="00DB2EB4" w14:paraId="29CB4A26" w14:textId="77777777">
        <w:trPr>
          <w:cantSplit/>
        </w:trPr>
        <w:tc>
          <w:tcPr>
            <w:tcW w:w="11460" w:type="dxa"/>
            <w:tcMar>
              <w:top w:w="60" w:type="dxa"/>
              <w:left w:w="100" w:type="dxa"/>
              <w:bottom w:w="60" w:type="dxa"/>
              <w:right w:w="100" w:type="dxa"/>
            </w:tcMar>
          </w:tcPr>
          <w:p w14:paraId="65AA87D9" w14:textId="77777777" w:rsidR="00DB2EB4" w:rsidRDefault="00C0063A">
            <w:pPr>
              <w:spacing w:after="40" w:line="252" w:lineRule="auto"/>
            </w:pPr>
            <w:r>
              <w:rPr>
                <w:sz w:val="20"/>
                <w:szCs w:val="20"/>
              </w:rPr>
              <w:t>Part 1: the cover block is complete</w:t>
            </w:r>
          </w:p>
        </w:tc>
        <w:tc>
          <w:tcPr>
            <w:tcW w:w="1500" w:type="dxa"/>
            <w:tcMar>
              <w:top w:w="60" w:type="dxa"/>
              <w:left w:w="100" w:type="dxa"/>
              <w:bottom w:w="60" w:type="dxa"/>
              <w:right w:w="100" w:type="dxa"/>
            </w:tcMar>
          </w:tcPr>
          <w:p w14:paraId="5A2A74AF" w14:textId="5F8A7568" w:rsidR="00DB2EB4" w:rsidRDefault="00A65B1E">
            <w:pPr>
              <w:spacing w:after="40" w:line="252" w:lineRule="auto"/>
            </w:pPr>
            <w:r>
              <w:rPr>
                <w:sz w:val="20"/>
              </w:rPr>
              <w:t>☒</w:t>
            </w:r>
          </w:p>
        </w:tc>
      </w:tr>
      <w:tr w:rsidR="00DB2EB4" w14:paraId="47547370" w14:textId="77777777">
        <w:trPr>
          <w:cantSplit/>
        </w:trPr>
        <w:tc>
          <w:tcPr>
            <w:tcW w:w="11460" w:type="dxa"/>
            <w:shd w:val="clear" w:color="auto" w:fill="EEF3F8"/>
            <w:tcMar>
              <w:top w:w="60" w:type="dxa"/>
              <w:left w:w="100" w:type="dxa"/>
              <w:bottom w:w="60" w:type="dxa"/>
              <w:right w:w="100" w:type="dxa"/>
            </w:tcMar>
          </w:tcPr>
          <w:p w14:paraId="76E84ED8" w14:textId="77777777" w:rsidR="00DB2EB4" w:rsidRDefault="00C0063A">
            <w:pPr>
              <w:spacing w:after="40" w:line="252" w:lineRule="auto"/>
            </w:pPr>
            <w:r>
              <w:rPr>
                <w:sz w:val="20"/>
              </w:rPr>
              <w:t>Part 2: 15 or more findings, covering all five dimensions; the example row is deleted</w:t>
            </w:r>
          </w:p>
        </w:tc>
        <w:tc>
          <w:tcPr>
            <w:tcW w:w="1500" w:type="dxa"/>
            <w:shd w:val="clear" w:color="auto" w:fill="EEF3F8"/>
            <w:tcMar>
              <w:top w:w="60" w:type="dxa"/>
              <w:left w:w="100" w:type="dxa"/>
              <w:bottom w:w="60" w:type="dxa"/>
              <w:right w:w="100" w:type="dxa"/>
            </w:tcMar>
          </w:tcPr>
          <w:p w14:paraId="4925B9C4" w14:textId="77777777" w:rsidR="00DB2EB4" w:rsidRDefault="00C0063A">
            <w:pPr>
              <w:spacing w:after="40" w:line="252" w:lineRule="auto"/>
            </w:pPr>
            <w:r>
              <w:rPr>
                <w:sz w:val="20"/>
              </w:rPr>
              <w:t>☒</w:t>
            </w:r>
          </w:p>
        </w:tc>
      </w:tr>
      <w:tr w:rsidR="00DB2EB4" w14:paraId="5553886A" w14:textId="77777777">
        <w:trPr>
          <w:cantSplit/>
        </w:trPr>
        <w:tc>
          <w:tcPr>
            <w:tcW w:w="11460" w:type="dxa"/>
            <w:tcMar>
              <w:top w:w="60" w:type="dxa"/>
              <w:left w:w="100" w:type="dxa"/>
              <w:bottom w:w="60" w:type="dxa"/>
              <w:right w:w="100" w:type="dxa"/>
            </w:tcMar>
          </w:tcPr>
          <w:p w14:paraId="0DDD645C" w14:textId="77777777" w:rsidR="00DB2EB4" w:rsidRDefault="00C0063A">
            <w:pPr>
              <w:spacing w:after="40" w:line="252" w:lineRule="auto"/>
            </w:pPr>
            <w:r>
              <w:rPr>
                <w:sz w:val="20"/>
                <w:szCs w:val="20"/>
              </w:rPr>
              <w:t>Part 3: one named Accountable person for each dimension; no teams, no "TBD"</w:t>
            </w:r>
          </w:p>
        </w:tc>
        <w:tc>
          <w:tcPr>
            <w:tcW w:w="1500" w:type="dxa"/>
            <w:tcMar>
              <w:top w:w="60" w:type="dxa"/>
              <w:left w:w="100" w:type="dxa"/>
              <w:bottom w:w="60" w:type="dxa"/>
              <w:right w:w="100" w:type="dxa"/>
            </w:tcMar>
          </w:tcPr>
          <w:p w14:paraId="015FDAA4" w14:textId="77777777" w:rsidR="00DB2EB4" w:rsidRDefault="00C0063A">
            <w:pPr>
              <w:spacing w:after="40" w:line="252" w:lineRule="auto"/>
            </w:pPr>
            <w:r>
              <w:rPr>
                <w:sz w:val="20"/>
              </w:rPr>
              <w:t>☒</w:t>
            </w:r>
          </w:p>
        </w:tc>
      </w:tr>
      <w:tr w:rsidR="00DB2EB4" w14:paraId="4BBF8EA8" w14:textId="77777777">
        <w:trPr>
          <w:cantSplit/>
        </w:trPr>
        <w:tc>
          <w:tcPr>
            <w:tcW w:w="11460" w:type="dxa"/>
            <w:shd w:val="clear" w:color="auto" w:fill="EEF3F8"/>
            <w:tcMar>
              <w:top w:w="60" w:type="dxa"/>
              <w:left w:w="100" w:type="dxa"/>
              <w:bottom w:w="60" w:type="dxa"/>
              <w:right w:w="100" w:type="dxa"/>
            </w:tcMar>
          </w:tcPr>
          <w:p w14:paraId="00A52540" w14:textId="77777777" w:rsidR="00DB2EB4" w:rsidRDefault="00C0063A">
            <w:pPr>
              <w:spacing w:after="40" w:line="252" w:lineRule="auto"/>
            </w:pPr>
            <w:r>
              <w:rPr>
                <w:sz w:val="20"/>
                <w:szCs w:val="20"/>
              </w:rPr>
              <w:t>Part 4: three separate AI-control rows (AI-01, AI-02, AI-03) with every field</w:t>
            </w:r>
          </w:p>
        </w:tc>
        <w:tc>
          <w:tcPr>
            <w:tcW w:w="1500" w:type="dxa"/>
            <w:shd w:val="clear" w:color="auto" w:fill="EEF3F8"/>
            <w:tcMar>
              <w:top w:w="60" w:type="dxa"/>
              <w:left w:w="100" w:type="dxa"/>
              <w:bottom w:w="60" w:type="dxa"/>
              <w:right w:w="100" w:type="dxa"/>
            </w:tcMar>
          </w:tcPr>
          <w:p w14:paraId="5A92C5EA" w14:textId="77777777" w:rsidR="00DB2EB4" w:rsidRDefault="00C0063A">
            <w:pPr>
              <w:spacing w:after="40" w:line="252" w:lineRule="auto"/>
            </w:pPr>
            <w:r>
              <w:rPr>
                <w:sz w:val="20"/>
              </w:rPr>
              <w:t>☒</w:t>
            </w:r>
          </w:p>
        </w:tc>
      </w:tr>
      <w:tr w:rsidR="00DB2EB4" w14:paraId="4D6F1B01" w14:textId="77777777">
        <w:trPr>
          <w:cantSplit/>
        </w:trPr>
        <w:tc>
          <w:tcPr>
            <w:tcW w:w="11460" w:type="dxa"/>
            <w:tcMar>
              <w:top w:w="60" w:type="dxa"/>
              <w:left w:w="100" w:type="dxa"/>
              <w:bottom w:w="60" w:type="dxa"/>
              <w:right w:w="100" w:type="dxa"/>
            </w:tcMar>
          </w:tcPr>
          <w:p w14:paraId="0ED09083" w14:textId="77777777" w:rsidR="00DB2EB4" w:rsidRDefault="00C0063A">
            <w:pPr>
              <w:spacing w:after="40" w:line="252" w:lineRule="auto"/>
            </w:pPr>
            <w:r>
              <w:rPr>
                <w:sz w:val="20"/>
                <w:szCs w:val="20"/>
              </w:rPr>
              <w:t>Part 4: every row has a stage, and all six stages are used</w:t>
            </w:r>
          </w:p>
        </w:tc>
        <w:tc>
          <w:tcPr>
            <w:tcW w:w="1500" w:type="dxa"/>
            <w:tcMar>
              <w:top w:w="60" w:type="dxa"/>
              <w:left w:w="100" w:type="dxa"/>
              <w:bottom w:w="60" w:type="dxa"/>
              <w:right w:w="100" w:type="dxa"/>
            </w:tcMar>
          </w:tcPr>
          <w:p w14:paraId="72449E05" w14:textId="77777777" w:rsidR="00DB2EB4" w:rsidRDefault="00C0063A">
            <w:pPr>
              <w:spacing w:after="40" w:line="252" w:lineRule="auto"/>
            </w:pPr>
            <w:r>
              <w:rPr>
                <w:sz w:val="20"/>
              </w:rPr>
              <w:t>☒</w:t>
            </w:r>
          </w:p>
        </w:tc>
      </w:tr>
      <w:tr w:rsidR="00DB2EB4" w14:paraId="5C59D3E4" w14:textId="77777777">
        <w:trPr>
          <w:cantSplit/>
        </w:trPr>
        <w:tc>
          <w:tcPr>
            <w:tcW w:w="11460" w:type="dxa"/>
            <w:shd w:val="clear" w:color="auto" w:fill="EEF3F8"/>
            <w:tcMar>
              <w:top w:w="60" w:type="dxa"/>
              <w:left w:w="100" w:type="dxa"/>
              <w:bottom w:w="60" w:type="dxa"/>
              <w:right w:w="100" w:type="dxa"/>
            </w:tcMar>
          </w:tcPr>
          <w:p w14:paraId="3A6BD280" w14:textId="77777777" w:rsidR="00DB2EB4" w:rsidRDefault="00C0063A">
            <w:pPr>
              <w:spacing w:after="40" w:line="252" w:lineRule="auto"/>
            </w:pPr>
            <w:r>
              <w:rPr>
                <w:sz w:val="20"/>
                <w:szCs w:val="20"/>
              </w:rPr>
              <w:t>Part 4: every row names its evidence and where it is logged</w:t>
            </w:r>
          </w:p>
        </w:tc>
        <w:tc>
          <w:tcPr>
            <w:tcW w:w="1500" w:type="dxa"/>
            <w:shd w:val="clear" w:color="auto" w:fill="EEF3F8"/>
            <w:tcMar>
              <w:top w:w="60" w:type="dxa"/>
              <w:left w:w="100" w:type="dxa"/>
              <w:bottom w:w="60" w:type="dxa"/>
              <w:right w:w="100" w:type="dxa"/>
            </w:tcMar>
          </w:tcPr>
          <w:p w14:paraId="557749DF" w14:textId="77777777" w:rsidR="00DB2EB4" w:rsidRDefault="00C0063A">
            <w:pPr>
              <w:spacing w:after="40" w:line="252" w:lineRule="auto"/>
            </w:pPr>
            <w:r>
              <w:rPr>
                <w:sz w:val="20"/>
              </w:rPr>
              <w:t>☒</w:t>
            </w:r>
          </w:p>
        </w:tc>
      </w:tr>
      <w:tr w:rsidR="00DB2EB4" w14:paraId="1A40781B" w14:textId="77777777">
        <w:trPr>
          <w:cantSplit/>
        </w:trPr>
        <w:tc>
          <w:tcPr>
            <w:tcW w:w="11460" w:type="dxa"/>
            <w:tcMar>
              <w:top w:w="60" w:type="dxa"/>
              <w:left w:w="100" w:type="dxa"/>
              <w:bottom w:w="60" w:type="dxa"/>
              <w:right w:w="100" w:type="dxa"/>
            </w:tcMar>
          </w:tcPr>
          <w:p w14:paraId="7D22B089" w14:textId="77777777" w:rsidR="00DB2EB4" w:rsidRDefault="00C0063A">
            <w:pPr>
              <w:spacing w:after="40" w:line="252" w:lineRule="auto"/>
            </w:pPr>
            <w:r>
              <w:rPr>
                <w:sz w:val="20"/>
                <w:szCs w:val="20"/>
              </w:rPr>
              <w:t>Part 4: statuses match the evidence; "Not met" appears where the evidence says so</w:t>
            </w:r>
          </w:p>
        </w:tc>
        <w:tc>
          <w:tcPr>
            <w:tcW w:w="1500" w:type="dxa"/>
            <w:tcMar>
              <w:top w:w="60" w:type="dxa"/>
              <w:left w:w="100" w:type="dxa"/>
              <w:bottom w:w="60" w:type="dxa"/>
              <w:right w:w="100" w:type="dxa"/>
            </w:tcMar>
          </w:tcPr>
          <w:p w14:paraId="36DB6863" w14:textId="77777777" w:rsidR="00DB2EB4" w:rsidRDefault="00C0063A">
            <w:pPr>
              <w:spacing w:after="40" w:line="252" w:lineRule="auto"/>
            </w:pPr>
            <w:r>
              <w:rPr>
                <w:sz w:val="20"/>
              </w:rPr>
              <w:t>☒</w:t>
            </w:r>
          </w:p>
        </w:tc>
      </w:tr>
      <w:tr w:rsidR="00DB2EB4" w14:paraId="2B03C370" w14:textId="77777777">
        <w:trPr>
          <w:cantSplit/>
        </w:trPr>
        <w:tc>
          <w:tcPr>
            <w:tcW w:w="11460" w:type="dxa"/>
            <w:shd w:val="clear" w:color="auto" w:fill="EEF3F8"/>
            <w:tcMar>
              <w:top w:w="60" w:type="dxa"/>
              <w:left w:w="100" w:type="dxa"/>
              <w:bottom w:w="60" w:type="dxa"/>
              <w:right w:w="100" w:type="dxa"/>
            </w:tcMar>
          </w:tcPr>
          <w:p w14:paraId="364C6AFE" w14:textId="77777777" w:rsidR="00DB2EB4" w:rsidRDefault="00C0063A">
            <w:pPr>
              <w:spacing w:after="40" w:line="252" w:lineRule="auto"/>
            </w:pPr>
            <w:r>
              <w:rPr>
                <w:sz w:val="20"/>
              </w:rPr>
              <w:t>Part 4: the header says the 10 Dec Go/No-Go confirms gates already passed, by phase</w:t>
            </w:r>
          </w:p>
        </w:tc>
        <w:tc>
          <w:tcPr>
            <w:tcW w:w="1500" w:type="dxa"/>
            <w:shd w:val="clear" w:color="auto" w:fill="EEF3F8"/>
            <w:tcMar>
              <w:top w:w="60" w:type="dxa"/>
              <w:left w:w="100" w:type="dxa"/>
              <w:bottom w:w="60" w:type="dxa"/>
              <w:right w:w="100" w:type="dxa"/>
            </w:tcMar>
          </w:tcPr>
          <w:p w14:paraId="2CB15B2E" w14:textId="77777777" w:rsidR="00DB2EB4" w:rsidRDefault="00C0063A">
            <w:pPr>
              <w:spacing w:after="40" w:line="252" w:lineRule="auto"/>
            </w:pPr>
            <w:r>
              <w:rPr>
                <w:sz w:val="20"/>
              </w:rPr>
              <w:t>☒</w:t>
            </w:r>
          </w:p>
        </w:tc>
      </w:tr>
      <w:tr w:rsidR="00DB2EB4" w14:paraId="6FCF1BFA" w14:textId="77777777">
        <w:trPr>
          <w:cantSplit/>
        </w:trPr>
        <w:tc>
          <w:tcPr>
            <w:tcW w:w="11460" w:type="dxa"/>
            <w:tcMar>
              <w:top w:w="60" w:type="dxa"/>
              <w:left w:w="100" w:type="dxa"/>
              <w:bottom w:w="60" w:type="dxa"/>
              <w:right w:w="100" w:type="dxa"/>
            </w:tcMar>
          </w:tcPr>
          <w:p w14:paraId="4A6D5D5A" w14:textId="77777777" w:rsidR="00DB2EB4" w:rsidRDefault="00C0063A">
            <w:pPr>
              <w:spacing w:after="40" w:line="252" w:lineRule="auto"/>
            </w:pPr>
            <w:r>
              <w:rPr>
                <w:sz w:val="20"/>
                <w:szCs w:val="20"/>
              </w:rPr>
              <w:t>Part 5: the readiness statement is written, in half a page or less</w:t>
            </w:r>
          </w:p>
        </w:tc>
        <w:tc>
          <w:tcPr>
            <w:tcW w:w="1500" w:type="dxa"/>
            <w:tcMar>
              <w:top w:w="60" w:type="dxa"/>
              <w:left w:w="100" w:type="dxa"/>
              <w:bottom w:w="60" w:type="dxa"/>
              <w:right w:w="100" w:type="dxa"/>
            </w:tcMar>
          </w:tcPr>
          <w:p w14:paraId="60A33257" w14:textId="77777777" w:rsidR="00DB2EB4" w:rsidRDefault="00C0063A">
            <w:pPr>
              <w:spacing w:after="40" w:line="252" w:lineRule="auto"/>
            </w:pPr>
            <w:r>
              <w:rPr>
                <w:sz w:val="20"/>
              </w:rPr>
              <w:t>☒</w:t>
            </w:r>
          </w:p>
        </w:tc>
      </w:tr>
      <w:tr w:rsidR="00DB2EB4" w14:paraId="3484563D" w14:textId="77777777">
        <w:trPr>
          <w:cantSplit/>
        </w:trPr>
        <w:tc>
          <w:tcPr>
            <w:tcW w:w="11460" w:type="dxa"/>
            <w:shd w:val="clear" w:color="auto" w:fill="EEF3F8"/>
            <w:tcMar>
              <w:top w:w="60" w:type="dxa"/>
              <w:left w:w="100" w:type="dxa"/>
              <w:bottom w:w="60" w:type="dxa"/>
              <w:right w:w="100" w:type="dxa"/>
            </w:tcMar>
          </w:tcPr>
          <w:p w14:paraId="777146FE" w14:textId="77777777" w:rsidR="00DB2EB4" w:rsidRDefault="00C0063A">
            <w:pPr>
              <w:spacing w:after="40" w:line="252" w:lineRule="auto"/>
            </w:pPr>
            <w:r>
              <w:rPr>
                <w:sz w:val="20"/>
                <w:szCs w:val="20"/>
              </w:rPr>
              <w:t>Nothing important is only in an image or only in your head</w:t>
            </w:r>
          </w:p>
        </w:tc>
        <w:tc>
          <w:tcPr>
            <w:tcW w:w="1500" w:type="dxa"/>
            <w:shd w:val="clear" w:color="auto" w:fill="EEF3F8"/>
            <w:tcMar>
              <w:top w:w="60" w:type="dxa"/>
              <w:left w:w="100" w:type="dxa"/>
              <w:bottom w:w="60" w:type="dxa"/>
              <w:right w:w="100" w:type="dxa"/>
            </w:tcMar>
          </w:tcPr>
          <w:p w14:paraId="4FBD842B" w14:textId="77777777" w:rsidR="00DB2EB4" w:rsidRDefault="00C0063A">
            <w:pPr>
              <w:spacing w:after="40" w:line="252" w:lineRule="auto"/>
            </w:pPr>
            <w:r>
              <w:rPr>
                <w:sz w:val="20"/>
              </w:rPr>
              <w:t>☒</w:t>
            </w:r>
          </w:p>
        </w:tc>
      </w:tr>
    </w:tbl>
    <w:p w14:paraId="53ED3C39" w14:textId="77777777" w:rsidR="00DB2EB4" w:rsidRDefault="00DB2EB4">
      <w:pPr>
        <w:spacing w:after="120" w:line="276" w:lineRule="auto"/>
      </w:pPr>
    </w:p>
    <w:p w14:paraId="4F2C3D49" w14:textId="77777777" w:rsidR="00DB2EB4" w:rsidRDefault="00C0063A">
      <w:pPr>
        <w:spacing w:after="120" w:line="276" w:lineRule="auto"/>
      </w:pPr>
      <w:r>
        <w:rPr>
          <w:b/>
          <w:bCs/>
        </w:rPr>
        <w:t>Submit this file</w:t>
      </w:r>
      <w:r>
        <w:t xml:space="preserve"> through the submission process your facilitator gives you. You have up to three attempts.</w:t>
      </w:r>
    </w:p>
    <w:sectPr w:rsidR="00DB2EB4" w:rsidSect="00685FFE">
      <w:headerReference w:type="default" r:id="rId7"/>
      <w:footerReference w:type="default" r:id="rId8"/>
      <w:pgSz w:w="15840" w:h="12240" w:orient="landscape"/>
      <w:pgMar w:top="1080" w:right="1440" w:bottom="108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8815E" w14:textId="77777777" w:rsidR="00C0063A" w:rsidRDefault="00C0063A">
      <w:r>
        <w:separator/>
      </w:r>
    </w:p>
  </w:endnote>
  <w:endnote w:type="continuationSeparator" w:id="0">
    <w:p w14:paraId="73002433" w14:textId="77777777" w:rsidR="00C0063A" w:rsidRDefault="00C00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CEE0" w14:textId="77777777" w:rsidR="00DB2EB4" w:rsidRDefault="00C0063A">
    <w:pPr>
      <w:tabs>
        <w:tab w:val="right" w:pos="12960"/>
      </w:tabs>
    </w:pPr>
    <w:r>
      <w:rPr>
        <w:color w:val="595959"/>
        <w:sz w:val="18"/>
        <w:szCs w:val="18"/>
      </w:rPr>
      <w:t>Junaid Khateeb</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F384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F384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1F92" w14:textId="77777777" w:rsidR="00C0063A" w:rsidRDefault="00C0063A">
      <w:r>
        <w:separator/>
      </w:r>
    </w:p>
  </w:footnote>
  <w:footnote w:type="continuationSeparator" w:id="0">
    <w:p w14:paraId="335BB9CD" w14:textId="77777777" w:rsidR="00C0063A" w:rsidRDefault="00C00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E03B" w14:textId="77777777" w:rsidR="00DB2EB4" w:rsidRDefault="00C0063A">
    <w:pPr>
      <w:pBdr>
        <w:bottom w:val="single" w:sz="4" w:space="4" w:color="BFBFBF"/>
      </w:pBdr>
      <w:jc w:val="right"/>
    </w:pPr>
    <w:r>
      <w:rPr>
        <w:color w:val="595959"/>
        <w:sz w:val="16"/>
        <w:szCs w:val="16"/>
      </w:rPr>
      <w:t>Week 1 · Exercise 2 · Kestrel / Beacon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33C"/>
    <w:multiLevelType w:val="hybridMultilevel"/>
    <w:tmpl w:val="DCC04E7E"/>
    <w:lvl w:ilvl="0" w:tplc="C6206C84" w:tentative="1">
      <w:start w:val="1"/>
      <w:numFmt w:val="decimal"/>
      <w:lvlText w:val="%1."/>
      <w:lvlJc w:val="left"/>
      <w:pPr>
        <w:ind w:left="540" w:hanging="360"/>
      </w:pPr>
    </w:lvl>
    <w:lvl w:ilvl="1" w:tplc="83E4581A">
      <w:numFmt w:val="decimal"/>
      <w:lvlText w:val=""/>
      <w:lvlJc w:val="left"/>
    </w:lvl>
    <w:lvl w:ilvl="2" w:tplc="5246A998">
      <w:numFmt w:val="decimal"/>
      <w:lvlText w:val=""/>
      <w:lvlJc w:val="left"/>
    </w:lvl>
    <w:lvl w:ilvl="3" w:tplc="B71AF3E8">
      <w:numFmt w:val="decimal"/>
      <w:lvlText w:val=""/>
      <w:lvlJc w:val="left"/>
    </w:lvl>
    <w:lvl w:ilvl="4" w:tplc="A22841CA">
      <w:numFmt w:val="decimal"/>
      <w:lvlText w:val=""/>
      <w:lvlJc w:val="left"/>
    </w:lvl>
    <w:lvl w:ilvl="5" w:tplc="4352F058">
      <w:numFmt w:val="decimal"/>
      <w:lvlText w:val=""/>
      <w:lvlJc w:val="left"/>
    </w:lvl>
    <w:lvl w:ilvl="6" w:tplc="0BAAF5CC">
      <w:numFmt w:val="decimal"/>
      <w:lvlText w:val=""/>
      <w:lvlJc w:val="left"/>
    </w:lvl>
    <w:lvl w:ilvl="7" w:tplc="261428AC">
      <w:numFmt w:val="decimal"/>
      <w:lvlText w:val=""/>
      <w:lvlJc w:val="left"/>
    </w:lvl>
    <w:lvl w:ilvl="8" w:tplc="AA6471D6">
      <w:numFmt w:val="decimal"/>
      <w:lvlText w:val=""/>
      <w:lvlJc w:val="left"/>
    </w:lvl>
  </w:abstractNum>
  <w:abstractNum w:abstractNumId="1" w15:restartNumberingAfterBreak="0">
    <w:nsid w:val="09DF687E"/>
    <w:multiLevelType w:val="hybridMultilevel"/>
    <w:tmpl w:val="EF621C7A"/>
    <w:lvl w:ilvl="0" w:tplc="BA54A704" w:tentative="1">
      <w:start w:val="1"/>
      <w:numFmt w:val="decimal"/>
      <w:lvlText w:val="%1."/>
      <w:lvlJc w:val="left"/>
      <w:pPr>
        <w:ind w:left="540" w:hanging="360"/>
      </w:pPr>
    </w:lvl>
    <w:lvl w:ilvl="1" w:tplc="E2B4C3F4">
      <w:numFmt w:val="decimal"/>
      <w:lvlText w:val=""/>
      <w:lvlJc w:val="left"/>
    </w:lvl>
    <w:lvl w:ilvl="2" w:tplc="E00EFD64">
      <w:numFmt w:val="decimal"/>
      <w:lvlText w:val=""/>
      <w:lvlJc w:val="left"/>
    </w:lvl>
    <w:lvl w:ilvl="3" w:tplc="96944224">
      <w:numFmt w:val="decimal"/>
      <w:lvlText w:val=""/>
      <w:lvlJc w:val="left"/>
    </w:lvl>
    <w:lvl w:ilvl="4" w:tplc="E8465F82">
      <w:numFmt w:val="decimal"/>
      <w:lvlText w:val=""/>
      <w:lvlJc w:val="left"/>
    </w:lvl>
    <w:lvl w:ilvl="5" w:tplc="98407C82">
      <w:numFmt w:val="decimal"/>
      <w:lvlText w:val=""/>
      <w:lvlJc w:val="left"/>
    </w:lvl>
    <w:lvl w:ilvl="6" w:tplc="F3326652">
      <w:numFmt w:val="decimal"/>
      <w:lvlText w:val=""/>
      <w:lvlJc w:val="left"/>
    </w:lvl>
    <w:lvl w:ilvl="7" w:tplc="B1B4D254">
      <w:numFmt w:val="decimal"/>
      <w:lvlText w:val=""/>
      <w:lvlJc w:val="left"/>
    </w:lvl>
    <w:lvl w:ilvl="8" w:tplc="7428AEC8">
      <w:numFmt w:val="decimal"/>
      <w:lvlText w:val=""/>
      <w:lvlJc w:val="left"/>
    </w:lvl>
  </w:abstractNum>
  <w:abstractNum w:abstractNumId="2" w15:restartNumberingAfterBreak="0">
    <w:nsid w:val="11133634"/>
    <w:multiLevelType w:val="hybridMultilevel"/>
    <w:tmpl w:val="2C52AC1C"/>
    <w:lvl w:ilvl="0" w:tplc="4CAE059E" w:tentative="1">
      <w:start w:val="1"/>
      <w:numFmt w:val="decimal"/>
      <w:lvlText w:val="%1."/>
      <w:lvlJc w:val="left"/>
      <w:pPr>
        <w:ind w:left="540" w:hanging="360"/>
      </w:pPr>
    </w:lvl>
    <w:lvl w:ilvl="1" w:tplc="CC427658">
      <w:numFmt w:val="decimal"/>
      <w:lvlText w:val=""/>
      <w:lvlJc w:val="left"/>
    </w:lvl>
    <w:lvl w:ilvl="2" w:tplc="80B4ECF4">
      <w:numFmt w:val="decimal"/>
      <w:lvlText w:val=""/>
      <w:lvlJc w:val="left"/>
    </w:lvl>
    <w:lvl w:ilvl="3" w:tplc="F82694D8">
      <w:numFmt w:val="decimal"/>
      <w:lvlText w:val=""/>
      <w:lvlJc w:val="left"/>
    </w:lvl>
    <w:lvl w:ilvl="4" w:tplc="CC06B62E">
      <w:numFmt w:val="decimal"/>
      <w:lvlText w:val=""/>
      <w:lvlJc w:val="left"/>
    </w:lvl>
    <w:lvl w:ilvl="5" w:tplc="AD90D8E0">
      <w:numFmt w:val="decimal"/>
      <w:lvlText w:val=""/>
      <w:lvlJc w:val="left"/>
    </w:lvl>
    <w:lvl w:ilvl="6" w:tplc="A9D01BCE">
      <w:numFmt w:val="decimal"/>
      <w:lvlText w:val=""/>
      <w:lvlJc w:val="left"/>
    </w:lvl>
    <w:lvl w:ilvl="7" w:tplc="F1669EE8">
      <w:numFmt w:val="decimal"/>
      <w:lvlText w:val=""/>
      <w:lvlJc w:val="left"/>
    </w:lvl>
    <w:lvl w:ilvl="8" w:tplc="D708D83C">
      <w:numFmt w:val="decimal"/>
      <w:lvlText w:val=""/>
      <w:lvlJc w:val="left"/>
    </w:lvl>
  </w:abstractNum>
  <w:abstractNum w:abstractNumId="3" w15:restartNumberingAfterBreak="0">
    <w:nsid w:val="18EB1DA0"/>
    <w:multiLevelType w:val="hybridMultilevel"/>
    <w:tmpl w:val="5A5ACA0E"/>
    <w:lvl w:ilvl="0" w:tplc="FEE40F9C" w:tentative="1">
      <w:start w:val="1"/>
      <w:numFmt w:val="decimal"/>
      <w:lvlText w:val="%1."/>
      <w:lvlJc w:val="left"/>
      <w:pPr>
        <w:ind w:left="540" w:hanging="360"/>
      </w:pPr>
    </w:lvl>
    <w:lvl w:ilvl="1" w:tplc="43F8E2B8">
      <w:numFmt w:val="decimal"/>
      <w:lvlText w:val=""/>
      <w:lvlJc w:val="left"/>
    </w:lvl>
    <w:lvl w:ilvl="2" w:tplc="64F20AE4">
      <w:numFmt w:val="decimal"/>
      <w:lvlText w:val=""/>
      <w:lvlJc w:val="left"/>
    </w:lvl>
    <w:lvl w:ilvl="3" w:tplc="240C22EA">
      <w:numFmt w:val="decimal"/>
      <w:lvlText w:val=""/>
      <w:lvlJc w:val="left"/>
    </w:lvl>
    <w:lvl w:ilvl="4" w:tplc="D7D80768">
      <w:numFmt w:val="decimal"/>
      <w:lvlText w:val=""/>
      <w:lvlJc w:val="left"/>
    </w:lvl>
    <w:lvl w:ilvl="5" w:tplc="9EE430A2">
      <w:numFmt w:val="decimal"/>
      <w:lvlText w:val=""/>
      <w:lvlJc w:val="left"/>
    </w:lvl>
    <w:lvl w:ilvl="6" w:tplc="389AF416">
      <w:numFmt w:val="decimal"/>
      <w:lvlText w:val=""/>
      <w:lvlJc w:val="left"/>
    </w:lvl>
    <w:lvl w:ilvl="7" w:tplc="6F5465B2">
      <w:numFmt w:val="decimal"/>
      <w:lvlText w:val=""/>
      <w:lvlJc w:val="left"/>
    </w:lvl>
    <w:lvl w:ilvl="8" w:tplc="F7FE6F16">
      <w:numFmt w:val="decimal"/>
      <w:lvlText w:val=""/>
      <w:lvlJc w:val="left"/>
    </w:lvl>
  </w:abstractNum>
  <w:abstractNum w:abstractNumId="4" w15:restartNumberingAfterBreak="0">
    <w:nsid w:val="1D352F21"/>
    <w:multiLevelType w:val="hybridMultilevel"/>
    <w:tmpl w:val="A3EE7296"/>
    <w:lvl w:ilvl="0" w:tplc="70700D8E" w:tentative="1">
      <w:start w:val="1"/>
      <w:numFmt w:val="decimal"/>
      <w:lvlText w:val="%1."/>
      <w:lvlJc w:val="left"/>
      <w:pPr>
        <w:ind w:left="540" w:hanging="360"/>
      </w:pPr>
    </w:lvl>
    <w:lvl w:ilvl="1" w:tplc="5C9EB418">
      <w:numFmt w:val="decimal"/>
      <w:lvlText w:val=""/>
      <w:lvlJc w:val="left"/>
    </w:lvl>
    <w:lvl w:ilvl="2" w:tplc="B0D45D3A">
      <w:numFmt w:val="decimal"/>
      <w:lvlText w:val=""/>
      <w:lvlJc w:val="left"/>
    </w:lvl>
    <w:lvl w:ilvl="3" w:tplc="0D90D014">
      <w:numFmt w:val="decimal"/>
      <w:lvlText w:val=""/>
      <w:lvlJc w:val="left"/>
    </w:lvl>
    <w:lvl w:ilvl="4" w:tplc="05D4D374">
      <w:numFmt w:val="decimal"/>
      <w:lvlText w:val=""/>
      <w:lvlJc w:val="left"/>
    </w:lvl>
    <w:lvl w:ilvl="5" w:tplc="B31CC928">
      <w:numFmt w:val="decimal"/>
      <w:lvlText w:val=""/>
      <w:lvlJc w:val="left"/>
    </w:lvl>
    <w:lvl w:ilvl="6" w:tplc="A86CAA48">
      <w:numFmt w:val="decimal"/>
      <w:lvlText w:val=""/>
      <w:lvlJc w:val="left"/>
    </w:lvl>
    <w:lvl w:ilvl="7" w:tplc="FDE03932">
      <w:numFmt w:val="decimal"/>
      <w:lvlText w:val=""/>
      <w:lvlJc w:val="left"/>
    </w:lvl>
    <w:lvl w:ilvl="8" w:tplc="BD0889BC">
      <w:numFmt w:val="decimal"/>
      <w:lvlText w:val=""/>
      <w:lvlJc w:val="left"/>
    </w:lvl>
  </w:abstractNum>
  <w:abstractNum w:abstractNumId="5" w15:restartNumberingAfterBreak="0">
    <w:nsid w:val="25F602D3"/>
    <w:multiLevelType w:val="hybridMultilevel"/>
    <w:tmpl w:val="ED9E5A70"/>
    <w:lvl w:ilvl="0" w:tplc="03E60528" w:tentative="1">
      <w:start w:val="1"/>
      <w:numFmt w:val="bullet"/>
      <w:lvlText w:val="•"/>
      <w:lvlJc w:val="left"/>
      <w:pPr>
        <w:ind w:left="540" w:hanging="270"/>
      </w:pPr>
    </w:lvl>
    <w:lvl w:ilvl="1" w:tplc="0774405C" w:tentative="1">
      <w:start w:val="1"/>
      <w:numFmt w:val="bullet"/>
      <w:lvlText w:val="–"/>
      <w:lvlJc w:val="left"/>
      <w:pPr>
        <w:ind w:left="1080" w:hanging="270"/>
      </w:pPr>
    </w:lvl>
    <w:lvl w:ilvl="2" w:tplc="70AE22F4">
      <w:numFmt w:val="decimal"/>
      <w:lvlText w:val=""/>
      <w:lvlJc w:val="left"/>
    </w:lvl>
    <w:lvl w:ilvl="3" w:tplc="50E4AD52">
      <w:numFmt w:val="decimal"/>
      <w:lvlText w:val=""/>
      <w:lvlJc w:val="left"/>
    </w:lvl>
    <w:lvl w:ilvl="4" w:tplc="D156897C">
      <w:numFmt w:val="decimal"/>
      <w:lvlText w:val=""/>
      <w:lvlJc w:val="left"/>
    </w:lvl>
    <w:lvl w:ilvl="5" w:tplc="F91652C0">
      <w:numFmt w:val="decimal"/>
      <w:lvlText w:val=""/>
      <w:lvlJc w:val="left"/>
    </w:lvl>
    <w:lvl w:ilvl="6" w:tplc="1AC4337C">
      <w:numFmt w:val="decimal"/>
      <w:lvlText w:val=""/>
      <w:lvlJc w:val="left"/>
    </w:lvl>
    <w:lvl w:ilvl="7" w:tplc="7A7E961E">
      <w:numFmt w:val="decimal"/>
      <w:lvlText w:val=""/>
      <w:lvlJc w:val="left"/>
    </w:lvl>
    <w:lvl w:ilvl="8" w:tplc="85AEC5C2">
      <w:numFmt w:val="decimal"/>
      <w:lvlText w:val=""/>
      <w:lvlJc w:val="left"/>
    </w:lvl>
  </w:abstractNum>
  <w:abstractNum w:abstractNumId="6" w15:restartNumberingAfterBreak="0">
    <w:nsid w:val="2A3269C0"/>
    <w:multiLevelType w:val="hybridMultilevel"/>
    <w:tmpl w:val="26BAF038"/>
    <w:lvl w:ilvl="0" w:tplc="2E2E210A" w:tentative="1">
      <w:start w:val="1"/>
      <w:numFmt w:val="bullet"/>
      <w:lvlText w:val="●"/>
      <w:lvlJc w:val="left"/>
      <w:pPr>
        <w:ind w:left="720" w:hanging="360"/>
      </w:pPr>
    </w:lvl>
    <w:lvl w:ilvl="1" w:tplc="D94028A4" w:tentative="1">
      <w:start w:val="1"/>
      <w:numFmt w:val="bullet"/>
      <w:lvlText w:val="○"/>
      <w:lvlJc w:val="left"/>
      <w:pPr>
        <w:ind w:left="1440" w:hanging="360"/>
      </w:pPr>
    </w:lvl>
    <w:lvl w:ilvl="2" w:tplc="69765270" w:tentative="1">
      <w:start w:val="1"/>
      <w:numFmt w:val="bullet"/>
      <w:lvlText w:val="■"/>
      <w:lvlJc w:val="left"/>
      <w:pPr>
        <w:ind w:left="2160" w:hanging="360"/>
      </w:pPr>
    </w:lvl>
    <w:lvl w:ilvl="3" w:tplc="F3326A9A" w:tentative="1">
      <w:start w:val="1"/>
      <w:numFmt w:val="bullet"/>
      <w:lvlText w:val="●"/>
      <w:lvlJc w:val="left"/>
      <w:pPr>
        <w:ind w:left="2880" w:hanging="360"/>
      </w:pPr>
    </w:lvl>
    <w:lvl w:ilvl="4" w:tplc="FE5807E8" w:tentative="1">
      <w:start w:val="1"/>
      <w:numFmt w:val="bullet"/>
      <w:lvlText w:val="○"/>
      <w:lvlJc w:val="left"/>
      <w:pPr>
        <w:ind w:left="3600" w:hanging="360"/>
      </w:pPr>
    </w:lvl>
    <w:lvl w:ilvl="5" w:tplc="B2921920" w:tentative="1">
      <w:start w:val="1"/>
      <w:numFmt w:val="bullet"/>
      <w:lvlText w:val="■"/>
      <w:lvlJc w:val="left"/>
      <w:pPr>
        <w:ind w:left="4320" w:hanging="360"/>
      </w:pPr>
    </w:lvl>
    <w:lvl w:ilvl="6" w:tplc="61A697EC" w:tentative="1">
      <w:start w:val="1"/>
      <w:numFmt w:val="bullet"/>
      <w:lvlText w:val="●"/>
      <w:lvlJc w:val="left"/>
      <w:pPr>
        <w:ind w:left="5040" w:hanging="360"/>
      </w:pPr>
    </w:lvl>
    <w:lvl w:ilvl="7" w:tplc="BD924572" w:tentative="1">
      <w:start w:val="1"/>
      <w:numFmt w:val="bullet"/>
      <w:lvlText w:val="●"/>
      <w:lvlJc w:val="left"/>
      <w:pPr>
        <w:ind w:left="5760" w:hanging="360"/>
      </w:pPr>
    </w:lvl>
    <w:lvl w:ilvl="8" w:tplc="ABC88ADE" w:tentative="1">
      <w:start w:val="1"/>
      <w:numFmt w:val="bullet"/>
      <w:lvlText w:val="●"/>
      <w:lvlJc w:val="left"/>
      <w:pPr>
        <w:ind w:left="6480" w:hanging="360"/>
      </w:pPr>
    </w:lvl>
  </w:abstractNum>
  <w:abstractNum w:abstractNumId="7" w15:restartNumberingAfterBreak="0">
    <w:nsid w:val="2C2D7BC0"/>
    <w:multiLevelType w:val="hybridMultilevel"/>
    <w:tmpl w:val="6B04EF52"/>
    <w:lvl w:ilvl="0" w:tplc="C5D04168" w:tentative="1">
      <w:start w:val="1"/>
      <w:numFmt w:val="decimal"/>
      <w:lvlText w:val="%1."/>
      <w:lvlJc w:val="left"/>
      <w:pPr>
        <w:ind w:left="540" w:hanging="360"/>
      </w:pPr>
    </w:lvl>
    <w:lvl w:ilvl="1" w:tplc="95102194">
      <w:numFmt w:val="decimal"/>
      <w:lvlText w:val=""/>
      <w:lvlJc w:val="left"/>
    </w:lvl>
    <w:lvl w:ilvl="2" w:tplc="84E842F4">
      <w:numFmt w:val="decimal"/>
      <w:lvlText w:val=""/>
      <w:lvlJc w:val="left"/>
    </w:lvl>
    <w:lvl w:ilvl="3" w:tplc="12C0A222">
      <w:numFmt w:val="decimal"/>
      <w:lvlText w:val=""/>
      <w:lvlJc w:val="left"/>
    </w:lvl>
    <w:lvl w:ilvl="4" w:tplc="8E62EC38">
      <w:numFmt w:val="decimal"/>
      <w:lvlText w:val=""/>
      <w:lvlJc w:val="left"/>
    </w:lvl>
    <w:lvl w:ilvl="5" w:tplc="E7E029E6">
      <w:numFmt w:val="decimal"/>
      <w:lvlText w:val=""/>
      <w:lvlJc w:val="left"/>
    </w:lvl>
    <w:lvl w:ilvl="6" w:tplc="EACE8F0C">
      <w:numFmt w:val="decimal"/>
      <w:lvlText w:val=""/>
      <w:lvlJc w:val="left"/>
    </w:lvl>
    <w:lvl w:ilvl="7" w:tplc="68F88354">
      <w:numFmt w:val="decimal"/>
      <w:lvlText w:val=""/>
      <w:lvlJc w:val="left"/>
    </w:lvl>
    <w:lvl w:ilvl="8" w:tplc="C15C6114">
      <w:numFmt w:val="decimal"/>
      <w:lvlText w:val=""/>
      <w:lvlJc w:val="left"/>
    </w:lvl>
  </w:abstractNum>
  <w:abstractNum w:abstractNumId="8" w15:restartNumberingAfterBreak="0">
    <w:nsid w:val="4CA4645B"/>
    <w:multiLevelType w:val="hybridMultilevel"/>
    <w:tmpl w:val="796EF6E6"/>
    <w:lvl w:ilvl="0" w:tplc="92BE0FA6" w:tentative="1">
      <w:start w:val="1"/>
      <w:numFmt w:val="decimal"/>
      <w:lvlText w:val="%1."/>
      <w:lvlJc w:val="left"/>
      <w:pPr>
        <w:ind w:left="540" w:hanging="360"/>
      </w:pPr>
    </w:lvl>
    <w:lvl w:ilvl="1" w:tplc="B7F834BE">
      <w:numFmt w:val="decimal"/>
      <w:lvlText w:val=""/>
      <w:lvlJc w:val="left"/>
    </w:lvl>
    <w:lvl w:ilvl="2" w:tplc="A97809EA">
      <w:numFmt w:val="decimal"/>
      <w:lvlText w:val=""/>
      <w:lvlJc w:val="left"/>
    </w:lvl>
    <w:lvl w:ilvl="3" w:tplc="8FE4A462">
      <w:numFmt w:val="decimal"/>
      <w:lvlText w:val=""/>
      <w:lvlJc w:val="left"/>
    </w:lvl>
    <w:lvl w:ilvl="4" w:tplc="F050F486">
      <w:numFmt w:val="decimal"/>
      <w:lvlText w:val=""/>
      <w:lvlJc w:val="left"/>
    </w:lvl>
    <w:lvl w:ilvl="5" w:tplc="478AE894">
      <w:numFmt w:val="decimal"/>
      <w:lvlText w:val=""/>
      <w:lvlJc w:val="left"/>
    </w:lvl>
    <w:lvl w:ilvl="6" w:tplc="3536C5C4">
      <w:numFmt w:val="decimal"/>
      <w:lvlText w:val=""/>
      <w:lvlJc w:val="left"/>
    </w:lvl>
    <w:lvl w:ilvl="7" w:tplc="7334163C">
      <w:numFmt w:val="decimal"/>
      <w:lvlText w:val=""/>
      <w:lvlJc w:val="left"/>
    </w:lvl>
    <w:lvl w:ilvl="8" w:tplc="7F0ED4B0">
      <w:numFmt w:val="decimal"/>
      <w:lvlText w:val=""/>
      <w:lvlJc w:val="left"/>
    </w:lvl>
  </w:abstractNum>
  <w:abstractNum w:abstractNumId="9" w15:restartNumberingAfterBreak="0">
    <w:nsid w:val="4E874F9C"/>
    <w:multiLevelType w:val="hybridMultilevel"/>
    <w:tmpl w:val="D04A2BFE"/>
    <w:lvl w:ilvl="0" w:tplc="382E86B6" w:tentative="1">
      <w:start w:val="1"/>
      <w:numFmt w:val="decimal"/>
      <w:lvlText w:val="%1."/>
      <w:lvlJc w:val="left"/>
      <w:pPr>
        <w:ind w:left="540" w:hanging="360"/>
      </w:pPr>
    </w:lvl>
    <w:lvl w:ilvl="1" w:tplc="9AAAFFB2">
      <w:numFmt w:val="decimal"/>
      <w:lvlText w:val=""/>
      <w:lvlJc w:val="left"/>
    </w:lvl>
    <w:lvl w:ilvl="2" w:tplc="DC2AF2CC">
      <w:numFmt w:val="decimal"/>
      <w:lvlText w:val=""/>
      <w:lvlJc w:val="left"/>
    </w:lvl>
    <w:lvl w:ilvl="3" w:tplc="21CAA6C0">
      <w:numFmt w:val="decimal"/>
      <w:lvlText w:val=""/>
      <w:lvlJc w:val="left"/>
    </w:lvl>
    <w:lvl w:ilvl="4" w:tplc="8F729ACC">
      <w:numFmt w:val="decimal"/>
      <w:lvlText w:val=""/>
      <w:lvlJc w:val="left"/>
    </w:lvl>
    <w:lvl w:ilvl="5" w:tplc="2CF2B550">
      <w:numFmt w:val="decimal"/>
      <w:lvlText w:val=""/>
      <w:lvlJc w:val="left"/>
    </w:lvl>
    <w:lvl w:ilvl="6" w:tplc="484CF7E0">
      <w:numFmt w:val="decimal"/>
      <w:lvlText w:val=""/>
      <w:lvlJc w:val="left"/>
    </w:lvl>
    <w:lvl w:ilvl="7" w:tplc="0AB41C20">
      <w:numFmt w:val="decimal"/>
      <w:lvlText w:val=""/>
      <w:lvlJc w:val="left"/>
    </w:lvl>
    <w:lvl w:ilvl="8" w:tplc="37981B6C">
      <w:numFmt w:val="decimal"/>
      <w:lvlText w:val=""/>
      <w:lvlJc w:val="left"/>
    </w:lvl>
  </w:abstractNum>
  <w:abstractNum w:abstractNumId="10" w15:restartNumberingAfterBreak="0">
    <w:nsid w:val="510F702F"/>
    <w:multiLevelType w:val="hybridMultilevel"/>
    <w:tmpl w:val="17F80D8A"/>
    <w:lvl w:ilvl="0" w:tplc="E8F82832" w:tentative="1">
      <w:start w:val="1"/>
      <w:numFmt w:val="decimal"/>
      <w:lvlText w:val="%1."/>
      <w:lvlJc w:val="left"/>
      <w:pPr>
        <w:ind w:left="540" w:hanging="360"/>
      </w:pPr>
    </w:lvl>
    <w:lvl w:ilvl="1" w:tplc="54082FD8">
      <w:numFmt w:val="decimal"/>
      <w:lvlText w:val=""/>
      <w:lvlJc w:val="left"/>
    </w:lvl>
    <w:lvl w:ilvl="2" w:tplc="D804A810">
      <w:numFmt w:val="decimal"/>
      <w:lvlText w:val=""/>
      <w:lvlJc w:val="left"/>
    </w:lvl>
    <w:lvl w:ilvl="3" w:tplc="0740813E">
      <w:numFmt w:val="decimal"/>
      <w:lvlText w:val=""/>
      <w:lvlJc w:val="left"/>
    </w:lvl>
    <w:lvl w:ilvl="4" w:tplc="B6CE75D8">
      <w:numFmt w:val="decimal"/>
      <w:lvlText w:val=""/>
      <w:lvlJc w:val="left"/>
    </w:lvl>
    <w:lvl w:ilvl="5" w:tplc="6B94997C">
      <w:numFmt w:val="decimal"/>
      <w:lvlText w:val=""/>
      <w:lvlJc w:val="left"/>
    </w:lvl>
    <w:lvl w:ilvl="6" w:tplc="BAD04726">
      <w:numFmt w:val="decimal"/>
      <w:lvlText w:val=""/>
      <w:lvlJc w:val="left"/>
    </w:lvl>
    <w:lvl w:ilvl="7" w:tplc="CA9EB626">
      <w:numFmt w:val="decimal"/>
      <w:lvlText w:val=""/>
      <w:lvlJc w:val="left"/>
    </w:lvl>
    <w:lvl w:ilvl="8" w:tplc="60A86EDA">
      <w:numFmt w:val="decimal"/>
      <w:lvlText w:val=""/>
      <w:lvlJc w:val="left"/>
    </w:lvl>
  </w:abstractNum>
  <w:abstractNum w:abstractNumId="11" w15:restartNumberingAfterBreak="0">
    <w:nsid w:val="63BA14A6"/>
    <w:multiLevelType w:val="hybridMultilevel"/>
    <w:tmpl w:val="A9607332"/>
    <w:lvl w:ilvl="0" w:tplc="E02ED1CC" w:tentative="1">
      <w:start w:val="1"/>
      <w:numFmt w:val="decimal"/>
      <w:lvlText w:val="%1."/>
      <w:lvlJc w:val="left"/>
      <w:pPr>
        <w:ind w:left="540" w:hanging="360"/>
      </w:pPr>
    </w:lvl>
    <w:lvl w:ilvl="1" w:tplc="3982A228">
      <w:numFmt w:val="decimal"/>
      <w:lvlText w:val=""/>
      <w:lvlJc w:val="left"/>
    </w:lvl>
    <w:lvl w:ilvl="2" w:tplc="491C26D4">
      <w:numFmt w:val="decimal"/>
      <w:lvlText w:val=""/>
      <w:lvlJc w:val="left"/>
    </w:lvl>
    <w:lvl w:ilvl="3" w:tplc="EEF24E52">
      <w:numFmt w:val="decimal"/>
      <w:lvlText w:val=""/>
      <w:lvlJc w:val="left"/>
    </w:lvl>
    <w:lvl w:ilvl="4" w:tplc="33A481C6">
      <w:numFmt w:val="decimal"/>
      <w:lvlText w:val=""/>
      <w:lvlJc w:val="left"/>
    </w:lvl>
    <w:lvl w:ilvl="5" w:tplc="10B438B8">
      <w:numFmt w:val="decimal"/>
      <w:lvlText w:val=""/>
      <w:lvlJc w:val="left"/>
    </w:lvl>
    <w:lvl w:ilvl="6" w:tplc="6F3A7866">
      <w:numFmt w:val="decimal"/>
      <w:lvlText w:val=""/>
      <w:lvlJc w:val="left"/>
    </w:lvl>
    <w:lvl w:ilvl="7" w:tplc="4FEC6626">
      <w:numFmt w:val="decimal"/>
      <w:lvlText w:val=""/>
      <w:lvlJc w:val="left"/>
    </w:lvl>
    <w:lvl w:ilvl="8" w:tplc="2222B814">
      <w:numFmt w:val="decimal"/>
      <w:lvlText w:val=""/>
      <w:lvlJc w:val="left"/>
    </w:lvl>
  </w:abstractNum>
  <w:abstractNum w:abstractNumId="12" w15:restartNumberingAfterBreak="0">
    <w:nsid w:val="68C92891"/>
    <w:multiLevelType w:val="hybridMultilevel"/>
    <w:tmpl w:val="FB20952A"/>
    <w:lvl w:ilvl="0" w:tplc="F8043760" w:tentative="1">
      <w:start w:val="1"/>
      <w:numFmt w:val="decimal"/>
      <w:lvlText w:val="%1."/>
      <w:lvlJc w:val="left"/>
      <w:pPr>
        <w:ind w:left="540" w:hanging="360"/>
      </w:pPr>
    </w:lvl>
    <w:lvl w:ilvl="1" w:tplc="A78086DA">
      <w:numFmt w:val="decimal"/>
      <w:lvlText w:val=""/>
      <w:lvlJc w:val="left"/>
    </w:lvl>
    <w:lvl w:ilvl="2" w:tplc="C2888406">
      <w:numFmt w:val="decimal"/>
      <w:lvlText w:val=""/>
      <w:lvlJc w:val="left"/>
    </w:lvl>
    <w:lvl w:ilvl="3" w:tplc="46B4F3BA">
      <w:numFmt w:val="decimal"/>
      <w:lvlText w:val=""/>
      <w:lvlJc w:val="left"/>
    </w:lvl>
    <w:lvl w:ilvl="4" w:tplc="EDA09164">
      <w:numFmt w:val="decimal"/>
      <w:lvlText w:val=""/>
      <w:lvlJc w:val="left"/>
    </w:lvl>
    <w:lvl w:ilvl="5" w:tplc="358EDDE6">
      <w:numFmt w:val="decimal"/>
      <w:lvlText w:val=""/>
      <w:lvlJc w:val="left"/>
    </w:lvl>
    <w:lvl w:ilvl="6" w:tplc="7FD80828">
      <w:numFmt w:val="decimal"/>
      <w:lvlText w:val=""/>
      <w:lvlJc w:val="left"/>
    </w:lvl>
    <w:lvl w:ilvl="7" w:tplc="35602022">
      <w:numFmt w:val="decimal"/>
      <w:lvlText w:val=""/>
      <w:lvlJc w:val="left"/>
    </w:lvl>
    <w:lvl w:ilvl="8" w:tplc="35FC793A">
      <w:numFmt w:val="decimal"/>
      <w:lvlText w:val=""/>
      <w:lvlJc w:val="left"/>
    </w:lvl>
  </w:abstractNum>
  <w:abstractNum w:abstractNumId="13" w15:restartNumberingAfterBreak="0">
    <w:nsid w:val="76E8782D"/>
    <w:multiLevelType w:val="hybridMultilevel"/>
    <w:tmpl w:val="45B21020"/>
    <w:lvl w:ilvl="0" w:tplc="D96ED9A4" w:tentative="1">
      <w:start w:val="1"/>
      <w:numFmt w:val="decimal"/>
      <w:lvlText w:val="%1."/>
      <w:lvlJc w:val="left"/>
      <w:pPr>
        <w:ind w:left="540" w:hanging="360"/>
      </w:pPr>
    </w:lvl>
    <w:lvl w:ilvl="1" w:tplc="157EFF70">
      <w:numFmt w:val="decimal"/>
      <w:lvlText w:val=""/>
      <w:lvlJc w:val="left"/>
    </w:lvl>
    <w:lvl w:ilvl="2" w:tplc="0882DB7C">
      <w:numFmt w:val="decimal"/>
      <w:lvlText w:val=""/>
      <w:lvlJc w:val="left"/>
    </w:lvl>
    <w:lvl w:ilvl="3" w:tplc="AF8AE782">
      <w:numFmt w:val="decimal"/>
      <w:lvlText w:val=""/>
      <w:lvlJc w:val="left"/>
    </w:lvl>
    <w:lvl w:ilvl="4" w:tplc="EF7AC1B4">
      <w:numFmt w:val="decimal"/>
      <w:lvlText w:val=""/>
      <w:lvlJc w:val="left"/>
    </w:lvl>
    <w:lvl w:ilvl="5" w:tplc="94F062BA">
      <w:numFmt w:val="decimal"/>
      <w:lvlText w:val=""/>
      <w:lvlJc w:val="left"/>
    </w:lvl>
    <w:lvl w:ilvl="6" w:tplc="F5345FB6">
      <w:numFmt w:val="decimal"/>
      <w:lvlText w:val=""/>
      <w:lvlJc w:val="left"/>
    </w:lvl>
    <w:lvl w:ilvl="7" w:tplc="43FA22B4">
      <w:numFmt w:val="decimal"/>
      <w:lvlText w:val=""/>
      <w:lvlJc w:val="left"/>
    </w:lvl>
    <w:lvl w:ilvl="8" w:tplc="D14289A2">
      <w:numFmt w:val="decimal"/>
      <w:lvlText w:val=""/>
      <w:lvlJc w:val="left"/>
    </w:lvl>
  </w:abstractNum>
  <w:num w:numId="1" w16cid:durableId="30914064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B4"/>
    <w:rsid w:val="003E3996"/>
    <w:rsid w:val="003F3848"/>
    <w:rsid w:val="00403748"/>
    <w:rsid w:val="00466667"/>
    <w:rsid w:val="005753F9"/>
    <w:rsid w:val="00685FFE"/>
    <w:rsid w:val="00A25754"/>
    <w:rsid w:val="00A4598B"/>
    <w:rsid w:val="00A516C7"/>
    <w:rsid w:val="00A65B1E"/>
    <w:rsid w:val="00C0063A"/>
    <w:rsid w:val="00DB2EB4"/>
    <w:rsid w:val="00F1602A"/>
    <w:rsid w:val="00F77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F36C"/>
  <w15:docId w15:val="{DF5C971A-5C56-46B8-A9F1-649638F0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2"/>
      <w:szCs w:val="32"/>
    </w:rPr>
  </w:style>
  <w:style w:type="paragraph" w:styleId="Heading2">
    <w:name w:val="heading 2"/>
    <w:basedOn w:val="Normal"/>
    <w:next w:val="Normal"/>
    <w:uiPriority w:val="9"/>
    <w:unhideWhenUsed/>
    <w:qFormat/>
    <w:pPr>
      <w:outlineLvl w:val="1"/>
    </w:pPr>
    <w:rPr>
      <w:b/>
      <w:bCs/>
      <w:color w:val="0E7C7B"/>
      <w:sz w:val="26"/>
      <w:szCs w:val="26"/>
    </w:rPr>
  </w:style>
  <w:style w:type="paragraph" w:styleId="Heading3">
    <w:name w:val="heading 3"/>
    <w:basedOn w:val="Normal"/>
    <w:next w:val="Normal"/>
    <w:uiPriority w:val="9"/>
    <w:unhideWhenUsed/>
    <w:qFormat/>
    <w:pPr>
      <w:outlineLvl w:val="2"/>
    </w:pPr>
    <w:rPr>
      <w:b/>
      <w:bCs/>
      <w:color w:val="1F386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32</Pages>
  <Words>8821</Words>
  <Characters>54780</Characters>
  <Application>Microsoft Office Word</Application>
  <DocSecurity>0</DocSecurity>
  <Lines>1826</Lines>
  <Paragraphs>836</Paragraphs>
  <ScaleCrop>false</ScaleCrop>
  <Company/>
  <LinksUpToDate>false</LinksUpToDate>
  <CharactersWithSpaces>62765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Participant Workbook</dc:title>
  <dc:creator>Junaid Khateeb</dc:creator>
  <cp:lastModifiedBy>Girish Babu(UST,IN)</cp:lastModifiedBy>
  <cp:revision>7</cp:revision>
  <dcterms:created xsi:type="dcterms:W3CDTF">2026-10-26T06:54:00Z</dcterms:created>
  <dcterms:modified xsi:type="dcterms:W3CDTF">2026-10-30T14:36:00Z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2026-10-28T06:40:36Z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e70a31cf-f228-4a82-b2b5-18e1dc63d99f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