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Calibri" w:cs="Calibri" w:eastAsia="Calibri" w:hAnsi="Calibri"/>
          <w:b/>
          <w:bCs/>
          <w:color w:val="16537E"/>
          <w:sz w:val="96"/>
          <w:szCs w:val="96"/>
        </w:rPr>
        <w:t xml:space="preserve">QRF</w:t>
      </w:r>
    </w:p>
    <w:p>
      <w:pPr>
        <w:spacing w:after="200"/>
        <w:jc w:val="center"/>
      </w:pPr>
      <w:r>
        <w:rPr>
          <w:rFonts w:ascii="Calibri" w:cs="Calibri" w:eastAsia="Calibri" w:hAnsi="Calibri"/>
          <w:b/>
          <w:bCs/>
          <w:color w:val="1A1A2E"/>
          <w:sz w:val="40"/>
          <w:szCs w:val="40"/>
        </w:rPr>
        <w:t xml:space="preserve">QUANTITATIVE RESEARCH FRAMEWORK</w:t>
      </w:r>
    </w:p>
    <w:p>
      <w:pPr>
        <w:spacing w:after="500"/>
        <w:jc w:val="center"/>
      </w:pPr>
      <w:r>
        <w:rPr>
          <w:rFonts w:ascii="Calibri" w:cs="Calibri" w:eastAsia="Calibri" w:hAnsi="Calibri"/>
          <w:color w:val="666666"/>
          <w:sz w:val="28"/>
          <w:szCs w:val="28"/>
        </w:rPr>
        <w:t xml:space="preserve">Architecture — Second Edition (v1.1), Whiteboard Rewrite</w:t>
      </w:r>
    </w:p>
    <w:p>
      <w:pPr>
        <w:spacing w:after="100"/>
        <w:jc w:val="center"/>
      </w:pPr>
      <w:r>
        <w:rPr>
          <w:rFonts w:ascii="Calibri" w:cs="Calibri" w:eastAsia="Calibri" w:hAnsi="Calibri"/>
          <w:color w:val="666666"/>
          <w:sz w:val="22"/>
          <w:szCs w:val="22"/>
        </w:rPr>
        <w:t xml:space="preserve">A machine for finding out what is actually true about markets —</w:t>
      </w:r>
    </w:p>
    <w:p>
      <w:pPr>
        <w:spacing w:after="100"/>
        <w:jc w:val="center"/>
      </w:pPr>
      <w:r>
        <w:rPr>
          <w:rFonts w:ascii="Calibri" w:cs="Calibri" w:eastAsia="Calibri" w:hAnsi="Calibri"/>
          <w:color w:val="666666"/>
          <w:sz w:val="22"/>
          <w:szCs w:val="22"/>
        </w:rPr>
        <w:t xml:space="preserve">built so it cannot fool the person using it</w:t>
      </w:r>
    </w:p>
    <w:p>
      <w:pPr>
        <w:spacing w:after="0" w:before="1500"/>
        <w:jc w:val="center"/>
      </w:pPr>
      <w:r>
        <w:rPr>
          <w:rFonts w:ascii="Calibri" w:cs="Calibri" w:eastAsia="Calibri" w:hAnsi="Calibri"/>
          <w:color w:val="666666"/>
          <w:sz w:val="20"/>
          <w:szCs w:val="20"/>
        </w:rPr>
        <w:t xml:space="preserve">Version 1.1-W · 24 July 2026 · Supersedes all earlier editions</w:t>
      </w:r>
    </w:p>
    <w:p>
      <w:pPr>
        <w:spacing w:after="0"/>
        <w:jc w:val="center"/>
      </w:pPr>
      <w:r>
        <w:rPr>
          <w:rFonts w:ascii="Calibri" w:cs="Calibri" w:eastAsia="Calibri" w:hAnsi="Calibri"/>
          <w:color w:val="666666"/>
          <w:sz w:val="20"/>
          <w:szCs w:val="20"/>
        </w:rPr>
        <w:t xml:space="preserve">Written to the Teaching &amp; Knowledge Transfer Standard v4</w:t>
      </w:r>
    </w:p>
    <w:p>
      <w:r>
        <w:br w:type="page"/>
      </w:r>
    </w:p>
    <w:p>
      <w:pPr>
        <w:pStyle w:val="Heading1"/>
        <w:spacing w:after="200" w:before="360"/>
      </w:pPr>
      <w:r>
        <w:rPr>
          <w:rFonts w:ascii="Calibri" w:cs="Calibri" w:eastAsia="Calibri" w:hAnsi="Calibri"/>
          <w:b/>
          <w:bCs/>
          <w:color w:val="16537E"/>
          <w:sz w:val="32"/>
          <w:szCs w:val="32"/>
        </w:rPr>
        <w:t xml:space="preserve">How to Read This Document</w:t>
      </w:r>
    </w:p>
    <w:p>
      <w:pPr>
        <w:spacing w:after="140" w:before="0" w:line="276"/>
      </w:pPr>
      <w:r>
        <w:rPr>
          <w:rFonts w:ascii="Calibri" w:cs="Calibri" w:eastAsia="Calibri" w:hAnsi="Calibri"/>
          <w:color w:val="1A1A2E"/>
          <w:sz w:val="22"/>
          <w:szCs w:val="22"/>
        </w:rPr>
        <w:t xml:space="preserve">Different readers need different depths. Pick your path:</w:t>
      </w:r>
    </w:p>
    <w:tbl>
      <w:tblPr>
        <w:tblW w:type="dxa" w:w="9300"/>
        <w:tblBorders>
          <w:top w:val="single" w:color="BBBBBB" w:sz="4"/>
          <w:left w:val="single" w:color="BBBBBB" w:sz="4"/>
          <w:bottom w:val="single" w:color="BBBBBB" w:sz="4"/>
          <w:right w:val="single" w:color="BBBBBB" w:sz="4"/>
          <w:insideH w:val="single" w:color="CCCCCC" w:sz="4"/>
          <w:insideV w:val="single" w:color="CCCCCC" w:sz="4"/>
        </w:tblBorders>
      </w:tblPr>
      <w:tblGrid>
        <w:gridCol w:w="3600"/>
        <w:gridCol w:w="5700"/>
      </w:tblGrid>
      <w:tr>
        <w:trPr>
          <w:tblHeader/>
        </w:trPr>
        <w:tc>
          <w:tcPr>
            <w:tcW w:type="dxa" w:w="36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If you want…</w:t>
            </w:r>
          </w:p>
        </w:tc>
        <w:tc>
          <w:tcPr>
            <w:tcW w:type="dxa" w:w="57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Read…</w:t>
            </w:r>
          </w:p>
        </w:tc>
      </w:tr>
      <w:tr>
        <w:tc>
          <w:tcPr>
            <w:tcW w:type="dxa" w:w="3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The whole idea in three minutes</w:t>
            </w:r>
          </w:p>
        </w:tc>
        <w:tc>
          <w:tcPr>
            <w:tcW w:type="dxa" w:w="57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Chapter 1 only</w:t>
            </w:r>
          </w:p>
        </w:tc>
      </w:tr>
      <w:tr>
        <w:tc>
          <w:tcPr>
            <w:tcW w:type="dxa" w:w="3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To understand how the machine works</w:t>
            </w:r>
          </w:p>
        </w:tc>
        <w:tc>
          <w:tcPr>
            <w:tcW w:type="dxa" w:w="57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Chapters 1–8</w:t>
            </w:r>
          </w:p>
        </w:tc>
      </w:tr>
      <w:tr>
        <w:tc>
          <w:tcPr>
            <w:tcW w:type="dxa" w:w="3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To build it</w:t>
            </w:r>
          </w:p>
        </w:tc>
        <w:tc>
          <w:tcPr>
            <w:tcW w:type="dxa" w:w="57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Chapters 9–11 (plus 7 for the rules)</w:t>
            </w:r>
          </w:p>
        </w:tc>
      </w:tr>
      <w:tr>
        <w:tc>
          <w:tcPr>
            <w:tcW w:type="dxa" w:w="3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To challenge it</w:t>
            </w:r>
          </w:p>
        </w:tc>
        <w:tc>
          <w:tcPr>
            <w:tcW w:type="dxa" w:w="57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Chapters 12, 14, 15</w:t>
            </w:r>
          </w:p>
        </w:tc>
      </w:tr>
    </w:tbl>
    <w:p>
      <w:pPr>
        <w:spacing w:after="240" w:before="0" w:line="276"/>
      </w:pPr>
      <w:r>
        <w:rPr>
          <w:rFonts w:ascii="Calibri" w:cs="Calibri" w:eastAsia="Calibri" w:hAnsi="Calibri"/>
          <w:color w:val="1A1A2E"/>
          <w:sz w:val="22"/>
          <w:szCs w:val="22"/>
        </w:rPr>
        <w:t xml:space="preserve">Every chapter follows the same rhythm: a question, a picture from everyday life, the plain explanation, then the technical details, then a short recap. If a section gives you what you need, skip its details and move on. The recaps will keep you oriented.</w:t>
      </w:r>
    </w:p>
    <w:p>
      <w:r>
        <w:br w:type="page"/>
      </w:r>
    </w:p>
    <w:p>
      <w:pPr>
        <w:pStyle w:val="Heading1"/>
        <w:spacing w:after="200" w:before="360"/>
      </w:pPr>
      <w:r>
        <w:rPr>
          <w:rFonts w:ascii="Calibri" w:cs="Calibri" w:eastAsia="Calibri" w:hAnsi="Calibri"/>
          <w:b/>
          <w:bCs/>
          <w:color w:val="16537E"/>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6537E"/>
          <w:sz w:val="32"/>
          <w:szCs w:val="32"/>
        </w:rPr>
        <w:t xml:space="preserve">1. Executive Summary</w:t>
      </w:r>
    </w:p>
    <w:p>
      <w:pPr>
        <w:spacing w:after="120" w:before="60" w:line="276"/>
      </w:pPr>
      <w:r>
        <w:rPr>
          <w:rFonts w:ascii="Calibri" w:cs="Calibri" w:eastAsia="Calibri" w:hAnsi="Calibri"/>
          <w:b/>
          <w:bCs/>
          <w:color w:val="16537E"/>
          <w:sz w:val="22"/>
          <w:szCs w:val="22"/>
        </w:rPr>
        <w:t xml:space="preserve">What is QRF, in plain words?</w:t>
      </w:r>
    </w:p>
    <w:p>
      <w:pPr>
        <w:spacing w:after="140" w:before="0" w:line="276"/>
      </w:pPr>
      <w:r>
        <w:rPr>
          <w:rFonts w:ascii="Calibri" w:cs="Calibri" w:eastAsia="Calibri" w:hAnsi="Calibri"/>
          <w:color w:val="1A1A2E"/>
          <w:sz w:val="22"/>
          <w:szCs w:val="22"/>
        </w:rPr>
        <w:t xml:space="preserve">Trading research usually fails because people accidentally fool themselves. They test too many ideas on too little data. They remember the wins and forget the losses. They assume trading costs will be kind.</w:t>
      </w:r>
    </w:p>
    <w:p>
      <w:pPr>
        <w:spacing w:after="140" w:before="0" w:line="276"/>
      </w:pPr>
      <w:r>
        <w:rPr>
          <w:rFonts w:ascii="Calibri" w:cs="Calibri" w:eastAsia="Calibri" w:hAnsi="Calibri"/>
          <w:color w:val="1A1A2E"/>
          <w:sz w:val="22"/>
          <w:szCs w:val="22"/>
        </w:rPr>
        <w:t xml:space="preserve">QRF is a software system built so this self-deception becomes nearly impossible. Every idea is tested the same strict way. Every result is recorded forever. The rules are enforced by code, not by willpower.</w:t>
      </w:r>
    </w:p>
    <w:p>
      <w:pPr>
        <w:spacing w:after="140" w:before="0" w:line="276"/>
      </w:pPr>
      <w:r>
        <w:rPr>
          <w:rFonts w:ascii="Calibri" w:cs="Calibri" w:eastAsia="Calibri" w:hAnsi="Calibri"/>
          <w:color w:val="1A1A2E"/>
          <w:sz w:val="22"/>
          <w:szCs w:val="22"/>
        </w:rPr>
        <w:t xml:space="preserve">Any trading idea can enter — a 300-year-old candlestick pattern, a modern concept like Smart Money, or a statistics formula. Same door, same judge, same permanent record.</w:t>
      </w:r>
    </w:p>
    <w:p>
      <w:pPr>
        <w:spacing w:after="140" w:before="0" w:line="276"/>
      </w:pPr>
      <w:r>
        <w:rPr>
          <w:rFonts w:ascii="Calibri" w:cs="Calibri" w:eastAsia="Calibri" w:hAnsi="Calibri"/>
          <w:color w:val="1A1A2E"/>
          <w:sz w:val="22"/>
          <w:szCs w:val="22"/>
        </w:rPr>
        <w:t xml:space="preserve">Everything is built from free, open-source Python tools. It runs on one ordinary computer. A working end-to-end system exists within about two months of part-time work.</w:t>
      </w:r>
    </w:p>
    <w:p>
      <w:pPr>
        <w:spacing w:after="120" w:before="60" w:line="276"/>
      </w:pPr>
      <w:r>
        <w:rPr>
          <w:rFonts w:ascii="Calibri" w:cs="Calibri" w:eastAsia="Calibri" w:hAnsi="Calibri"/>
          <w:b/>
          <w:bCs/>
          <w:color w:val="16537E"/>
          <w:sz w:val="22"/>
          <w:szCs w:val="22"/>
        </w:rPr>
        <w:t xml:space="preserve">What is new in Version 1.1?</w:t>
      </w:r>
    </w:p>
    <w:p>
      <w:pPr>
        <w:spacing w:after="140" w:before="0" w:line="276"/>
      </w:pPr>
      <w:r>
        <w:rPr>
          <w:rFonts w:ascii="Calibri" w:cs="Calibri" w:eastAsia="Calibri" w:hAnsi="Calibri"/>
          <w:color w:val="1A1A2E"/>
          <w:sz w:val="22"/>
          <w:szCs w:val="22"/>
        </w:rPr>
        <w:t xml:space="preserve">Version 1.0 could test ideas. Version 1.1 can also look for interesting structure before testing begins.</w:t>
      </w:r>
    </w:p>
    <w:p>
      <w:pPr>
        <w:spacing w:after="140" w:before="0" w:line="276"/>
      </w:pPr>
      <w:r>
        <w:rPr>
          <w:rFonts w:ascii="Calibri" w:cs="Calibri" w:eastAsia="Calibri" w:hAnsi="Calibri"/>
          <w:color w:val="1A1A2E"/>
          <w:sz w:val="22"/>
          <w:szCs w:val="22"/>
        </w:rPr>
        <w:t xml:space="preserve">Think of the difference like this. Version 1.0 was a courtroom. Someone brought a case, and the courtroom decided whether the evidence was good.</w:t>
      </w:r>
    </w:p>
    <w:p>
      <w:pPr>
        <w:spacing w:after="140" w:before="0" w:line="276"/>
      </w:pPr>
      <w:r>
        <w:rPr>
          <w:rFonts w:ascii="Calibri" w:cs="Calibri" w:eastAsia="Calibri" w:hAnsi="Calibri"/>
          <w:color w:val="1A1A2E"/>
          <w:sz w:val="22"/>
          <w:szCs w:val="22"/>
        </w:rPr>
        <w:t xml:space="preserve">Version 1.1 adds a telescope. The telescope looks around and says, 'something interesting is happening over there.' Only then does the courtroom decide whether that observation becomes a real case.</w:t>
      </w:r>
    </w:p>
    <w:p>
      <w:pPr>
        <w:spacing w:after="140" w:before="0" w:line="276"/>
      </w:pPr>
      <w:r>
        <w:rPr>
          <w:rFonts w:ascii="Calibri" w:cs="Calibri" w:eastAsia="Calibri" w:hAnsi="Calibri"/>
          <w:color w:val="1A1A2E"/>
          <w:sz w:val="22"/>
          <w:szCs w:val="22"/>
        </w:rPr>
        <w:t xml:space="preserve">Version 1.1 also keeps a running score of how much to trust each school of trading thought, and it understands precisely what its own building blocks are. All of this is explained from scratch inside.</w:t>
      </w:r>
    </w:p>
    <w:p>
      <w:pPr>
        <w:spacing w:after="120"/>
      </w:pPr>
    </w:p>
    <w:tbl>
      <w:tblPr>
        <w:tblW w:type="dxa" w:w="9300"/>
        <w:tblBorders>
          <w:top w:val="single" w:color="BBBBBB" w:sz="4"/>
          <w:left w:val="single" w:color="BBBBBB" w:sz="4"/>
          <w:bottom w:val="single" w:color="BBBBBB" w:sz="4"/>
          <w:right w:val="single" w:color="BBBBBB" w:sz="4"/>
          <w:insideH w:val="single" w:color="CCCCCC" w:sz="4"/>
          <w:insideV w:val="single" w:color="CCCCCC" w:sz="4"/>
        </w:tblBorders>
      </w:tblPr>
      <w:tblGrid>
        <w:gridCol w:w="2700"/>
        <w:gridCol w:w="6600"/>
      </w:tblGrid>
      <w:tr>
        <w:trPr>
          <w:tblHeader/>
        </w:trPr>
        <w:tc>
          <w:tcPr>
            <w:tcW w:type="dxa" w:w="27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Question</w:t>
            </w:r>
          </w:p>
        </w:tc>
        <w:tc>
          <w:tcPr>
            <w:tcW w:type="dxa" w:w="66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Short answer</w:t>
            </w:r>
          </w:p>
        </w:tc>
      </w:tr>
      <w:tr>
        <w:tc>
          <w:tcPr>
            <w:tcW w:type="dxa" w:w="27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What is it?</w:t>
            </w:r>
          </w:p>
        </w:tc>
        <w:tc>
          <w:tcPr>
            <w:tcW w:type="dxa" w:w="6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 machine that turns trading ideas into honest evidence: idea in, verdict out, everything remembered</w:t>
            </w:r>
          </w:p>
        </w:tc>
      </w:tr>
      <w:tr>
        <w:tc>
          <w:tcPr>
            <w:tcW w:type="dxa" w:w="27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What does it cost?</w:t>
            </w:r>
          </w:p>
        </w:tc>
        <w:tc>
          <w:tcPr>
            <w:tcW w:type="dxa" w:w="6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Nothing. ~20 free open-source libraries, one workstation, no servers</w:t>
            </w:r>
          </w:p>
        </w:tc>
      </w:tr>
      <w:tr>
        <w:tc>
          <w:tcPr>
            <w:tcW w:type="dxa" w:w="27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What can it test?</w:t>
            </w:r>
          </w:p>
        </w:tc>
        <w:tc>
          <w:tcPr>
            <w:tcW w:type="dxa" w:w="6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Seventeen families of trading thought — candlesticks, Fibonacci, Wyckoff, SMC/ICT, statistics, and more</w:t>
            </w:r>
          </w:p>
        </w:tc>
      </w:tr>
      <w:tr>
        <w:tc>
          <w:tcPr>
            <w:tcW w:type="dxa" w:w="27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Who judges?</w:t>
            </w:r>
          </w:p>
        </w:tc>
        <w:tc>
          <w:tcPr>
            <w:tcW w:type="dxa" w:w="6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 statistical test battery. Never a human, never an AI. Same battery for every idea</w:t>
            </w:r>
          </w:p>
        </w:tc>
      </w:tr>
      <w:tr>
        <w:tc>
          <w:tcPr>
            <w:tcW w:type="dxa" w:w="27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When does it work end to end?</w:t>
            </w:r>
          </w:p>
        </w:tc>
        <w:tc>
          <w:tcPr>
            <w:tcW w:type="dxa" w:w="6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First full verdict around weeks 6–10, part-time</w:t>
            </w:r>
          </w:p>
        </w:tc>
      </w:tr>
      <w:tr>
        <w:tc>
          <w:tcPr>
            <w:tcW w:type="dxa" w:w="27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Biggest danger?</w:t>
            </w:r>
          </w:p>
        </w:tc>
        <w:tc>
          <w:tcPr>
            <w:tcW w:type="dxa" w:w="6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Not bugs — self-deception at scale. Most of the design exists to prevent exactly that</w:t>
            </w:r>
          </w:p>
        </w:tc>
      </w:tr>
    </w:tbl>
    <w:p>
      <w:r>
        <w:br w:type="page"/>
      </w:r>
    </w:p>
    <w:p>
      <w:pPr>
        <w:pStyle w:val="Heading1"/>
        <w:spacing w:after="200" w:before="360"/>
      </w:pPr>
      <w:r>
        <w:rPr>
          <w:rFonts w:ascii="Calibri" w:cs="Calibri" w:eastAsia="Calibri" w:hAnsi="Calibri"/>
          <w:b/>
          <w:bCs/>
          <w:color w:val="16537E"/>
          <w:sz w:val="32"/>
          <w:szCs w:val="32"/>
        </w:rPr>
        <w:t xml:space="preserve">2. The Problem We Are Solving</w:t>
      </w:r>
    </w:p>
    <w:p>
      <w:pPr>
        <w:pStyle w:val="Heading2"/>
        <w:spacing w:after="160" w:before="280"/>
      </w:pPr>
      <w:r>
        <w:rPr>
          <w:rFonts w:ascii="Calibri" w:cs="Calibri" w:eastAsia="Calibri" w:hAnsi="Calibri"/>
          <w:b/>
          <w:bCs/>
          <w:color w:val="1A1A2E"/>
          <w:sz w:val="26"/>
          <w:szCs w:val="26"/>
        </w:rPr>
        <w:t xml:space="preserve">2.1 Why honest trading research is hard</w:t>
      </w:r>
    </w:p>
    <w:p>
      <w:pPr>
        <w:spacing w:after="120" w:before="60" w:line="276"/>
      </w:pPr>
      <w:r>
        <w:rPr>
          <w:rFonts w:ascii="Calibri" w:cs="Calibri" w:eastAsia="Calibri" w:hAnsi="Calibri"/>
          <w:b/>
          <w:bCs/>
          <w:color w:val="16537E"/>
          <w:sz w:val="22"/>
          <w:szCs w:val="22"/>
        </w:rPr>
        <w:t xml:space="preserve">Why do so many backtested strategies die the moment they trade real money?</w:t>
      </w:r>
    </w:p>
    <w:p>
      <w:pPr>
        <w:spacing w:after="140" w:before="0" w:line="276"/>
      </w:pPr>
      <w:r>
        <w:rPr>
          <w:rFonts w:ascii="Calibri" w:cs="Calibri" w:eastAsia="Calibri" w:hAnsi="Calibri"/>
          <w:color w:val="1A1A2E"/>
          <w:sz w:val="22"/>
          <w:szCs w:val="22"/>
        </w:rPr>
        <w:t xml:space="preserve">It is rarely a coding bug. The real reason is a trap built into testing itself. Let's see it with coins.</w:t>
      </w:r>
    </w:p>
    <w:p>
      <w:pPr>
        <w:spacing w:after="140" w:before="0" w:line="276"/>
      </w:pPr>
      <w:r>
        <w:rPr>
          <w:rFonts w:ascii="Calibri" w:cs="Calibri" w:eastAsia="Calibri" w:hAnsi="Calibri"/>
          <w:color w:val="1A1A2E"/>
          <w:sz w:val="22"/>
          <w:szCs w:val="22"/>
        </w:rPr>
        <w:t xml:space="preserve">Imagine flipping 1,000 coins ten times each. A few coins will land heads eight or nine times — purely by luck.</w:t>
      </w:r>
    </w:p>
    <w:p>
      <w:pPr>
        <w:spacing w:after="140" w:before="0" w:line="276"/>
      </w:pPr>
      <w:r>
        <w:rPr>
          <w:rFonts w:ascii="Calibri" w:cs="Calibri" w:eastAsia="Calibri" w:hAnsi="Calibri"/>
          <w:color w:val="1A1A2E"/>
          <w:sz w:val="22"/>
          <w:szCs w:val="22"/>
        </w:rPr>
        <w:t xml:space="preserve">Now suppose you declare those coins 'special' and bet on them. You will lose. They were never special. You simply searched until luck appeared.</w:t>
      </w:r>
    </w:p>
    <w:p>
      <w:pPr>
        <w:spacing w:after="140" w:before="0" w:line="276"/>
      </w:pPr>
      <w:r>
        <w:rPr>
          <w:rFonts w:ascii="Calibri" w:cs="Calibri" w:eastAsia="Calibri" w:hAnsi="Calibri"/>
          <w:color w:val="1A1A2E"/>
          <w:sz w:val="22"/>
          <w:szCs w:val="22"/>
        </w:rPr>
        <w:t xml:space="preserve">Testing many trading ideas on the same price history is exactly this. Search long enough and something will always look profitable. Statisticians call this data mining, or overfitting. But the coin picture is all you need: the more things you try, the more impressive your best result becomes — even when nothing real exists.</w:t>
      </w:r>
    </w:p>
    <w:p>
      <w:pPr>
        <w:spacing w:after="120" w:before="60" w:line="276"/>
      </w:pPr>
      <w:r>
        <w:rPr>
          <w:rFonts w:ascii="Calibri" w:cs="Calibri" w:eastAsia="Calibri" w:hAnsi="Calibri"/>
          <w:b/>
          <w:bCs/>
          <w:color w:val="16537E"/>
          <w:sz w:val="22"/>
          <w:szCs w:val="22"/>
        </w:rPr>
        <w:t xml:space="preserve">Is that the only trap?</w:t>
      </w:r>
    </w:p>
    <w:p>
      <w:pPr>
        <w:spacing w:after="140" w:before="0" w:line="276"/>
      </w:pPr>
      <w:r>
        <w:rPr>
          <w:rFonts w:ascii="Calibri" w:cs="Calibri" w:eastAsia="Calibri" w:hAnsi="Calibri"/>
          <w:color w:val="1A1A2E"/>
          <w:sz w:val="22"/>
          <w:szCs w:val="22"/>
        </w:rPr>
        <w:t xml:space="preserve">No. There is a second one: memory.</w:t>
      </w:r>
    </w:p>
    <w:p>
      <w:pPr>
        <w:spacing w:after="140" w:before="0" w:line="276"/>
      </w:pPr>
      <w:r>
        <w:rPr>
          <w:rFonts w:ascii="Calibri" w:cs="Calibri" w:eastAsia="Calibri" w:hAnsi="Calibri"/>
          <w:color w:val="1A1A2E"/>
          <w:sz w:val="22"/>
          <w:szCs w:val="22"/>
        </w:rPr>
        <w:t xml:space="preserve">A researcher remembers the exciting test from March and forgets the eleven failures around it. Six months later, the graveyard of failed ideas has vanished from memory. The one lucky survivor looks like a discovery.</w:t>
      </w:r>
    </w:p>
    <w:p>
      <w:pPr>
        <w:spacing w:after="140" w:before="0" w:line="276"/>
      </w:pPr>
      <w:r>
        <w:rPr>
          <w:rFonts w:ascii="Calibri" w:cs="Calibri" w:eastAsia="Calibri" w:hAnsi="Calibri"/>
          <w:color w:val="1A1A2E"/>
          <w:sz w:val="22"/>
          <w:szCs w:val="22"/>
        </w:rPr>
        <w:t xml:space="preserve">Between the coin trap and selective memory, an honest person with honest intentions can spend years building on noise.</w:t>
      </w:r>
    </w:p>
    <w:p>
      <w:pPr>
        <w:spacing w:after="120" w:before="60" w:line="276"/>
      </w:pPr>
      <w:r>
        <w:rPr>
          <w:rFonts w:ascii="Calibri" w:cs="Calibri" w:eastAsia="Calibri" w:hAnsi="Calibri"/>
          <w:b/>
          <w:bCs/>
          <w:color w:val="16537E"/>
          <w:sz w:val="22"/>
          <w:szCs w:val="22"/>
        </w:rPr>
        <w:t xml:space="preserve">So what is QRF's answer?</w:t>
      </w:r>
    </w:p>
    <w:p>
      <w:pPr>
        <w:spacing w:after="140" w:before="0" w:line="276"/>
      </w:pPr>
      <w:r>
        <w:rPr>
          <w:rFonts w:ascii="Calibri" w:cs="Calibri" w:eastAsia="Calibri" w:hAnsi="Calibri"/>
          <w:color w:val="1A1A2E"/>
          <w:sz w:val="22"/>
          <w:szCs w:val="22"/>
        </w:rPr>
        <w:t xml:space="preserve">Not 'be more careful.' Willpower loses to these traps eventually — everyone's does.</w:t>
      </w:r>
    </w:p>
    <w:p>
      <w:pPr>
        <w:spacing w:after="140" w:before="0" w:line="276"/>
      </w:pPr>
      <w:r>
        <w:rPr>
          <w:rFonts w:ascii="Calibri" w:cs="Calibri" w:eastAsia="Calibri" w:hAnsi="Calibri"/>
          <w:color w:val="1A1A2E"/>
          <w:sz w:val="22"/>
          <w:szCs w:val="22"/>
        </w:rPr>
        <w:t xml:space="preserve">The answer is to build the care into software. The system counts every test ever run. It locks each idea's rules before results are computed. It charges harsh trading costs automatically. And it writes every outcome — especially the failures — into a permanent record that nothing can edit.</w:t>
      </w:r>
    </w:p>
    <w:p>
      <w:pPr>
        <w:shd w:fill="EAF1F7" w:val="clear"/>
        <w:spacing w:after="200" w:before="80" w:line="276"/>
      </w:pPr>
      <w:r>
        <w:rPr>
          <w:rFonts w:ascii="Calibri" w:cs="Calibri" w:eastAsia="Calibri" w:hAnsi="Calibri"/>
          <w:i/>
          <w:iCs/>
          <w:color w:val="1A1A2E"/>
          <w:sz w:val="21"/>
          <w:szCs w:val="21"/>
        </w:rPr>
        <w:t xml:space="preserve">Quick recap — two traps ruin trading research: luck rewarded by search, and failures forgotten. QRF's whole design is machinery against both.</w:t>
      </w:r>
    </w:p>
    <w:p>
      <w:pPr>
        <w:pStyle w:val="Heading2"/>
        <w:spacing w:after="160" w:before="280"/>
      </w:pPr>
      <w:r>
        <w:rPr>
          <w:rFonts w:ascii="Calibri" w:cs="Calibri" w:eastAsia="Calibri" w:hAnsi="Calibri"/>
          <w:b/>
          <w:bCs/>
          <w:color w:val="1A1A2E"/>
          <w:sz w:val="26"/>
          <w:szCs w:val="26"/>
        </w:rPr>
        <w:t xml:space="preserve">2.2 What actually runs out first</w:t>
      </w:r>
    </w:p>
    <w:p>
      <w:pPr>
        <w:spacing w:after="120" w:before="60" w:line="276"/>
      </w:pPr>
      <w:r>
        <w:rPr>
          <w:rFonts w:ascii="Calibri" w:cs="Calibri" w:eastAsia="Calibri" w:hAnsi="Calibri"/>
          <w:b/>
          <w:bCs/>
          <w:color w:val="16537E"/>
          <w:sz w:val="22"/>
          <w:szCs w:val="22"/>
        </w:rPr>
        <w:t xml:space="preserve">In a project like this, which resource is truly scarce?</w:t>
      </w:r>
    </w:p>
    <w:p>
      <w:pPr>
        <w:spacing w:after="140" w:before="0" w:line="276"/>
      </w:pPr>
      <w:r>
        <w:rPr>
          <w:rFonts w:ascii="Calibri" w:cs="Calibri" w:eastAsia="Calibri" w:hAnsi="Calibri"/>
          <w:color w:val="1A1A2E"/>
          <w:sz w:val="22"/>
          <w:szCs w:val="22"/>
        </w:rPr>
        <w:t xml:space="preserve">Not ideas — the internet supplies endless trading concepts. Not computing power — a PC tests thousands of variants per hour.</w:t>
      </w:r>
    </w:p>
    <w:p>
      <w:pPr>
        <w:spacing w:after="140" w:before="0" w:line="276"/>
      </w:pPr>
      <w:r>
        <w:rPr>
          <w:rFonts w:ascii="Calibri" w:cs="Calibri" w:eastAsia="Calibri" w:hAnsi="Calibri"/>
          <w:color w:val="1A1A2E"/>
          <w:sz w:val="22"/>
          <w:szCs w:val="22"/>
        </w:rPr>
        <w:t xml:space="preserve">What runs out is data you have never used before.</w:t>
      </w:r>
    </w:p>
    <w:p>
      <w:pPr>
        <w:spacing w:after="140" w:before="0" w:line="276"/>
      </w:pPr>
      <w:r>
        <w:rPr>
          <w:rFonts w:ascii="Calibri" w:cs="Calibri" w:eastAsia="Calibri" w:hAnsi="Calibri"/>
          <w:color w:val="1A1A2E"/>
          <w:sz w:val="22"/>
          <w:szCs w:val="22"/>
        </w:rPr>
        <w:t xml:space="preserve">Here is why. Price history is like exam papers for testing a student. The first time a student sees a paper, the score means something. If they retake the same paper five times, the score means less each time — they are learning the paper, not the subject.</w:t>
      </w:r>
    </w:p>
    <w:p>
      <w:pPr>
        <w:spacing w:after="140" w:before="0" w:line="276"/>
      </w:pPr>
      <w:r>
        <w:rPr>
          <w:rFonts w:ascii="Calibri" w:cs="Calibri" w:eastAsia="Calibri" w:hAnsi="Calibri"/>
          <w:color w:val="1A1A2E"/>
          <w:sz w:val="22"/>
          <w:szCs w:val="22"/>
        </w:rPr>
        <w:t xml:space="preserve">Data works the same way. The first test on a stretch of history is informative. Every reuse teaches your ideas the history's quirks instead of the market's behaviour.</w:t>
      </w:r>
    </w:p>
    <w:p>
      <w:pPr>
        <w:spacing w:after="140" w:before="0" w:line="276"/>
      </w:pPr>
      <w:r>
        <w:rPr>
          <w:rFonts w:ascii="Calibri" w:cs="Calibri" w:eastAsia="Calibri" w:hAnsi="Calibri"/>
          <w:color w:val="1A1A2E"/>
          <w:sz w:val="22"/>
          <w:szCs w:val="22"/>
        </w:rPr>
        <w:t xml:space="preserve">A part-time researcher has maybe a few years of good data. That is the real budget. Every test spends from it, permanently. The second scarce thing is simpler: one person's attention, part-time.</w:t>
      </w:r>
    </w:p>
    <w:p>
      <w:pPr>
        <w:shd w:fill="EAF1F7" w:val="clear"/>
        <w:spacing w:after="200" w:before="80" w:line="276"/>
      </w:pPr>
      <w:r>
        <w:rPr>
          <w:rFonts w:ascii="Calibri" w:cs="Calibri" w:eastAsia="Calibri" w:hAnsi="Calibri"/>
          <w:i/>
          <w:iCs/>
          <w:color w:val="1A1A2E"/>
          <w:sz w:val="21"/>
          <w:szCs w:val="21"/>
        </w:rPr>
        <w:t xml:space="preserve">Quick recap — fresh data and your attention are the two real budgets. The whole architecture is built around spending them carefully.</w:t>
      </w:r>
    </w:p>
    <w:p>
      <w:r>
        <w:br w:type="page"/>
      </w:r>
    </w:p>
    <w:p>
      <w:pPr>
        <w:pStyle w:val="Heading1"/>
        <w:spacing w:after="200" w:before="360"/>
      </w:pPr>
      <w:r>
        <w:rPr>
          <w:rFonts w:ascii="Calibri" w:cs="Calibri" w:eastAsia="Calibri" w:hAnsi="Calibri"/>
          <w:b/>
          <w:bCs/>
          <w:color w:val="16537E"/>
          <w:sz w:val="32"/>
          <w:szCs w:val="32"/>
        </w:rPr>
        <w:t xml:space="preserve">3. The Building Blocks</w:t>
      </w:r>
    </w:p>
    <w:p>
      <w:pPr>
        <w:spacing w:after="140" w:before="0" w:line="276"/>
      </w:pPr>
      <w:r>
        <w:rPr>
          <w:rFonts w:ascii="Calibri" w:cs="Calibri" w:eastAsia="Calibri" w:hAnsi="Calibri"/>
          <w:color w:val="1A1A2E"/>
          <w:sz w:val="22"/>
          <w:szCs w:val="22"/>
        </w:rPr>
        <w:t xml:space="preserve">Before drawing any architecture diagram, let's answer a simpler question: what kinds of 'things' does this system contain? Getting this right first makes every later decision almost automatic.</w:t>
      </w:r>
    </w:p>
    <w:p>
      <w:pPr>
        <w:pStyle w:val="Heading2"/>
        <w:spacing w:after="160" w:before="280"/>
      </w:pPr>
      <w:r>
        <w:rPr>
          <w:rFonts w:ascii="Calibri" w:cs="Calibri" w:eastAsia="Calibri" w:hAnsi="Calibri"/>
          <w:b/>
          <w:bCs/>
          <w:color w:val="1A1A2E"/>
          <w:sz w:val="26"/>
          <w:szCs w:val="26"/>
        </w:rPr>
        <w:t xml:space="preserve">3.1 One kind of object underneath everything</w:t>
      </w:r>
    </w:p>
    <w:p>
      <w:pPr>
        <w:spacing w:after="120" w:before="60" w:line="276"/>
      </w:pPr>
      <w:r>
        <w:rPr>
          <w:rFonts w:ascii="Calibri" w:cs="Calibri" w:eastAsia="Calibri" w:hAnsi="Calibri"/>
          <w:b/>
          <w:bCs/>
          <w:color w:val="16537E"/>
          <w:sz w:val="22"/>
          <w:szCs w:val="22"/>
        </w:rPr>
        <w:t xml:space="preserve">What should a research system be made of, at the very bottom?</w:t>
      </w:r>
    </w:p>
    <w:p>
      <w:pPr>
        <w:spacing w:after="140" w:before="0" w:line="276"/>
      </w:pPr>
      <w:r>
        <w:rPr>
          <w:rFonts w:ascii="Calibri" w:cs="Calibri" w:eastAsia="Calibri" w:hAnsi="Calibri"/>
          <w:color w:val="1A1A2E"/>
          <w:sz w:val="22"/>
          <w:szCs w:val="22"/>
        </w:rPr>
        <w:t xml:space="preserve">Look at tools that got this right. Git seems complicated — branches, merges, tags. But underneath, there is exactly one object: the commit. A frozen snapshot that says who, what, when, and which snapshot came before.</w:t>
      </w:r>
    </w:p>
    <w:p>
      <w:pPr>
        <w:spacing w:after="140" w:before="0" w:line="276"/>
      </w:pPr>
      <w:r>
        <w:rPr>
          <w:rFonts w:ascii="Calibri" w:cs="Calibri" w:eastAsia="Calibri" w:hAnsi="Calibri"/>
          <w:color w:val="1A1A2E"/>
          <w:sz w:val="22"/>
          <w:szCs w:val="22"/>
        </w:rPr>
        <w:t xml:space="preserve">A bank ledger works the same way. You never erase an entry. Corrections are new entries. One simple object, endlessly combined.</w:t>
      </w:r>
    </w:p>
    <w:p>
      <w:pPr>
        <w:spacing w:after="140" w:before="0" w:line="276"/>
      </w:pPr>
      <w:r>
        <w:rPr>
          <w:rFonts w:ascii="Calibri" w:cs="Calibri" w:eastAsia="Calibri" w:hAnsi="Calibri"/>
          <w:color w:val="1A1A2E"/>
          <w:sz w:val="22"/>
          <w:szCs w:val="22"/>
        </w:rPr>
        <w:t xml:space="preserve">QRF copies this idea. Its one object is a frozen, dated, source-stamped statement that can never be edited afterwards. We call it a Record.</w:t>
      </w:r>
    </w:p>
    <w:p>
      <w:pPr>
        <w:spacing w:after="140" w:before="0" w:line="276"/>
      </w:pPr>
      <w:r>
        <w:rPr>
          <w:rFonts w:ascii="Calibri" w:cs="Calibri" w:eastAsia="Calibri" w:hAnsi="Calibri"/>
          <w:color w:val="1A1A2E"/>
          <w:sz w:val="22"/>
          <w:szCs w:val="22"/>
        </w:rPr>
        <w:t xml:space="preserve">Now watch how everything becomes a Record wearing a different label. A price tick? A record produced by a data feed. A detected pattern? A record produced by a detector. A trading idea? A record frozen before testing. A verdict? A record produced by the judge. Even the system's confidence levels and its to-do list are records.</w:t>
      </w:r>
    </w:p>
    <w:p>
      <w:pPr>
        <w:spacing w:after="120" w:before="60" w:line="276"/>
      </w:pPr>
      <w:r>
        <w:rPr>
          <w:rFonts w:ascii="Calibri" w:cs="Calibri" w:eastAsia="Calibri" w:hAnsi="Calibri"/>
          <w:b/>
          <w:bCs/>
          <w:color w:val="16537E"/>
          <w:sz w:val="22"/>
          <w:szCs w:val="22"/>
        </w:rPr>
        <w:t xml:space="preserve">Why does this matter?</w:t>
      </w:r>
    </w:p>
    <w:p>
      <w:pPr>
        <w:spacing w:after="140" w:before="0" w:line="276"/>
      </w:pPr>
      <w:r>
        <w:rPr>
          <w:rFonts w:ascii="Calibri" w:cs="Calibri" w:eastAsia="Calibri" w:hAnsi="Calibri"/>
          <w:color w:val="1A1A2E"/>
          <w:sz w:val="22"/>
          <w:szCs w:val="22"/>
        </w:rPr>
        <w:t xml:space="preserve">Two reasons. First, the knowledge base stops being a feature bolted on at the end — it is the substance of the whole system. Everything else just produces and reads records.</w:t>
      </w:r>
    </w:p>
    <w:p>
      <w:pPr>
        <w:spacing w:after="140" w:before="0" w:line="276"/>
      </w:pPr>
      <w:r>
        <w:rPr>
          <w:rFonts w:ascii="Calibri" w:cs="Calibri" w:eastAsia="Calibri" w:hAnsi="Calibri"/>
          <w:color w:val="1A1A2E"/>
          <w:sz w:val="22"/>
          <w:szCs w:val="22"/>
        </w:rPr>
        <w:t xml:space="preserve">Second, 'reproducible' gets a precise meaning: any record can be recomputed from the records it points back to. Years later, byte for byte.</w:t>
      </w:r>
    </w:p>
    <w:p>
      <w:pPr>
        <w:shd w:fill="EAF1F7" w:val="clear"/>
        <w:spacing w:after="200" w:before="80" w:line="276"/>
      </w:pPr>
      <w:r>
        <w:rPr>
          <w:rFonts w:ascii="Calibri" w:cs="Calibri" w:eastAsia="Calibri" w:hAnsi="Calibri"/>
          <w:i/>
          <w:iCs/>
          <w:color w:val="1A1A2E"/>
          <w:sz w:val="21"/>
          <w:szCs w:val="21"/>
        </w:rPr>
        <w:t xml:space="preserve">Quick recap — one atomic object — the Record: frozen, dated, never edited. Everything in QRF is a typed record.</w:t>
      </w:r>
    </w:p>
    <w:p>
      <w:pPr>
        <w:pStyle w:val="Heading2"/>
        <w:spacing w:after="160" w:before="280"/>
      </w:pPr>
      <w:r>
        <w:rPr>
          <w:rFonts w:ascii="Calibri" w:cs="Calibri" w:eastAsia="Calibri" w:hAnsi="Calibri"/>
          <w:b/>
          <w:bCs/>
          <w:color w:val="1A1A2E"/>
          <w:sz w:val="26"/>
          <w:szCs w:val="26"/>
        </w:rPr>
        <w:t xml:space="preserve">3.2 Everything that measures</w:t>
      </w:r>
    </w:p>
    <w:p>
      <w:pPr>
        <w:spacing w:after="120" w:before="60" w:line="276"/>
      </w:pPr>
      <w:r>
        <w:rPr>
          <w:rFonts w:ascii="Calibri" w:cs="Calibri" w:eastAsia="Calibri" w:hAnsi="Calibri"/>
          <w:b/>
          <w:bCs/>
          <w:color w:val="16537E"/>
          <w:sz w:val="22"/>
          <w:szCs w:val="22"/>
        </w:rPr>
        <w:t xml:space="preserve">Where do records come from?</w:t>
      </w:r>
    </w:p>
    <w:p>
      <w:pPr>
        <w:spacing w:after="140" w:before="0" w:line="276"/>
      </w:pPr>
      <w:r>
        <w:rPr>
          <w:rFonts w:ascii="Calibri" w:cs="Calibri" w:eastAsia="Calibri" w:hAnsi="Calibri"/>
          <w:color w:val="1A1A2E"/>
          <w:sz w:val="22"/>
          <w:szCs w:val="22"/>
        </w:rPr>
        <w:t xml:space="preserve">Think about how a doctor takes your temperature. Your body heat is never seen directly. A thermometer converts it to a number — and the number inherits the thermometer's flaws. A cheap one reads high. A broken one lies.</w:t>
      </w:r>
    </w:p>
    <w:p>
      <w:pPr>
        <w:spacing w:after="140" w:before="0" w:line="276"/>
      </w:pPr>
      <w:r>
        <w:rPr>
          <w:rFonts w:ascii="Calibri" w:cs="Calibri" w:eastAsia="Calibri" w:hAnsi="Calibri"/>
          <w:color w:val="1A1A2E"/>
          <w:sz w:val="22"/>
          <w:szCs w:val="22"/>
        </w:rPr>
        <w:t xml:space="preserve">So what does a careful lab do before trusting any reading? It checks the device against known cases. Put it in ice water — does it say zero? In boiling water — does it say one hundred? Only then do readings count.</w:t>
      </w:r>
    </w:p>
    <w:p>
      <w:pPr>
        <w:spacing w:after="140" w:before="0" w:line="276"/>
      </w:pPr>
      <w:r>
        <w:rPr>
          <w:rFonts w:ascii="Calibri" w:cs="Calibri" w:eastAsia="Calibri" w:hAnsi="Calibri"/>
          <w:color w:val="1A1A2E"/>
          <w:sz w:val="22"/>
          <w:szCs w:val="22"/>
        </w:rPr>
        <w:t xml:space="preserve">Markets are the same. Nobody observes 'the market.' A broker's feed shows you its version of prices, with its clock, its gaps, its quirks.</w:t>
      </w:r>
    </w:p>
    <w:p>
      <w:pPr>
        <w:spacing w:after="140" w:before="0" w:line="276"/>
      </w:pPr>
      <w:r>
        <w:rPr>
          <w:rFonts w:ascii="Calibri" w:cs="Calibri" w:eastAsia="Calibri" w:hAnsi="Calibri"/>
          <w:color w:val="1A1A2E"/>
          <w:sz w:val="22"/>
          <w:szCs w:val="22"/>
        </w:rPr>
        <w:t xml:space="preserve">And a pattern detector — code that spots, say, a Fair Value Gap — is another measuring device stacked on top. It converts prices into pattern sightings, and its flaws flow into every sighting.</w:t>
      </w:r>
    </w:p>
    <w:p>
      <w:pPr>
        <w:spacing w:after="140" w:before="0" w:line="276"/>
      </w:pPr>
      <w:r>
        <w:rPr>
          <w:rFonts w:ascii="Calibri" w:cs="Calibri" w:eastAsia="Calibri" w:hAnsi="Calibri"/>
          <w:color w:val="1A1A2E"/>
          <w:sz w:val="22"/>
          <w:szCs w:val="22"/>
        </w:rPr>
        <w:t xml:space="preserve">Even the statistical judge is a measuring device. It converts experiments into verdicts. And it, too, can be broken.</w:t>
      </w:r>
    </w:p>
    <w:p>
      <w:pPr>
        <w:spacing w:after="140" w:before="0" w:line="276"/>
      </w:pPr>
      <w:r>
        <w:rPr>
          <w:rFonts w:ascii="Calibri" w:cs="Calibri" w:eastAsia="Calibri" w:hAnsi="Calibri"/>
          <w:color w:val="1A1A2E"/>
          <w:sz w:val="22"/>
          <w:szCs w:val="22"/>
        </w:rPr>
        <w:t xml:space="preserve">QRF gives all of these one name — the Instrument — and one iron rule: no instrument is trusted until it passes its thermometer test.</w:t>
      </w:r>
    </w:p>
    <w:p>
      <w:pPr>
        <w:spacing w:after="140" w:before="0" w:line="276"/>
      </w:pPr>
      <w:r>
        <w:rPr>
          <w:rFonts w:ascii="Calibri" w:cs="Calibri" w:eastAsia="Calibri" w:hAnsi="Calibri"/>
          <w:color w:val="1A1A2E"/>
          <w:sz w:val="22"/>
          <w:szCs w:val="22"/>
        </w:rPr>
        <w:t xml:space="preserve">For a detector, the test is concrete. We hand-build a perfect textbook example of its pattern; it must find it. We hand it structured noise; it must stay silent.</w:t>
      </w:r>
    </w:p>
    <w:p>
      <w:pPr>
        <w:spacing w:after="140" w:before="0" w:line="276"/>
      </w:pPr>
      <w:r>
        <w:rPr>
          <w:rFonts w:ascii="Calibri" w:cs="Calibri" w:eastAsia="Calibri" w:hAnsi="Calibri"/>
          <w:color w:val="1A1A2E"/>
          <w:sz w:val="22"/>
          <w:szCs w:val="22"/>
        </w:rPr>
        <w:t xml:space="preserve">For the judge itself: we plant a fake profitable edge; it must say PASS. We feed it pure randomness; it must say FAIL. We give it too little data; it must say INSUFFICIENT — 'I cannot tell.'</w:t>
      </w:r>
    </w:p>
    <w:p>
      <w:pPr>
        <w:spacing w:after="140" w:before="0" w:line="276"/>
      </w:pPr>
      <w:r>
        <w:rPr>
          <w:rFonts w:ascii="Calibri" w:cs="Calibri" w:eastAsia="Calibri" w:hAnsi="Calibri"/>
          <w:color w:val="1A1A2E"/>
          <w:sz w:val="22"/>
          <w:szCs w:val="22"/>
        </w:rPr>
        <w:t xml:space="preserve">This checking has a name — calibration — and it re-runs automatically whenever an instrument changes.</w:t>
      </w:r>
    </w:p>
    <w:p>
      <w:pPr>
        <w:spacing w:after="120" w:before="60" w:line="276"/>
      </w:pPr>
      <w:r>
        <w:rPr>
          <w:rFonts w:ascii="Calibri" w:cs="Calibri" w:eastAsia="Calibri" w:hAnsi="Calibri"/>
          <w:b/>
          <w:bCs/>
          <w:color w:val="16537E"/>
          <w:sz w:val="22"/>
          <w:szCs w:val="22"/>
        </w:rPr>
        <w:t xml:space="preserve">What does this uniformity buy us later?</w:t>
      </w:r>
    </w:p>
    <w:p>
      <w:pPr>
        <w:spacing w:after="140" w:before="0" w:line="276"/>
      </w:pPr>
      <w:r>
        <w:rPr>
          <w:rFonts w:ascii="Calibri" w:cs="Calibri" w:eastAsia="Calibri" w:hAnsi="Calibri"/>
          <w:color w:val="1A1A2E"/>
          <w:sz w:val="22"/>
          <w:szCs w:val="22"/>
        </w:rPr>
        <w:t xml:space="preserve">A lot. When machine-generated detectors eventually join the system, no new rules are needed. A new proposer is just a new instrument, calibrated like the rest.</w:t>
      </w:r>
    </w:p>
    <w:p>
      <w:pPr>
        <w:shd w:fill="EAF1F7" w:val="clear"/>
        <w:spacing w:after="200" w:before="80" w:line="276"/>
      </w:pPr>
      <w:r>
        <w:rPr>
          <w:rFonts w:ascii="Calibri" w:cs="Calibri" w:eastAsia="Calibri" w:hAnsi="Calibri"/>
          <w:i/>
          <w:iCs/>
          <w:color w:val="1A1A2E"/>
          <w:sz w:val="21"/>
          <w:szCs w:val="21"/>
        </w:rPr>
        <w:t xml:space="preserve">Quick recap — everything that measures — feeds, detectors, even the judge — is an Instrument, and none is trusted before passing its thermometer test.</w:t>
      </w:r>
    </w:p>
    <w:p>
      <w:r>
        <w:br w:type="page"/>
      </w:r>
    </w:p>
    <w:p>
      <w:pPr>
        <w:pStyle w:val="Heading2"/>
        <w:spacing w:after="160" w:before="280"/>
      </w:pPr>
      <w:r>
        <w:rPr>
          <w:rFonts w:ascii="Calibri" w:cs="Calibri" w:eastAsia="Calibri" w:hAnsi="Calibri"/>
          <w:b/>
          <w:bCs/>
          <w:color w:val="1A1A2E"/>
          <w:sz w:val="26"/>
          <w:szCs w:val="26"/>
        </w:rPr>
        <w:t xml:space="preserve">3.3 The full ladder</w:t>
      </w:r>
    </w:p>
    <w:p>
      <w:pPr>
        <w:spacing w:after="140" w:before="0" w:line="276"/>
      </w:pPr>
      <w:r>
        <w:rPr>
          <w:rFonts w:ascii="Calibri" w:cs="Calibri" w:eastAsia="Calibri" w:hAnsi="Calibri"/>
          <w:color w:val="1A1A2E"/>
          <w:sz w:val="22"/>
          <w:szCs w:val="22"/>
        </w:rPr>
        <w:t xml:space="preserve">With those two ideas — records and instruments — the whole system fits on one ladder. Read it downward. Each rung is produced from the one above.</w:t>
      </w:r>
    </w:p>
    <w:p>
      <w:pPr>
        <w:shd w:fill="F4F4F4" w:val="clear"/>
        <w:spacing w:after="0" w:line="240"/>
      </w:pPr>
      <w:r>
        <w:rPr>
          <w:rFonts w:ascii="Consolas" w:cs="Consolas" w:eastAsia="Consolas" w:hAnsi="Consolas"/>
          <w:color w:val="1A1A2E"/>
          <w:sz w:val="16"/>
          <w:szCs w:val="16"/>
        </w:rPr>
        <w:t xml:space="preserve">REALITY       the market itself: people, orders, money, information.</w:t>
      </w:r>
    </w:p>
    <w:p>
      <w:pPr>
        <w:shd w:fill="F4F4F4" w:val="clear"/>
        <w:spacing w:after="0" w:line="240"/>
      </w:pPr>
      <w:r>
        <w:rPr>
          <w:rFonts w:ascii="Consolas" w:cs="Consolas" w:eastAsia="Consolas" w:hAnsi="Consolas"/>
          <w:color w:val="1A1A2E"/>
          <w:sz w:val="16"/>
          <w:szCs w:val="16"/>
        </w:rPr>
        <w:t xml:space="preserve">              Real — and never directly visible to us.</w:t>
      </w:r>
    </w:p>
    <w:p>
      <w:pPr>
        <w:shd w:fill="F4F4F4" w:val="clear"/>
        <w:spacing w:after="0" w:line="240"/>
      </w:pPr>
      <w:r>
        <w:rPr>
          <w:rFonts w:ascii="Consolas" w:cs="Consolas" w:eastAsia="Consolas" w:hAnsi="Consolas"/>
          <w:color w:val="1A1A2E"/>
          <w:sz w:val="16"/>
          <w:szCs w:val="16"/>
        </w:rPr>
        <w:t xml:space="preserve">                 │  seen through</w:t>
      </w:r>
    </w:p>
    <w:p>
      <w:pPr>
        <w:shd w:fill="F4F4F4" w:val="clear"/>
        <w:spacing w:after="0" w:line="240"/>
      </w:pPr>
      <w:r>
        <w:rPr>
          <w:rFonts w:ascii="Consolas" w:cs="Consolas" w:eastAsia="Consolas" w:hAnsi="Consolas"/>
          <w:color w:val="1A1A2E"/>
          <w:sz w:val="16"/>
          <w:szCs w:val="16"/>
        </w:rPr>
        <w:t xml:space="preserve">INSTRUMENTS   broker feeds, exchange engines, clocks.</w:t>
      </w:r>
    </w:p>
    <w:p>
      <w:pPr>
        <w:shd w:fill="F4F4F4" w:val="clear"/>
        <w:spacing w:after="0" w:line="240"/>
      </w:pPr>
      <w:r>
        <w:rPr>
          <w:rFonts w:ascii="Consolas" w:cs="Consolas" w:eastAsia="Consolas" w:hAnsi="Consolas"/>
          <w:color w:val="1A1A2E"/>
          <w:sz w:val="16"/>
          <w:szCs w:val="16"/>
        </w:rPr>
        <w:t xml:space="preserve">                 │  produce</w:t>
      </w:r>
    </w:p>
    <w:p>
      <w:pPr>
        <w:shd w:fill="F4F4F4" w:val="clear"/>
        <w:spacing w:after="0" w:line="240"/>
      </w:pPr>
      <w:r>
        <w:rPr>
          <w:rFonts w:ascii="Consolas" w:cs="Consolas" w:eastAsia="Consolas" w:hAnsi="Consolas"/>
          <w:color w:val="1A1A2E"/>
          <w:sz w:val="16"/>
          <w:szCs w:val="16"/>
        </w:rPr>
        <w:t xml:space="preserve">OBSERVATIONS  ticks and bars: bid, ask, timestamps. Frozen records.</w:t>
      </w:r>
    </w:p>
    <w:p>
      <w:pPr>
        <w:shd w:fill="F4F4F4" w:val="clear"/>
        <w:spacing w:after="0" w:line="240"/>
      </w:pPr>
      <w:r>
        <w:rPr>
          <w:rFonts w:ascii="Consolas" w:cs="Consolas" w:eastAsia="Consolas" w:hAnsi="Consolas"/>
          <w:color w:val="1A1A2E"/>
          <w:sz w:val="16"/>
          <w:szCs w:val="16"/>
        </w:rPr>
        <w:t xml:space="preserve">                 │  contain</w:t>
      </w:r>
    </w:p>
    <w:p>
      <w:pPr>
        <w:shd w:fill="F4F4F4" w:val="clear"/>
        <w:spacing w:after="0" w:line="240"/>
      </w:pPr>
      <w:r>
        <w:rPr>
          <w:rFonts w:ascii="Consolas" w:cs="Consolas" w:eastAsia="Consolas" w:hAnsi="Consolas"/>
          <w:color w:val="1A1A2E"/>
          <w:sz w:val="16"/>
          <w:szCs w:val="16"/>
        </w:rPr>
        <w:t xml:space="preserve">PATTERNS      repeating regularities — measured, not imagined.</w:t>
      </w:r>
    </w:p>
    <w:p>
      <w:pPr>
        <w:shd w:fill="F4F4F4" w:val="clear"/>
        <w:spacing w:after="0" w:line="240"/>
      </w:pPr>
      <w:r>
        <w:rPr>
          <w:rFonts w:ascii="Consolas" w:cs="Consolas" w:eastAsia="Consolas" w:hAnsi="Consolas"/>
          <w:color w:val="1A1A2E"/>
          <w:sz w:val="16"/>
          <w:szCs w:val="16"/>
        </w:rPr>
        <w:t xml:space="preserve">                 │  are measured by</w:t>
      </w:r>
    </w:p>
    <w:p>
      <w:pPr>
        <w:shd w:fill="F4F4F4" w:val="clear"/>
        <w:spacing w:after="0" w:line="240"/>
      </w:pPr>
      <w:r>
        <w:rPr>
          <w:rFonts w:ascii="Consolas" w:cs="Consolas" w:eastAsia="Consolas" w:hAnsi="Consolas"/>
          <w:color w:val="1A1A2E"/>
          <w:sz w:val="16"/>
          <w:szCs w:val="16"/>
        </w:rPr>
        <w:t xml:space="preserve">CONCEPTS      detector code: 'find order blocks'. Human ideas</w:t>
      </w:r>
    </w:p>
    <w:p>
      <w:pPr>
        <w:shd w:fill="F4F4F4" w:val="clear"/>
        <w:spacing w:after="0" w:line="240"/>
      </w:pPr>
      <w:r>
        <w:rPr>
          <w:rFonts w:ascii="Consolas" w:cs="Consolas" w:eastAsia="Consolas" w:hAnsi="Consolas"/>
          <w:color w:val="1A1A2E"/>
          <w:sz w:val="16"/>
          <w:szCs w:val="16"/>
        </w:rPr>
        <w:t xml:space="preserve">              turned into instruments.</w:t>
      </w:r>
    </w:p>
    <w:p>
      <w:pPr>
        <w:shd w:fill="F4F4F4" w:val="clear"/>
        <w:spacing w:after="0" w:line="240"/>
      </w:pPr>
      <w:r>
        <w:rPr>
          <w:rFonts w:ascii="Consolas" w:cs="Consolas" w:eastAsia="Consolas" w:hAnsi="Consolas"/>
          <w:color w:val="1A1A2E"/>
          <w:sz w:val="16"/>
          <w:szCs w:val="16"/>
        </w:rPr>
        <w:t xml:space="preserve">                 │  produce</w:t>
      </w:r>
    </w:p>
    <w:p>
      <w:pPr>
        <w:shd w:fill="F4F4F4" w:val="clear"/>
        <w:spacing w:after="0" w:line="240"/>
      </w:pPr>
      <w:r>
        <w:rPr>
          <w:rFonts w:ascii="Consolas" w:cs="Consolas" w:eastAsia="Consolas" w:hAnsi="Consolas"/>
          <w:color w:val="1A1A2E"/>
          <w:sz w:val="16"/>
          <w:szCs w:val="16"/>
        </w:rPr>
        <w:t xml:space="preserve">EVENTS        pattern sightings, stamped with the moment they</w:t>
      </w:r>
    </w:p>
    <w:p>
      <w:pPr>
        <w:shd w:fill="F4F4F4" w:val="clear"/>
        <w:spacing w:after="0" w:line="240"/>
      </w:pPr>
      <w:r>
        <w:rPr>
          <w:rFonts w:ascii="Consolas" w:cs="Consolas" w:eastAsia="Consolas" w:hAnsi="Consolas"/>
          <w:color w:val="1A1A2E"/>
          <w:sz w:val="16"/>
          <w:szCs w:val="16"/>
        </w:rPr>
        <w:t xml:space="preserve">              became knowable (no hindsight allowed).</w:t>
      </w:r>
    </w:p>
    <w:p>
      <w:pPr>
        <w:shd w:fill="F4F4F4" w:val="clear"/>
        <w:spacing w:after="0" w:line="240"/>
      </w:pPr>
      <w:r>
        <w:rPr>
          <w:rFonts w:ascii="Consolas" w:cs="Consolas" w:eastAsia="Consolas" w:hAnsi="Consolas"/>
          <w:color w:val="1A1A2E"/>
          <w:sz w:val="16"/>
          <w:szCs w:val="16"/>
        </w:rPr>
        <w:t xml:space="preserve">                 │  combine into</w:t>
      </w:r>
    </w:p>
    <w:p>
      <w:pPr>
        <w:shd w:fill="F4F4F4" w:val="clear"/>
        <w:spacing w:after="0" w:line="240"/>
      </w:pPr>
      <w:r>
        <w:rPr>
          <w:rFonts w:ascii="Consolas" w:cs="Consolas" w:eastAsia="Consolas" w:hAnsi="Consolas"/>
          <w:color w:val="1A1A2E"/>
          <w:sz w:val="16"/>
          <w:szCs w:val="16"/>
        </w:rPr>
        <w:t xml:space="preserve">HYPOTHESES    frozen, testable claims: IF this setup THEN this trade.</w:t>
      </w:r>
    </w:p>
    <w:p>
      <w:pPr>
        <w:shd w:fill="F4F4F4" w:val="clear"/>
        <w:spacing w:after="0" w:line="240"/>
      </w:pPr>
      <w:r>
        <w:rPr>
          <w:rFonts w:ascii="Consolas" w:cs="Consolas" w:eastAsia="Consolas" w:hAnsi="Consolas"/>
          <w:color w:val="1A1A2E"/>
          <w:sz w:val="16"/>
          <w:szCs w:val="16"/>
        </w:rPr>
        <w:t xml:space="preserve">                 │  are tested by</w:t>
      </w:r>
    </w:p>
    <w:p>
      <w:pPr>
        <w:shd w:fill="F4F4F4" w:val="clear"/>
        <w:spacing w:after="0" w:line="240"/>
      </w:pPr>
      <w:r>
        <w:rPr>
          <w:rFonts w:ascii="Consolas" w:cs="Consolas" w:eastAsia="Consolas" w:hAnsi="Consolas"/>
          <w:color w:val="1A1A2E"/>
          <w:sz w:val="16"/>
          <w:szCs w:val="16"/>
        </w:rPr>
        <w:t xml:space="preserve">EXPERIMENTS   one run, on never-before-used data, under strict rules.</w:t>
      </w:r>
    </w:p>
    <w:p>
      <w:pPr>
        <w:shd w:fill="F4F4F4" w:val="clear"/>
        <w:spacing w:after="0" w:line="240"/>
      </w:pPr>
      <w:r>
        <w:rPr>
          <w:rFonts w:ascii="Consolas" w:cs="Consolas" w:eastAsia="Consolas" w:hAnsi="Consolas"/>
          <w:color w:val="1A1A2E"/>
          <w:sz w:val="16"/>
          <w:szCs w:val="16"/>
        </w:rPr>
        <w:t xml:space="preserve">                 │  yield</w:t>
      </w:r>
    </w:p>
    <w:p>
      <w:pPr>
        <w:shd w:fill="F4F4F4" w:val="clear"/>
        <w:spacing w:after="0" w:line="240"/>
      </w:pPr>
      <w:r>
        <w:rPr>
          <w:rFonts w:ascii="Consolas" w:cs="Consolas" w:eastAsia="Consolas" w:hAnsi="Consolas"/>
          <w:color w:val="1A1A2E"/>
          <w:sz w:val="16"/>
          <w:szCs w:val="16"/>
        </w:rPr>
        <w:t xml:space="preserve">EVIDENCE      verdicts: PASS / FAIL / INSUFFICIENT. Permanent.</w:t>
      </w:r>
    </w:p>
    <w:p>
      <w:pPr>
        <w:shd w:fill="F4F4F4" w:val="clear"/>
        <w:spacing w:after="0" w:line="240"/>
      </w:pPr>
      <w:r>
        <w:rPr>
          <w:rFonts w:ascii="Consolas" w:cs="Consolas" w:eastAsia="Consolas" w:hAnsi="Consolas"/>
          <w:color w:val="1A1A2E"/>
          <w:sz w:val="16"/>
          <w:szCs w:val="16"/>
        </w:rPr>
        <w:t xml:space="preserve">                 │  update</w:t>
      </w:r>
    </w:p>
    <w:p>
      <w:pPr>
        <w:shd w:fill="F4F4F4" w:val="clear"/>
        <w:spacing w:after="0" w:line="240"/>
      </w:pPr>
      <w:r>
        <w:rPr>
          <w:rFonts w:ascii="Consolas" w:cs="Consolas" w:eastAsia="Consolas" w:hAnsi="Consolas"/>
          <w:color w:val="1A1A2E"/>
          <w:sz w:val="16"/>
          <w:szCs w:val="16"/>
        </w:rPr>
        <w:t xml:space="preserve">BELIEFS       running trust scores per school of thought.</w:t>
      </w:r>
    </w:p>
    <w:p>
      <w:pPr>
        <w:shd w:fill="F4F4F4" w:val="clear"/>
        <w:spacing w:after="0" w:line="240"/>
      </w:pPr>
      <w:r>
        <w:rPr>
          <w:rFonts w:ascii="Consolas" w:cs="Consolas" w:eastAsia="Consolas" w:hAnsi="Consolas"/>
          <w:color w:val="1A1A2E"/>
          <w:sz w:val="16"/>
          <w:szCs w:val="16"/>
        </w:rPr>
        <w:t xml:space="preserve">                 │  organize under</w:t>
      </w:r>
    </w:p>
    <w:p>
      <w:pPr>
        <w:shd w:fill="F4F4F4" w:val="clear"/>
        <w:spacing w:after="0" w:line="240"/>
      </w:pPr>
      <w:r>
        <w:rPr>
          <w:rFonts w:ascii="Consolas" w:cs="Consolas" w:eastAsia="Consolas" w:hAnsi="Consolas"/>
          <w:color w:val="1A1A2E"/>
          <w:sz w:val="16"/>
          <w:szCs w:val="16"/>
        </w:rPr>
        <w:t xml:space="preserve">MECHANISMS    inferred causes — the 'why' behind patterns.</w:t>
      </w:r>
    </w:p>
    <w:p>
      <w:pPr>
        <w:shd w:fill="F4F4F4" w:val="clear"/>
        <w:spacing w:after="0" w:line="240"/>
      </w:pPr>
      <w:r>
        <w:rPr>
          <w:rFonts w:ascii="Consolas" w:cs="Consolas" w:eastAsia="Consolas" w:hAnsi="Consolas"/>
          <w:color w:val="1A1A2E"/>
          <w:sz w:val="16"/>
          <w:szCs w:val="16"/>
        </w:rPr>
        <w:t xml:space="preserve">                 │  provoke</w:t>
      </w:r>
    </w:p>
    <w:p>
      <w:pPr>
        <w:shd w:fill="F4F4F4" w:val="clear"/>
        <w:spacing w:after="0" w:line="240"/>
      </w:pPr>
      <w:r>
        <w:rPr>
          <w:rFonts w:ascii="Consolas" w:cs="Consolas" w:eastAsia="Consolas" w:hAnsi="Consolas"/>
          <w:color w:val="1A1A2E"/>
          <w:sz w:val="16"/>
          <w:szCs w:val="16"/>
        </w:rPr>
        <w:t xml:space="preserve">QUESTIONS     what to investigate next.</w:t>
      </w:r>
    </w:p>
    <w:p>
      <w:pPr>
        <w:spacing w:after="120"/>
      </w:pPr>
    </w:p>
    <w:p>
      <w:pPr>
        <w:pStyle w:val="Heading2"/>
        <w:spacing w:after="160" w:before="280"/>
      </w:pPr>
      <w:r>
        <w:rPr>
          <w:rFonts w:ascii="Calibri" w:cs="Calibri" w:eastAsia="Calibri" w:hAnsi="Calibri"/>
          <w:b/>
          <w:bCs/>
          <w:color w:val="1A1A2E"/>
          <w:sz w:val="26"/>
          <w:szCs w:val="26"/>
        </w:rPr>
        <w:t xml:space="preserve">3.4 Three placement decisions</w:t>
      </w:r>
    </w:p>
    <w:p>
      <w:pPr>
        <w:spacing w:after="140" w:before="0" w:line="276"/>
      </w:pPr>
      <w:r>
        <w:rPr>
          <w:rFonts w:ascii="Calibri" w:cs="Calibri" w:eastAsia="Calibri" w:hAnsi="Calibri"/>
          <w:color w:val="1A1A2E"/>
          <w:sz w:val="22"/>
          <w:szCs w:val="22"/>
        </w:rPr>
        <w:t xml:space="preserve">Three spots on that ladder were argued over during review. Each gets its reasoning in plain words.</w:t>
      </w:r>
    </w:p>
    <w:p>
      <w:pPr>
        <w:spacing w:after="120" w:before="60" w:line="276"/>
      </w:pPr>
      <w:r>
        <w:rPr>
          <w:rFonts w:ascii="Calibri" w:cs="Calibri" w:eastAsia="Calibri" w:hAnsi="Calibri"/>
          <w:b/>
          <w:bCs/>
          <w:color w:val="16537E"/>
          <w:sz w:val="22"/>
          <w:szCs w:val="22"/>
        </w:rPr>
        <w:t xml:space="preserve">If we add an Order Blocks detector, are we saying we believe in ICT?</w:t>
      </w:r>
    </w:p>
    <w:p>
      <w:pPr>
        <w:spacing w:after="140" w:before="0" w:line="276"/>
      </w:pPr>
      <w:r>
        <w:rPr>
          <w:rFonts w:ascii="Calibri" w:cs="Calibri" w:eastAsia="Calibri" w:hAnsi="Calibri"/>
          <w:color w:val="1A1A2E"/>
          <w:sz w:val="22"/>
          <w:szCs w:val="22"/>
        </w:rPr>
        <w:t xml:space="preserve">Think about a biology lab. It owns many microscopes. Does it 'believe' any of them? The question doesn't even make sense. A microscope is a way of looking. Whether what it shows matters is settled by experiments.</w:t>
      </w:r>
    </w:p>
    <w:p>
      <w:pPr>
        <w:spacing w:after="140" w:before="0" w:line="276"/>
      </w:pPr>
      <w:r>
        <w:rPr>
          <w:rFonts w:ascii="Calibri" w:cs="Calibri" w:eastAsia="Calibri" w:hAnsi="Calibri"/>
          <w:color w:val="1A1A2E"/>
          <w:sz w:val="22"/>
          <w:szCs w:val="22"/>
        </w:rPr>
        <w:t xml:space="preserve">QRF's detectors have exactly that status. So the answer to the question is no — admitting a detector costs nothing but code. Trusting its school is a conclusion only evidence can grant. Detectors are honored as instruments, never as truths.</w:t>
      </w:r>
    </w:p>
    <w:p>
      <w:pPr>
        <w:spacing w:after="120" w:before="60" w:line="276"/>
      </w:pPr>
      <w:r>
        <w:rPr>
          <w:rFonts w:ascii="Calibri" w:cs="Calibri" w:eastAsia="Calibri" w:hAnsi="Calibri"/>
          <w:b/>
          <w:bCs/>
          <w:color w:val="16537E"/>
          <w:sz w:val="22"/>
          <w:szCs w:val="22"/>
        </w:rPr>
        <w:t xml:space="preserve">Where should explanations live?</w:t>
      </w:r>
    </w:p>
    <w:p>
      <w:pPr>
        <w:spacing w:after="140" w:before="0" w:line="276"/>
      </w:pPr>
      <w:r>
        <w:rPr>
          <w:rFonts w:ascii="Calibri" w:cs="Calibri" w:eastAsia="Calibri" w:hAnsi="Calibri"/>
          <w:color w:val="1A1A2E"/>
          <w:sz w:val="22"/>
          <w:szCs w:val="22"/>
        </w:rPr>
        <w:t xml:space="preserve">Suppose order blocks, supply-and-demand zones and Wyckoff accumulation are really three names for one hidden process — big players quietly absorbing orders. Shouldn't the system just detect 'absorption' directly?</w:t>
      </w:r>
    </w:p>
    <w:p>
      <w:pPr>
        <w:spacing w:after="140" w:before="0" w:line="276"/>
      </w:pPr>
      <w:r>
        <w:rPr>
          <w:rFonts w:ascii="Calibri" w:cs="Calibri" w:eastAsia="Calibri" w:hAnsi="Calibri"/>
          <w:color w:val="1A1A2E"/>
          <w:sz w:val="22"/>
          <w:szCs w:val="22"/>
        </w:rPr>
        <w:t xml:space="preserve">Tempting. But ask: can a retail data feed see absorption? No. There is no order-book depth, no true volume, no player identities. Absorption can only be suspected, never observed.</w:t>
      </w:r>
    </w:p>
    <w:p>
      <w:pPr>
        <w:spacing w:after="140" w:before="0" w:line="276"/>
      </w:pPr>
      <w:r>
        <w:rPr>
          <w:rFonts w:ascii="Calibri" w:cs="Calibri" w:eastAsia="Calibri" w:hAnsi="Calibri"/>
          <w:color w:val="1A1A2E"/>
          <w:sz w:val="22"/>
          <w:szCs w:val="22"/>
        </w:rPr>
        <w:t xml:space="preserve">Science has faced this before. Electrons were inferred decades before anyone could image one. Genes were inferred before DNA was found. The suspicion lived in the theory books, while the instruments measured what they could actually see.</w:t>
      </w:r>
    </w:p>
    <w:p>
      <w:pPr>
        <w:spacing w:after="140" w:before="0" w:line="276"/>
      </w:pPr>
      <w:r>
        <w:rPr>
          <w:rFonts w:ascii="Calibri" w:cs="Calibri" w:eastAsia="Calibri" w:hAnsi="Calibri"/>
          <w:color w:val="1A1A2E"/>
          <w:sz w:val="22"/>
          <w:szCs w:val="22"/>
        </w:rPr>
        <w:t xml:space="preserve">QRF does the same. Detectors measure only what feeds can show. Suspected causes live in the knowledge layer, as explanations that gather confidence over time (Section 8.2).</w:t>
      </w:r>
    </w:p>
    <w:p>
      <w:pPr>
        <w:spacing w:after="140" w:before="0" w:line="276"/>
      </w:pPr>
      <w:r>
        <w:rPr>
          <w:rFonts w:ascii="Calibri" w:cs="Calibri" w:eastAsia="Calibri" w:hAnsi="Calibri"/>
          <w:i/>
          <w:iCs/>
          <w:color w:val="1A1A2E"/>
          <w:sz w:val="22"/>
          <w:szCs w:val="22"/>
        </w:rPr>
        <w:t xml:space="preserve">One motto captures it: prediction first, ontology later.</w:t>
      </w:r>
    </w:p>
    <w:p>
      <w:pPr>
        <w:spacing w:after="140" w:before="0" w:line="276"/>
      </w:pPr>
      <w:r>
        <w:rPr>
          <w:rFonts w:ascii="Calibri" w:cs="Calibri" w:eastAsia="Calibri" w:hAnsi="Calibri"/>
          <w:color w:val="1A1A2E"/>
          <w:sz w:val="22"/>
          <w:szCs w:val="22"/>
        </w:rPr>
        <w:t xml:space="preserve">First get the forecasts right. Let the deeper story of 'what really exists' be earned by evidence.</w:t>
      </w:r>
    </w:p>
    <w:p>
      <w:pPr>
        <w:spacing w:after="120" w:before="60" w:line="276"/>
      </w:pPr>
      <w:r>
        <w:rPr>
          <w:rFonts w:ascii="Calibri" w:cs="Calibri" w:eastAsia="Calibri" w:hAnsi="Calibri"/>
          <w:b/>
          <w:bCs/>
          <w:color w:val="16537E"/>
          <w:sz w:val="22"/>
          <w:szCs w:val="22"/>
        </w:rPr>
        <w:t xml:space="preserve">What does a research program actually schedule?</w:t>
      </w:r>
    </w:p>
    <w:p>
      <w:pPr>
        <w:spacing w:after="140" w:before="0" w:line="276"/>
      </w:pPr>
      <w:r>
        <w:rPr>
          <w:rFonts w:ascii="Calibri" w:cs="Calibri" w:eastAsia="Calibri" w:hAnsi="Calibri"/>
          <w:color w:val="1A1A2E"/>
          <w:sz w:val="22"/>
          <w:szCs w:val="22"/>
        </w:rPr>
        <w:t xml:space="preserve">Watch a real lab. Nobody schedules 'hypothesis #47.' They schedule questions. 'Why did that fail?' 'Is Tuesday's oddity real?'</w:t>
      </w:r>
    </w:p>
    <w:p>
      <w:pPr>
        <w:spacing w:after="140" w:before="0" w:line="276"/>
      </w:pPr>
      <w:r>
        <w:rPr>
          <w:rFonts w:ascii="Calibri" w:cs="Calibri" w:eastAsia="Calibri" w:hAnsi="Calibri"/>
          <w:color w:val="1A1A2E"/>
          <w:sz w:val="22"/>
          <w:szCs w:val="22"/>
        </w:rPr>
        <w:t xml:space="preserve">Hypotheses are candidate answers that come later. So QRF records questions as first-class objects with their own history: what was asked, what prompted it, what answered it.</w:t>
      </w:r>
    </w:p>
    <w:p>
      <w:pPr>
        <w:shd w:fill="EAF1F7" w:val="clear"/>
        <w:spacing w:after="200" w:before="80" w:line="276"/>
      </w:pPr>
      <w:r>
        <w:rPr>
          <w:rFonts w:ascii="Calibri" w:cs="Calibri" w:eastAsia="Calibri" w:hAnsi="Calibri"/>
          <w:i/>
          <w:iCs/>
          <w:color w:val="1A1A2E"/>
          <w:sz w:val="21"/>
          <w:szCs w:val="21"/>
        </w:rPr>
        <w:t xml:space="preserve">Quick recap — detectors are microscopes, not beliefs; hidden causes are stored as explanations, not detectors; and the research to-do list is made of questions.</w:t>
      </w:r>
    </w:p>
    <w:p>
      <w:r>
        <w:br w:type="page"/>
      </w:r>
    </w:p>
    <w:p>
      <w:pPr>
        <w:pStyle w:val="Heading1"/>
        <w:spacing w:after="200" w:before="360"/>
      </w:pPr>
      <w:r>
        <w:rPr>
          <w:rFonts w:ascii="Calibri" w:cs="Calibri" w:eastAsia="Calibri" w:hAnsi="Calibri"/>
          <w:b/>
          <w:bCs/>
          <w:color w:val="16537E"/>
          <w:sz w:val="32"/>
          <w:szCs w:val="32"/>
        </w:rPr>
        <w:t xml:space="preserve">4. The Core and the Plug-in</w:t>
      </w:r>
    </w:p>
    <w:p>
      <w:pPr>
        <w:pStyle w:val="Heading2"/>
        <w:spacing w:after="160" w:before="280"/>
      </w:pPr>
      <w:r>
        <w:rPr>
          <w:rFonts w:ascii="Calibri" w:cs="Calibri" w:eastAsia="Calibri" w:hAnsi="Calibri"/>
          <w:b/>
          <w:bCs/>
          <w:color w:val="1A1A2E"/>
          <w:sz w:val="26"/>
          <w:szCs w:val="26"/>
        </w:rPr>
        <w:t xml:space="preserve">4.1 A thought experiment</w:t>
      </w:r>
    </w:p>
    <w:p>
      <w:pPr>
        <w:spacing w:after="120" w:before="60" w:line="276"/>
      </w:pPr>
      <w:r>
        <w:rPr>
          <w:rFonts w:ascii="Calibri" w:cs="Calibri" w:eastAsia="Calibri" w:hAnsi="Calibri"/>
          <w:b/>
          <w:bCs/>
          <w:color w:val="16537E"/>
          <w:sz w:val="22"/>
          <w:szCs w:val="22"/>
        </w:rPr>
        <w:t xml:space="preserve">Suppose we deleted every trading piece tomorrow — feeds, simulator, costs, all seventeen concept families. Would anything useful remain?</w:t>
      </w:r>
    </w:p>
    <w:p>
      <w:pPr>
        <w:spacing w:after="140" w:before="0" w:line="276"/>
      </w:pPr>
      <w:r>
        <w:rPr>
          <w:rFonts w:ascii="Calibri" w:cs="Calibri" w:eastAsia="Calibri" w:hAnsi="Calibri"/>
          <w:color w:val="1A1A2E"/>
          <w:sz w:val="22"/>
          <w:szCs w:val="22"/>
        </w:rPr>
        <w:t xml:space="preserve">Let's actually check. Walk through the ruins.</w:t>
      </w:r>
    </w:p>
    <w:p>
      <w:pPr>
        <w:spacing w:after="140" w:before="0" w:line="276"/>
      </w:pPr>
      <w:r>
        <w:rPr>
          <w:rFonts w:ascii="Calibri" w:cs="Calibri" w:eastAsia="Calibri" w:hAnsi="Calibri"/>
          <w:color w:val="1A1A2E"/>
          <w:sz w:val="22"/>
          <w:szCs w:val="22"/>
        </w:rPr>
        <w:t xml:space="preserve">The permanent record survives. The thermometer-test rule survives. Freezing ideas before testing survives. Counting every attempt, refusing reused data, updating trust from outcomes — all survive.</w:t>
      </w:r>
    </w:p>
    <w:p>
      <w:pPr>
        <w:spacing w:after="140" w:before="0" w:line="276"/>
      </w:pPr>
      <w:r>
        <w:rPr>
          <w:rFonts w:ascii="Calibri" w:cs="Calibri" w:eastAsia="Calibri" w:hAnsi="Calibri"/>
          <w:color w:val="1A1A2E"/>
          <w:sz w:val="22"/>
          <w:szCs w:val="22"/>
        </w:rPr>
        <w:t xml:space="preserve">Notice something: none of the survivors mention money.</w:t>
      </w:r>
    </w:p>
    <w:p>
      <w:pPr>
        <w:spacing w:after="140" w:before="0" w:line="276"/>
      </w:pPr>
      <w:r>
        <w:rPr>
          <w:rFonts w:ascii="Calibri" w:cs="Calibri" w:eastAsia="Calibri" w:hAnsi="Calibri"/>
          <w:color w:val="1A1A2E"/>
          <w:sz w:val="22"/>
          <w:szCs w:val="22"/>
        </w:rPr>
        <w:t xml:space="preserve">So what survived? Almost everything. And that is surprising, because it means QRF was never really a trading framework. Trading is simply the first application. The core is something bigger: a system for conducting honest research — it would work almost unchanged for testing drug candidates or website experiments.</w:t>
      </w:r>
    </w:p>
    <w:p>
      <w:pPr>
        <w:spacing w:after="140" w:before="0" w:line="276"/>
      </w:pPr>
      <w:r>
        <w:rPr>
          <w:rFonts w:ascii="Calibri" w:cs="Calibri" w:eastAsia="Calibri" w:hAnsi="Calibri"/>
          <w:color w:val="1A1A2E"/>
          <w:sz w:val="22"/>
          <w:szCs w:val="22"/>
        </w:rPr>
        <w:t xml:space="preserve">Scientists have a name for the study of how reliable knowledge is created. That field is called epistemology. So we can now say, and actually mean: QRF's core is an epistemology engine, with trading as its first tenant.</w:t>
      </w:r>
    </w:p>
    <w:p>
      <w:pPr>
        <w:spacing w:after="120" w:before="60" w:line="276"/>
      </w:pPr>
      <w:r>
        <w:rPr>
          <w:rFonts w:ascii="Calibri" w:cs="Calibri" w:eastAsia="Calibri" w:hAnsi="Calibri"/>
          <w:b/>
          <w:bCs/>
          <w:color w:val="16537E"/>
          <w:sz w:val="22"/>
          <w:szCs w:val="22"/>
        </w:rPr>
        <w:t xml:space="preserve">Nice philosophy — but does it change anything in practice?</w:t>
      </w:r>
    </w:p>
    <w:p>
      <w:pPr>
        <w:spacing w:after="140" w:before="0" w:line="276"/>
      </w:pPr>
      <w:r>
        <w:rPr>
          <w:rFonts w:ascii="Calibri" w:cs="Calibri" w:eastAsia="Calibri" w:hAnsi="Calibri"/>
          <w:color w:val="1A1A2E"/>
          <w:sz w:val="22"/>
          <w:szCs w:val="22"/>
        </w:rPr>
        <w:t xml:space="preserve">Yes, and here is the practical part. If the strict rules were 'trading rules,' then on a disappointing week they would feel negotiable — our rules, bendable by us.</w:t>
      </w:r>
    </w:p>
    <w:p>
      <w:pPr>
        <w:spacing w:after="140" w:before="0" w:line="276"/>
      </w:pPr>
      <w:r>
        <w:rPr>
          <w:rFonts w:ascii="Calibri" w:cs="Calibri" w:eastAsia="Calibri" w:hAnsi="Calibri"/>
          <w:color w:val="1A1A2E"/>
          <w:sz w:val="22"/>
          <w:szCs w:val="22"/>
        </w:rPr>
        <w:t xml:space="preserve">The deletion experiment proves they are the scientific method itself, blind to any domain. Rules with that status are much harder to quietly bend.</w:t>
      </w:r>
    </w:p>
    <w:p>
      <w:pPr>
        <w:spacing w:after="140" w:before="0" w:line="276"/>
      </w:pPr>
      <w:r>
        <w:rPr>
          <w:rFonts w:ascii="Calibri" w:cs="Calibri" w:eastAsia="Calibri" w:hAnsi="Calibri"/>
          <w:color w:val="1A1A2E"/>
          <w:sz w:val="22"/>
          <w:szCs w:val="22"/>
        </w:rPr>
        <w:t xml:space="preserve">To keep the proof alive in code, one automated check runs on every commit: no core module may mention prices, venues or costs. It costs an afternoon to write. We call the protected core the kernel, and the trading parts the domain plug-in.</w:t>
      </w:r>
    </w:p>
    <w:p>
      <w:pPr>
        <w:pStyle w:val="Heading2"/>
        <w:spacing w:after="160" w:before="280"/>
      </w:pPr>
      <w:r>
        <w:rPr>
          <w:rFonts w:ascii="Calibri" w:cs="Calibri" w:eastAsia="Calibri" w:hAnsi="Calibri"/>
          <w:b/>
          <w:bCs/>
          <w:color w:val="1A1A2E"/>
          <w:sz w:val="26"/>
          <w:szCs w:val="26"/>
        </w:rPr>
        <w:t xml:space="preserve">4.2 What the kernel contains</w:t>
      </w:r>
    </w:p>
    <w:p>
      <w:pPr>
        <w:shd w:fill="F4F4F4" w:val="clear"/>
        <w:spacing w:after="0" w:line="240"/>
      </w:pPr>
      <w:r>
        <w:rPr>
          <w:rFonts w:ascii="Consolas" w:cs="Consolas" w:eastAsia="Consolas" w:hAnsi="Consolas"/>
          <w:color w:val="1A1A2E"/>
          <w:sz w:val="16"/>
          <w:szCs w:val="16"/>
        </w:rPr>
        <w:t xml:space="preserve">┌──────────────────── KERNEL (domain-blind) ────────────────────────┐</w:t>
      </w:r>
    </w:p>
    <w:p>
      <w:pPr>
        <w:shd w:fill="F4F4F4" w:val="clear"/>
        <w:spacing w:after="0" w:line="240"/>
      </w:pPr>
      <w:r>
        <w:rPr>
          <w:rFonts w:ascii="Consolas" w:cs="Consolas" w:eastAsia="Consolas" w:hAnsi="Consolas"/>
          <w:color w:val="1A1A2E"/>
          <w:sz w:val="16"/>
          <w:szCs w:val="16"/>
        </w:rPr>
        <w:t xml:space="preserve">│ Record Store        the permanent ledger                          │</w:t>
      </w:r>
    </w:p>
    <w:p>
      <w:pPr>
        <w:shd w:fill="F4F4F4" w:val="clear"/>
        <w:spacing w:after="0" w:line="240"/>
      </w:pPr>
      <w:r>
        <w:rPr>
          <w:rFonts w:ascii="Consolas" w:cs="Consolas" w:eastAsia="Consolas" w:hAnsi="Consolas"/>
          <w:color w:val="1A1A2E"/>
          <w:sz w:val="16"/>
          <w:szCs w:val="16"/>
        </w:rPr>
        <w:t xml:space="preserve">│ Instrument Registry + Calibration   thermometer-test machinery    │</w:t>
      </w:r>
    </w:p>
    <w:p>
      <w:pPr>
        <w:shd w:fill="F4F4F4" w:val="clear"/>
        <w:spacing w:after="0" w:line="240"/>
      </w:pPr>
      <w:r>
        <w:rPr>
          <w:rFonts w:ascii="Consolas" w:cs="Consolas" w:eastAsia="Consolas" w:hAnsi="Consolas"/>
          <w:color w:val="1A1A2E"/>
          <w:sz w:val="16"/>
          <w:szCs w:val="16"/>
        </w:rPr>
        <w:t xml:space="preserve">│ Observatory         looks for structure before ideas are tested   │</w:t>
      </w:r>
    </w:p>
    <w:p>
      <w:pPr>
        <w:shd w:fill="F4F4F4" w:val="clear"/>
        <w:spacing w:after="0" w:line="240"/>
      </w:pPr>
      <w:r>
        <w:rPr>
          <w:rFonts w:ascii="Consolas" w:cs="Consolas" w:eastAsia="Consolas" w:hAnsi="Consolas"/>
          <w:color w:val="1A1A2E"/>
          <w:sz w:val="16"/>
          <w:szCs w:val="16"/>
        </w:rPr>
        <w:t xml:space="preserve">│ Hypothesis Registry freezes and fingerprints ideas pre-results    │</w:t>
      </w:r>
    </w:p>
    <w:p>
      <w:pPr>
        <w:shd w:fill="F4F4F4" w:val="clear"/>
        <w:spacing w:after="0" w:line="240"/>
      </w:pPr>
      <w:r>
        <w:rPr>
          <w:rFonts w:ascii="Consolas" w:cs="Consolas" w:eastAsia="Consolas" w:hAnsi="Consolas"/>
          <w:color w:val="1A1A2E"/>
          <w:sz w:val="16"/>
          <w:szCs w:val="16"/>
        </w:rPr>
        <w:t xml:space="preserve">│ Experiment Protocol data splits, fresh-data bookkeeping, seeds    │</w:t>
      </w:r>
    </w:p>
    <w:p>
      <w:pPr>
        <w:shd w:fill="F4F4F4" w:val="clear"/>
        <w:spacing w:after="0" w:line="240"/>
      </w:pPr>
      <w:r>
        <w:rPr>
          <w:rFonts w:ascii="Consolas" w:cs="Consolas" w:eastAsia="Consolas" w:hAnsi="Consolas"/>
          <w:color w:val="1A1A2E"/>
          <w:sz w:val="16"/>
          <w:szCs w:val="16"/>
        </w:rPr>
        <w:t xml:space="preserve">│ Evidence Battery    the judge (Chapter 7)                         │</w:t>
      </w:r>
    </w:p>
    <w:p>
      <w:pPr>
        <w:shd w:fill="F4F4F4" w:val="clear"/>
        <w:spacing w:after="0" w:line="240"/>
      </w:pPr>
      <w:r>
        <w:rPr>
          <w:rFonts w:ascii="Consolas" w:cs="Consolas" w:eastAsia="Consolas" w:hAnsi="Consolas"/>
          <w:color w:val="1A1A2E"/>
          <w:sz w:val="16"/>
          <w:szCs w:val="16"/>
        </w:rPr>
        <w:t xml:space="preserve">│ Test-Count Ledger   remembers how many things were ever tried     │</w:t>
      </w:r>
    </w:p>
    <w:p>
      <w:pPr>
        <w:shd w:fill="F4F4F4" w:val="clear"/>
        <w:spacing w:after="0" w:line="240"/>
      </w:pPr>
      <w:r>
        <w:rPr>
          <w:rFonts w:ascii="Consolas" w:cs="Consolas" w:eastAsia="Consolas" w:hAnsi="Consolas"/>
          <w:color w:val="1A1A2E"/>
          <w:sz w:val="16"/>
          <w:szCs w:val="16"/>
        </w:rPr>
        <w:t xml:space="preserve">│ Belief Layer        running trust scores (Chapter 8)              │</w:t>
      </w:r>
    </w:p>
    <w:p>
      <w:pPr>
        <w:shd w:fill="F4F4F4" w:val="clear"/>
        <w:spacing w:after="0" w:line="240"/>
      </w:pPr>
      <w:r>
        <w:rPr>
          <w:rFonts w:ascii="Consolas" w:cs="Consolas" w:eastAsia="Consolas" w:hAnsi="Consolas"/>
          <w:color w:val="1A1A2E"/>
          <w:sz w:val="16"/>
          <w:szCs w:val="16"/>
        </w:rPr>
        <w:t xml:space="preserve">│ Knowledge Graph     records, explanations, questions, links       │</w:t>
      </w:r>
    </w:p>
    <w:p>
      <w:pPr>
        <w:shd w:fill="F4F4F4" w:val="clear"/>
        <w:spacing w:after="0" w:line="240"/>
      </w:pPr>
      <w:r>
        <w:rPr>
          <w:rFonts w:ascii="Consolas" w:cs="Consolas" w:eastAsia="Consolas" w:hAnsi="Consolas"/>
          <w:color w:val="1A1A2E"/>
          <w:sz w:val="16"/>
          <w:szCs w:val="16"/>
        </w:rPr>
        <w:t xml:space="preserve">│ Ops                 locked environments, git, tests, backup       │</w:t>
      </w:r>
    </w:p>
    <w:p>
      <w:pPr>
        <w:shd w:fill="F4F4F4" w:val="clear"/>
        <w:spacing w:after="0" w:line="240"/>
      </w:pPr>
      <w:r>
        <w:rPr>
          <w:rFonts w:ascii="Consolas" w:cs="Consolas" w:eastAsia="Consolas" w:hAnsi="Consolas"/>
          <w:color w:val="1A1A2E"/>
          <w:sz w:val="16"/>
          <w:szCs w:val="16"/>
        </w:rPr>
        <w:t xml:space="preserve">└───────────────────────────────────────────────────────────────────┘</w:t>
      </w:r>
    </w:p>
    <w:p>
      <w:pPr>
        <w:shd w:fill="F4F4F4" w:val="clear"/>
        <w:spacing w:after="0" w:line="240"/>
      </w:pPr>
      <w:r>
        <w:rPr>
          <w:rFonts w:ascii="Consolas" w:cs="Consolas" w:eastAsia="Consolas" w:hAnsi="Consolas"/>
          <w:color w:val="1A1A2E"/>
          <w:sz w:val="16"/>
          <w:szCs w:val="16"/>
        </w:rPr>
        <w:t xml:space="preserve">     a domain (trading — or anything else) plugs in FOUR things:</w:t>
      </w:r>
    </w:p>
    <w:p>
      <w:pPr>
        <w:shd w:fill="F4F4F4" w:val="clear"/>
        <w:spacing w:after="0" w:line="240"/>
      </w:pPr>
      <w:r>
        <w:rPr>
          <w:rFonts w:ascii="Consolas" w:cs="Consolas" w:eastAsia="Consolas" w:hAnsi="Consolas"/>
          <w:color w:val="1A1A2E"/>
          <w:sz w:val="16"/>
          <w:szCs w:val="16"/>
        </w:rPr>
        <w:t xml:space="preserve">     1 adapters   how reality becomes observations (broker feeds)</w:t>
      </w:r>
    </w:p>
    <w:p>
      <w:pPr>
        <w:shd w:fill="F4F4F4" w:val="clear"/>
        <w:spacing w:after="0" w:line="240"/>
      </w:pPr>
      <w:r>
        <w:rPr>
          <w:rFonts w:ascii="Consolas" w:cs="Consolas" w:eastAsia="Consolas" w:hAnsi="Consolas"/>
          <w:color w:val="1A1A2E"/>
          <w:sz w:val="16"/>
          <w:szCs w:val="16"/>
        </w:rPr>
        <w:t xml:space="preserve">     2 payloads   what events mean here (price levels and zones)</w:t>
      </w:r>
    </w:p>
    <w:p>
      <w:pPr>
        <w:shd w:fill="F4F4F4" w:val="clear"/>
        <w:spacing w:after="0" w:line="240"/>
      </w:pPr>
      <w:r>
        <w:rPr>
          <w:rFonts w:ascii="Consolas" w:cs="Consolas" w:eastAsia="Consolas" w:hAnsi="Consolas"/>
          <w:color w:val="1A1A2E"/>
          <w:sz w:val="16"/>
          <w:szCs w:val="16"/>
        </w:rPr>
        <w:t xml:space="preserve">     3 simulator  what acting on a prediction means (taking trades)</w:t>
      </w:r>
    </w:p>
    <w:p>
      <w:pPr>
        <w:shd w:fill="F4F4F4" w:val="clear"/>
        <w:spacing w:after="0" w:line="240"/>
      </w:pPr>
      <w:r>
        <w:rPr>
          <w:rFonts w:ascii="Consolas" w:cs="Consolas" w:eastAsia="Consolas" w:hAnsi="Consolas"/>
          <w:color w:val="1A1A2E"/>
          <w:sz w:val="16"/>
          <w:szCs w:val="16"/>
        </w:rPr>
        <w:t xml:space="preserve">     4 utility    what winning and losing cost (spread, slippage)</w:t>
      </w:r>
    </w:p>
    <w:p>
      <w:pPr>
        <w:spacing w:after="120" w:before="60" w:line="276"/>
      </w:pPr>
      <w:r>
        <w:rPr>
          <w:rFonts w:ascii="Calibri" w:cs="Calibri" w:eastAsia="Calibri" w:hAnsi="Calibri"/>
          <w:b/>
          <w:bCs/>
          <w:color w:val="16537E"/>
          <w:sz w:val="22"/>
          <w:szCs w:val="22"/>
        </w:rPr>
        <w:t xml:space="preserve">Should we split the kernel into a separate reusable package now?</w:t>
      </w:r>
    </w:p>
    <w:p>
      <w:pPr>
        <w:spacing w:after="140" w:before="0" w:line="276"/>
      </w:pPr>
      <w:r>
        <w:rPr>
          <w:rFonts w:ascii="Calibri" w:cs="Calibri" w:eastAsia="Calibri" w:hAnsi="Calibri"/>
          <w:color w:val="1A1A2E"/>
          <w:sz w:val="22"/>
          <w:szCs w:val="22"/>
        </w:rPr>
        <w:t xml:space="preserve">No — and the reason is worth one paragraph. Splitting after seeing only one domain is how projects bake hidden trading assumptions into 'general' code. That is the worst outcome, because hidden.</w:t>
      </w:r>
    </w:p>
    <w:p>
      <w:pPr>
        <w:spacing w:after="140" w:before="0" w:line="276"/>
      </w:pPr>
      <w:r>
        <w:rPr>
          <w:rFonts w:ascii="Calibri" w:cs="Calibri" w:eastAsia="Calibri" w:hAnsi="Calibri"/>
          <w:color w:val="1A1A2E"/>
          <w:sz w:val="22"/>
          <w:szCs w:val="22"/>
        </w:rPr>
        <w:t xml:space="preserve">So the boundary is enforced by the import check today, and extracted into real packages only if a second domain ever moves in. Good abstractions are earned from the second example, never designed from the first.</w:t>
      </w:r>
    </w:p>
    <w:p>
      <w:pPr>
        <w:shd w:fill="EAF1F7" w:val="clear"/>
        <w:spacing w:after="200" w:before="80" w:line="276"/>
      </w:pPr>
      <w:r>
        <w:rPr>
          <w:rFonts w:ascii="Calibri" w:cs="Calibri" w:eastAsia="Calibri" w:hAnsi="Calibri"/>
          <w:i/>
          <w:iCs/>
          <w:color w:val="1A1A2E"/>
          <w:sz w:val="21"/>
          <w:szCs w:val="21"/>
        </w:rPr>
        <w:t xml:space="preserve">Quick recap — delete trading and the honest-research core survives — so the core is kept domain-blind by an automated check, and trading lives as a plug-in with four seams.</w:t>
      </w:r>
    </w:p>
    <w:p>
      <w:r>
        <w:br w:type="page"/>
      </w:r>
    </w:p>
    <w:p>
      <w:pPr>
        <w:pStyle w:val="Heading1"/>
        <w:spacing w:after="200" w:before="360"/>
      </w:pPr>
      <w:r>
        <w:rPr>
          <w:rFonts w:ascii="Calibri" w:cs="Calibri" w:eastAsia="Calibri" w:hAnsi="Calibri"/>
          <w:b/>
          <w:bCs/>
          <w:color w:val="16537E"/>
          <w:sz w:val="32"/>
          <w:szCs w:val="32"/>
        </w:rPr>
        <w:t xml:space="preserve">5. The Trading Plug-in</w:t>
      </w:r>
    </w:p>
    <w:p>
      <w:pPr>
        <w:pStyle w:val="Heading2"/>
        <w:spacing w:after="160" w:before="280"/>
      </w:pPr>
      <w:r>
        <w:rPr>
          <w:rFonts w:ascii="Calibri" w:cs="Calibri" w:eastAsia="Calibri" w:hAnsi="Calibri"/>
          <w:b/>
          <w:bCs/>
          <w:color w:val="1A1A2E"/>
          <w:sz w:val="26"/>
          <w:szCs w:val="26"/>
        </w:rPr>
        <w:t xml:space="preserve">5.1 The four seams, filled in</w:t>
      </w:r>
    </w:p>
    <w:tbl>
      <w:tblPr>
        <w:tblW w:type="dxa" w:w="9300"/>
        <w:tblBorders>
          <w:top w:val="single" w:color="BBBBBB" w:sz="4"/>
          <w:left w:val="single" w:color="BBBBBB" w:sz="4"/>
          <w:bottom w:val="single" w:color="BBBBBB" w:sz="4"/>
          <w:right w:val="single" w:color="BBBBBB" w:sz="4"/>
          <w:insideH w:val="single" w:color="CCCCCC" w:sz="4"/>
          <w:insideV w:val="single" w:color="CCCCCC" w:sz="4"/>
        </w:tblBorders>
      </w:tblPr>
      <w:tblGrid>
        <w:gridCol w:w="1300"/>
        <w:gridCol w:w="8000"/>
      </w:tblGrid>
      <w:tr>
        <w:trPr>
          <w:tblHeader/>
        </w:trPr>
        <w:tc>
          <w:tcPr>
            <w:tcW w:type="dxa" w:w="13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Seam</w:t>
            </w:r>
          </w:p>
        </w:tc>
        <w:tc>
          <w:tcPr>
            <w:tcW w:type="dxa" w:w="80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trading plugs in</w:t>
            </w:r>
          </w:p>
        </w:tc>
      </w:tr>
      <w:tr>
        <w:tc>
          <w:tcPr>
            <w:tcW w:type="dxa" w:w="1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Adapters</w:t>
            </w:r>
          </w:p>
        </w:tc>
        <w:tc>
          <w:tcPr>
            <w:tcW w:type="dxa" w:w="8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Fetchers for MetaTrader 5, crypto exchanges, equity data. Incoming data is checked at the door; suspicious rows are flagged and set aside — never repaired, never silently deleted. Clean data becomes immutable Parquet files; DuckDB gives instant SQL over those files with no server to run</w:t>
            </w:r>
          </w:p>
        </w:tc>
      </w:tr>
      <w:tr>
        <w:tc>
          <w:tcPr>
            <w:tcW w:type="dxa" w:w="1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Payloads</w:t>
            </w:r>
          </w:p>
        </w:tc>
        <w:tc>
          <w:tcPr>
            <w:tcW w:type="dxa" w:w="8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What events mean here: price levels, zones with upper and lower bounds, direction, reward measured in R (multiples of initial risk)</w:t>
            </w:r>
          </w:p>
        </w:tc>
      </w:tr>
      <w:tr>
        <w:tc>
          <w:tcPr>
            <w:tcW w:type="dxa" w:w="1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Simulator</w:t>
            </w:r>
          </w:p>
        </w:tc>
        <w:tc>
          <w:tcPr>
            <w:tcW w:type="dxa" w:w="8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Two speeds (explained in Chapter 7): a fast rough screener for exploring, and a small fully-audited engine for final judgments — realistic bid/ask fills, spread, commission, slippage</w:t>
            </w:r>
          </w:p>
        </w:tc>
      </w:tr>
      <w:tr>
        <w:tc>
          <w:tcPr>
            <w:tcW w:type="dxa" w:w="1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Utility</w:t>
            </w:r>
          </w:p>
        </w:tc>
        <w:tc>
          <w:tcPr>
            <w:tcW w:type="dxa" w:w="8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Named cost models per broker type, charged inside every simulation. Results recorded both before costs (gross) and after (net), forever</w:t>
            </w:r>
          </w:p>
        </w:tc>
      </w:tr>
    </w:tbl>
    <w:p>
      <w:pPr>
        <w:pStyle w:val="Heading2"/>
        <w:spacing w:after="160" w:before="280"/>
      </w:pPr>
      <w:r>
        <w:rPr>
          <w:rFonts w:ascii="Calibri" w:cs="Calibri" w:eastAsia="Calibri" w:hAnsi="Calibri"/>
          <w:b/>
          <w:bCs/>
          <w:color w:val="1A1A2E"/>
          <w:sz w:val="26"/>
          <w:szCs w:val="26"/>
        </w:rPr>
        <w:t xml:space="preserve">5.2 Seventeen families of trading thought</w:t>
      </w:r>
    </w:p>
    <w:p>
      <w:pPr>
        <w:spacing w:after="120" w:before="60" w:line="276"/>
      </w:pPr>
      <w:r>
        <w:rPr>
          <w:rFonts w:ascii="Calibri" w:cs="Calibri" w:eastAsia="Calibri" w:hAnsi="Calibri"/>
          <w:b/>
          <w:bCs/>
          <w:color w:val="16537E"/>
          <w:sz w:val="22"/>
          <w:szCs w:val="22"/>
        </w:rPr>
        <w:t xml:space="preserve">What ideas can this machine actually test?</w:t>
      </w:r>
    </w:p>
    <w:p>
      <w:pPr>
        <w:spacing w:after="140" w:before="0" w:line="276"/>
      </w:pPr>
      <w:r>
        <w:rPr>
          <w:rFonts w:ascii="Calibri" w:cs="Calibri" w:eastAsia="Calibri" w:hAnsi="Calibri"/>
          <w:color w:val="1A1A2E"/>
          <w:sz w:val="22"/>
          <w:szCs w:val="22"/>
        </w:rPr>
        <w:t xml:space="preserve">Essentially all of them. Three centuries of trading thought, each turned into detector code, each admitted only after passing its thermometer test. About half come from maintained open-source libraries; the rest are small builds, none over ~300 lines.</w:t>
      </w:r>
    </w:p>
    <w:tbl>
      <w:tblPr>
        <w:tblW w:type="dxa" w:w="9300"/>
        <w:tblBorders>
          <w:top w:val="single" w:color="BBBBBB" w:sz="4"/>
          <w:left w:val="single" w:color="BBBBBB" w:sz="4"/>
          <w:bottom w:val="single" w:color="BBBBBB" w:sz="4"/>
          <w:right w:val="single" w:color="BBBBBB" w:sz="4"/>
          <w:insideH w:val="single" w:color="CCCCCC" w:sz="4"/>
          <w:insideV w:val="single" w:color="CCCCCC" w:sz="4"/>
        </w:tblBorders>
      </w:tblPr>
      <w:tblGrid>
        <w:gridCol w:w="600"/>
        <w:gridCol w:w="2350"/>
        <w:gridCol w:w="3250"/>
        <w:gridCol w:w="3100"/>
      </w:tblGrid>
      <w:tr>
        <w:trPr>
          <w:tblHeader/>
        </w:trPr>
        <w:tc>
          <w:tcPr>
            <w:tcW w:type="dxa" w:w="6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235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Family</w:t>
            </w:r>
          </w:p>
        </w:tc>
        <w:tc>
          <w:tcPr>
            <w:tcW w:type="dxa" w:w="325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looks for</w:t>
            </w:r>
          </w:p>
        </w:tc>
        <w:tc>
          <w:tcPr>
            <w:tcW w:type="dxa" w:w="31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Where the code comes from</w:t>
            </w:r>
          </w:p>
        </w:tc>
      </w:tr>
      <w:tr>
        <w:tc>
          <w:tcPr>
            <w:tcW w:type="dxa" w:w="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1</w:t>
            </w:r>
          </w:p>
        </w:tc>
        <w:tc>
          <w:tcPr>
            <w:tcW w:type="dxa" w:w="23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Classical indicators</w:t>
            </w:r>
          </w:p>
        </w:tc>
        <w:tc>
          <w:tcPr>
            <w:tcW w:type="dxa" w:w="32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RSI, MACD, Bollinger, ADX — ~250 more</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pandas-ta library (+ TA-Lib for speed)</w:t>
            </w:r>
          </w:p>
        </w:tc>
      </w:tr>
      <w:tr>
        <w:tc>
          <w:tcPr>
            <w:tcW w:type="dxa" w:w="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2</w:t>
            </w:r>
          </w:p>
        </w:tc>
        <w:tc>
          <w:tcPr>
            <w:tcW w:type="dxa" w:w="23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Candlestick patterns</w:t>
            </w:r>
          </w:p>
        </w:tc>
        <w:tc>
          <w:tcPr>
            <w:tcW w:type="dxa" w:w="32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60+ formations (engulfing, doji …)</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TA-Lib's pattern functions</w:t>
            </w:r>
          </w:p>
        </w:tc>
      </w:tr>
      <w:tr>
        <w:tc>
          <w:tcPr>
            <w:tcW w:type="dxa" w:w="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3</w:t>
            </w:r>
          </w:p>
        </w:tc>
        <w:tc>
          <w:tcPr>
            <w:tcW w:type="dxa" w:w="23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Chart patterns</w:t>
            </w:r>
          </w:p>
        </w:tc>
        <w:tc>
          <w:tcPr>
            <w:tcW w:type="dxa" w:w="32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Head &amp; shoulders, triangles, flags</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Small build: swing points + geometry</w:t>
            </w:r>
          </w:p>
        </w:tc>
      </w:tr>
      <w:tr>
        <w:tc>
          <w:tcPr>
            <w:tcW w:type="dxa" w:w="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4</w:t>
            </w:r>
          </w:p>
        </w:tc>
        <w:tc>
          <w:tcPr>
            <w:tcW w:type="dxa" w:w="23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Harmonic patterns</w:t>
            </w:r>
          </w:p>
        </w:tc>
        <w:tc>
          <w:tcPr>
            <w:tcW w:type="dxa" w:w="32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Gartley, Bat, Butterfly, Crab, Cypher</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Open-source HarmonicPatterns, verified</w:t>
            </w:r>
          </w:p>
        </w:tc>
      </w:tr>
      <w:tr>
        <w:tc>
          <w:tcPr>
            <w:tcW w:type="dxa" w:w="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5</w:t>
            </w:r>
          </w:p>
        </w:tc>
        <w:tc>
          <w:tcPr>
            <w:tcW w:type="dxa" w:w="23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Elliott Wave</w:t>
            </w:r>
          </w:p>
        </w:tc>
        <w:tc>
          <w:tcPr>
            <w:tcW w:type="dxa" w:w="32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Impulse and corrective wave counts</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Open-source, adopted cautiously — tested last (see 5.3)</w:t>
            </w:r>
          </w:p>
        </w:tc>
      </w:tr>
      <w:tr>
        <w:tc>
          <w:tcPr>
            <w:tcW w:type="dxa" w:w="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6</w:t>
            </w:r>
          </w:p>
        </w:tc>
        <w:tc>
          <w:tcPr>
            <w:tcW w:type="dxa" w:w="23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Wyckoff / Volume Profile</w:t>
            </w:r>
          </w:p>
        </w:tc>
        <w:tc>
          <w:tcPr>
            <w:tcW w:type="dxa" w:w="32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Accumulation phases, POC, value areas</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Small build (~100 lines)</w:t>
            </w:r>
          </w:p>
        </w:tc>
      </w:tr>
      <w:tr>
        <w:tc>
          <w:tcPr>
            <w:tcW w:type="dxa" w:w="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7</w:t>
            </w:r>
          </w:p>
        </w:tc>
        <w:tc>
          <w:tcPr>
            <w:tcW w:type="dxa" w:w="23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Pivots / Support-Resistance</w:t>
            </w:r>
          </w:p>
        </w:tc>
        <w:tc>
          <w:tcPr>
            <w:tcW w:type="dxa" w:w="32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Pivot sets, S/R clusters</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pandas-ta + clustering</w:t>
            </w:r>
          </w:p>
        </w:tc>
      </w:tr>
      <w:tr>
        <w:tc>
          <w:tcPr>
            <w:tcW w:type="dxa" w:w="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7b</w:t>
            </w:r>
          </w:p>
        </w:tc>
        <w:tc>
          <w:tcPr>
            <w:tcW w:type="dxa" w:w="23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Fibonacci zones</w:t>
            </w:r>
          </w:p>
        </w:tc>
        <w:tc>
          <w:tcPr>
            <w:tcW w:type="dxa" w:w="32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Golden pocket (50–61.8%), OTE (61.8–79%), extensions, confluence</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Small build. Special honesty rule in 5.4</w:t>
            </w:r>
          </w:p>
        </w:tc>
      </w:tr>
      <w:tr>
        <w:tc>
          <w:tcPr>
            <w:tcW w:type="dxa" w:w="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8</w:t>
            </w:r>
          </w:p>
        </w:tc>
        <w:tc>
          <w:tcPr>
            <w:tcW w:type="dxa" w:w="23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SMC / ICT</w:t>
            </w:r>
          </w:p>
        </w:tc>
        <w:tc>
          <w:tcPr>
            <w:tcW w:type="dxa" w:w="32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Order blocks, FVGs, liquidity, BOS/CHoCH</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Open-source smartmoneyconcepts (version-pinned; beta, so calibrated hard)</w:t>
            </w:r>
          </w:p>
        </w:tc>
      </w:tr>
      <w:tr>
        <w:tc>
          <w:tcPr>
            <w:tcW w:type="dxa" w:w="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9</w:t>
            </w:r>
          </w:p>
        </w:tc>
        <w:tc>
          <w:tcPr>
            <w:tcW w:type="dxa" w:w="23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Supply &amp; Demand</w:t>
            </w:r>
          </w:p>
        </w:tc>
        <w:tc>
          <w:tcPr>
            <w:tcW w:type="dxa" w:w="32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Rally-base-drop zones, freshness</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Small build on family 8's parts</w:t>
            </w:r>
          </w:p>
        </w:tc>
      </w:tr>
      <w:tr>
        <w:tc>
          <w:tcPr>
            <w:tcW w:type="dxa" w:w="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10</w:t>
            </w:r>
          </w:p>
        </w:tc>
        <w:tc>
          <w:tcPr>
            <w:tcW w:type="dxa" w:w="23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Mean reversion &amp; momentum</w:t>
            </w:r>
          </w:p>
        </w:tc>
        <w:tc>
          <w:tcPr>
            <w:tcW w:type="dxa" w:w="32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Stretched-rubber-band and keep-going effects</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Direct NumPy/pandas build</w:t>
            </w:r>
          </w:p>
        </w:tc>
      </w:tr>
      <w:tr>
        <w:tc>
          <w:tcPr>
            <w:tcW w:type="dxa" w:w="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11</w:t>
            </w:r>
          </w:p>
        </w:tc>
        <w:tc>
          <w:tcPr>
            <w:tcW w:type="dxa" w:w="23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Pairs trading</w:t>
            </w:r>
          </w:p>
        </w:tc>
        <w:tc>
          <w:tcPr>
            <w:tcW w:type="dxa" w:w="32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Two instruments moving together; trade the gap</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statsmodels tests</w:t>
            </w:r>
          </w:p>
        </w:tc>
      </w:tr>
      <w:tr>
        <w:tc>
          <w:tcPr>
            <w:tcW w:type="dxa" w:w="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12</w:t>
            </w:r>
          </w:p>
        </w:tc>
        <w:tc>
          <w:tcPr>
            <w:tcW w:type="dxa" w:w="23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Volatility</w:t>
            </w:r>
          </w:p>
        </w:tc>
        <w:tc>
          <w:tcPr>
            <w:tcW w:type="dxa" w:w="32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Quiet-before-the-storm squeezes, ATR structures</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arch + pandas-ta</w:t>
            </w:r>
          </w:p>
        </w:tc>
      </w:tr>
      <w:tr>
        <w:tc>
          <w:tcPr>
            <w:tcW w:type="dxa" w:w="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13</w:t>
            </w:r>
          </w:p>
        </w:tc>
        <w:tc>
          <w:tcPr>
            <w:tcW w:type="dxa" w:w="23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Seasonality / time-of-day</w:t>
            </w:r>
          </w:p>
        </w:tc>
        <w:tc>
          <w:tcPr>
            <w:tcW w:type="dxa" w:w="32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Session, weekday, month-end effects</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Small build; high value in FX/gold</w:t>
            </w:r>
          </w:p>
        </w:tc>
      </w:tr>
      <w:tr>
        <w:tc>
          <w:tcPr>
            <w:tcW w:type="dxa" w:w="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14</w:t>
            </w:r>
          </w:p>
        </w:tc>
        <w:tc>
          <w:tcPr>
            <w:tcW w:type="dxa" w:w="23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Microstructure</w:t>
            </w:r>
          </w:p>
        </w:tc>
        <w:tc>
          <w:tcPr>
            <w:tcW w:type="dxa" w:w="32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Tick-level buying/selling imbalance</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Built from open reference code</w:t>
            </w:r>
          </w:p>
        </w:tc>
      </w:tr>
      <w:tr>
        <w:tc>
          <w:tcPr>
            <w:tcW w:type="dxa" w:w="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15</w:t>
            </w:r>
          </w:p>
        </w:tc>
        <w:tc>
          <w:tcPr>
            <w:tcW w:type="dxa" w:w="23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Regime</w:t>
            </w:r>
          </w:p>
        </w:tc>
        <w:tc>
          <w:tcPr>
            <w:tcW w:type="dxa" w:w="32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Is the market trending, ranging, or wild right now?</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hmmlearn + ruptures</w:t>
            </w:r>
          </w:p>
        </w:tc>
      </w:tr>
      <w:tr>
        <w:tc>
          <w:tcPr>
            <w:tcW w:type="dxa" w:w="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16</w:t>
            </w:r>
          </w:p>
        </w:tc>
        <w:tc>
          <w:tcPr>
            <w:tcW w:type="dxa" w:w="23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Alternative bars</w:t>
            </w:r>
          </w:p>
        </w:tc>
        <w:tc>
          <w:tcPr>
            <w:tcW w:type="dxa" w:w="32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Renko/range bars — sample by price moved, not by clock</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Tiny builds (~50 lines each)</w:t>
            </w:r>
          </w:p>
        </w:tc>
      </w:tr>
    </w:tbl>
    <w:p>
      <w:pPr>
        <w:spacing w:after="120"/>
      </w:pPr>
    </w:p>
    <w:p>
      <w:pPr>
        <w:pStyle w:val="Heading2"/>
        <w:spacing w:after="160" w:before="280"/>
      </w:pPr>
      <w:r>
        <w:rPr>
          <w:rFonts w:ascii="Calibri" w:cs="Calibri" w:eastAsia="Calibri" w:hAnsi="Calibri"/>
          <w:b/>
          <w:bCs/>
          <w:color w:val="1A1A2E"/>
          <w:sz w:val="26"/>
          <w:szCs w:val="26"/>
        </w:rPr>
        <w:t xml:space="preserve">5.3 Why start from human ideas at all?</w:t>
      </w:r>
    </w:p>
    <w:p>
      <w:pPr>
        <w:spacing w:after="120" w:before="60" w:line="276"/>
      </w:pPr>
      <w:r>
        <w:rPr>
          <w:rFonts w:ascii="Calibri" w:cs="Calibri" w:eastAsia="Calibri" w:hAnsi="Calibri"/>
          <w:b/>
          <w:bCs/>
          <w:color w:val="16537E"/>
          <w:sz w:val="22"/>
          <w:szCs w:val="22"/>
        </w:rPr>
        <w:t xml:space="preserve">If the machine is so honest, why feed it old folklore instead of searching from scratch?</w:t>
      </w:r>
    </w:p>
    <w:p>
      <w:pPr>
        <w:spacing w:after="140" w:before="0" w:line="276"/>
      </w:pPr>
      <w:r>
        <w:rPr>
          <w:rFonts w:ascii="Calibri" w:cs="Calibri" w:eastAsia="Calibri" w:hAnsi="Calibri"/>
          <w:color w:val="1A1A2E"/>
          <w:sz w:val="22"/>
          <w:szCs w:val="22"/>
        </w:rPr>
        <w:t xml:space="preserve">Imagine gold buried somewhere in a huge field. You could dig at random — it would take forever. Or: an old map says people have searched one spot for 200 years. The map could be wrong. But it is still a better place to start than digging blind.</w:t>
      </w:r>
    </w:p>
    <w:p>
      <w:pPr>
        <w:spacing w:after="140" w:before="0" w:line="276"/>
      </w:pPr>
      <w:r>
        <w:rPr>
          <w:rFonts w:ascii="Calibri" w:cs="Calibri" w:eastAsia="Calibri" w:hAnsi="Calibri"/>
          <w:color w:val="1A1A2E"/>
          <w:sz w:val="22"/>
          <w:szCs w:val="22"/>
        </w:rPr>
        <w:t xml:space="preserve">The seventeen families are that map. They are the survivors of a centuries-long trial run by millions of traders risking real money. As a hint about where structure might live, this filtered shortlist is incredibly cheap: a few hundred pre-screened candidates instead of millions of raw ones. And remember Chapter 2 — every candidate tested costs irreplaceable fresh data.</w:t>
      </w:r>
    </w:p>
    <w:p>
      <w:pPr>
        <w:spacing w:after="140" w:before="0" w:line="276"/>
      </w:pPr>
      <w:r>
        <w:rPr>
          <w:rFonts w:ascii="Calibri" w:cs="Calibri" w:eastAsia="Calibri" w:hAnsi="Calibri"/>
          <w:color w:val="1A1A2E"/>
          <w:sz w:val="22"/>
          <w:szCs w:val="22"/>
        </w:rPr>
        <w:t xml:space="preserve">Statisticians have a name for a starting hint like this: a prior. The map is a prior. Not a claim that it is correct — just an instruction about where to start the search.</w:t>
      </w:r>
    </w:p>
    <w:p>
      <w:pPr>
        <w:spacing w:after="120" w:before="60" w:line="276"/>
      </w:pPr>
      <w:r>
        <w:rPr>
          <w:rFonts w:ascii="Calibri" w:cs="Calibri" w:eastAsia="Calibri" w:hAnsi="Calibri"/>
          <w:b/>
          <w:bCs/>
          <w:color w:val="16537E"/>
          <w:sz w:val="22"/>
          <w:szCs w:val="22"/>
        </w:rPr>
        <w:t xml:space="preserve">But can we trust the map?</w:t>
      </w:r>
    </w:p>
    <w:p>
      <w:pPr>
        <w:spacing w:after="140" w:before="0" w:line="276"/>
      </w:pPr>
      <w:r>
        <w:rPr>
          <w:rFonts w:ascii="Calibri" w:cs="Calibri" w:eastAsia="Calibri" w:hAnsi="Calibri"/>
          <w:color w:val="1A1A2E"/>
          <w:sz w:val="22"/>
          <w:szCs w:val="22"/>
        </w:rPr>
        <w:t xml:space="preserve">Only partly, and here is the honest limit. Ideas also survive by being teachable, exciting, and sellable. A mystical system can outlive a boring statistical truth simply because it sells more courses.</w:t>
      </w:r>
    </w:p>
    <w:p>
      <w:pPr>
        <w:spacing w:after="140" w:before="0" w:line="276"/>
      </w:pPr>
      <w:r>
        <w:rPr>
          <w:rFonts w:ascii="Calibri" w:cs="Calibri" w:eastAsia="Calibri" w:hAnsi="Calibri"/>
          <w:color w:val="1A1A2E"/>
          <w:sz w:val="22"/>
          <w:szCs w:val="22"/>
        </w:rPr>
        <w:t xml:space="preserve">So folklore enters QRF as useful but suspect: tested first because it is cheap, trusted never because it is old. Two parts of the system exist to audit the map — the Observatory (Chapter 6) measures structure without folklore's vocabulary, and the redundancy study (Section 8.3) checks whether different schools secretly describe the same thing.</w:t>
      </w:r>
    </w:p>
    <w:p>
      <w:pPr>
        <w:spacing w:after="140" w:before="0" w:line="276"/>
      </w:pPr>
      <w:r>
        <w:rPr>
          <w:rFonts w:ascii="Calibri" w:cs="Calibri" w:eastAsia="Calibri" w:hAnsi="Calibri"/>
          <w:color w:val="1A1A2E"/>
          <w:sz w:val="22"/>
          <w:szCs w:val="22"/>
        </w:rPr>
        <w:t xml:space="preserve">This also explains a scheduling choice: Elliott Wave is tested last. Its wave counts are famously ambiguous — the same chart supports many counts — and an idea that can always reinterpret itself is the hardest kind to test fairly. The system earns its habits on crisper families first.</w:t>
      </w:r>
    </w:p>
    <w:p>
      <w:pPr>
        <w:shd w:fill="EAF1F7" w:val="clear"/>
        <w:spacing w:after="200" w:before="80" w:line="276"/>
      </w:pPr>
      <w:r>
        <w:rPr>
          <w:rFonts w:ascii="Calibri" w:cs="Calibri" w:eastAsia="Calibri" w:hAnsi="Calibri"/>
          <w:i/>
          <w:iCs/>
          <w:color w:val="1A1A2E"/>
          <w:sz w:val="21"/>
          <w:szCs w:val="21"/>
        </w:rPr>
        <w:t xml:space="preserve">Quick recap — folklore is an old treasure map: the cheapest place to start digging, never proof of gold. The system tests the map and also audits it.</w:t>
      </w:r>
    </w:p>
    <w:p>
      <w:pPr>
        <w:pStyle w:val="Heading2"/>
        <w:spacing w:after="160" w:before="280"/>
      </w:pPr>
      <w:r>
        <w:rPr>
          <w:rFonts w:ascii="Calibri" w:cs="Calibri" w:eastAsia="Calibri" w:hAnsi="Calibri"/>
          <w:b/>
          <w:bCs/>
          <w:color w:val="1A1A2E"/>
          <w:sz w:val="26"/>
          <w:szCs w:val="26"/>
        </w:rPr>
        <w:t xml:space="preserve">5.4 Combining ideas — and one extra rule for Fibonacci</w:t>
      </w:r>
    </w:p>
    <w:p>
      <w:pPr>
        <w:spacing w:after="120" w:before="60" w:line="276"/>
      </w:pPr>
      <w:r>
        <w:rPr>
          <w:rFonts w:ascii="Calibri" w:cs="Calibri" w:eastAsia="Calibri" w:hAnsi="Calibri"/>
          <w:b/>
          <w:bCs/>
          <w:color w:val="16537E"/>
          <w:sz w:val="22"/>
          <w:szCs w:val="22"/>
        </w:rPr>
        <w:t xml:space="preserve">Single events rarely make a strategy. How do ideas combine?</w:t>
      </w:r>
    </w:p>
    <w:p>
      <w:pPr>
        <w:spacing w:after="140" w:before="0" w:line="276"/>
      </w:pPr>
      <w:r>
        <w:rPr>
          <w:rFonts w:ascii="Calibri" w:cs="Calibri" w:eastAsia="Calibri" w:hAnsi="Calibri"/>
          <w:color w:val="1A1A2E"/>
          <w:sz w:val="22"/>
          <w:szCs w:val="22"/>
        </w:rPr>
        <w:t xml:space="preserve">Because every family emits the same event format, ideas from different centuries combine freely into one testable claim:</w:t>
      </w:r>
    </w:p>
    <w:p>
      <w:pPr>
        <w:shd w:fill="F4F4F4" w:val="clear"/>
        <w:spacing w:after="0" w:line="240"/>
      </w:pPr>
      <w:r>
        <w:rPr>
          <w:rFonts w:ascii="Consolas" w:cs="Consolas" w:eastAsia="Consolas" w:hAnsi="Consolas"/>
          <w:color w:val="1A1A2E"/>
          <w:sz w:val="16"/>
          <w:szCs w:val="16"/>
        </w:rPr>
        <w:t xml:space="preserve">hypothesis H-0042   (frozen and fingerprinted BEFORE any results)</w:t>
      </w:r>
    </w:p>
    <w:p>
      <w:pPr>
        <w:shd w:fill="F4F4F4" w:val="clear"/>
        <w:spacing w:after="0" w:line="240"/>
      </w:pPr>
      <w:r>
        <w:rPr>
          <w:rFonts w:ascii="Consolas" w:cs="Consolas" w:eastAsia="Consolas" w:hAnsi="Consolas"/>
          <w:color w:val="1A1A2E"/>
          <w:sz w:val="16"/>
          <w:szCs w:val="16"/>
        </w:rPr>
        <w:t xml:space="preserve">  claim: order-block retests during London, in trending regimes,</w:t>
      </w:r>
    </w:p>
    <w:p>
      <w:pPr>
        <w:shd w:fill="F4F4F4" w:val="clear"/>
        <w:spacing w:after="0" w:line="240"/>
      </w:pPr>
      <w:r>
        <w:rPr>
          <w:rFonts w:ascii="Consolas" w:cs="Consolas" w:eastAsia="Consolas" w:hAnsi="Consolas"/>
          <w:color w:val="1A1A2E"/>
          <w:sz w:val="16"/>
          <w:szCs w:val="16"/>
        </w:rPr>
        <w:t xml:space="preserve">         resolve in the trend direction</w:t>
      </w:r>
    </w:p>
    <w:p>
      <w:pPr>
        <w:shd w:fill="F4F4F4" w:val="clear"/>
        <w:spacing w:after="0" w:line="240"/>
      </w:pPr>
      <w:r>
        <w:rPr>
          <w:rFonts w:ascii="Consolas" w:cs="Consolas" w:eastAsia="Consolas" w:hAnsi="Consolas"/>
          <w:color w:val="1A1A2E"/>
          <w:sz w:val="16"/>
          <w:szCs w:val="16"/>
        </w:rPr>
        <w:t xml:space="preserve">  setup: SMC retest (2020s) + London session (timeless)</w:t>
      </w:r>
    </w:p>
    <w:p>
      <w:pPr>
        <w:shd w:fill="F4F4F4" w:val="clear"/>
        <w:spacing w:after="0" w:line="240"/>
      </w:pPr>
      <w:r>
        <w:rPr>
          <w:rFonts w:ascii="Consolas" w:cs="Consolas" w:eastAsia="Consolas" w:hAnsi="Consolas"/>
          <w:color w:val="1A1A2E"/>
          <w:sz w:val="16"/>
          <w:szCs w:val="16"/>
        </w:rPr>
        <w:t xml:space="preserve">         + trending regime (statistics)</w:t>
      </w:r>
    </w:p>
    <w:p>
      <w:pPr>
        <w:shd w:fill="F4F4F4" w:val="clear"/>
        <w:spacing w:after="0" w:line="240"/>
      </w:pPr>
      <w:r>
        <w:rPr>
          <w:rFonts w:ascii="Consolas" w:cs="Consolas" w:eastAsia="Consolas" w:hAnsi="Consolas"/>
          <w:color w:val="1A1A2E"/>
          <w:sz w:val="16"/>
          <w:szCs w:val="16"/>
        </w:rPr>
        <w:t xml:space="preserve">  entry: at event    stop: below zone − 0.5×ATR    target: 2R</w:t>
      </w:r>
    </w:p>
    <w:p>
      <w:pPr>
        <w:shd w:fill="F4F4F4" w:val="clear"/>
        <w:spacing w:after="0" w:line="240"/>
      </w:pPr>
      <w:r>
        <w:rPr>
          <w:rFonts w:ascii="Consolas" w:cs="Consolas" w:eastAsia="Consolas" w:hAnsi="Consolas"/>
          <w:color w:val="1A1A2E"/>
          <w:sz w:val="16"/>
          <w:szCs w:val="16"/>
        </w:rPr>
        <w:t xml:space="preserve">  also frozen: what PASS, FAIL and INSUFFICIENT will each MEAN</w:t>
      </w:r>
    </w:p>
    <w:p>
      <w:pPr>
        <w:spacing w:after="140" w:before="0" w:line="276"/>
      </w:pPr>
      <w:r>
        <w:rPr>
          <w:rFonts w:ascii="Calibri" w:cs="Calibri" w:eastAsia="Calibri" w:hAnsi="Calibri"/>
          <w:color w:val="1A1A2E"/>
          <w:sz w:val="22"/>
          <w:szCs w:val="22"/>
        </w:rPr>
        <w:t xml:space="preserve">One plain sentence about that freezing step: writing down your rule — and how you will interpret every outcome — before seeing results is the cheapest anti-self-deception device ever invented. The judge refuses any idea that skipped it.</w:t>
      </w:r>
    </w:p>
    <w:p>
      <w:pPr>
        <w:spacing w:after="120" w:before="60" w:line="276"/>
      </w:pPr>
      <w:r>
        <w:rPr>
          <w:rFonts w:ascii="Calibri" w:cs="Calibri" w:eastAsia="Calibri" w:hAnsi="Calibri"/>
          <w:b/>
          <w:bCs/>
          <w:color w:val="16537E"/>
          <w:sz w:val="22"/>
          <w:szCs w:val="22"/>
        </w:rPr>
        <w:t xml:space="preserve">Why does Fibonacci get an extra rule?</w:t>
      </w:r>
    </w:p>
    <w:p>
      <w:pPr>
        <w:spacing w:after="140" w:before="0" w:line="276"/>
      </w:pPr>
      <w:r>
        <w:rPr>
          <w:rFonts w:ascii="Calibri" w:cs="Calibri" w:eastAsia="Calibri" w:hAnsi="Calibri"/>
          <w:color w:val="1A1A2E"/>
          <w:sz w:val="22"/>
          <w:szCs w:val="22"/>
        </w:rPr>
        <w:t xml:space="preserve">Because its levels are dense: 38.2, 50, 61.8, 78.6. Almost any pullback ends near one of them. So 'price respected a fib level' risks being true by geometry, not by market behaviour.</w:t>
      </w:r>
    </w:p>
    <w:p>
      <w:pPr>
        <w:spacing w:after="140" w:before="0" w:line="276"/>
      </w:pPr>
      <w:r>
        <w:rPr>
          <w:rFonts w:ascii="Calibri" w:cs="Calibri" w:eastAsia="Calibri" w:hAnsi="Calibri"/>
          <w:color w:val="1A1A2E"/>
          <w:sz w:val="22"/>
          <w:szCs w:val="22"/>
        </w:rPr>
        <w:t xml:space="preserve">The cure: every Fibonacci hypothesis must also beat a placebo — identical zones of identical width placed at non-Fibonacci depths. Only beating the placebo separates 'the golden pocket matters' from 'pullbacks end somewhere, and somewhere is often mid-range.'</w:t>
      </w:r>
    </w:p>
    <w:p>
      <w:pPr>
        <w:shd w:fill="EAF1F7" w:val="clear"/>
        <w:spacing w:after="200" w:before="80" w:line="276"/>
      </w:pPr>
      <w:r>
        <w:rPr>
          <w:rFonts w:ascii="Calibri" w:cs="Calibri" w:eastAsia="Calibri" w:hAnsi="Calibri"/>
          <w:i/>
          <w:iCs/>
          <w:color w:val="1A1A2E"/>
          <w:sz w:val="21"/>
          <w:szCs w:val="21"/>
        </w:rPr>
        <w:t xml:space="preserve">Quick recap — ideas from any era combine into one frozen claim; Fibonacci additionally must beat placebo zones.</w:t>
      </w:r>
    </w:p>
    <w:p>
      <w:r>
        <w:br w:type="page"/>
      </w:r>
    </w:p>
    <w:p>
      <w:pPr>
        <w:pStyle w:val="Heading1"/>
        <w:spacing w:after="200" w:before="360"/>
      </w:pPr>
      <w:r>
        <w:rPr>
          <w:rFonts w:ascii="Calibri" w:cs="Calibri" w:eastAsia="Calibri" w:hAnsi="Calibri"/>
          <w:b/>
          <w:bCs/>
          <w:color w:val="16537E"/>
          <w:sz w:val="32"/>
          <w:szCs w:val="32"/>
        </w:rPr>
        <w:t xml:space="preserve">6. The Observatory — Looking Before Testing</w:t>
      </w:r>
    </w:p>
    <w:p>
      <w:pPr>
        <w:pStyle w:val="Heading2"/>
        <w:spacing w:after="160" w:before="280"/>
      </w:pPr>
      <w:r>
        <w:rPr>
          <w:rFonts w:ascii="Calibri" w:cs="Calibri" w:eastAsia="Calibri" w:hAnsi="Calibri"/>
          <w:b/>
          <w:bCs/>
          <w:color w:val="1A1A2E"/>
          <w:sz w:val="26"/>
          <w:szCs w:val="26"/>
        </w:rPr>
        <w:t xml:space="preserve">6.1 Why a telescope, not just a courtroom</w:t>
      </w:r>
    </w:p>
    <w:p>
      <w:pPr>
        <w:spacing w:after="120" w:before="60" w:line="276"/>
      </w:pPr>
      <w:r>
        <w:rPr>
          <w:rFonts w:ascii="Calibri" w:cs="Calibri" w:eastAsia="Calibri" w:hAnsi="Calibri"/>
          <w:b/>
          <w:bCs/>
          <w:color w:val="16537E"/>
          <w:sz w:val="22"/>
          <w:szCs w:val="22"/>
        </w:rPr>
        <w:t xml:space="preserve">Imagine you discover something strange in your data. Should you immediately build a strategy around it?</w:t>
      </w:r>
    </w:p>
    <w:p>
      <w:pPr>
        <w:spacing w:after="140" w:before="0" w:line="276"/>
      </w:pPr>
      <w:r>
        <w:rPr>
          <w:rFonts w:ascii="Calibri" w:cs="Calibri" w:eastAsia="Calibri" w:hAnsi="Calibri"/>
          <w:color w:val="1A1A2E"/>
          <w:sz w:val="22"/>
          <w:szCs w:val="22"/>
        </w:rPr>
        <w:t xml:space="preserve">Most people would say yes. QRF says: not yet. And the 'not yet' has two parts — first, where such discoveries should come from at all, and second, a trap in how you are allowed to use them (Section 6.2).</w:t>
      </w:r>
    </w:p>
    <w:p>
      <w:pPr>
        <w:spacing w:after="140" w:before="0" w:line="276"/>
      </w:pPr>
      <w:r>
        <w:rPr>
          <w:rFonts w:ascii="Calibri" w:cs="Calibri" w:eastAsia="Calibri" w:hAnsi="Calibri"/>
          <w:color w:val="1A1A2E"/>
          <w:sz w:val="22"/>
          <w:szCs w:val="22"/>
        </w:rPr>
        <w:t xml:space="preserve">Notice what real science does before explaining anything. Before Newton explained the planets, Kepler spent years just charting how they move. Mapping came before explaining.</w:t>
      </w:r>
    </w:p>
    <w:p>
      <w:pPr>
        <w:spacing w:after="140" w:before="0" w:line="276"/>
      </w:pPr>
      <w:r>
        <w:rPr>
          <w:rFonts w:ascii="Calibri" w:cs="Calibri" w:eastAsia="Calibri" w:hAnsi="Calibri"/>
          <w:color w:val="1A1A2E"/>
          <w:sz w:val="22"/>
          <w:szCs w:val="22"/>
        </w:rPr>
        <w:t xml:space="preserve">QRF's map-maker is the Observatory: a core module that studies the data's structure without testing a single trading rule. No entries, no exits, no profit calculations — and therefore almost none of the precious fresh-data budget spent.</w:t>
      </w:r>
    </w:p>
    <w:p>
      <w:pPr>
        <w:spacing w:after="120" w:before="60" w:line="276"/>
      </w:pPr>
      <w:r>
        <w:rPr>
          <w:rFonts w:ascii="Calibri" w:cs="Calibri" w:eastAsia="Calibri" w:hAnsi="Calibri"/>
          <w:b/>
          <w:bCs/>
          <w:color w:val="16537E"/>
          <w:sz w:val="22"/>
          <w:szCs w:val="22"/>
        </w:rPr>
        <w:t xml:space="preserve">What does 'studying structure' mean concretely?</w:t>
      </w:r>
    </w:p>
    <w:p>
      <w:pPr>
        <w:spacing w:after="140" w:before="0" w:line="276"/>
      </w:pPr>
      <w:r>
        <w:rPr>
          <w:rFonts w:ascii="Calibri" w:cs="Calibri" w:eastAsia="Calibri" w:hAnsi="Calibri"/>
          <w:color w:val="1A1A2E"/>
          <w:sz w:val="22"/>
          <w:szCs w:val="22"/>
        </w:rPr>
        <w:t xml:space="preserve">A few examples make it real. Compressibility: a file full of pattern compresses well; pure randomness barely compresses. So compressing slices of price history reveals where structure lives — London mornings? Fridays? gold but not indices?</w:t>
      </w:r>
    </w:p>
    <w:p>
      <w:pPr>
        <w:spacing w:after="140" w:before="0" w:line="276"/>
      </w:pPr>
      <w:r>
        <w:rPr>
          <w:rFonts w:ascii="Calibri" w:cs="Calibri" w:eastAsia="Calibri" w:hAnsi="Calibri"/>
          <w:color w:val="1A1A2E"/>
          <w:sz w:val="22"/>
          <w:szCs w:val="22"/>
        </w:rPr>
        <w:t xml:space="preserve">State-hunting: without naming any states in advance, clustering asks whether the market keeps revisiting a few recognizable moods, and how long each lasts.</w:t>
      </w:r>
    </w:p>
    <w:p>
      <w:pPr>
        <w:spacing w:after="140" w:before="0" w:line="276"/>
      </w:pPr>
      <w:r>
        <w:rPr>
          <w:rFonts w:ascii="Calibri" w:cs="Calibri" w:eastAsia="Calibri" w:hAnsi="Calibri"/>
          <w:color w:val="1A1A2E"/>
          <w:sz w:val="22"/>
          <w:szCs w:val="22"/>
        </w:rPr>
        <w:t xml:space="preserve">Cross-checking detectors: do the order-block detector and the Wyckoff detector keep firing at the same places? That smells like two names for one thing — Section 8.3 investigates exactly this.</w:t>
      </w:r>
    </w:p>
    <w:p>
      <w:pPr>
        <w:spacing w:after="140" w:before="0" w:line="276"/>
      </w:pPr>
      <w:r>
        <w:rPr>
          <w:rFonts w:ascii="Calibri" w:cs="Calibri" w:eastAsia="Calibri" w:hAnsi="Calibri"/>
          <w:color w:val="1A1A2E"/>
          <w:sz w:val="22"/>
          <w:szCs w:val="22"/>
        </w:rPr>
        <w:t xml:space="preserve">Stability: which regularities hold across brokers, symbols and years unchanged? Those are the ones worth hypotheses.</w:t>
      </w:r>
    </w:p>
    <w:p>
      <w:pPr>
        <w:pStyle w:val="Heading2"/>
        <w:spacing w:after="160" w:before="280"/>
      </w:pPr>
      <w:r>
        <w:rPr>
          <w:rFonts w:ascii="Calibri" w:cs="Calibri" w:eastAsia="Calibri" w:hAnsi="Calibri"/>
          <w:b/>
          <w:bCs/>
          <w:color w:val="1A1A2E"/>
          <w:sz w:val="26"/>
          <w:szCs w:val="26"/>
        </w:rPr>
        <w:t xml:space="preserve">6.2 The one iron law</w:t>
      </w:r>
    </w:p>
    <w:p>
      <w:pPr>
        <w:spacing w:after="120" w:before="60" w:line="276"/>
      </w:pPr>
      <w:r>
        <w:rPr>
          <w:rFonts w:ascii="Calibri" w:cs="Calibri" w:eastAsia="Calibri" w:hAnsi="Calibri"/>
          <w:b/>
          <w:bCs/>
          <w:color w:val="16537E"/>
          <w:sz w:val="22"/>
          <w:szCs w:val="22"/>
        </w:rPr>
        <w:t xml:space="preserve">Back to the opening question: the Observatory found something odd about gold on Tuesday mornings. You write a Tuesday hypothesis, freeze it properly, test it. What could possibly be wrong?</w:t>
      </w:r>
    </w:p>
    <w:p>
      <w:pPr>
        <w:spacing w:after="140" w:before="0" w:line="276"/>
      </w:pPr>
      <w:r>
        <w:rPr>
          <w:rFonts w:ascii="Calibri" w:cs="Calibri" w:eastAsia="Calibri" w:hAnsi="Calibri"/>
          <w:color w:val="1A1A2E"/>
          <w:sz w:val="22"/>
          <w:szCs w:val="22"/>
        </w:rPr>
        <w:t xml:space="preserve">Everything — if you test on the same data the Observatory studied.</w:t>
      </w:r>
    </w:p>
    <w:p>
      <w:pPr>
        <w:spacing w:after="140" w:before="0" w:line="276"/>
      </w:pPr>
      <w:r>
        <w:rPr>
          <w:rFonts w:ascii="Calibri" w:cs="Calibri" w:eastAsia="Calibri" w:hAnsi="Calibri"/>
          <w:color w:val="1A1A2E"/>
          <w:sz w:val="22"/>
          <w:szCs w:val="22"/>
        </w:rPr>
        <w:t xml:space="preserve">Think about why. The data itself chose the hypothesis. So of course the data confirms it. Every formality was obeyed, and the test is still worthless.</w:t>
      </w:r>
    </w:p>
    <w:p>
      <w:pPr>
        <w:spacing w:after="140" w:before="0" w:line="276"/>
      </w:pPr>
      <w:r>
        <w:rPr>
          <w:rFonts w:ascii="Calibri" w:cs="Calibri" w:eastAsia="Calibri" w:hAnsi="Calibri"/>
          <w:color w:val="1A1A2E"/>
          <w:sz w:val="22"/>
          <w:szCs w:val="22"/>
        </w:rPr>
        <w:t xml:space="preserve">You did not need a thousand tests to fool yourself. One peek before choosing your test was enough. Statisticians call this the garden of forking paths.</w:t>
      </w:r>
    </w:p>
    <w:p>
      <w:pPr>
        <w:spacing w:after="140" w:before="0" w:line="276"/>
      </w:pPr>
      <w:r>
        <w:rPr>
          <w:rFonts w:ascii="Calibri" w:cs="Calibri" w:eastAsia="Calibri" w:hAnsi="Calibri"/>
          <w:color w:val="1A1A2E"/>
          <w:sz w:val="22"/>
          <w:szCs w:val="22"/>
        </w:rPr>
        <w:t xml:space="preserve">The cure is one strict rule. The Observatory may only study data that is already spent — stretches whose verdict value is used up, or stretches explicitly set aside for exploration. It is banned, permanently, from the untouched reserves saved for final verdicts.</w:t>
      </w:r>
    </w:p>
    <w:p>
      <w:pPr>
        <w:spacing w:after="120" w:before="60" w:line="276"/>
      </w:pPr>
      <w:r>
        <w:rPr>
          <w:rFonts w:ascii="Calibri" w:cs="Calibri" w:eastAsia="Calibri" w:hAnsi="Calibri"/>
          <w:b/>
          <w:bCs/>
          <w:color w:val="16537E"/>
          <w:sz w:val="22"/>
          <w:szCs w:val="22"/>
        </w:rPr>
        <w:t xml:space="preserve">So can we ever explore at all?</w:t>
      </w:r>
    </w:p>
    <w:p>
      <w:pPr>
        <w:spacing w:after="140" w:before="0" w:line="276"/>
      </w:pPr>
      <w:r>
        <w:rPr>
          <w:rFonts w:ascii="Calibri" w:cs="Calibri" w:eastAsia="Calibri" w:hAnsi="Calibri"/>
          <w:color w:val="1A1A2E"/>
          <w:sz w:val="22"/>
          <w:szCs w:val="22"/>
        </w:rPr>
        <w:t xml:space="preserve">Yes — freely, on the exploration slice. Structure found there may inspire any hypothesis. But the hypothesis is then confirmed only on data nobody has looked at, and its record openly states: 'this idea came from an Observatory finding.' Its ancestry is visible forever.</w:t>
      </w:r>
    </w:p>
    <w:p>
      <w:pPr>
        <w:shd w:fill="EAF1F7" w:val="clear"/>
        <w:spacing w:after="200" w:before="80" w:line="276"/>
      </w:pPr>
      <w:r>
        <w:rPr>
          <w:rFonts w:ascii="Calibri" w:cs="Calibri" w:eastAsia="Calibri" w:hAnsi="Calibri"/>
          <w:i/>
          <w:iCs/>
          <w:color w:val="1A1A2E"/>
          <w:sz w:val="21"/>
          <w:szCs w:val="21"/>
        </w:rPr>
        <w:t xml:space="preserve">Quick recap — looking is cheap but not free: explore only on spent data, confirm only on untouched data, and record where every idea came from.</w:t>
      </w:r>
    </w:p>
    <w:p>
      <w:r>
        <w:br w:type="page"/>
      </w:r>
    </w:p>
    <w:p>
      <w:pPr>
        <w:pStyle w:val="Heading1"/>
        <w:spacing w:after="200" w:before="360"/>
      </w:pPr>
      <w:r>
        <w:rPr>
          <w:rFonts w:ascii="Calibri" w:cs="Calibri" w:eastAsia="Calibri" w:hAnsi="Calibri"/>
          <w:b/>
          <w:bCs/>
          <w:color w:val="16537E"/>
          <w:sz w:val="32"/>
          <w:szCs w:val="32"/>
        </w:rPr>
        <w:t xml:space="preserve">7. The Judge — How Verdicts Are Earned</w:t>
      </w:r>
    </w:p>
    <w:p>
      <w:pPr>
        <w:spacing w:after="120" w:before="60" w:line="276"/>
      </w:pPr>
      <w:r>
        <w:rPr>
          <w:rFonts w:ascii="Calibri" w:cs="Calibri" w:eastAsia="Calibri" w:hAnsi="Calibri"/>
          <w:b/>
          <w:bCs/>
          <w:color w:val="16537E"/>
          <w:sz w:val="22"/>
          <w:szCs w:val="22"/>
        </w:rPr>
        <w:t xml:space="preserve">Suppose your idea just passed every test you ran. Ready to trade it?</w:t>
      </w:r>
    </w:p>
    <w:p>
      <w:pPr>
        <w:spacing w:after="140" w:before="0" w:line="276"/>
      </w:pPr>
      <w:r>
        <w:rPr>
          <w:rFonts w:ascii="Calibri" w:cs="Calibri" w:eastAsia="Calibri" w:hAnsi="Calibri"/>
          <w:color w:val="1A1A2E"/>
          <w:sz w:val="22"/>
          <w:szCs w:val="22"/>
        </w:rPr>
        <w:t xml:space="preserve">Surprisingly, you still don't know enough. Because you don't yet know whether your test itself can be trusted.</w:t>
      </w:r>
    </w:p>
    <w:p>
      <w:pPr>
        <w:spacing w:after="140" w:before="0" w:line="276"/>
      </w:pPr>
      <w:r>
        <w:rPr>
          <w:rFonts w:ascii="Calibri" w:cs="Calibri" w:eastAsia="Calibri" w:hAnsi="Calibri"/>
          <w:color w:val="1A1A2E"/>
          <w:sz w:val="22"/>
          <w:szCs w:val="22"/>
        </w:rPr>
        <w:t xml:space="preserve">That is why QRF has one central instrument — the Evidence Battery — with a strict constitution: whoever proposes an idea (human, folklore, Observatory, AI), this battery, unchanged, is the only judge. This chapter explains its six protections and its ritual.</w:t>
      </w:r>
    </w:p>
    <w:p>
      <w:pPr>
        <w:pStyle w:val="Heading2"/>
        <w:spacing w:after="160" w:before="280"/>
      </w:pPr>
      <w:r>
        <w:rPr>
          <w:rFonts w:ascii="Calibri" w:cs="Calibri" w:eastAsia="Calibri" w:hAnsi="Calibri"/>
          <w:b/>
          <w:bCs/>
          <w:color w:val="1A1A2E"/>
          <w:sz w:val="26"/>
          <w:szCs w:val="26"/>
        </w:rPr>
        <w:t xml:space="preserve">7.1 Six protections</w:t>
      </w:r>
    </w:p>
    <w:p>
      <w:pPr>
        <w:spacing w:after="140" w:before="0" w:line="276"/>
      </w:pPr>
      <w:r>
        <w:rPr>
          <w:rFonts w:ascii="Calibri" w:cs="Calibri" w:eastAsia="Calibri" w:hAnsi="Calibri"/>
          <w:color w:val="1A1A2E"/>
          <w:sz w:val="22"/>
          <w:szCs w:val="22"/>
        </w:rPr>
        <w:t xml:space="preserve">Each protection answers one specific way research goes wrong. Read the middle column first — the failure — and the protection will feel obvious rather than bureaucratic.</w:t>
      </w:r>
    </w:p>
    <w:tbl>
      <w:tblPr>
        <w:tblW w:type="dxa" w:w="9300"/>
        <w:tblBorders>
          <w:top w:val="single" w:color="BBBBBB" w:sz="4"/>
          <w:left w:val="single" w:color="BBBBBB" w:sz="4"/>
          <w:bottom w:val="single" w:color="BBBBBB" w:sz="4"/>
          <w:right w:val="single" w:color="BBBBBB" w:sz="4"/>
          <w:insideH w:val="single" w:color="CCCCCC" w:sz="4"/>
          <w:insideV w:val="single" w:color="CCCCCC" w:sz="4"/>
        </w:tblBorders>
      </w:tblPr>
      <w:tblGrid>
        <w:gridCol w:w="1650"/>
        <w:gridCol w:w="2900"/>
        <w:gridCol w:w="4750"/>
      </w:tblGrid>
      <w:tr>
        <w:trPr>
          <w:tblHeader/>
        </w:trPr>
        <w:tc>
          <w:tcPr>
            <w:tcW w:type="dxa" w:w="165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Protection</w:t>
            </w:r>
          </w:p>
        </w:tc>
        <w:tc>
          <w:tcPr>
            <w:tcW w:type="dxa" w:w="29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The failure it prevents</w:t>
            </w:r>
          </w:p>
        </w:tc>
        <w:tc>
          <w:tcPr>
            <w:tcW w:type="dxa" w:w="475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How it works</w:t>
            </w:r>
          </w:p>
        </w:tc>
      </w:tr>
      <w:tr>
        <w:tc>
          <w:tcPr>
            <w:tcW w:type="dxa" w:w="16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Two-speed testing</w:t>
            </w:r>
          </w:p>
        </w:tc>
        <w:tc>
          <w:tcPr>
            <w:tcW w:type="dxa" w:w="29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One engine cannot be both fast and realistic; using a fast engine for final answers bakes in optimism</w:t>
            </w:r>
          </w:p>
        </w:tc>
        <w:tc>
          <w:tcPr>
            <w:tcW w:type="dxa" w:w="47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 screener (vectorbt) tests thousands of variants as one big calculation instead of one at a time — minutes, not days — and is barred from producing verdicts. Survivors go to a small, fully-audited engine (~500 lines we control completely) with realistic bid/ask fills and full costs</w:t>
            </w:r>
          </w:p>
        </w:tc>
      </w:tr>
      <w:tr>
        <w:tc>
          <w:tcPr>
            <w:tcW w:type="dxa" w:w="16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Honest time splits</w:t>
            </w:r>
          </w:p>
        </w:tc>
        <w:tc>
          <w:tcPr>
            <w:tcW w:type="dxa" w:w="29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Accidentally letting the future leak into the past</w:t>
            </w:r>
          </w:p>
        </w:tc>
        <w:tc>
          <w:tcPr>
            <w:tcW w:type="dxa" w:w="47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Ideas train on early data, are judged on strictly later data, walking forward; buffer gaps at every boundary catch subtle leaks</w:t>
            </w:r>
          </w:p>
        </w:tc>
      </w:tr>
      <w:tr>
        <w:tc>
          <w:tcPr>
            <w:tcW w:type="dxa" w:w="16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Resampling reality</w:t>
            </w:r>
          </w:p>
        </w:tc>
        <w:tc>
          <w:tcPr>
            <w:tcW w:type="dxa" w:w="29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Trusting one lucky sequence of trades</w:t>
            </w:r>
          </w:p>
        </w:tc>
        <w:tc>
          <w:tcPr>
            <w:tcW w:type="dxa" w:w="47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Trade sequences are reshuffled in blocks (keeping streakiness intact — naive shuffling destroys it) to see the range of outcomes luck alone allows</w:t>
            </w:r>
          </w:p>
        </w:tc>
      </w:tr>
      <w:tr>
        <w:tc>
          <w:tcPr>
            <w:tcW w:type="dxa" w:w="16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Counting every attempt</w:t>
            </w:r>
          </w:p>
        </w:tc>
        <w:tc>
          <w:tcPr>
            <w:tcW w:type="dxa" w:w="29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The 1,000-coins trap from Chapter 2</w:t>
            </w:r>
          </w:p>
        </w:tc>
        <w:tc>
          <w:tcPr>
            <w:tcW w:type="dxa" w:w="47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 global ledger counts every idea ever tried against each data stretch; the more tried, the higher the bar each survivor must clear — including attempt counts inherited from any machine that generated candidates</w:t>
            </w:r>
          </w:p>
        </w:tc>
      </w:tr>
      <w:tr>
        <w:tc>
          <w:tcPr>
            <w:tcW w:type="dxa" w:w="16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Harsh costs</w:t>
            </w:r>
          </w:p>
        </w:tc>
        <w:tc>
          <w:tcPr>
            <w:tcW w:type="dxa" w:w="29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Edges smaller than their own frictions</w:t>
            </w:r>
          </w:p>
        </w:tc>
        <w:tc>
          <w:tcPr>
            <w:tcW w:type="dxa" w:w="47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Spread, commission and slippage charged pessimistically inside the simulation, never adjusted afterwards; gross and net recorded side by side</w:t>
            </w:r>
          </w:p>
        </w:tc>
      </w:tr>
      <w:tr>
        <w:tc>
          <w:tcPr>
            <w:tcW w:type="dxa" w:w="16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Fresh-data bookkeeping</w:t>
            </w:r>
          </w:p>
        </w:tc>
        <w:tc>
          <w:tcPr>
            <w:tcW w:type="dxa" w:w="29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Quietly re-testing variants on data that already judged their sibling</w:t>
            </w:r>
          </w:p>
        </w:tc>
        <w:tc>
          <w:tcPr>
            <w:tcW w:type="dxa" w:w="47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The machine records which stretches each idea family consumed and physically refuses overlapping reuse; untouched reserves are declared in advance</w:t>
            </w:r>
          </w:p>
        </w:tc>
      </w:tr>
    </w:tbl>
    <w:p>
      <w:pPr>
        <w:pStyle w:val="Heading2"/>
        <w:spacing w:after="160" w:before="280"/>
      </w:pPr>
      <w:r>
        <w:rPr>
          <w:rFonts w:ascii="Calibri" w:cs="Calibri" w:eastAsia="Calibri" w:hAnsi="Calibri"/>
          <w:b/>
          <w:bCs/>
          <w:color w:val="1A1A2E"/>
          <w:sz w:val="26"/>
          <w:szCs w:val="26"/>
        </w:rPr>
        <w:t xml:space="preserve">7.2 The verdict ritual</w:t>
      </w:r>
    </w:p>
    <w:p>
      <w:pPr>
        <w:pStyle w:val="ListParagraph"/>
        <w:numPr>
          <w:ilvl w:val="0"/>
          <w:numId w:val="2"/>
        </w:numPr>
        <w:spacing w:after="100" w:line="276"/>
      </w:pPr>
      <w:r>
        <w:rPr>
          <w:rFonts w:ascii="Calibri" w:cs="Calibri" w:eastAsia="Calibri" w:hAnsi="Calibri"/>
          <w:b/>
          <w:bCs/>
          <w:color w:val="1A1A2E"/>
          <w:sz w:val="22"/>
          <w:szCs w:val="22"/>
        </w:rPr>
        <w:t xml:space="preserve">Register </w:t>
      </w:r>
      <w:r>
        <w:rPr>
          <w:rFonts w:ascii="Calibri" w:cs="Calibri" w:eastAsia="Calibri" w:hAnsi="Calibri"/>
          <w:color w:val="1A1A2E"/>
          <w:sz w:val="22"/>
          <w:szCs w:val="22"/>
        </w:rPr>
        <w:t xml:space="preserve">— the idea exists in the ledger; its fresh-data window is confirmed unused.</w:t>
      </w:r>
    </w:p>
    <w:p>
      <w:pPr>
        <w:pStyle w:val="ListParagraph"/>
        <w:numPr>
          <w:ilvl w:val="0"/>
          <w:numId w:val="2"/>
        </w:numPr>
        <w:spacing w:after="100" w:line="276"/>
      </w:pPr>
      <w:r>
        <w:rPr>
          <w:rFonts w:ascii="Calibri" w:cs="Calibri" w:eastAsia="Calibri" w:hAnsi="Calibri"/>
          <w:b/>
          <w:bCs/>
          <w:color w:val="1A1A2E"/>
          <w:sz w:val="22"/>
          <w:szCs w:val="22"/>
        </w:rPr>
        <w:t xml:space="preserve">Freeze </w:t>
      </w:r>
      <w:r>
        <w:rPr>
          <w:rFonts w:ascii="Calibri" w:cs="Calibri" w:eastAsia="Calibri" w:hAnsi="Calibri"/>
          <w:color w:val="1A1A2E"/>
          <w:sz w:val="22"/>
          <w:szCs w:val="22"/>
        </w:rPr>
        <w:t xml:space="preserve">— rules, parameters, cost model, and the meaning of every possible outcome are fingerprinted.</w:t>
      </w:r>
    </w:p>
    <w:p>
      <w:pPr>
        <w:pStyle w:val="ListParagraph"/>
        <w:numPr>
          <w:ilvl w:val="0"/>
          <w:numId w:val="2"/>
        </w:numPr>
        <w:spacing w:after="100" w:line="276"/>
      </w:pPr>
      <w:r>
        <w:rPr>
          <w:rFonts w:ascii="Calibri" w:cs="Calibri" w:eastAsia="Calibri" w:hAnsi="Calibri"/>
          <w:b/>
          <w:bCs/>
          <w:color w:val="1A1A2E"/>
          <w:sz w:val="22"/>
          <w:szCs w:val="22"/>
        </w:rPr>
        <w:t xml:space="preserve">Test the tester </w:t>
      </w:r>
      <w:r>
        <w:rPr>
          <w:rFonts w:ascii="Calibri" w:cs="Calibri" w:eastAsia="Calibri" w:hAnsi="Calibri"/>
          <w:color w:val="1A1A2E"/>
          <w:sz w:val="22"/>
          <w:szCs w:val="22"/>
        </w:rPr>
        <w:t xml:space="preserve">— that same day, the battery re-proves itself: planted edge → PASS, pure noise → FAIL, tiny sample → INSUFFICIENT.</w:t>
      </w:r>
    </w:p>
    <w:p>
      <w:pPr>
        <w:pStyle w:val="ListParagraph"/>
        <w:numPr>
          <w:ilvl w:val="0"/>
          <w:numId w:val="2"/>
        </w:numPr>
        <w:spacing w:after="100" w:line="276"/>
      </w:pPr>
      <w:r>
        <w:rPr>
          <w:rFonts w:ascii="Calibri" w:cs="Calibri" w:eastAsia="Calibri" w:hAnsi="Calibri"/>
          <w:b/>
          <w:bCs/>
          <w:color w:val="1A1A2E"/>
          <w:sz w:val="22"/>
          <w:szCs w:val="22"/>
        </w:rPr>
        <w:t xml:space="preserve">Run once </w:t>
      </w:r>
      <w:r>
        <w:rPr>
          <w:rFonts w:ascii="Calibri" w:cs="Calibri" w:eastAsia="Calibri" w:hAnsi="Calibri"/>
          <w:color w:val="1A1A2E"/>
          <w:sz w:val="22"/>
          <w:szCs w:val="22"/>
        </w:rPr>
        <w:t xml:space="preserve">— a single execution on the frozen window, random seed recorded.</w:t>
      </w:r>
    </w:p>
    <w:p>
      <w:pPr>
        <w:pStyle w:val="ListParagraph"/>
        <w:numPr>
          <w:ilvl w:val="0"/>
          <w:numId w:val="2"/>
        </w:numPr>
        <w:spacing w:after="100" w:line="276"/>
      </w:pPr>
      <w:r>
        <w:rPr>
          <w:rFonts w:ascii="Calibri" w:cs="Calibri" w:eastAsia="Calibri" w:hAnsi="Calibri"/>
          <w:b/>
          <w:bCs/>
          <w:color w:val="1A1A2E"/>
          <w:sz w:val="22"/>
          <w:szCs w:val="22"/>
        </w:rPr>
        <w:t xml:space="preserve">Record automatically </w:t>
      </w:r>
      <w:r>
        <w:rPr>
          <w:rFonts w:ascii="Calibri" w:cs="Calibri" w:eastAsia="Calibri" w:hAnsi="Calibri"/>
          <w:color w:val="1A1A2E"/>
          <w:sz w:val="22"/>
          <w:szCs w:val="22"/>
        </w:rPr>
        <w:t xml:space="preserve">— the verdict writes itself; the window is marked spent.</w:t>
      </w:r>
    </w:p>
    <w:p>
      <w:pPr>
        <w:spacing w:after="120" w:before="60" w:line="276"/>
      </w:pPr>
      <w:r>
        <w:rPr>
          <w:rFonts w:ascii="Calibri" w:cs="Calibri" w:eastAsia="Calibri" w:hAnsi="Calibri"/>
          <w:b/>
          <w:bCs/>
          <w:color w:val="16537E"/>
          <w:sz w:val="22"/>
          <w:szCs w:val="22"/>
        </w:rPr>
        <w:t xml:space="preserve">What if the battery fails its own self-test that day?</w:t>
      </w:r>
    </w:p>
    <w:p>
      <w:pPr>
        <w:spacing w:after="140" w:before="0" w:line="276"/>
      </w:pPr>
      <w:r>
        <w:rPr>
          <w:rFonts w:ascii="Calibri" w:cs="Calibri" w:eastAsia="Calibri" w:hAnsi="Calibri"/>
          <w:color w:val="1A1A2E"/>
          <w:sz w:val="22"/>
          <w:szCs w:val="22"/>
        </w:rPr>
        <w:t xml:space="preserve">Then nothing runs. The verdict waits until the judge proves itself again. A broken thermometer takes no temperatures.</w:t>
      </w:r>
    </w:p>
    <w:p>
      <w:pPr>
        <w:spacing w:after="120" w:before="60" w:line="276"/>
      </w:pPr>
      <w:r>
        <w:rPr>
          <w:rFonts w:ascii="Calibri" w:cs="Calibri" w:eastAsia="Calibri" w:hAnsi="Calibri"/>
          <w:b/>
          <w:bCs/>
          <w:color w:val="16537E"/>
          <w:sz w:val="22"/>
          <w:szCs w:val="22"/>
        </w:rPr>
        <w:t xml:space="preserve">And if the verdict is FAIL?</w:t>
      </w:r>
    </w:p>
    <w:p>
      <w:pPr>
        <w:spacing w:after="140" w:before="0" w:line="276"/>
      </w:pPr>
      <w:r>
        <w:rPr>
          <w:rFonts w:ascii="Calibri" w:cs="Calibri" w:eastAsia="Calibri" w:hAnsi="Calibri"/>
          <w:color w:val="1A1A2E"/>
          <w:sz w:val="22"/>
          <w:szCs w:val="22"/>
        </w:rPr>
        <w:t xml:space="preserve">FAIL is final on that data. No retry, no small tweak, no 'just checking.' A variant is a new idea, aimed at fresh data.</w:t>
      </w:r>
    </w:p>
    <w:p>
      <w:pPr>
        <w:spacing w:after="140" w:before="0" w:line="276"/>
      </w:pPr>
      <w:r>
        <w:rPr>
          <w:rFonts w:ascii="Calibri" w:cs="Calibri" w:eastAsia="Calibri" w:hAnsi="Calibri"/>
          <w:color w:val="1A1A2E"/>
          <w:sz w:val="22"/>
          <w:szCs w:val="22"/>
        </w:rPr>
        <w:t xml:space="preserve">INSUFFICIENT is a respectable answer too — knowing that you cannot yet know is knowledge, not an invitation to lower the bar.</w:t>
      </w:r>
    </w:p>
    <w:p>
      <w:pPr>
        <w:spacing w:after="140" w:before="0" w:line="276"/>
      </w:pPr>
      <w:r>
        <w:rPr>
          <w:rFonts w:ascii="Calibri" w:cs="Calibri" w:eastAsia="Calibri" w:hAnsi="Calibri"/>
          <w:color w:val="1A1A2E"/>
          <w:sz w:val="22"/>
          <w:szCs w:val="22"/>
        </w:rPr>
        <w:t xml:space="preserve">One more thing about step 3, and it matters for the next chapter: the battery's measured error rates — how often it passes planted truth, how often it flunks planted noise — become the exact numbers the trust scores are built from. Testing the tester is also measuring how much each verdict should move our beliefs.</w:t>
      </w:r>
    </w:p>
    <w:p>
      <w:pPr>
        <w:shd w:fill="EAF1F7" w:val="clear"/>
        <w:spacing w:after="200" w:before="80" w:line="276"/>
      </w:pPr>
      <w:r>
        <w:rPr>
          <w:rFonts w:ascii="Calibri" w:cs="Calibri" w:eastAsia="Calibri" w:hAnsi="Calibri"/>
          <w:i/>
          <w:iCs/>
          <w:color w:val="1A1A2E"/>
          <w:sz w:val="21"/>
          <w:szCs w:val="21"/>
        </w:rPr>
        <w:t xml:space="preserve">Quick recap — six protections against six specific failures, one five-step ritual, and a judge that must prove itself the same day it judges.</w:t>
      </w:r>
    </w:p>
    <w:p>
      <w:r>
        <w:br w:type="page"/>
      </w:r>
    </w:p>
    <w:p>
      <w:pPr>
        <w:pStyle w:val="Heading1"/>
        <w:spacing w:after="200" w:before="360"/>
      </w:pPr>
      <w:r>
        <w:rPr>
          <w:rFonts w:ascii="Calibri" w:cs="Calibri" w:eastAsia="Calibri" w:hAnsi="Calibri"/>
          <w:b/>
          <w:bCs/>
          <w:color w:val="16537E"/>
          <w:sz w:val="32"/>
          <w:szCs w:val="32"/>
        </w:rPr>
        <w:t xml:space="preserve">8. Memory That Learns</w:t>
      </w:r>
    </w:p>
    <w:p>
      <w:pPr>
        <w:pStyle w:val="Heading2"/>
        <w:spacing w:after="160" w:before="280"/>
      </w:pPr>
      <w:r>
        <w:rPr>
          <w:rFonts w:ascii="Calibri" w:cs="Calibri" w:eastAsia="Calibri" w:hAnsi="Calibri"/>
          <w:b/>
          <w:bCs/>
          <w:color w:val="1A1A2E"/>
          <w:sz w:val="26"/>
          <w:szCs w:val="26"/>
        </w:rPr>
        <w:t xml:space="preserve">8.1 Trust scores</w:t>
      </w:r>
    </w:p>
    <w:p>
      <w:pPr>
        <w:spacing w:after="120" w:before="60" w:line="276"/>
      </w:pPr>
      <w:r>
        <w:rPr>
          <w:rFonts w:ascii="Calibri" w:cs="Calibri" w:eastAsia="Calibri" w:hAnsi="Calibri"/>
          <w:b/>
          <w:bCs/>
          <w:color w:val="16537E"/>
          <w:sz w:val="22"/>
          <w:szCs w:val="22"/>
        </w:rPr>
        <w:t xml:space="preserve">After three years of running this machine, how much should we trust mean reversion on gold — not one rule, the whole school?</w:t>
      </w:r>
    </w:p>
    <w:p>
      <w:pPr>
        <w:spacing w:after="140" w:before="0" w:line="276"/>
      </w:pPr>
      <w:r>
        <w:rPr>
          <w:rFonts w:ascii="Calibri" w:cs="Calibri" w:eastAsia="Calibri" w:hAnsi="Calibri"/>
          <w:color w:val="1A1A2E"/>
          <w:sz w:val="22"/>
          <w:szCs w:val="22"/>
        </w:rPr>
        <w:t xml:space="preserve">Verdicts alone cannot answer that. They are yes/no stamps on single experiments. The answer we want is a running trust score per family that every new verdict nudges.</w:t>
      </w:r>
    </w:p>
    <w:p>
      <w:pPr>
        <w:spacing w:after="140" w:before="0" w:line="276"/>
      </w:pPr>
      <w:r>
        <w:rPr>
          <w:rFonts w:ascii="Calibri" w:cs="Calibri" w:eastAsia="Calibri" w:hAnsi="Calibri"/>
          <w:color w:val="1A1A2E"/>
          <w:sz w:val="22"/>
          <w:szCs w:val="22"/>
        </w:rPr>
        <w:t xml:space="preserve">An everyday picture first. A hiring manager reads references. Before any interview, experience sets a starting expectation: most applicants for this role are mediocre.</w:t>
      </w:r>
    </w:p>
    <w:p>
      <w:pPr>
        <w:spacing w:after="140" w:before="0" w:line="276"/>
      </w:pPr>
      <w:r>
        <w:rPr>
          <w:rFonts w:ascii="Calibri" w:cs="Calibri" w:eastAsia="Calibri" w:hAnsi="Calibri"/>
          <w:color w:val="1A1A2E"/>
          <w:sz w:val="22"/>
          <w:szCs w:val="22"/>
        </w:rPr>
        <w:t xml:space="preserve">Each reference then shifts that expectation. By how much? That depends on the referee. A rigorous referee's praise moves you a lot. An everyone-is-wonderful referee's praise moves you barely at all.</w:t>
      </w:r>
    </w:p>
    <w:p>
      <w:pPr>
        <w:spacing w:after="140" w:before="0" w:line="276"/>
      </w:pPr>
      <w:r>
        <w:rPr>
          <w:rFonts w:ascii="Calibri" w:cs="Calibri" w:eastAsia="Calibri" w:hAnsi="Calibri"/>
          <w:color w:val="1A1A2E"/>
          <w:sz w:val="22"/>
          <w:szCs w:val="22"/>
        </w:rPr>
        <w:t xml:space="preserve">So what is really happening? Nothing mysterious. Start with an initial level of trust. Every piece of evidence nudges it up or down. More reliable evidence moves it more. That's the whole idea. Scientists call it Bayesian updating.</w:t>
      </w:r>
    </w:p>
    <w:p>
      <w:pPr>
        <w:spacing w:after="120" w:before="60" w:line="276"/>
      </w:pPr>
      <w:r>
        <w:rPr>
          <w:rFonts w:ascii="Calibri" w:cs="Calibri" w:eastAsia="Calibri" w:hAnsi="Calibri"/>
          <w:b/>
          <w:bCs/>
          <w:color w:val="16537E"/>
          <w:sz w:val="22"/>
          <w:szCs w:val="22"/>
        </w:rPr>
        <w:t xml:space="preserve">Now — how does QRF do it?</w:t>
      </w:r>
    </w:p>
    <w:p>
      <w:pPr>
        <w:spacing w:after="140" w:before="0" w:line="276"/>
      </w:pPr>
      <w:r>
        <w:rPr>
          <w:rFonts w:ascii="Calibri" w:cs="Calibri" w:eastAsia="Calibri" w:hAnsi="Calibri"/>
          <w:color w:val="1A1A2E"/>
          <w:sz w:val="22"/>
          <w:szCs w:val="22"/>
        </w:rPr>
        <w:t xml:space="preserve">Three ingredients, all mechanical.</w:t>
      </w:r>
    </w:p>
    <w:p>
      <w:pPr>
        <w:spacing w:after="140" w:before="0" w:line="276"/>
      </w:pPr>
      <w:r>
        <w:rPr>
          <w:rFonts w:ascii="Calibri" w:cs="Calibri" w:eastAsia="Calibri" w:hAnsi="Calibri"/>
          <w:color w:val="1A1A2E"/>
          <w:sz w:val="22"/>
          <w:szCs w:val="22"/>
        </w:rPr>
        <w:t xml:space="preserve">The starting trust. Each family gets registered starting odds that a well-formed idea from it will pass the full battery at realistic costs. We anchor these honestly with published replication research: roughly half of academic market anomalies fail when independently re-tested, and simple retail rules fare worse. So starting odds sit soberly at a few percent.</w:t>
      </w:r>
    </w:p>
    <w:p>
      <w:pPr>
        <w:spacing w:after="140" w:before="0" w:line="276"/>
      </w:pPr>
      <w:r>
        <w:rPr>
          <w:rFonts w:ascii="Calibri" w:cs="Calibri" w:eastAsia="Calibri" w:hAnsi="Calibri"/>
          <w:color w:val="1A1A2E"/>
          <w:sz w:val="22"/>
          <w:szCs w:val="22"/>
        </w:rPr>
        <w:t xml:space="preserve">Two written-down adjustments. Crisply testable families (like seasonality) keep their odds. Reinterpretable families (Elliott) are penalized. And tick-scale ideas are discounted at retail costs, whatever their signal.</w:t>
      </w:r>
    </w:p>
    <w:p>
      <w:pPr>
        <w:spacing w:after="140" w:before="0" w:line="276"/>
      </w:pPr>
      <w:r>
        <w:rPr>
          <w:rFonts w:ascii="Calibri" w:cs="Calibri" w:eastAsia="Calibri" w:hAnsi="Calibri"/>
          <w:color w:val="1A1A2E"/>
          <w:sz w:val="22"/>
          <w:szCs w:val="22"/>
        </w:rPr>
        <w:t xml:space="preserve">The referee's reliability. Remember the end of Chapter 7: the battery's self-test measures how often it passes planted truth and flunks planted noise. Those measured rates are exactly how much each verdict is allowed to move its family's trust. Every movement is itself a record, with full ancestry.</w:t>
      </w:r>
    </w:p>
    <w:p>
      <w:pPr>
        <w:spacing w:after="120" w:before="60" w:line="276"/>
      </w:pPr>
      <w:r>
        <w:rPr>
          <w:rFonts w:ascii="Calibri" w:cs="Calibri" w:eastAsia="Calibri" w:hAnsi="Calibri"/>
          <w:b/>
          <w:bCs/>
          <w:color w:val="16537E"/>
          <w:sz w:val="22"/>
          <w:szCs w:val="22"/>
        </w:rPr>
        <w:t xml:space="preserve">Could high trust ever make the judge go easier on a family?</w:t>
      </w:r>
    </w:p>
    <w:p>
      <w:pPr>
        <w:spacing w:after="140" w:before="0" w:line="276"/>
      </w:pPr>
      <w:r>
        <w:rPr>
          <w:rFonts w:ascii="Calibri" w:cs="Calibri" w:eastAsia="Calibri" w:hAnsi="Calibri"/>
          <w:color w:val="1A1A2E"/>
          <w:sz w:val="22"/>
          <w:szCs w:val="22"/>
        </w:rPr>
        <w:t xml:space="preserve">Never — and this is enforced in code, not policy. Trust scores decide what gets tested sooner. They have no write access to how anything is judged. A family at 40% confidence gets priority on the queue, not a friendlier battery.</w:t>
      </w:r>
    </w:p>
    <w:p>
      <w:pPr>
        <w:shd w:fill="EAF1F7" w:val="clear"/>
        <w:spacing w:after="200" w:before="80" w:line="276"/>
      </w:pPr>
      <w:r>
        <w:rPr>
          <w:rFonts w:ascii="Calibri" w:cs="Calibri" w:eastAsia="Calibri" w:hAnsi="Calibri"/>
          <w:i/>
          <w:iCs/>
          <w:color w:val="1A1A2E"/>
          <w:sz w:val="21"/>
          <w:szCs w:val="21"/>
        </w:rPr>
        <w:t xml:space="preserve">Quick recap — start with sober odds, nudge them with every verdict, weight each nudge by the judge's measured reliability — and never let trust touch judgment.</w:t>
      </w:r>
    </w:p>
    <w:p>
      <w:pPr>
        <w:pStyle w:val="Heading2"/>
        <w:spacing w:after="160" w:before="280"/>
      </w:pPr>
      <w:r>
        <w:rPr>
          <w:rFonts w:ascii="Calibri" w:cs="Calibri" w:eastAsia="Calibri" w:hAnsi="Calibri"/>
          <w:b/>
          <w:bCs/>
          <w:color w:val="1A1A2E"/>
          <w:sz w:val="26"/>
          <w:szCs w:val="26"/>
        </w:rPr>
        <w:t xml:space="preserve">8.2 Storing the 'why' safely</w:t>
      </w:r>
    </w:p>
    <w:p>
      <w:pPr>
        <w:spacing w:after="120" w:before="60" w:line="276"/>
      </w:pPr>
      <w:r>
        <w:rPr>
          <w:rFonts w:ascii="Calibri" w:cs="Calibri" w:eastAsia="Calibri" w:hAnsi="Calibri"/>
          <w:b/>
          <w:bCs/>
          <w:color w:val="16537E"/>
          <w:sz w:val="22"/>
          <w:szCs w:val="22"/>
        </w:rPr>
        <w:t xml:space="preserve">You see smoke above the trees. Fire? Steam? Dust?</w:t>
      </w:r>
    </w:p>
    <w:p>
      <w:pPr>
        <w:spacing w:after="140" w:before="0" w:line="276"/>
      </w:pPr>
      <w:r>
        <w:rPr>
          <w:rFonts w:ascii="Calibri" w:cs="Calibri" w:eastAsia="Calibri" w:hAnsi="Calibri"/>
          <w:color w:val="1A1A2E"/>
          <w:sz w:val="22"/>
          <w:szCs w:val="22"/>
        </w:rPr>
        <w:t xml:space="preserve">The smoke alone cannot say. One observation, several possible causes.</w:t>
      </w:r>
    </w:p>
    <w:p>
      <w:pPr>
        <w:spacing w:after="140" w:before="0" w:line="276"/>
      </w:pPr>
      <w:r>
        <w:rPr>
          <w:rFonts w:ascii="Calibri" w:cs="Calibri" w:eastAsia="Calibri" w:hAnsi="Calibri"/>
          <w:color w:val="1A1A2E"/>
          <w:sz w:val="22"/>
          <w:szCs w:val="22"/>
        </w:rPr>
        <w:t xml:space="preserve">Trading patterns are smoke. An order-block bounce is visible. Its cause — large players absorbing orders? herd psychology? coincidence? — is hidden, and several causes could paint the same picture.</w:t>
      </w:r>
    </w:p>
    <w:p>
      <w:pPr>
        <w:spacing w:after="140" w:before="0" w:line="276"/>
      </w:pPr>
      <w:r>
        <w:rPr>
          <w:rFonts w:ascii="Calibri" w:cs="Calibri" w:eastAsia="Calibri" w:hAnsi="Calibri"/>
          <w:color w:val="1A1A2E"/>
          <w:sz w:val="22"/>
          <w:szCs w:val="22"/>
        </w:rPr>
        <w:t xml:space="preserve">Chapter 3 already ruled that hidden causes cannot be detectors. But they must live somewhere, because 'why' is what research is ultimately after.</w:t>
      </w:r>
    </w:p>
    <w:p>
      <w:pPr>
        <w:spacing w:after="140" w:before="0" w:line="276"/>
      </w:pPr>
      <w:r>
        <w:rPr>
          <w:rFonts w:ascii="Calibri" w:cs="Calibri" w:eastAsia="Calibri" w:hAnsi="Calibri"/>
          <w:color w:val="1A1A2E"/>
          <w:sz w:val="22"/>
          <w:szCs w:val="22"/>
        </w:rPr>
        <w:t xml:space="preserve">Their home is the knowledge graph: explanation nodes — we call them mechanisms — each linking the detector families that might be its visible smoke, the evidence bearing on it, and its own trust score.</w:t>
      </w:r>
    </w:p>
    <w:p>
      <w:pPr>
        <w:spacing w:after="140" w:before="0" w:line="276"/>
      </w:pPr>
      <w:r>
        <w:rPr>
          <w:rFonts w:ascii="Calibri" w:cs="Calibri" w:eastAsia="Calibri" w:hAnsi="Calibri"/>
          <w:color w:val="1A1A2E"/>
          <w:sz w:val="22"/>
          <w:szCs w:val="22"/>
        </w:rPr>
        <w:t xml:space="preserve">The system can now store sentences version 1.0 had no room for. For example: 'order blocks, supply-and-demand zones and Wyckoff accumulation may be three names for one absorption process — current confidence: rising.'</w:t>
      </w:r>
    </w:p>
    <w:p>
      <w:pPr>
        <w:pStyle w:val="Heading2"/>
        <w:spacing w:after="160" w:before="280"/>
      </w:pPr>
      <w:r>
        <w:rPr>
          <w:rFonts w:ascii="Calibri" w:cs="Calibri" w:eastAsia="Calibri" w:hAnsi="Calibri"/>
          <w:b/>
          <w:bCs/>
          <w:color w:val="1A1A2E"/>
          <w:sz w:val="26"/>
          <w:szCs w:val="26"/>
        </w:rPr>
        <w:t xml:space="preserve">8.3 The redundancy study</w:t>
      </w:r>
    </w:p>
    <w:p>
      <w:pPr>
        <w:spacing w:after="120" w:before="60" w:line="276"/>
      </w:pPr>
      <w:r>
        <w:rPr>
          <w:rFonts w:ascii="Calibri" w:cs="Calibri" w:eastAsia="Calibri" w:hAnsi="Calibri"/>
          <w:b/>
          <w:bCs/>
          <w:color w:val="16537E"/>
          <w:sz w:val="22"/>
          <w:szCs w:val="22"/>
        </w:rPr>
        <w:t xml:space="preserve">Is that last sentence just talk, or can we test it?</w:t>
      </w:r>
    </w:p>
    <w:p>
      <w:pPr>
        <w:spacing w:after="140" w:before="0" w:line="276"/>
      </w:pPr>
      <w:r>
        <w:rPr>
          <w:rFonts w:ascii="Calibri" w:cs="Calibri" w:eastAsia="Calibri" w:hAnsi="Calibri"/>
          <w:color w:val="1A1A2E"/>
          <w:sz w:val="22"/>
          <w:szCs w:val="22"/>
        </w:rPr>
        <w:t xml:space="preserve">We can test it, and it is a scheduled deliverable. Because every family emits the same event format, we can directly measure whether the order-block, Wyckoff and supply-and-demand detectors keep flagging the same places.</w:t>
      </w:r>
    </w:p>
    <w:p>
      <w:pPr>
        <w:spacing w:after="140" w:before="0" w:line="276"/>
      </w:pPr>
      <w:r>
        <w:rPr>
          <w:rFonts w:ascii="Calibri" w:cs="Calibri" w:eastAsia="Calibri" w:hAnsi="Calibri"/>
          <w:color w:val="1A1A2E"/>
          <w:sz w:val="22"/>
          <w:szCs w:val="22"/>
        </w:rPr>
        <w:t xml:space="preserve">The prediction is registered in advance, exactly like a trading idea: these three will turn out to be substantially one detector wearing three costumes.</w:t>
      </w:r>
    </w:p>
    <w:p>
      <w:pPr>
        <w:spacing w:after="140" w:before="0" w:line="276"/>
      </w:pPr>
      <w:r>
        <w:rPr>
          <w:rFonts w:ascii="Calibri" w:cs="Calibri" w:eastAsia="Calibri" w:hAnsi="Calibri"/>
          <w:color w:val="1A1A2E"/>
          <w:sz w:val="22"/>
          <w:szCs w:val="22"/>
        </w:rPr>
        <w:t xml:space="preserve">If confirmed, the catalog contracts toward shared underlying explanations. If refuted, that is recorded too — equally valuable. Either way: discovered, not decreed.</w:t>
      </w:r>
    </w:p>
    <w:p>
      <w:pPr>
        <w:pStyle w:val="Heading2"/>
        <w:spacing w:after="160" w:before="280"/>
      </w:pPr>
      <w:r>
        <w:rPr>
          <w:rFonts w:ascii="Calibri" w:cs="Calibri" w:eastAsia="Calibri" w:hAnsi="Calibri"/>
          <w:b/>
          <w:bCs/>
          <w:color w:val="1A1A2E"/>
          <w:sz w:val="26"/>
          <w:szCs w:val="26"/>
        </w:rPr>
        <w:t xml:space="preserve">8.4 The question queue</w:t>
      </w:r>
    </w:p>
    <w:p>
      <w:pPr>
        <w:spacing w:after="140" w:before="0" w:line="276"/>
      </w:pPr>
      <w:r>
        <w:rPr>
          <w:rFonts w:ascii="Calibri" w:cs="Calibri" w:eastAsia="Calibri" w:hAnsi="Calibri"/>
          <w:color w:val="1A1A2E"/>
          <w:sz w:val="22"/>
          <w:szCs w:val="22"/>
        </w:rPr>
        <w:t xml:space="preserve">Last object: the thing that drives everything forward. New questions are born continuously — from trust scores ('promising and under-tested'), from Observatory findings, from contradictions in the graph, from plain curiosity.</w:t>
      </w:r>
    </w:p>
    <w:p>
      <w:pPr>
        <w:spacing w:after="140" w:before="0" w:line="276"/>
      </w:pPr>
      <w:r>
        <w:rPr>
          <w:rFonts w:ascii="Calibri" w:cs="Calibri" w:eastAsia="Calibri" w:hAnsi="Calibri"/>
          <w:color w:val="1A1A2E"/>
          <w:sz w:val="22"/>
          <w:szCs w:val="22"/>
        </w:rPr>
        <w:t xml:space="preserve">Each becomes a question record with ancestry. The queue is ranked by a simple economy: expected learning per unit of fresh data spent.</w:t>
      </w:r>
    </w:p>
    <w:p>
      <w:pPr>
        <w:spacing w:after="140" w:before="0" w:line="276"/>
      </w:pPr>
      <w:r>
        <w:rPr>
          <w:rFonts w:ascii="Calibri" w:cs="Calibri" w:eastAsia="Calibri" w:hAnsi="Calibri"/>
          <w:color w:val="1A1A2E"/>
          <w:sz w:val="22"/>
          <w:szCs w:val="22"/>
        </w:rPr>
        <w:t xml:space="preserve">The ledger thereby remembers not only what was learned, but what was asked, why, and what the answer changed. That is the difference between a test log and a research program.</w:t>
      </w:r>
    </w:p>
    <w:p>
      <w:pPr>
        <w:shd w:fill="EAF1F7" w:val="clear"/>
        <w:spacing w:after="200" w:before="80" w:line="276"/>
      </w:pPr>
      <w:r>
        <w:rPr>
          <w:rFonts w:ascii="Calibri" w:cs="Calibri" w:eastAsia="Calibri" w:hAnsi="Calibri"/>
          <w:i/>
          <w:iCs/>
          <w:color w:val="1A1A2E"/>
          <w:sz w:val="21"/>
          <w:szCs w:val="21"/>
        </w:rPr>
        <w:t xml:space="preserve">Quick recap — trust scores prioritize, mechanisms explain, the redundancy study audits the folklore, and questions drive the whole loop.</w:t>
      </w:r>
    </w:p>
    <w:p>
      <w:r>
        <w:br w:type="page"/>
      </w:r>
    </w:p>
    <w:p>
      <w:pPr>
        <w:pStyle w:val="Heading1"/>
        <w:spacing w:after="200" w:before="360"/>
      </w:pPr>
      <w:r>
        <w:rPr>
          <w:rFonts w:ascii="Calibri" w:cs="Calibri" w:eastAsia="Calibri" w:hAnsi="Calibri"/>
          <w:b/>
          <w:bCs/>
          <w:color w:val="16537E"/>
          <w:sz w:val="32"/>
          <w:szCs w:val="32"/>
        </w:rPr>
        <w:t xml:space="preserve">9. Technology Choices</w:t>
      </w:r>
    </w:p>
    <w:p>
      <w:pPr>
        <w:spacing w:after="140" w:before="0" w:line="276"/>
      </w:pPr>
      <w:r>
        <w:rPr>
          <w:rFonts w:ascii="Calibri" w:cs="Calibri" w:eastAsia="Calibri" w:hAnsi="Calibri"/>
          <w:color w:val="1A1A2E"/>
          <w:sz w:val="22"/>
          <w:szCs w:val="22"/>
        </w:rPr>
        <w:t xml:space="preserve">All free and open source. Each enters only when its phase begins — installing tools early is debt, not progress.</w:t>
      </w:r>
    </w:p>
    <w:tbl>
      <w:tblPr>
        <w:tblW w:type="dxa" w:w="9300"/>
        <w:tblBorders>
          <w:top w:val="single" w:color="BBBBBB" w:sz="4"/>
          <w:left w:val="single" w:color="BBBBBB" w:sz="4"/>
          <w:bottom w:val="single" w:color="BBBBBB" w:sz="4"/>
          <w:right w:val="single" w:color="BBBBBB" w:sz="4"/>
          <w:insideH w:val="single" w:color="CCCCCC" w:sz="4"/>
          <w:insideV w:val="single" w:color="CCCCCC" w:sz="4"/>
        </w:tblBorders>
      </w:tblPr>
      <w:tblGrid>
        <w:gridCol w:w="1900"/>
        <w:gridCol w:w="3100"/>
        <w:gridCol w:w="3300"/>
        <w:gridCol w:w="1000"/>
      </w:tblGrid>
      <w:tr>
        <w:trPr>
          <w:tblHeader/>
        </w:trPr>
        <w:tc>
          <w:tcPr>
            <w:tcW w:type="dxa" w:w="19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Component</w:t>
            </w:r>
          </w:p>
        </w:tc>
        <w:tc>
          <w:tcPr>
            <w:tcW w:type="dxa" w:w="31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Choice</w:t>
            </w:r>
          </w:p>
        </w:tc>
        <w:tc>
          <w:tcPr>
            <w:tcW w:type="dxa" w:w="33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in one line</w:t>
            </w:r>
          </w:p>
        </w:tc>
        <w:tc>
          <w:tcPr>
            <w:tcW w:type="dxa" w:w="10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Enters</w:t>
            </w:r>
          </w:p>
        </w:tc>
      </w:tr>
      <w:tr>
        <w:tc>
          <w:tcPr>
            <w:tcW w:type="dxa" w:w="19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Language &amp; environment</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Python 3.13 + uv</w:t>
            </w:r>
          </w:p>
        </w:tc>
        <w:tc>
          <w:tcPr>
            <w:tcW w:type="dxa" w:w="3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Deepest research ecosystem; uv locks the exact environment so results reproduce</w:t>
            </w:r>
          </w:p>
        </w:tc>
        <w:tc>
          <w:tcPr>
            <w:tcW w:type="dxa" w:w="1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1</w:t>
            </w:r>
          </w:p>
        </w:tc>
      </w:tr>
      <w:tr>
        <w:tc>
          <w:tcPr>
            <w:tcW w:type="dxa" w:w="19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Storage &amp; queries</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Parquet files + DuckDB; pandera checks</w:t>
            </w:r>
          </w:p>
        </w:tc>
        <w:tc>
          <w:tcPr>
            <w:tcW w:type="dxa" w:w="3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Compressed immutable files plus full SQL, with zero servers to babysit</w:t>
            </w:r>
          </w:p>
        </w:tc>
        <w:tc>
          <w:tcPr>
            <w:tcW w:type="dxa" w:w="1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1</w:t>
            </w:r>
          </w:p>
        </w:tc>
      </w:tr>
      <w:tr>
        <w:tc>
          <w:tcPr>
            <w:tcW w:type="dxa" w:w="19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DataFrames</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pandas (pinned); Polars only if a real bottleneck appears</w:t>
            </w:r>
          </w:p>
        </w:tc>
        <w:tc>
          <w:tcPr>
            <w:tcW w:type="dxa" w:w="3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Compatibility hub for every stats/ML library</w:t>
            </w:r>
          </w:p>
        </w:tc>
        <w:tc>
          <w:tcPr>
            <w:tcW w:type="dxa" w:w="1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1</w:t>
            </w:r>
          </w:p>
        </w:tc>
      </w:tr>
      <w:tr>
        <w:tc>
          <w:tcPr>
            <w:tcW w:type="dxa" w:w="19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Detectors</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pandas-ta, TA-Lib, smartmoneyconcepts (pinned), HarmonicPatterns, small DIY builds</w:t>
            </w:r>
          </w:p>
        </w:tc>
        <w:tc>
          <w:tcPr>
            <w:tcW w:type="dxa" w:w="3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Best maintained open options per family; all admitted via thermometer test</w:t>
            </w:r>
          </w:p>
        </w:tc>
        <w:tc>
          <w:tcPr>
            <w:tcW w:type="dxa" w:w="1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2+</w:t>
            </w:r>
          </w:p>
        </w:tc>
      </w:tr>
      <w:tr>
        <w:tc>
          <w:tcPr>
            <w:tcW w:type="dxa" w:w="19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Observatory</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scipy/statsmodels measures; compression probes; hmmlearn/ruptures</w:t>
            </w:r>
          </w:p>
        </w:tc>
        <w:tc>
          <w:tcPr>
            <w:tcW w:type="dxa" w:w="3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Standard, small, interpretable tools</w:t>
            </w:r>
          </w:p>
        </w:tc>
        <w:tc>
          <w:tcPr>
            <w:tcW w:type="dxa" w:w="1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4–5</w:t>
            </w:r>
          </w:p>
        </w:tc>
      </w:tr>
      <w:tr>
        <w:tc>
          <w:tcPr>
            <w:tcW w:type="dxa" w:w="19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Fast screener</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vectorbt</w:t>
            </w:r>
          </w:p>
        </w:tc>
        <w:tc>
          <w:tcPr>
            <w:tcW w:type="dxa" w:w="3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Thousands of variants in minutes; barred from verdicts</w:t>
            </w:r>
          </w:p>
        </w:tc>
        <w:tc>
          <w:tcPr>
            <w:tcW w:type="dxa" w:w="1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3</w:t>
            </w:r>
          </w:p>
        </w:tc>
      </w:tr>
      <w:tr>
        <w:tc>
          <w:tcPr>
            <w:tcW w:type="dxa" w:w="19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Verdict engine</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Custom, ~500 audited lines</w:t>
            </w:r>
          </w:p>
        </w:tc>
        <w:tc>
          <w:tcPr>
            <w:tcW w:type="dxa" w:w="3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Final judgments demand an engine we understand completely</w:t>
            </w:r>
          </w:p>
        </w:tc>
        <w:tc>
          <w:tcPr>
            <w:tcW w:type="dxa" w:w="1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3–4</w:t>
            </w:r>
          </w:p>
        </w:tc>
      </w:tr>
      <w:tr>
        <w:tc>
          <w:tcPr>
            <w:tcW w:type="dxa" w:w="19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Statistics</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scipy, statsmodels, arch, skfolio + open DSR/PBO code</w:t>
            </w:r>
          </w:p>
        </w:tc>
        <w:tc>
          <w:tcPr>
            <w:tcW w:type="dxa" w:w="3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The corrections and resampling of Chapter 7, from maintained free sources</w:t>
            </w:r>
          </w:p>
        </w:tc>
        <w:tc>
          <w:tcPr>
            <w:tcW w:type="dxa" w:w="1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4</w:t>
            </w:r>
          </w:p>
        </w:tc>
      </w:tr>
      <w:tr>
        <w:tc>
          <w:tcPr>
            <w:tcW w:type="dxa" w:w="19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Trust scores</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Plain Python over the ledger</w:t>
            </w:r>
          </w:p>
        </w:tc>
        <w:tc>
          <w:tcPr>
            <w:tcW w:type="dxa" w:w="3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Simple arithmetic; no framework needed</w:t>
            </w:r>
          </w:p>
        </w:tc>
        <w:tc>
          <w:tcPr>
            <w:tcW w:type="dxa" w:w="1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5</w:t>
            </w:r>
          </w:p>
        </w:tc>
      </w:tr>
      <w:tr>
        <w:tc>
          <w:tcPr>
            <w:tcW w:type="dxa" w:w="19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Tuning / regimes / ML</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Optuna; hmmlearn + ruptures; scikit-learn + LightGBM + SHAP</w:t>
            </w:r>
          </w:p>
        </w:tc>
        <w:tc>
          <w:tcPr>
            <w:tcW w:type="dxa" w:w="3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Each gated to its phase; ML predictions judged like any other idea</w:t>
            </w:r>
          </w:p>
        </w:tc>
        <w:tc>
          <w:tcPr>
            <w:tcW w:type="dxa" w:w="1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6 / 6 / 7</w:t>
            </w:r>
          </w:p>
        </w:tc>
      </w:tr>
      <w:tr>
        <w:tc>
          <w:tcPr>
            <w:tcW w:type="dxa" w:w="19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Tracking &amp; reports</w:t>
            </w:r>
          </w:p>
        </w:tc>
        <w:tc>
          <w:tcPr>
            <w:tcW w:type="dxa" w:w="31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MLflow (local); quantstats-lumi, Plotly, Streamlit</w:t>
            </w:r>
          </w:p>
        </w:tc>
        <w:tc>
          <w:tcPr>
            <w:tcW w:type="dxa" w:w="3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Every experiment logged from the first verdict onward</w:t>
            </w:r>
          </w:p>
        </w:tc>
        <w:tc>
          <w:tcPr>
            <w:tcW w:type="dxa" w:w="1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4–5</w:t>
            </w:r>
          </w:p>
        </w:tc>
      </w:tr>
      <w:tr>
        <w:tc>
          <w:tcPr>
            <w:tcW w:type="dxa" w:w="19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Operations</w:t>
            </w:r>
          </w:p>
        </w:tc>
        <w:tc>
          <w:tcPr>
            <w:tcW w:type="dxa" w:w="31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git + private remote, pytest + CI (incl. the kernel import check), scheduler</w:t>
            </w:r>
          </w:p>
        </w:tc>
        <w:tc>
          <w:tcPr>
            <w:tcW w:type="dxa" w:w="3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Backup from day one — the ledger IS the project</w:t>
            </w:r>
          </w:p>
        </w:tc>
        <w:tc>
          <w:tcPr>
            <w:tcW w:type="dxa" w:w="1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Phase 1</w:t>
            </w:r>
          </w:p>
        </w:tc>
      </w:tr>
    </w:tbl>
    <w:p>
      <w:pPr>
        <w:spacing w:after="120"/>
      </w:pPr>
    </w:p>
    <w:p>
      <w:pPr>
        <w:pStyle w:val="Heading1"/>
        <w:spacing w:after="200" w:before="360"/>
      </w:pPr>
      <w:r>
        <w:rPr>
          <w:rFonts w:ascii="Calibri" w:cs="Calibri" w:eastAsia="Calibri" w:hAnsi="Calibri"/>
          <w:b/>
          <w:bCs/>
          <w:color w:val="16537E"/>
          <w:sz w:val="32"/>
          <w:szCs w:val="32"/>
        </w:rPr>
        <w:t xml:space="preserve">10. Repository Shape</w:t>
      </w:r>
    </w:p>
    <w:p>
      <w:pPr>
        <w:shd w:fill="F4F4F4" w:val="clear"/>
        <w:spacing w:after="0" w:line="240"/>
      </w:pPr>
      <w:r>
        <w:rPr>
          <w:rFonts w:ascii="Consolas" w:cs="Consolas" w:eastAsia="Consolas" w:hAnsi="Consolas"/>
          <w:color w:val="1A1A2E"/>
          <w:sz w:val="16"/>
          <w:szCs w:val="16"/>
        </w:rPr>
        <w:t xml:space="preserve">qrf/</w:t>
      </w:r>
    </w:p>
    <w:p>
      <w:pPr>
        <w:shd w:fill="F4F4F4" w:val="clear"/>
        <w:spacing w:after="0" w:line="240"/>
      </w:pPr>
      <w:r>
        <w:rPr>
          <w:rFonts w:ascii="Consolas" w:cs="Consolas" w:eastAsia="Consolas" w:hAnsi="Consolas"/>
          <w:color w:val="1A1A2E"/>
          <w:sz w:val="16"/>
          <w:szCs w:val="16"/>
        </w:rPr>
        <w:t xml:space="preserve">├─ pyproject.toml · uv.lock       # locked, reproducible environment</w:t>
      </w:r>
    </w:p>
    <w:p>
      <w:pPr>
        <w:shd w:fill="F4F4F4" w:val="clear"/>
        <w:spacing w:after="0" w:line="240"/>
      </w:pPr>
      <w:r>
        <w:rPr>
          <w:rFonts w:ascii="Consolas" w:cs="Consolas" w:eastAsia="Consolas" w:hAnsi="Consolas"/>
          <w:color w:val="1A1A2E"/>
          <w:sz w:val="16"/>
          <w:szCs w:val="16"/>
        </w:rPr>
        <w:t xml:space="preserve">├─ qrf/kernel/                    # domain-blind core (import check enforced)</w:t>
      </w:r>
    </w:p>
    <w:p>
      <w:pPr>
        <w:shd w:fill="F4F4F4" w:val="clear"/>
        <w:spacing w:after="0" w:line="240"/>
      </w:pPr>
      <w:r>
        <w:rPr>
          <w:rFonts w:ascii="Consolas" w:cs="Consolas" w:eastAsia="Consolas" w:hAnsi="Consolas"/>
          <w:color w:val="1A1A2E"/>
          <w:sz w:val="16"/>
          <w:szCs w:val="16"/>
        </w:rPr>
        <w:t xml:space="preserve">│   ├─ records/  instruments/  observatory/  registry/</w:t>
      </w:r>
    </w:p>
    <w:p>
      <w:pPr>
        <w:shd w:fill="F4F4F4" w:val="clear"/>
        <w:spacing w:after="0" w:line="240"/>
      </w:pPr>
      <w:r>
        <w:rPr>
          <w:rFonts w:ascii="Consolas" w:cs="Consolas" w:eastAsia="Consolas" w:hAnsi="Consolas"/>
          <w:color w:val="1A1A2E"/>
          <w:sz w:val="16"/>
          <w:szCs w:val="16"/>
        </w:rPr>
        <w:t xml:space="preserve">│   ├─ protocol/  battery/  corrections/  belief/  graph/</w:t>
      </w:r>
    </w:p>
    <w:p>
      <w:pPr>
        <w:shd w:fill="F4F4F4" w:val="clear"/>
        <w:spacing w:after="0" w:line="240"/>
      </w:pPr>
      <w:r>
        <w:rPr>
          <w:rFonts w:ascii="Consolas" w:cs="Consolas" w:eastAsia="Consolas" w:hAnsi="Consolas"/>
          <w:color w:val="1A1A2E"/>
          <w:sz w:val="16"/>
          <w:szCs w:val="16"/>
        </w:rPr>
        <w:t xml:space="preserve">├─ qrf/trading/                   # the domain plug-in</w:t>
      </w:r>
    </w:p>
    <w:p>
      <w:pPr>
        <w:shd w:fill="F4F4F4" w:val="clear"/>
        <w:spacing w:after="0" w:line="240"/>
      </w:pPr>
      <w:r>
        <w:rPr>
          <w:rFonts w:ascii="Consolas" w:cs="Consolas" w:eastAsia="Consolas" w:hAnsi="Consolas"/>
          <w:color w:val="1A1A2E"/>
          <w:sz w:val="16"/>
          <w:szCs w:val="16"/>
        </w:rPr>
        <w:t xml:space="preserve">│   ├─ adapters/  payloads/  simulator/  utility/</w:t>
      </w:r>
    </w:p>
    <w:p>
      <w:pPr>
        <w:shd w:fill="F4F4F4" w:val="clear"/>
        <w:spacing w:after="0" w:line="240"/>
      </w:pPr>
      <w:r>
        <w:rPr>
          <w:rFonts w:ascii="Consolas" w:cs="Consolas" w:eastAsia="Consolas" w:hAnsi="Consolas"/>
          <w:color w:val="1A1A2E"/>
          <w:sz w:val="16"/>
          <w:szCs w:val="16"/>
        </w:rPr>
        <w:t xml:space="preserve">│   └─ concepts/                  # 17 family packages + planted test fixtures</w:t>
      </w:r>
    </w:p>
    <w:p>
      <w:pPr>
        <w:shd w:fill="F4F4F4" w:val="clear"/>
        <w:spacing w:after="0" w:line="240"/>
      </w:pPr>
      <w:r>
        <w:rPr>
          <w:rFonts w:ascii="Consolas" w:cs="Consolas" w:eastAsia="Consolas" w:hAnsi="Consolas"/>
          <w:color w:val="1A1A2E"/>
          <w:sz w:val="16"/>
          <w:szCs w:val="16"/>
        </w:rPr>
        <w:t xml:space="preserve">├─ configs/  hypotheses/  experiments/  datastore/  dashboard/</w:t>
      </w:r>
    </w:p>
    <w:p>
      <w:pPr>
        <w:shd w:fill="F4F4F4" w:val="clear"/>
        <w:spacing w:after="0" w:line="240"/>
      </w:pPr>
      <w:r>
        <w:rPr>
          <w:rFonts w:ascii="Consolas" w:cs="Consolas" w:eastAsia="Consolas" w:hAnsi="Consolas"/>
          <w:color w:val="1A1A2E"/>
          <w:sz w:val="16"/>
          <w:szCs w:val="16"/>
        </w:rPr>
        <w:t xml:space="preserve">├─ tests/                         # mirrors both trees; the import check lives here</w:t>
      </w:r>
    </w:p>
    <w:p>
      <w:pPr>
        <w:shd w:fill="F4F4F4" w:val="clear"/>
        <w:spacing w:after="0" w:line="240"/>
      </w:pPr>
      <w:r>
        <w:rPr>
          <w:rFonts w:ascii="Consolas" w:cs="Consolas" w:eastAsia="Consolas" w:hAnsi="Consolas"/>
          <w:color w:val="1A1A2E"/>
          <w:sz w:val="16"/>
          <w:szCs w:val="16"/>
        </w:rPr>
        <w:t xml:space="preserve">└─ docs/                          # this document, decisions, runbooks</w:t>
      </w:r>
    </w:p>
    <w:p>
      <w:pPr>
        <w:spacing w:after="240" w:before="0" w:line="276"/>
      </w:pPr>
      <w:r>
        <w:rPr>
          <w:rFonts w:ascii="Calibri" w:cs="Calibri" w:eastAsia="Calibri" w:hAnsi="Calibri"/>
          <w:color w:val="1A1A2E"/>
          <w:sz w:val="22"/>
          <w:szCs w:val="22"/>
        </w:rPr>
        <w:t xml:space="preserve">Notebooks are for exploration only; nothing a verdict depends on may live in one. Every concept package ships its planted-pattern fixtures beside its code.</w:t>
      </w:r>
    </w:p>
    <w:p>
      <w:pPr>
        <w:pStyle w:val="Heading1"/>
        <w:spacing w:after="200" w:before="360"/>
      </w:pPr>
      <w:r>
        <w:rPr>
          <w:rFonts w:ascii="Calibri" w:cs="Calibri" w:eastAsia="Calibri" w:hAnsi="Calibri"/>
          <w:b/>
          <w:bCs/>
          <w:color w:val="16537E"/>
          <w:sz w:val="32"/>
          <w:szCs w:val="32"/>
        </w:rPr>
        <w:t xml:space="preserve">11. Roadmap</w:t>
      </w:r>
    </w:p>
    <w:p>
      <w:pPr>
        <w:spacing w:after="140" w:before="0" w:line="276"/>
      </w:pPr>
      <w:r>
        <w:rPr>
          <w:rFonts w:ascii="Calibri" w:cs="Calibri" w:eastAsia="Calibri" w:hAnsi="Calibri"/>
          <w:color w:val="1A1A2E"/>
          <w:sz w:val="22"/>
          <w:szCs w:val="22"/>
        </w:rPr>
        <w:t xml:space="preserve">Nine phases. Each ends at a gate you can actually demonstrate — not a date, a demonstration. Durations assume one senior engineer, 10–15 focused hours a week.</w:t>
      </w:r>
    </w:p>
    <w:p>
      <w:pPr>
        <w:spacing w:after="140" w:before="0" w:line="276"/>
      </w:pPr>
      <w:r>
        <w:rPr>
          <w:rFonts w:ascii="Calibri" w:cs="Calibri" w:eastAsia="Calibri" w:hAnsi="Calibri"/>
          <w:color w:val="1A1A2E"/>
          <w:sz w:val="22"/>
          <w:szCs w:val="22"/>
        </w:rPr>
        <w:t xml:space="preserve">The spine comes first: by the end of Phase 4, a real idea travels from raw data to a recorded verdict. Everything after widens the machine without touching its trust core.</w:t>
      </w:r>
    </w:p>
    <w:tbl>
      <w:tblPr>
        <w:tblW w:type="dxa" w:w="9300"/>
        <w:tblBorders>
          <w:top w:val="single" w:color="BBBBBB" w:sz="4"/>
          <w:left w:val="single" w:color="BBBBBB" w:sz="4"/>
          <w:bottom w:val="single" w:color="BBBBBB" w:sz="4"/>
          <w:right w:val="single" w:color="BBBBBB" w:sz="4"/>
          <w:insideH w:val="single" w:color="CCCCCC" w:sz="4"/>
          <w:insideV w:val="single" w:color="CCCCCC" w:sz="4"/>
        </w:tblBorders>
      </w:tblPr>
      <w:tblGrid>
        <w:gridCol w:w="650"/>
        <w:gridCol w:w="4200"/>
        <w:gridCol w:w="850"/>
        <w:gridCol w:w="3600"/>
      </w:tblGrid>
      <w:tr>
        <w:trPr>
          <w:tblHeader/>
        </w:trPr>
        <w:tc>
          <w:tcPr>
            <w:tcW w:type="dxa" w:w="65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Phase</w:t>
            </w:r>
          </w:p>
        </w:tc>
        <w:tc>
          <w:tcPr>
            <w:tcW w:type="dxa" w:w="42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gets built</w:t>
            </w:r>
          </w:p>
        </w:tc>
        <w:tc>
          <w:tcPr>
            <w:tcW w:type="dxa" w:w="85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Time</w:t>
            </w:r>
          </w:p>
        </w:tc>
        <w:tc>
          <w:tcPr>
            <w:tcW w:type="dxa" w:w="36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Exit gate (the demonstration)</w:t>
            </w:r>
          </w:p>
        </w:tc>
      </w:tr>
      <w:tr>
        <w:tc>
          <w:tcPr>
            <w:tcW w:type="dxa" w:w="6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1</w:t>
            </w:r>
          </w:p>
        </w:tc>
        <w:tc>
          <w:tcPr>
            <w:tcW w:type="dxa" w:w="42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Foundation: repo, locked environment, git + off-machine backup, tests + CI including the kernel import check; data layer for the first market; thin Record and Instrument registries</w:t>
            </w:r>
          </w:p>
        </w:tc>
        <w:tc>
          <w:tcPr>
            <w:tcW w:type="dxa" w:w="8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2 wks</w:t>
            </w:r>
          </w:p>
        </w:tc>
        <w:tc>
          <w:tcPr>
            <w:tcW w:type="dxa" w:w="3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 fresh machine, restored from git + backup, reproduces the data store byte-for-byte</w:t>
            </w:r>
          </w:p>
        </w:tc>
      </w:tr>
      <w:tr>
        <w:tc>
          <w:tcPr>
            <w:tcW w:type="dxa" w:w="6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2</w:t>
            </w:r>
          </w:p>
        </w:tc>
        <w:tc>
          <w:tcPr>
            <w:tcW w:type="dxa" w:w="42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First instruments: detector contract + thermometer-test harness; three era-spanning families (classical, SMC, seasonality) with planted-pattern suites</w:t>
            </w:r>
          </w:p>
        </w:tc>
        <w:tc>
          <w:tcPr>
            <w:tcW w:type="dxa" w:w="8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2–3 wks</w:t>
            </w:r>
          </w:p>
        </w:tc>
        <w:tc>
          <w:tcPr>
            <w:tcW w:type="dxa" w:w="3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All calibrations green in CI; hand-audit of 20 random events per detector finds zero hindsight leaks</w:t>
            </w:r>
          </w:p>
        </w:tc>
      </w:tr>
      <w:tr>
        <w:tc>
          <w:tcPr>
            <w:tcW w:type="dxa" w:w="6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3</w:t>
            </w:r>
          </w:p>
        </w:tc>
        <w:tc>
          <w:tcPr>
            <w:tcW w:type="dxa" w:w="42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Screening + costs: vectorbt adapter, named broker cost models, robustness-aware ranking</w:t>
            </w:r>
          </w:p>
        </w:tc>
        <w:tc>
          <w:tcPr>
            <w:tcW w:type="dxa" w:w="8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2 wks</w:t>
            </w:r>
          </w:p>
        </w:tc>
        <w:tc>
          <w:tcPr>
            <w:tcW w:type="dxa" w:w="3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 deliberately random signal produces zero shortlist survivors</w:t>
            </w:r>
          </w:p>
        </w:tc>
      </w:tr>
      <w:tr>
        <w:tc>
          <w:tcPr>
            <w:tcW w:type="dxa" w:w="6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4</w:t>
            </w:r>
          </w:p>
        </w:tc>
        <w:tc>
          <w:tcPr>
            <w:tcW w:type="dxa" w:w="42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The judge + memory: audited verdict engine; walk-forward splits; block resampling; test-count and fresh-data ledgers; MLflow; auto-written verdicts; first Observatory probes on spent data</w:t>
            </w:r>
          </w:p>
        </w:tc>
        <w:tc>
          <w:tcPr>
            <w:tcW w:type="dxa" w:w="8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3–4 wks</w:t>
            </w:r>
          </w:p>
        </w:tc>
        <w:tc>
          <w:tcPr>
            <w:tcW w:type="dxa" w:w="3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Battery self-test (planted edge PASS / noise FAIL / small sample INSUFFICIENT) passes the same day as the first real verdict</w:t>
            </w:r>
          </w:p>
        </w:tc>
      </w:tr>
      <w:tr>
        <w:tc>
          <w:tcPr>
            <w:tcW w:type="dxa" w:w="6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5</w:t>
            </w:r>
          </w:p>
        </w:tc>
        <w:tc>
          <w:tcPr>
            <w:tcW w:type="dxa" w:w="42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Knowledge grows: trust scores live; the redundancy study runs with its registered prediction; families 4, 6, 7b, 9, 16; dashboard</w:t>
            </w:r>
          </w:p>
        </w:tc>
        <w:tc>
          <w:tcPr>
            <w:tcW w:type="dxa" w:w="8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3–4 wks</w:t>
            </w:r>
          </w:p>
        </w:tc>
        <w:tc>
          <w:tcPr>
            <w:tcW w:type="dxa" w:w="3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 cross-family idea reaches a verdict with zero core-code changes; the redundancy result is recorded either way</w:t>
            </w:r>
          </w:p>
        </w:tc>
      </w:tr>
      <w:tr>
        <w:tc>
          <w:tcPr>
            <w:tcW w:type="dxa" w:w="6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6</w:t>
            </w:r>
          </w:p>
        </w:tc>
        <w:tc>
          <w:tcPr>
            <w:tcW w:type="dxa" w:w="42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Tuning + regimes: Optuna only on already-validated edges, results re-judged; regime labelling; regime-aware costs and beliefs</w:t>
            </w:r>
          </w:p>
        </w:tc>
        <w:tc>
          <w:tcPr>
            <w:tcW w:type="dxa" w:w="8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2–3 wks</w:t>
            </w:r>
          </w:p>
        </w:tc>
        <w:tc>
          <w:tcPr>
            <w:tcW w:type="dxa" w:w="3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A tuned result survives — or honestly fails — revalidation on fresh data; both count</w:t>
            </w:r>
          </w:p>
        </w:tc>
      </w:tr>
      <w:tr>
        <w:tc>
          <w:tcPr>
            <w:tcW w:type="dxa" w:w="6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7</w:t>
            </w:r>
          </w:p>
        </w:tc>
        <w:tc>
          <w:tcPr>
            <w:tcW w:type="dxa" w:w="42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ML as witness: features from events; LightGBM models; SHAP explanations; leakage-proof cross-validation</w:t>
            </w:r>
          </w:p>
        </w:tc>
        <w:tc>
          <w:tcPr>
            <w:tcW w:type="dxa" w:w="8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3 wks</w:t>
            </w:r>
          </w:p>
        </w:tc>
        <w:tc>
          <w:tcPr>
            <w:tcW w:type="dxa" w:w="3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The leakage test passes; the first ML verdict is recorded in identical form to rule-based ones</w:t>
            </w:r>
          </w:p>
        </w:tc>
      </w:tr>
      <w:tr>
        <w:tc>
          <w:tcPr>
            <w:tcW w:type="dxa" w:w="6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8</w:t>
            </w:r>
          </w:p>
        </w:tc>
        <w:tc>
          <w:tcPr>
            <w:tcW w:type="dxa" w:w="42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Catalog completion: chart patterns, microstructure, pairs — and Elliott last, once the system's habits are earned</w:t>
            </w:r>
          </w:p>
        </w:tc>
        <w:tc>
          <w:tcPr>
            <w:tcW w:type="dxa" w:w="85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3–4 wks</w:t>
            </w:r>
          </w:p>
        </w:tc>
        <w:tc>
          <w:tcPr>
            <w:tcW w:type="dxa" w:w="36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Same plugin-only gate as Phase 5</w:t>
            </w:r>
          </w:p>
        </w:tc>
      </w:tr>
      <w:tr>
        <w:tc>
          <w:tcPr>
            <w:tcW w:type="dxa" w:w="6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9</w:t>
            </w:r>
          </w:p>
        </w:tc>
        <w:tc>
          <w:tcPr>
            <w:tcW w:type="dxa" w:w="42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Hardening: scheduled ingests, runbooks, cold-restore drill, annual dependency review; formal evaluation of the Generation-2 gate</w:t>
            </w:r>
          </w:p>
        </w:tc>
        <w:tc>
          <w:tcPr>
            <w:tcW w:type="dxa" w:w="85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2 wks</w:t>
            </w:r>
          </w:p>
        </w:tc>
        <w:tc>
          <w:tcPr>
            <w:tcW w:type="dxa" w:w="36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Disaster drill: wipe a clone, restore, reproduce a past verdict byte-for-byte</w:t>
            </w:r>
          </w:p>
        </w:tc>
      </w:tr>
    </w:tbl>
    <w:p>
      <w:r>
        <w:br w:type="page"/>
      </w:r>
    </w:p>
    <w:p>
      <w:pPr>
        <w:pStyle w:val="Heading1"/>
        <w:spacing w:after="200" w:before="360"/>
      </w:pPr>
      <w:r>
        <w:rPr>
          <w:rFonts w:ascii="Calibri" w:cs="Calibri" w:eastAsia="Calibri" w:hAnsi="Calibri"/>
          <w:b/>
          <w:bCs/>
          <w:color w:val="16537E"/>
          <w:sz w:val="32"/>
          <w:szCs w:val="32"/>
        </w:rPr>
        <w:t xml:space="preserve">12. Future Generations</w:t>
      </w:r>
    </w:p>
    <w:p>
      <w:pPr>
        <w:pStyle w:val="Heading2"/>
        <w:spacing w:after="160" w:before="280"/>
      </w:pPr>
      <w:r>
        <w:rPr>
          <w:rFonts w:ascii="Calibri" w:cs="Calibri" w:eastAsia="Calibri" w:hAnsi="Calibri"/>
          <w:b/>
          <w:bCs/>
          <w:color w:val="1A1A2E"/>
          <w:sz w:val="26"/>
          <w:szCs w:val="26"/>
        </w:rPr>
        <w:t xml:space="preserve">12.1 Generation 1 — what this document builds</w:t>
      </w:r>
    </w:p>
    <w:p>
      <w:pPr>
        <w:spacing w:after="140" w:before="0" w:line="276"/>
      </w:pPr>
      <w:r>
        <w:rPr>
          <w:rFonts w:ascii="Calibri" w:cs="Calibri" w:eastAsia="Calibri" w:hAnsi="Calibri"/>
          <w:color w:val="1A1A2E"/>
          <w:sz w:val="22"/>
          <w:szCs w:val="22"/>
        </w:rPr>
        <w:t xml:space="preserve">Everything in Chapters 1–11. Every element either survived three rounds of adversarial review or was created by them.</w:t>
      </w:r>
    </w:p>
    <w:p>
      <w:pPr>
        <w:pStyle w:val="Heading2"/>
        <w:spacing w:after="160" w:before="280"/>
      </w:pPr>
      <w:r>
        <w:rPr>
          <w:rFonts w:ascii="Calibri" w:cs="Calibri" w:eastAsia="Calibri" w:hAnsi="Calibri"/>
          <w:b/>
          <w:bCs/>
          <w:color w:val="1A1A2E"/>
          <w:sz w:val="26"/>
          <w:szCs w:val="26"/>
        </w:rPr>
        <w:t xml:space="preserve">12.2 Generation 2 — machine-suggested ideas, behind a gate</w:t>
      </w:r>
    </w:p>
    <w:p>
      <w:pPr>
        <w:spacing w:after="120" w:before="60" w:line="276"/>
      </w:pPr>
      <w:r>
        <w:rPr>
          <w:rFonts w:ascii="Calibri" w:cs="Calibri" w:eastAsia="Calibri" w:hAnsi="Calibri"/>
          <w:b/>
          <w:bCs/>
          <w:color w:val="16537E"/>
          <w:sz w:val="22"/>
          <w:szCs w:val="22"/>
        </w:rPr>
        <w:t xml:space="preserve">What is the next step after this?</w:t>
      </w:r>
    </w:p>
    <w:p>
      <w:pPr>
        <w:spacing w:after="140" w:before="0" w:line="276"/>
      </w:pPr>
      <w:r>
        <w:rPr>
          <w:rFonts w:ascii="Calibri" w:cs="Calibri" w:eastAsia="Calibri" w:hAnsi="Calibri"/>
          <w:color w:val="1A1A2E"/>
          <w:sz w:val="22"/>
          <w:szCs w:val="22"/>
        </w:rPr>
        <w:t xml:space="preserve">In plain words: let the machine suggest ideas, not only test them.</w:t>
      </w:r>
    </w:p>
    <w:p>
      <w:pPr>
        <w:spacing w:after="140" w:before="0" w:line="276"/>
      </w:pPr>
      <w:r>
        <w:rPr>
          <w:rFonts w:ascii="Calibri" w:cs="Calibri" w:eastAsia="Calibri" w:hAnsi="Calibri"/>
          <w:color w:val="1A1A2E"/>
          <w:sz w:val="22"/>
          <w:szCs w:val="22"/>
        </w:rPr>
        <w:t xml:space="preserve">The Observatory surfaces oddities. A mining process proposes candidates — but only from a dedicated, sacrificial slice of data. Novelty is scored as 'unlike anything the seventeen families already fire on.'</w:t>
      </w:r>
    </w:p>
    <w:p>
      <w:pPr>
        <w:spacing w:after="140" w:before="0" w:line="276"/>
      </w:pPr>
      <w:r>
        <w:rPr>
          <w:rFonts w:ascii="Calibri" w:cs="Calibri" w:eastAsia="Calibri" w:hAnsi="Calibri"/>
          <w:color w:val="1A1A2E"/>
          <w:sz w:val="22"/>
          <w:szCs w:val="22"/>
        </w:rPr>
        <w:t xml:space="preserve">And one rule keeps it honest: every machine-generated candidate arrives carrying its generator's full attempt count. The 1,000-coins correction prices it accordingly. A miner that tried a million things pays a million-attempt bar.</w:t>
      </w:r>
    </w:p>
    <w:p>
      <w:pPr>
        <w:spacing w:after="140" w:before="0" w:line="276"/>
      </w:pPr>
      <w:r>
        <w:rPr>
          <w:rFonts w:ascii="Calibri" w:cs="Calibri" w:eastAsia="Calibri" w:hAnsi="Calibri"/>
          <w:color w:val="1A1A2E"/>
          <w:sz w:val="22"/>
          <w:szCs w:val="22"/>
        </w:rPr>
        <w:t xml:space="preserve">The creative leap — from 'here is an oddity' to 'here is why' — stays with human review, optionally assisted by AI. With one caveat recorded permanently: a language model trained on the internet's trading content is a compression of the very folklore we are auditing. A tireless assistant. Never an unbiased one.</w:t>
      </w:r>
    </w:p>
    <w:p>
      <w:pPr>
        <w:spacing w:after="120" w:before="60" w:line="276"/>
      </w:pPr>
      <w:r>
        <w:rPr>
          <w:rFonts w:ascii="Calibri" w:cs="Calibri" w:eastAsia="Calibri" w:hAnsi="Calibri"/>
          <w:b/>
          <w:bCs/>
          <w:color w:val="16537E"/>
          <w:sz w:val="22"/>
          <w:szCs w:val="22"/>
        </w:rPr>
        <w:t xml:space="preserve">When does Generation 2 open?</w:t>
      </w:r>
    </w:p>
    <w:p>
      <w:pPr>
        <w:spacing w:after="140" w:before="0" w:line="276"/>
      </w:pPr>
      <w:r>
        <w:rPr>
          <w:rFonts w:ascii="Calibri" w:cs="Calibri" w:eastAsia="Calibri" w:hAnsi="Calibri"/>
          <w:color w:val="1A1A2E"/>
          <w:sz w:val="22"/>
          <w:szCs w:val="22"/>
        </w:rPr>
        <w:t xml:space="preserve">Only when all four conditions hold: (a) the battery's reliability is measured well enough to state 'when it says 70%, it is right about 70% of the time'; (b) the redundancy study is complete; (c) at least two years of archive exist with declared untouched reserves; (d) trust scores have real history. The gate is evaluated formally in Phase 9, on the record.</w:t>
      </w:r>
    </w:p>
    <w:p>
      <w:pPr>
        <w:pStyle w:val="Heading2"/>
        <w:spacing w:after="160" w:before="280"/>
      </w:pPr>
      <w:r>
        <w:rPr>
          <w:rFonts w:ascii="Calibri" w:cs="Calibri" w:eastAsia="Calibri" w:hAnsi="Calibri"/>
          <w:b/>
          <w:bCs/>
          <w:color w:val="1A1A2E"/>
          <w:sz w:val="26"/>
          <w:szCs w:val="26"/>
        </w:rPr>
        <w:t xml:space="preserve">12.3 Generation 3 — honest speculation</w:t>
      </w:r>
    </w:p>
    <w:p>
      <w:pPr>
        <w:spacing w:after="140" w:before="0" w:line="276"/>
      </w:pPr>
      <w:r>
        <w:rPr>
          <w:rFonts w:ascii="Calibri" w:cs="Calibri" w:eastAsia="Calibri" w:hAnsi="Calibri"/>
          <w:color w:val="1A1A2E"/>
          <w:sz w:val="22"/>
          <w:szCs w:val="22"/>
        </w:rPr>
        <w:t xml:space="preserve">Ideas worth writing down and not building: causal modelling of hidden mechanisms (needs data retail feeds cannot provide); machines that invent genuinely new explanations rather than recombining what they read (an unsolved research problem); evolutionary strategy breeding (nature runs billions of trials against reality — we have one archive); extracting the kernel as a multi-domain product (only if a real second tenant appears). Each has a named trigger. None is in any build plan.</w:t>
      </w:r>
    </w:p>
    <w:p>
      <w:pPr>
        <w:shd w:fill="EAF1F7" w:val="clear"/>
        <w:spacing w:after="200" w:before="80" w:line="276"/>
      </w:pPr>
      <w:r>
        <w:rPr>
          <w:rFonts w:ascii="Calibri" w:cs="Calibri" w:eastAsia="Calibri" w:hAnsi="Calibri"/>
          <w:i/>
          <w:iCs/>
          <w:color w:val="1A1A2E"/>
          <w:sz w:val="21"/>
          <w:szCs w:val="21"/>
        </w:rPr>
        <w:t xml:space="preserve">Quick recap — Generation 1 is this document; Generation 2 lets machines suggest, behind a four-part gate; Generation 3 is labeled speculation.</w:t>
      </w:r>
    </w:p>
    <w:p>
      <w:pPr>
        <w:spacing w:after="120"/>
      </w:pPr>
    </w:p>
    <w:p>
      <w:pPr>
        <w:pStyle w:val="Heading1"/>
        <w:spacing w:after="200" w:before="360"/>
      </w:pPr>
      <w:r>
        <w:rPr>
          <w:rFonts w:ascii="Calibri" w:cs="Calibri" w:eastAsia="Calibri" w:hAnsi="Calibri"/>
          <w:b/>
          <w:bCs/>
          <w:color w:val="16537E"/>
          <w:sz w:val="32"/>
          <w:szCs w:val="32"/>
        </w:rPr>
        <w:t xml:space="preserve">13. Risks</w:t>
      </w:r>
    </w:p>
    <w:tbl>
      <w:tblPr>
        <w:tblW w:type="dxa" w:w="9300"/>
        <w:tblBorders>
          <w:top w:val="single" w:color="BBBBBB" w:sz="4"/>
          <w:left w:val="single" w:color="BBBBBB" w:sz="4"/>
          <w:bottom w:val="single" w:color="BBBBBB" w:sz="4"/>
          <w:right w:val="single" w:color="BBBBBB" w:sz="4"/>
          <w:insideH w:val="single" w:color="CCCCCC" w:sz="4"/>
          <w:insideV w:val="single" w:color="CCCCCC" w:sz="4"/>
        </w:tblBorders>
      </w:tblPr>
      <w:tblGrid>
        <w:gridCol w:w="4300"/>
        <w:gridCol w:w="5000"/>
      </w:tblGrid>
      <w:tr>
        <w:trPr>
          <w:tblHeader/>
        </w:trPr>
        <w:tc>
          <w:tcPr>
            <w:tcW w:type="dxa" w:w="43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Risk</w:t>
            </w:r>
          </w:p>
        </w:tc>
        <w:tc>
          <w:tcPr>
            <w:tcW w:type="dxa" w:w="5000"/>
            <w:shd w:fill="16537E"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Built-in answer</w:t>
            </w:r>
          </w:p>
        </w:tc>
      </w:tr>
      <w:tr>
        <w:tc>
          <w:tcPr>
            <w:tcW w:type="dxa" w:w="4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Self-deception at scale — the 1,000-coins trap across seventeen families</w:t>
            </w:r>
          </w:p>
        </w:tc>
        <w:tc>
          <w:tcPr>
            <w:tcW w:type="dxa" w:w="5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The center of the whole design: attempt counting, corrections, fresh-data ledgers, frozen ideas, placebo controls</w:t>
            </w:r>
          </w:p>
        </w:tc>
      </w:tr>
      <w:tr>
        <w:tc>
          <w:tcPr>
            <w:tcW w:type="dxa" w:w="4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Exploration quietly choosing hypotheses (the Tuesday trap)</w:t>
            </w:r>
          </w:p>
        </w:tc>
        <w:tc>
          <w:tcPr>
            <w:tcW w:type="dxa" w:w="5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The Observatory's iron law, plus visible ancestry on every inspired idea</w:t>
            </w:r>
          </w:p>
        </w:tc>
      </w:tr>
      <w:tr>
        <w:tc>
          <w:tcPr>
            <w:tcW w:type="dxa" w:w="4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Defective third-party detectors (beta SMC; research-grade Elliott/harmonics)</w:t>
            </w:r>
          </w:p>
        </w:tc>
        <w:tc>
          <w:tcPr>
            <w:tcW w:type="dxa" w:w="5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Thermometer-test admission; version pinning; instrument version stamped on every record; CI re-tests on any upgrade</w:t>
            </w:r>
          </w:p>
        </w:tc>
      </w:tr>
      <w:tr>
        <w:tc>
          <w:tcPr>
            <w:tcW w:type="dxa" w:w="4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Building breadth before trust</w:t>
            </w:r>
          </w:p>
        </w:tc>
        <w:tc>
          <w:tcPr>
            <w:tcW w:type="dxa" w:w="5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Sequential gates; catalog expansion is structurally blocked until Phase 4's self-test is green</w:t>
            </w:r>
          </w:p>
        </w:tc>
      </w:tr>
      <w:tr>
        <w:tc>
          <w:tcPr>
            <w:tcW w:type="dxa" w:w="4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Cost optimism resurrecting dead ideas</w:t>
            </w:r>
          </w:p>
        </w:tc>
        <w:tc>
          <w:tcPr>
            <w:tcW w:type="dxa" w:w="5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Costs charged inside the engine, never adjusted after; gross and net recorded forever</w:t>
            </w:r>
          </w:p>
        </w:tc>
      </w:tr>
      <w:tr>
        <w:tc>
          <w:tcPr>
            <w:tcW w:type="dxa" w:w="4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Losing the ledger — the one existential risk</w:t>
            </w:r>
          </w:p>
        </w:tc>
        <w:tc>
          <w:tcPr>
            <w:tcW w:type="dxa" w:w="5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Git + off-machine backup from Phase 1; a mandatory disaster-restore drill in Phase 9</w:t>
            </w:r>
          </w:p>
        </w:tc>
      </w:tr>
      <w:tr>
        <w:tc>
          <w:tcPr>
            <w:tcW w:type="dxa" w:w="43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Trust scores leaking into judgment</w:t>
            </w:r>
          </w:p>
        </w:tc>
        <w:tc>
          <w:tcPr>
            <w:tcW w:type="dxa" w:w="5000"/>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Enforced in code: the belief module has no write path to verdicts</w:t>
            </w:r>
          </w:p>
        </w:tc>
      </w:tr>
      <w:tr>
        <w:tc>
          <w:tcPr>
            <w:tcW w:type="dxa" w:w="43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One person's discipline decaying over years</w:t>
            </w:r>
          </w:p>
        </w:tc>
        <w:tc>
          <w:tcPr>
            <w:tcW w:type="dxa" w:w="5000"/>
            <w:shd w:fill="EAF1F7" w:val="clear"/>
            <w:tcMar>
              <w:top w:type="dxa" w:w="50"/>
              <w:left w:type="dxa" w:w="100"/>
              <w:bottom w:type="dxa" w:w="50"/>
              <w:right w:type="dxa" w:w="100"/>
            </w:tcMar>
          </w:tcPr>
          <w:p>
            <w:pPr>
              <w:spacing w:after="0" w:line="252"/>
            </w:pPr>
            <w:r>
              <w:rPr>
                <w:rFonts w:ascii="Calibri" w:cs="Calibri" w:eastAsia="Calibri" w:hAnsi="Calibri"/>
                <w:color w:val="1A1A2E"/>
                <w:sz w:val="19"/>
                <w:szCs w:val="19"/>
              </w:rPr>
              <w:t xml:space="preserve">Every automatable honesty rule automated; cheating made harder than complying</w:t>
            </w:r>
          </w:p>
        </w:tc>
      </w:tr>
    </w:tbl>
    <w:p>
      <w:r>
        <w:br w:type="page"/>
      </w:r>
    </w:p>
    <w:p>
      <w:pPr>
        <w:pStyle w:val="Heading1"/>
        <w:spacing w:after="200" w:before="360"/>
      </w:pPr>
      <w:r>
        <w:rPr>
          <w:rFonts w:ascii="Calibri" w:cs="Calibri" w:eastAsia="Calibri" w:hAnsi="Calibri"/>
          <w:b/>
          <w:bCs/>
          <w:color w:val="16537E"/>
          <w:sz w:val="32"/>
          <w:szCs w:val="32"/>
        </w:rPr>
        <w:t xml:space="preserve">14. Architectural Invariants</w:t>
      </w:r>
    </w:p>
    <w:p>
      <w:pPr>
        <w:spacing w:after="140" w:before="0" w:line="276"/>
      </w:pPr>
      <w:r>
        <w:rPr>
          <w:rFonts w:ascii="Calibri" w:cs="Calibri" w:eastAsia="Calibri" w:hAnsi="Calibri"/>
          <w:color w:val="1A1A2E"/>
          <w:sz w:val="22"/>
          <w:szCs w:val="22"/>
        </w:rPr>
        <w:t xml:space="preserve">Rules that survive any rewrite, any language, any decade. A future system that breaks one of these is not a new version of QRF — it is a different, lesser system wearing the name.</w:t>
      </w:r>
    </w:p>
    <w:p>
      <w:pPr>
        <w:spacing w:after="140" w:before="0" w:line="276"/>
      </w:pPr>
      <w:r>
        <w:rPr>
          <w:rFonts w:ascii="Calibri" w:cs="Calibri" w:eastAsia="Calibri" w:hAnsi="Calibri"/>
          <w:color w:val="1A1A2E"/>
          <w:sz w:val="22"/>
          <w:szCs w:val="22"/>
        </w:rPr>
        <w:t xml:space="preserve">Each is one sentence of law, and one sentence of why.</w:t>
      </w:r>
    </w:p>
    <w:p>
      <w:pPr>
        <w:pStyle w:val="ListParagraph"/>
        <w:numPr>
          <w:ilvl w:val="0"/>
          <w:numId w:val="2"/>
        </w:numPr>
        <w:spacing w:after="100" w:line="276"/>
      </w:pPr>
      <w:r>
        <w:rPr>
          <w:rFonts w:ascii="Calibri" w:cs="Calibri" w:eastAsia="Calibri" w:hAnsi="Calibri"/>
          <w:b/>
          <w:bCs/>
          <w:color w:val="1A1A2E"/>
          <w:sz w:val="22"/>
          <w:szCs w:val="22"/>
        </w:rPr>
        <w:t xml:space="preserve">Everything is a Record. </w:t>
      </w:r>
      <w:r>
        <w:rPr>
          <w:rFonts w:ascii="Calibri" w:cs="Calibri" w:eastAsia="Calibri" w:hAnsi="Calibri"/>
          <w:color w:val="1A1A2E"/>
          <w:sz w:val="22"/>
          <w:szCs w:val="22"/>
        </w:rPr>
        <w:t xml:space="preserve">All knowledge is frozen, dated, source-stamped entries in a ledger nothing can edit — because knowledge you can quietly revise is not knowledge.</w:t>
      </w:r>
    </w:p>
    <w:p>
      <w:pPr>
        <w:pStyle w:val="ListParagraph"/>
        <w:numPr>
          <w:ilvl w:val="0"/>
          <w:numId w:val="2"/>
        </w:numPr>
        <w:spacing w:after="100" w:line="276"/>
      </w:pPr>
      <w:r>
        <w:rPr>
          <w:rFonts w:ascii="Calibri" w:cs="Calibri" w:eastAsia="Calibri" w:hAnsi="Calibri"/>
          <w:b/>
          <w:bCs/>
          <w:color w:val="1A1A2E"/>
          <w:sz w:val="22"/>
          <w:szCs w:val="22"/>
        </w:rPr>
        <w:t xml:space="preserve">Everything that measures is an Instrument, and none is trusted uncalibrated. </w:t>
      </w:r>
      <w:r>
        <w:rPr>
          <w:rFonts w:ascii="Calibri" w:cs="Calibri" w:eastAsia="Calibri" w:hAnsi="Calibri"/>
          <w:color w:val="1A1A2E"/>
          <w:sz w:val="22"/>
          <w:szCs w:val="22"/>
        </w:rPr>
        <w:t xml:space="preserve">Feeds, detectors and the judge itself all pass the thermometer test before their output counts.</w:t>
      </w:r>
    </w:p>
    <w:p>
      <w:pPr>
        <w:pStyle w:val="ListParagraph"/>
        <w:numPr>
          <w:ilvl w:val="0"/>
          <w:numId w:val="2"/>
        </w:numPr>
        <w:spacing w:after="100" w:line="276"/>
      </w:pPr>
      <w:r>
        <w:rPr>
          <w:rFonts w:ascii="Calibri" w:cs="Calibri" w:eastAsia="Calibri" w:hAnsi="Calibri"/>
          <w:b/>
          <w:bCs/>
          <w:color w:val="1A1A2E"/>
          <w:sz w:val="22"/>
          <w:szCs w:val="22"/>
        </w:rPr>
        <w:t xml:space="preserve">One judge for all. </w:t>
      </w:r>
      <w:r>
        <w:rPr>
          <w:rFonts w:ascii="Calibri" w:cs="Calibri" w:eastAsia="Calibri" w:hAnsi="Calibri"/>
          <w:color w:val="1A1A2E"/>
          <w:sz w:val="22"/>
          <w:szCs w:val="22"/>
        </w:rPr>
        <w:t xml:space="preserve">Human idea, folklore, Observatory finding, or machine suggestion: identical battery, identical rules — a judge with favourites is not a judge.</w:t>
      </w:r>
    </w:p>
    <w:p>
      <w:pPr>
        <w:pStyle w:val="ListParagraph"/>
        <w:numPr>
          <w:ilvl w:val="0"/>
          <w:numId w:val="2"/>
        </w:numPr>
        <w:spacing w:after="100" w:line="276"/>
      </w:pPr>
      <w:r>
        <w:rPr>
          <w:rFonts w:ascii="Calibri" w:cs="Calibri" w:eastAsia="Calibri" w:hAnsi="Calibri"/>
          <w:b/>
          <w:bCs/>
          <w:color w:val="1A1A2E"/>
          <w:sz w:val="22"/>
          <w:szCs w:val="22"/>
        </w:rPr>
        <w:t xml:space="preserve">Freeze before results. </w:t>
      </w:r>
      <w:r>
        <w:rPr>
          <w:rFonts w:ascii="Calibri" w:cs="Calibri" w:eastAsia="Calibri" w:hAnsi="Calibri"/>
          <w:color w:val="1A1A2E"/>
          <w:sz w:val="22"/>
          <w:szCs w:val="22"/>
        </w:rPr>
        <w:t xml:space="preserve">Rules and the meaning of every outcome are fingerprinted before any performance exists; the battery refuses unfrozen ideas.</w:t>
      </w:r>
    </w:p>
    <w:p>
      <w:pPr>
        <w:pStyle w:val="ListParagraph"/>
        <w:numPr>
          <w:ilvl w:val="0"/>
          <w:numId w:val="2"/>
        </w:numPr>
        <w:spacing w:after="100" w:line="276"/>
      </w:pPr>
      <w:r>
        <w:rPr>
          <w:rFonts w:ascii="Calibri" w:cs="Calibri" w:eastAsia="Calibri" w:hAnsi="Calibri"/>
          <w:b/>
          <w:bCs/>
          <w:color w:val="1A1A2E"/>
          <w:sz w:val="22"/>
          <w:szCs w:val="22"/>
        </w:rPr>
        <w:t xml:space="preserve">Fresh data is a budget, and the machine keeps the books. </w:t>
      </w:r>
      <w:r>
        <w:rPr>
          <w:rFonts w:ascii="Calibri" w:cs="Calibri" w:eastAsia="Calibri" w:hAnsi="Calibri"/>
          <w:color w:val="1A1A2E"/>
          <w:sz w:val="22"/>
          <w:szCs w:val="22"/>
        </w:rPr>
        <w:t xml:space="preserve">Consumption, attempt counts and exploration ancestry are enforced by code — honour systems decay; ledgers do not.</w:t>
      </w:r>
    </w:p>
    <w:p>
      <w:pPr>
        <w:pStyle w:val="ListParagraph"/>
        <w:numPr>
          <w:ilvl w:val="0"/>
          <w:numId w:val="2"/>
        </w:numPr>
        <w:spacing w:after="100" w:line="276"/>
      </w:pPr>
      <w:r>
        <w:rPr>
          <w:rFonts w:ascii="Calibri" w:cs="Calibri" w:eastAsia="Calibri" w:hAnsi="Calibri"/>
          <w:b/>
          <w:bCs/>
          <w:color w:val="1A1A2E"/>
          <w:sz w:val="22"/>
          <w:szCs w:val="22"/>
        </w:rPr>
        <w:t xml:space="preserve">Verdicts are final and categorical; trust scores are continuous and never judge. </w:t>
      </w:r>
      <w:r>
        <w:rPr>
          <w:rFonts w:ascii="Calibri" w:cs="Calibri" w:eastAsia="Calibri" w:hAnsi="Calibri"/>
          <w:color w:val="1A1A2E"/>
          <w:sz w:val="22"/>
          <w:szCs w:val="22"/>
        </w:rPr>
        <w:t xml:space="preserve">Evidence and confidence are separated powers, permanently.</w:t>
      </w:r>
    </w:p>
    <w:p>
      <w:pPr>
        <w:pStyle w:val="ListParagraph"/>
        <w:numPr>
          <w:ilvl w:val="0"/>
          <w:numId w:val="2"/>
        </w:numPr>
        <w:spacing w:after="100" w:line="276"/>
      </w:pPr>
      <w:r>
        <w:rPr>
          <w:rFonts w:ascii="Calibri" w:cs="Calibri" w:eastAsia="Calibri" w:hAnsi="Calibri"/>
          <w:b/>
          <w:bCs/>
          <w:color w:val="1A1A2E"/>
          <w:sz w:val="22"/>
          <w:szCs w:val="22"/>
        </w:rPr>
        <w:t xml:space="preserve">Detectors are instruments, not truths; hidden causes are explanations, not detectors. </w:t>
      </w:r>
      <w:r>
        <w:rPr>
          <w:rFonts w:ascii="Calibri" w:cs="Calibri" w:eastAsia="Calibri" w:hAnsi="Calibri"/>
          <w:color w:val="1A1A2E"/>
          <w:sz w:val="22"/>
          <w:szCs w:val="22"/>
        </w:rPr>
        <w:t xml:space="preserve">Prediction first, ontology later.</w:t>
      </w:r>
    </w:p>
    <w:p>
      <w:pPr>
        <w:pStyle w:val="ListParagraph"/>
        <w:numPr>
          <w:ilvl w:val="0"/>
          <w:numId w:val="2"/>
        </w:numPr>
        <w:spacing w:after="100" w:line="276"/>
      </w:pPr>
      <w:r>
        <w:rPr>
          <w:rFonts w:ascii="Calibri" w:cs="Calibri" w:eastAsia="Calibri" w:hAnsi="Calibri"/>
          <w:b/>
          <w:bCs/>
          <w:color w:val="1A1A2E"/>
          <w:sz w:val="22"/>
          <w:szCs w:val="22"/>
        </w:rPr>
        <w:t xml:space="preserve">Costs are charged pessimistically, inside the experiment. </w:t>
      </w:r>
      <w:r>
        <w:rPr>
          <w:rFonts w:ascii="Calibri" w:cs="Calibri" w:eastAsia="Calibri" w:hAnsi="Calibri"/>
          <w:color w:val="1A1A2E"/>
          <w:sz w:val="22"/>
          <w:szCs w:val="22"/>
        </w:rPr>
        <w:t xml:space="preserve">Before-cost and after-cost results are recorded side by side, forever.</w:t>
      </w:r>
    </w:p>
    <w:p>
      <w:pPr>
        <w:pStyle w:val="ListParagraph"/>
        <w:numPr>
          <w:ilvl w:val="0"/>
          <w:numId w:val="2"/>
        </w:numPr>
        <w:spacing w:after="100" w:line="276"/>
      </w:pPr>
      <w:r>
        <w:rPr>
          <w:rFonts w:ascii="Calibri" w:cs="Calibri" w:eastAsia="Calibri" w:hAnsi="Calibri"/>
          <w:b/>
          <w:bCs/>
          <w:color w:val="1A1A2E"/>
          <w:sz w:val="22"/>
          <w:szCs w:val="22"/>
        </w:rPr>
        <w:t xml:space="preserve">Failures are first-class knowledge. </w:t>
      </w:r>
      <w:r>
        <w:rPr>
          <w:rFonts w:ascii="Calibri" w:cs="Calibri" w:eastAsia="Calibri" w:hAnsi="Calibri"/>
          <w:color w:val="1A1A2E"/>
          <w:sz w:val="22"/>
          <w:szCs w:val="22"/>
        </w:rPr>
        <w:t xml:space="preserve">A ledger full of FAIL and INSUFFICIENT is healthy; a high pass rate triggers an audit of the judge, not a celebration.</w:t>
      </w:r>
    </w:p>
    <w:p>
      <w:pPr>
        <w:pStyle w:val="ListParagraph"/>
        <w:numPr>
          <w:ilvl w:val="0"/>
          <w:numId w:val="2"/>
        </w:numPr>
        <w:spacing w:after="100" w:line="276"/>
      </w:pPr>
      <w:r>
        <w:rPr>
          <w:rFonts w:ascii="Calibri" w:cs="Calibri" w:eastAsia="Calibri" w:hAnsi="Calibri"/>
          <w:b/>
          <w:bCs/>
          <w:color w:val="1A1A2E"/>
          <w:sz w:val="22"/>
          <w:szCs w:val="22"/>
        </w:rPr>
        <w:t xml:space="preserve">The core owes nothing to any domain. </w:t>
      </w:r>
      <w:r>
        <w:rPr>
          <w:rFonts w:ascii="Calibri" w:cs="Calibri" w:eastAsia="Calibri" w:hAnsi="Calibri"/>
          <w:color w:val="1A1A2E"/>
          <w:sz w:val="22"/>
          <w:szCs w:val="22"/>
        </w:rPr>
        <w:t xml:space="preserve">No trading vocabulary enters the kernel, and no trading disappointment bends the rules — they are the scientific method, not house policy.</w:t>
      </w:r>
    </w:p>
    <w:p>
      <w:pPr>
        <w:spacing w:after="120"/>
      </w:pPr>
    </w:p>
    <w:p>
      <w:pPr>
        <w:pStyle w:val="Heading1"/>
        <w:spacing w:after="200" w:before="360"/>
      </w:pPr>
      <w:r>
        <w:rPr>
          <w:rFonts w:ascii="Calibri" w:cs="Calibri" w:eastAsia="Calibri" w:hAnsi="Calibri"/>
          <w:b/>
          <w:bCs/>
          <w:color w:val="16537E"/>
          <w:sz w:val="32"/>
          <w:szCs w:val="32"/>
        </w:rPr>
        <w:t xml:space="preserve">15. Open Research Questions</w:t>
      </w:r>
    </w:p>
    <w:p>
      <w:pPr>
        <w:spacing w:after="140" w:before="0" w:line="276"/>
      </w:pPr>
      <w:r>
        <w:rPr>
          <w:rFonts w:ascii="Calibri" w:cs="Calibri" w:eastAsia="Calibri" w:hAnsi="Calibri"/>
          <w:color w:val="1A1A2E"/>
          <w:sz w:val="22"/>
          <w:szCs w:val="22"/>
        </w:rPr>
        <w:t xml:space="preserve">Questions this document deliberately does not answer. They are recorded here as the first entries in the system's own question queue.</w:t>
      </w:r>
    </w:p>
    <w:p>
      <w:pPr>
        <w:pStyle w:val="ListParagraph"/>
        <w:numPr>
          <w:ilvl w:val="0"/>
          <w:numId w:val="2"/>
        </w:numPr>
        <w:spacing w:after="100" w:line="276"/>
      </w:pPr>
      <w:r>
        <w:rPr>
          <w:rFonts w:ascii="Calibri" w:cs="Calibri" w:eastAsia="Calibri" w:hAnsi="Calibri"/>
          <w:b/>
          <w:bCs/>
          <w:color w:val="1A1A2E"/>
          <w:sz w:val="22"/>
          <w:szCs w:val="22"/>
        </w:rPr>
        <w:t xml:space="preserve">Can a machine have a genuinely new idea? </w:t>
      </w:r>
      <w:r>
        <w:rPr>
          <w:rFonts w:ascii="Calibri" w:cs="Calibri" w:eastAsia="Calibri" w:hAnsi="Calibri"/>
          <w:color w:val="1A1A2E"/>
          <w:sz w:val="22"/>
          <w:szCs w:val="22"/>
        </w:rPr>
        <w:t xml:space="preserve">Or only recombine what it was trained on? What test would tell the difference? This gates the strong form of Generation 2.</w:t>
      </w:r>
    </w:p>
    <w:p>
      <w:pPr>
        <w:pStyle w:val="ListParagraph"/>
        <w:numPr>
          <w:ilvl w:val="0"/>
          <w:numId w:val="2"/>
        </w:numPr>
        <w:spacing w:after="100" w:line="276"/>
      </w:pPr>
      <w:r>
        <w:rPr>
          <w:rFonts w:ascii="Calibri" w:cs="Calibri" w:eastAsia="Calibri" w:hAnsi="Calibri"/>
          <w:b/>
          <w:bCs/>
          <w:color w:val="1A1A2E"/>
          <w:sz w:val="22"/>
          <w:szCs w:val="22"/>
        </w:rPr>
        <w:t xml:space="preserve">What does looking cost? </w:t>
      </w:r>
      <w:r>
        <w:rPr>
          <w:rFonts w:ascii="Calibri" w:cs="Calibri" w:eastAsia="Calibri" w:hAnsi="Calibri"/>
          <w:color w:val="1A1A2E"/>
          <w:sz w:val="22"/>
          <w:szCs w:val="22"/>
        </w:rPr>
        <w:t xml:space="preserve">Testing spends fresh data by a known amount. Peeking (the Tuesday trap) spends something too — but how much? Is there a fair exchange rate?</w:t>
      </w:r>
    </w:p>
    <w:p>
      <w:pPr>
        <w:pStyle w:val="ListParagraph"/>
        <w:numPr>
          <w:ilvl w:val="0"/>
          <w:numId w:val="2"/>
        </w:numPr>
        <w:spacing w:after="100" w:line="276"/>
      </w:pPr>
      <w:r>
        <w:rPr>
          <w:rFonts w:ascii="Calibri" w:cs="Calibri" w:eastAsia="Calibri" w:hAnsi="Calibri"/>
          <w:b/>
          <w:bCs/>
          <w:color w:val="1A1A2E"/>
          <w:sz w:val="22"/>
          <w:szCs w:val="22"/>
        </w:rPr>
        <w:t xml:space="preserve">Are three schools secretly one? </w:t>
      </w:r>
      <w:r>
        <w:rPr>
          <w:rFonts w:ascii="Calibri" w:cs="Calibri" w:eastAsia="Calibri" w:hAnsi="Calibri"/>
          <w:color w:val="1A1A2E"/>
          <w:sz w:val="22"/>
          <w:szCs w:val="22"/>
        </w:rPr>
        <w:t xml:space="preserve">Do order blocks, supply-and-demand and Wyckoff accumulation collapse into a single absorption process? Registered prediction: yes. Phase 5 answers it.</w:t>
      </w:r>
    </w:p>
    <w:p>
      <w:pPr>
        <w:pStyle w:val="ListParagraph"/>
        <w:numPr>
          <w:ilvl w:val="0"/>
          <w:numId w:val="2"/>
        </w:numPr>
        <w:spacing w:after="100" w:line="276"/>
      </w:pPr>
      <w:r>
        <w:rPr>
          <w:rFonts w:ascii="Calibri" w:cs="Calibri" w:eastAsia="Calibri" w:hAnsi="Calibri"/>
          <w:b/>
          <w:bCs/>
          <w:color w:val="1A1A2E"/>
          <w:sz w:val="22"/>
          <w:szCs w:val="22"/>
        </w:rPr>
        <w:t xml:space="preserve">Does trust travel? </w:t>
      </w:r>
      <w:r>
        <w:rPr>
          <w:rFonts w:ascii="Calibri" w:cs="Calibri" w:eastAsia="Calibri" w:hAnsi="Calibri"/>
          <w:color w:val="1A1A2E"/>
          <w:sz w:val="22"/>
          <w:szCs w:val="22"/>
        </w:rPr>
        <w:t xml:space="preserve">Confidence earned on gold at retail costs — how much carries to indices, to crypto, to cheaper venues?</w:t>
      </w:r>
    </w:p>
    <w:p>
      <w:pPr>
        <w:pStyle w:val="ListParagraph"/>
        <w:numPr>
          <w:ilvl w:val="0"/>
          <w:numId w:val="2"/>
        </w:numPr>
        <w:spacing w:after="100" w:line="276"/>
      </w:pPr>
      <w:r>
        <w:rPr>
          <w:rFonts w:ascii="Calibri" w:cs="Calibri" w:eastAsia="Calibri" w:hAnsi="Calibri"/>
          <w:b/>
          <w:bCs/>
          <w:color w:val="1A1A2E"/>
          <w:sz w:val="22"/>
          <w:szCs w:val="22"/>
        </w:rPr>
        <w:t xml:space="preserve">Does evidence expire? </w:t>
      </w:r>
      <w:r>
        <w:rPr>
          <w:rFonts w:ascii="Calibri" w:cs="Calibri" w:eastAsia="Calibri" w:hAnsi="Calibri"/>
          <w:color w:val="1A1A2E"/>
          <w:sz w:val="22"/>
          <w:szCs w:val="22"/>
        </w:rPr>
        <w:t xml:space="preserve">Markets adapt; a verdict from 2026 may not describe 2029. What is the half-life of evidence, and should old verdicts fade by a registered schedule?</w:t>
      </w:r>
    </w:p>
    <w:p>
      <w:pPr>
        <w:pStyle w:val="ListParagraph"/>
        <w:numPr>
          <w:ilvl w:val="0"/>
          <w:numId w:val="2"/>
        </w:numPr>
        <w:spacing w:after="100" w:line="276"/>
      </w:pPr>
      <w:r>
        <w:rPr>
          <w:rFonts w:ascii="Calibri" w:cs="Calibri" w:eastAsia="Calibri" w:hAnsi="Calibri"/>
          <w:b/>
          <w:bCs/>
          <w:color w:val="1A1A2E"/>
          <w:sz w:val="22"/>
          <w:szCs w:val="22"/>
        </w:rPr>
        <w:t xml:space="preserve">Where is our instrument ceiling? </w:t>
      </w:r>
      <w:r>
        <w:rPr>
          <w:rFonts w:ascii="Calibri" w:cs="Calibri" w:eastAsia="Calibri" w:hAnsi="Calibri"/>
          <w:color w:val="1A1A2E"/>
          <w:sz w:val="22"/>
          <w:szCs w:val="22"/>
        </w:rPr>
        <w:t xml:space="preserve">Which causes are permanently invisible through retail data feeds — and what is the cheapest data upgrade that would raise the ceiling most?</w:t>
      </w:r>
    </w:p>
    <w:p>
      <w:pPr>
        <w:pStyle w:val="ListParagraph"/>
        <w:numPr>
          <w:ilvl w:val="0"/>
          <w:numId w:val="2"/>
        </w:numPr>
        <w:spacing w:after="100" w:line="276"/>
      </w:pPr>
      <w:r>
        <w:rPr>
          <w:rFonts w:ascii="Calibri" w:cs="Calibri" w:eastAsia="Calibri" w:hAnsi="Calibri"/>
          <w:b/>
          <w:bCs/>
          <w:color w:val="1A1A2E"/>
          <w:sz w:val="22"/>
          <w:szCs w:val="22"/>
        </w:rPr>
        <w:t xml:space="preserve">Do validated edges erode themselves? </w:t>
      </w:r>
      <w:r>
        <w:rPr>
          <w:rFonts w:ascii="Calibri" w:cs="Calibri" w:eastAsia="Calibri" w:hAnsi="Calibri"/>
          <w:color w:val="1A1A2E"/>
          <w:sz w:val="22"/>
          <w:szCs w:val="22"/>
        </w:rPr>
        <w:t xml:space="preserve">Structure that traders exploit tends to fade. Can the ledger measure edge decay as a phenomenon worth tracking?</w:t>
      </w:r>
    </w:p>
    <w:p>
      <w:pPr>
        <w:pStyle w:val="ListParagraph"/>
        <w:numPr>
          <w:ilvl w:val="0"/>
          <w:numId w:val="2"/>
        </w:numPr>
        <w:spacing w:after="100" w:line="276"/>
      </w:pPr>
      <w:r>
        <w:rPr>
          <w:rFonts w:ascii="Calibri" w:cs="Calibri" w:eastAsia="Calibri" w:hAnsi="Calibri"/>
          <w:b/>
          <w:bCs/>
          <w:color w:val="1A1A2E"/>
          <w:sz w:val="22"/>
          <w:szCs w:val="22"/>
        </w:rPr>
        <w:t xml:space="preserve">Which question next? </w:t>
      </w:r>
      <w:r>
        <w:rPr>
          <w:rFonts w:ascii="Calibri" w:cs="Calibri" w:eastAsia="Calibri" w:hAnsi="Calibri"/>
          <w:color w:val="1A1A2E"/>
          <w:sz w:val="22"/>
          <w:szCs w:val="22"/>
        </w:rPr>
        <w:t xml:space="preserve">The queue ranks by expected learning per unit of fresh data — but can that be computed honestly from trust scores without circular reasoning?</w:t>
      </w:r>
    </w:p>
    <w:p>
      <w:pPr>
        <w:spacing w:after="140" w:before="200" w:line="276"/>
      </w:pPr>
      <w:r>
        <w:rPr>
          <w:rFonts w:ascii="Calibri" w:cs="Calibri" w:eastAsia="Calibri" w:hAnsi="Calibri"/>
          <w:i/>
          <w:iCs/>
          <w:color w:val="16537E"/>
          <w:sz w:val="22"/>
          <w:szCs w:val="22"/>
        </w:rPr>
        <w:t xml:space="preserve">Evidence before execution — concepts are temporary; knowledge is permanent.</w:t>
      </w:r>
    </w:p>
    <w:sectPr>
      <w:footerReference w:type="default" r:id="rId7"/>
      <w:pgSz w:w="12240" w:h="15840" w:orient="portrait"/>
      <w:pgMar w:top="1200" w:right="1300" w:bottom="1200" w:left="13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QRF Architecture v1.1 — Whiteboard Edition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2026-07-24T13:00:50.811Z</dcterms:created>
  <dcterms:modified xsi:type="dcterms:W3CDTF">2026-07-24T13:00:50.826Z</dcterms:modified>
</cp:coreProperties>
</file>

<file path=docProps/custom.xml><?xml version="1.0" encoding="utf-8"?>
<Properties xmlns="http://schemas.openxmlformats.org/officeDocument/2006/custom-properties" xmlns:vt="http://schemas.openxmlformats.org/officeDocument/2006/docPropsVTypes"/>
</file>