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4FAA" w14:textId="77777777" w:rsidR="00425864" w:rsidRDefault="00000000">
      <w:r>
        <w:rPr>
          <w:b/>
          <w:sz w:val="32"/>
        </w:rPr>
        <w:t>Performance Summary — Four Goals (FY25)</w:t>
      </w:r>
    </w:p>
    <w:p w14:paraId="431CD0E0" w14:textId="77777777" w:rsidR="00425864" w:rsidRDefault="00000000">
      <w:pPr>
        <w:spacing w:after="120"/>
      </w:pPr>
      <w:r>
        <w:t>Confidential – Manager summary generated from the employee’s own inputs.</w:t>
      </w:r>
    </w:p>
    <w:p w14:paraId="4385E9FB" w14:textId="77777777" w:rsidR="00425864" w:rsidRDefault="00000000">
      <w:r>
        <w:rPr>
          <w:b/>
          <w:sz w:val="26"/>
        </w:rPr>
        <w:t>Executive Summary</w:t>
      </w:r>
    </w:p>
    <w:p w14:paraId="036E1C67" w14:textId="77777777" w:rsidR="00425864" w:rsidRDefault="00000000">
      <w:pPr>
        <w:spacing w:after="120"/>
      </w:pPr>
      <w:r>
        <w:t>I advanced the Job Failure Prediction (JFP) initiative from concept to a deployable, independent service while keeping roadmap commitments on track. I packaged JFP (Container/Podman), delivered CM monitoring commands, and stood up infrastructure (RPMs/configs) with slurmrestd enabled over HTTPS and UNIX sockets. I standardized data ingestion across CSV/JSON/Kafka, implemented a repeatable evaluation pipeline, and tracked precision/recall/F1 per dataset. I integrated XTIME for hyperparameter tuning, added MLflow to track models/metrics/artifacts, and enabled modular save/load so JFP always loads the latest model. On the customer side, I made JFP simple to adopt with stable interfaces, ran use‑case discovery across L2/CPE/USS/Support, and progressed NREL collaboration by sourcing and trialing datasets. On innovation and leadership, I unified features from sacct, OpenAPI, and DB‑REST, built MCP/Copilot prototypes, authored runbooks, mentored peers, and led the HPCM Copilot initiative into a milestone‑tracked program.</w:t>
      </w:r>
    </w:p>
    <w:p w14:paraId="32444335" w14:textId="77777777" w:rsidR="00425864" w:rsidRDefault="00000000">
      <w:r>
        <w:rPr>
          <w:b/>
          <w:sz w:val="26"/>
        </w:rPr>
        <w:t>Goal 1 — Business / Organization</w:t>
      </w:r>
    </w:p>
    <w:p w14:paraId="7FD30D09" w14:textId="77777777" w:rsidR="00425864" w:rsidRDefault="00000000">
      <w:pPr>
        <w:spacing w:after="120"/>
      </w:pPr>
      <w:r>
        <w:t>Delivered the JFP foundation on plan. I kept regular sync‑ups with product and platform to refine priorities, remove blockers, and verify milestone readiness. I created the complete JFP service package (containerized, Podman‑ready), delivered JFP Monitoring CM commands, and stood up the infrastructure (RPMs, configs). I brought up slurmrestd over HTTPS and UNIX sockets starting from initial build scripts and documented install/run steps for repeatable deployment. For data and modeling readiness, I standardized ingestion across CSV/JSON/Kafka, implemented a repeatable evaluation pipeline, and tracked precision/recall/F1 per dataset. I integrated XTIME for tuning and added MLflow tracking to improve reproducibility and visibility; modular save/load ensures the latest model is automatically available to JFP.</w:t>
      </w:r>
    </w:p>
    <w:p w14:paraId="5EA808BB" w14:textId="77777777" w:rsidR="00425864" w:rsidRDefault="00000000">
      <w:r>
        <w:br w:type="page"/>
      </w:r>
    </w:p>
    <w:p w14:paraId="6F63CE83" w14:textId="77777777" w:rsidR="00425864" w:rsidRDefault="00000000">
      <w:r>
        <w:rPr>
          <w:b/>
          <w:sz w:val="26"/>
        </w:rPr>
        <w:lastRenderedPageBreak/>
        <w:t>Goal 2 — Customer</w:t>
      </w:r>
    </w:p>
    <w:p w14:paraId="62F67CF6" w14:textId="77777777" w:rsidR="00425864" w:rsidRDefault="00000000">
      <w:pPr>
        <w:spacing w:after="120"/>
      </w:pPr>
      <w:r>
        <w:t>Simplified adoption and advanced NREL collaboration. I packaged JFP as a self‑contained module with clear, stable interfaces so customers can plug into existing stacks. I built an end‑to‑end predictive pipeline: standardized metadata schemas, a preprocessing layer to clean/encode parameters, per‑dataset XGBoost training/validation, and online inference. Outputs feed dashboards and schedulers to support real‑time decisions and reduce misconfigurations (e.g., excessive memory or incorrect partition). I ran inclusive discovery across L2, CPE, USS, and Support and documented use cases. I also pushed internal owners to engage NREL, opened the technical thread, and sourced/trialed NREL datasets to shape a feasible path for failure/resource/memory predictions.</w:t>
      </w:r>
    </w:p>
    <w:p w14:paraId="2524CF7F" w14:textId="77777777" w:rsidR="00425864" w:rsidRDefault="00000000">
      <w:r>
        <w:rPr>
          <w:b/>
          <w:sz w:val="26"/>
        </w:rPr>
        <w:t>Goal 3 — Innovation</w:t>
      </w:r>
    </w:p>
    <w:p w14:paraId="103904B8" w14:textId="77777777" w:rsidR="00425864" w:rsidRDefault="00000000">
      <w:pPr>
        <w:spacing w:after="120"/>
      </w:pPr>
      <w:r>
        <w:t>Unlocked new technical capability and reusable building blocks. Under HPCM constraints I integrated SLURM with slurmdbd and slurmrestd, solved auth (MUNGE/JWT) and inter‑service wiring, and codified troubleshooting into runbooks. I built proofs‑of‑concept against Slurm OpenAPI and SlurmDB REST, validating parity and freshness versus sacct. I unified features from sacct, OpenAPI, and DB‑REST into a single layer that supports real‑time, batch, and submit‑time failure analytics. I prototyped a Copilot‑style MCP server with chat to interact with REST endpoints and designed the JFP Agent, including on‑box LLM options. I also contributed ideas on predictive disk‑usage alerts (VictoriaMetrics) and Kafka message‑rate anomaly detection, and submitted work to SC25 and TechCon.</w:t>
      </w:r>
    </w:p>
    <w:p w14:paraId="7676C88E" w14:textId="77777777" w:rsidR="00425864" w:rsidRDefault="00000000">
      <w:r>
        <w:br w:type="page"/>
      </w:r>
    </w:p>
    <w:p w14:paraId="45F8D4E4" w14:textId="77777777" w:rsidR="00425864" w:rsidRDefault="00000000">
      <w:r>
        <w:rPr>
          <w:b/>
          <w:sz w:val="26"/>
        </w:rPr>
        <w:lastRenderedPageBreak/>
        <w:t>Goal 4 — Leadership Capability Development</w:t>
      </w:r>
    </w:p>
    <w:p w14:paraId="760BF87B" w14:textId="77777777" w:rsidR="00425864" w:rsidRDefault="00000000">
      <w:pPr>
        <w:spacing w:after="120"/>
      </w:pPr>
      <w:r>
        <w:t>Enabled others and led cross‑team execution. I authored and socialized implementation guides for the SLURM API ecosystem (slurmrestd setup, auth, packaging) and ran working sessions with Monitoring and QE to speed onboarding. I mentored peers on XGBoost tuning, MLflow pipelines, and online inference flows, and shared feature‑engineering practices to reduce false negatives. I completed HPCM training and upskilled in MCP/Generative AI/AI agents. I also initiated and drove the HPCM Copilot proposal, aligned stakeholders, and converted it into a milestone‑tracked program—laying the foundation for JFP as an independent module.</w:t>
      </w:r>
    </w:p>
    <w:p w14:paraId="444875BA" w14:textId="77777777" w:rsidR="00425864" w:rsidRDefault="00000000">
      <w:r>
        <w:rPr>
          <w:b/>
          <w:sz w:val="26"/>
        </w:rPr>
        <w:t>Selected Evidence &amp; Outcomes (from the year)</w:t>
      </w:r>
    </w:p>
    <w:p w14:paraId="2AD941E7" w14:textId="77777777" w:rsidR="00425864" w:rsidRDefault="00000000">
      <w:pPr>
        <w:spacing w:after="120"/>
      </w:pPr>
      <w:r>
        <w:t>• JFP deployment path stood up: service package, CM monitoring commands, RPMs/configs, slurmrestd (HTTPS/UNIX). • Repeatable install/run guides produced for platform readiness. • Dataset intake coordinated; standardized preprocessing for CSV/JSON/Kafka; precision/recall/F1 tracked per dataset. • XTIME and MLflow integrated for tuning, tracking, and reproducibility. • Unified feature layer across sacct/OpenAPI/DB‑REST; submit‑time analytics enabled. • MCP server + chat prototype and JFP Agent design established; ideas documented for predictive disk alerts and Kafka anomaly detection. • External contributions prepared via SC25/TechCon submissions.</w:t>
      </w:r>
    </w:p>
    <w:p w14:paraId="6BC212E2" w14:textId="77777777" w:rsidR="00425864" w:rsidRDefault="00000000">
      <w:r>
        <w:rPr>
          <w:b/>
          <w:sz w:val="26"/>
        </w:rPr>
        <w:t>Next‑Year Focus (derived from current work)</w:t>
      </w:r>
    </w:p>
    <w:p w14:paraId="0F5B4B63" w14:textId="2D404A20" w:rsidR="00425864" w:rsidRDefault="00000000">
      <w:pPr>
        <w:spacing w:after="120"/>
      </w:pPr>
      <w:r>
        <w:t>Harden and productize the Copilot/MCP path into a customer‑facing JFP Agent with a small set of high‑value actions (predict, recommend parameters, open ticket) and measurable outcomes (failure rate , waste ). Work with design partners (including NREL) to validate datasets, benchmarks, and operational runbooks. Continue enabling teams via clear guides and hands‑on sessions so adoption scales organically.</w:t>
      </w:r>
    </w:p>
    <w:sectPr w:rsidR="004258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314977">
    <w:abstractNumId w:val="8"/>
  </w:num>
  <w:num w:numId="2" w16cid:durableId="1212812677">
    <w:abstractNumId w:val="6"/>
  </w:num>
  <w:num w:numId="3" w16cid:durableId="1570921435">
    <w:abstractNumId w:val="5"/>
  </w:num>
  <w:num w:numId="4" w16cid:durableId="1739552537">
    <w:abstractNumId w:val="4"/>
  </w:num>
  <w:num w:numId="5" w16cid:durableId="1071273882">
    <w:abstractNumId w:val="7"/>
  </w:num>
  <w:num w:numId="6" w16cid:durableId="586816289">
    <w:abstractNumId w:val="3"/>
  </w:num>
  <w:num w:numId="7" w16cid:durableId="1802186173">
    <w:abstractNumId w:val="2"/>
  </w:num>
  <w:num w:numId="8" w16cid:durableId="1072508653">
    <w:abstractNumId w:val="1"/>
  </w:num>
  <w:num w:numId="9" w16cid:durableId="539632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F9"/>
    <w:rsid w:val="0006063C"/>
    <w:rsid w:val="0015074B"/>
    <w:rsid w:val="0029639D"/>
    <w:rsid w:val="00326F90"/>
    <w:rsid w:val="00425864"/>
    <w:rsid w:val="004E03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36C38"/>
  <w14:defaultImageDpi w14:val="300"/>
  <w15:docId w15:val="{416C9F1A-8B82-4C14-A12A-A3A2B140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N</cp:lastModifiedBy>
  <cp:revision>2</cp:revision>
  <dcterms:created xsi:type="dcterms:W3CDTF">2013-12-23T23:15:00Z</dcterms:created>
  <dcterms:modified xsi:type="dcterms:W3CDTF">2025-10-10T06:56:00Z</dcterms:modified>
  <cp:category/>
</cp:coreProperties>
</file>