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4409A"/>
          <w:sz w:val="40"/>
          <w:szCs w:val="40"/>
        </w:rPr>
        <w:t xml:space="preserve">STAKEHOLDER WORKFLOWS AND UX BLUEPRINT</w:t>
      </w:r>
    </w:p>
    <w:p>
      <w:pPr>
        <w:spacing w:before="200"/>
        <w:jc w:val="center"/>
      </w:pPr>
      <w:r>
        <w:rPr>
          <w:b/>
          <w:bCs/>
          <w:sz w:val="26"/>
          <w:szCs w:val="26"/>
        </w:rPr>
        <w:t xml:space="preserve">Amaravati Capital City: 2D drawing journey for every user</w:t>
      </w:r>
    </w:p>
    <w:p>
      <w:pPr>
        <w:spacing w:after="300" w:before="120"/>
        <w:jc w:val="center"/>
      </w:pPr>
      <w:r>
        <w:rPr>
          <w:i/>
          <w:iCs/>
          <w:color w:val="AD2A22"/>
          <w:sz w:val="22"/>
          <w:szCs w:val="22"/>
        </w:rPr>
        <w:t xml:space="preserve">Companion to the clickable prototype, the public submission standard and the implementation guide</w:t>
      </w:r>
    </w:p>
    <w:p>
      <w:pPr>
        <w:jc w:val="center"/>
      </w:pPr>
      <w:r>
        <w:rPr>
          <w:sz w:val="20"/>
          <w:szCs w:val="20"/>
        </w:rPr>
        <w:t xml:space="preserve">Version 1.3  |  Draft for review  |  28 September 2026</w:t>
      </w:r>
    </w:p>
    <w:p>
      <w:r>
        <w:br w:type="page"/>
      </w:r>
    </w:p>
    <w:p>
      <w:pPr>
        <w:pStyle w:val="Heading1"/>
        <w:spacing w:after="140" w:before="320"/>
      </w:pPr>
      <w:r>
        <w:rPr>
          <w:b/>
          <w:bCs/>
          <w:color w:val="14409A"/>
          <w:sz w:val="30"/>
          <w:szCs w:val="30"/>
        </w:rPr>
        <w:t xml:space="preserve">1.  Purpose and how to use this document</w:t>
      </w:r>
    </w:p>
    <w:p>
      <w:pPr>
        <w:spacing w:after="130" w:line="276"/>
      </w:pPr>
      <w:r>
        <w:rPr>
          <w:sz w:val="21"/>
          <w:szCs w:val="21"/>
        </w:rPr>
        <w:t xml:space="preserve">This document describes, for each stakeholder, what they need to do in the building permission portal, in what order, and what the screen should do to make that easy. Every workflow has a flowchart and a step table. The screens named here exist as artboards in the clickable prototype. Sections 13 and 14 list every screen with its fields, actions and next step.</w:t>
      </w:r>
    </w:p>
    <w:p>
      <w:pPr>
        <w:spacing w:after="130" w:line="276"/>
      </w:pPr>
      <w:r>
        <w:rPr>
          <w:sz w:val="21"/>
          <w:szCs w:val="21"/>
        </w:rPr>
        <w:t xml:space="preserve">It is written for the product owner, the UX team and the developers building the 2D drawing scrutiny flow. It sits alongside three other documents: the public 2D submission standard (what applicants must follow), the implementation guide (how the ACadSharp validation engine is built) and the SOP.</w:t>
      </w:r>
    </w:p>
    <w:p>
      <w:pPr>
        <w:pBdr>
          <w:left w:val="single" w:color="BF8F00" w:sz="12"/>
        </w:pBdr>
        <w:shd w:fill="FFF2CC" w:val="clear"/>
        <w:spacing w:after="180" w:before="80"/>
      </w:pPr>
      <w:r>
        <w:rPr>
          <w:i/>
          <w:iCs/>
          <w:sz w:val="20"/>
          <w:szCs w:val="20"/>
        </w:rPr>
        <w:t xml:space="preserve">Note: Portal observations come from the public BBAS home page and public coverage of BuildNow. No logged-in screens were reviewed, so pain points below are hypotheses to test with real users. Anything shown as [in brackets] is a placeholder for a value CRDA must supply: thresholds, SLA days, department names.</w:t>
      </w:r>
    </w:p>
    <w:p>
      <w:pPr>
        <w:spacing w:after="80" w:before="120"/>
      </w:pPr>
      <w:r>
        <w:rPr>
          <w:b/>
          <w:bCs/>
          <w:color w:val="14409A"/>
          <w:sz w:val="22"/>
          <w:szCs w:val="22"/>
        </w:rPr>
        <w:t xml:space="preserve">Scope of this version</w:t>
      </w:r>
    </w:p>
    <w:p>
      <w:pPr>
        <w:pStyle w:val="ListParagraph"/>
        <w:numPr>
          <w:ilvl w:val="0"/>
          <w:numId w:val="2"/>
        </w:numPr>
        <w:spacing w:after="70"/>
      </w:pPr>
      <w:r>
        <w:rPr>
          <w:sz w:val="21"/>
          <w:szCs w:val="21"/>
        </w:rPr>
        <w:t xml:space="preserve">Amaravati Capital City area only, under the Zoning Regulations of February 2016 (with later amendments to be confirmed). The wider Capital Region is not covered.</w:t>
      </w:r>
    </w:p>
    <w:p>
      <w:pPr>
        <w:pStyle w:val="ListParagraph"/>
        <w:numPr>
          <w:ilvl w:val="0"/>
          <w:numId w:val="2"/>
        </w:numPr>
        <w:spacing w:after="70"/>
      </w:pPr>
      <w:r>
        <w:rPr>
          <w:sz w:val="21"/>
          <w:szCs w:val="21"/>
        </w:rPr>
        <w:t xml:space="preserve">Permits are Development Permission Orders (DPO) issued by the Commissioner, with the 60-day decision limit, followed by commencement, completion and occupancy.</w:t>
      </w:r>
    </w:p>
    <w:p>
      <w:pPr>
        <w:pStyle w:val="ListParagraph"/>
        <w:numPr>
          <w:ilvl w:val="0"/>
          <w:numId w:val="2"/>
        </w:numPr>
        <w:spacing w:after="70"/>
      </w:pPr>
      <w:r>
        <w:rPr>
          <w:sz w:val="21"/>
          <w:szCs w:val="21"/>
        </w:rPr>
        <w:t xml:space="preserve">R1 village plots have their own screens and rules: abutting road, road handover with TDR, and the exemption for small plots.</w:t>
      </w:r>
    </w:p>
    <w:p>
      <w:pPr>
        <w:pStyle w:val="ListParagraph"/>
        <w:numPr>
          <w:ilvl w:val="0"/>
          <w:numId w:val="2"/>
        </w:numPr>
        <w:spacing w:after="70"/>
      </w:pPr>
      <w:r>
        <w:rPr>
          <w:sz w:val="21"/>
          <w:szCs w:val="21"/>
        </w:rPr>
        <w:t xml:space="preserve">Fees follow the regulations (basis, exemptions, impact fee, mortgage). Rates are placeholders until CRDA supplies the notified schedule.</w:t>
      </w:r>
    </w:p>
    <w:p>
      <w:pPr>
        <w:pStyle w:val="ListParagraph"/>
        <w:numPr>
          <w:ilvl w:val="0"/>
          <w:numId w:val="2"/>
        </w:numPr>
        <w:spacing w:after="70"/>
      </w:pPr>
      <w:r>
        <w:rPr>
          <w:sz w:val="21"/>
          <w:szCs w:val="21"/>
        </w:rPr>
        <w:t xml:space="preserve">Section 15 gives the detail, with regulation numbers, and lists what CRDA must confirm.</w:t>
      </w:r>
    </w:p>
    <w:p>
      <w:pPr>
        <w:pStyle w:val="Heading1"/>
        <w:spacing w:after="140" w:before="320"/>
      </w:pPr>
      <w:r>
        <w:rPr>
          <w:b/>
          <w:bCs/>
          <w:color w:val="14409A"/>
          <w:sz w:val="30"/>
          <w:szCs w:val="30"/>
        </w:rPr>
        <w:t xml:space="preserve">2.  What we looked at</w:t>
      </w:r>
    </w:p>
    <w:p>
      <w:pPr>
        <w:pStyle w:val="Heading2"/>
        <w:spacing w:after="110" w:before="220"/>
      </w:pPr>
      <w:r>
        <w:rPr>
          <w:b/>
          <w:bCs/>
          <w:color w:val="16233D"/>
          <w:sz w:val="25"/>
          <w:szCs w:val="25"/>
        </w:rPr>
        <w:t xml:space="preserve">BBAS (current APCRDA portal)</w:t>
      </w:r>
    </w:p>
    <w:p>
      <w:pPr>
        <w:pStyle w:val="ListParagraph"/>
        <w:numPr>
          <w:ilvl w:val="0"/>
          <w:numId w:val="2"/>
        </w:numPr>
        <w:spacing w:after="70"/>
      </w:pPr>
      <w:r>
        <w:rPr>
          <w:sz w:val="21"/>
          <w:szCs w:val="21"/>
        </w:rPr>
        <w:t xml:space="preserve">The home page is a set of link lists grouped by user type: Citizen Service (pay fees, search status), Developer and TPAs (registration, renewal, consent links), and LTP (registration, renewal, consent link, view).</w:t>
      </w:r>
    </w:p>
    <w:p>
      <w:pPr>
        <w:pStyle w:val="ListParagraph"/>
        <w:numPr>
          <w:ilvl w:val="0"/>
          <w:numId w:val="2"/>
        </w:numPr>
        <w:spacing w:after="70"/>
      </w:pPr>
      <w:r>
        <w:rPr>
          <w:sz w:val="21"/>
          <w:szCs w:val="21"/>
        </w:rPr>
        <w:t xml:space="preserve">BBAS is built around a single 3D BIM model (architectural, structural and MEP) that is scrutinised and tracked; fire, high-rise and environmental NOCs are integrated in the same system.</w:t>
      </w:r>
    </w:p>
    <w:p>
      <w:pPr>
        <w:pStyle w:val="ListParagraph"/>
        <w:numPr>
          <w:ilvl w:val="0"/>
          <w:numId w:val="2"/>
        </w:numPr>
        <w:spacing w:after="70"/>
      </w:pPr>
      <w:r>
        <w:rPr>
          <w:sz w:val="21"/>
          <w:szCs w:val="21"/>
        </w:rPr>
        <w:t xml:space="preserve">Help lives in downloads: manuals, a modelling guide video, do's and don'ts and Revit plugins. The helpdesk entry is marked as coming soon.</w:t>
      </w:r>
    </w:p>
    <w:p>
      <w:pPr>
        <w:pStyle w:val="ListParagraph"/>
        <w:numPr>
          <w:ilvl w:val="0"/>
          <w:numId w:val="2"/>
        </w:numPr>
        <w:spacing w:after="70"/>
      </w:pPr>
      <w:r>
        <w:rPr>
          <w:sz w:val="21"/>
          <w:szCs w:val="21"/>
        </w:rPr>
        <w:t xml:space="preserve">The page offers screen-reader access and text-size controls, and the header is bilingual (English and Telugu).</w:t>
      </w:r>
    </w:p>
    <w:p>
      <w:pPr>
        <w:pStyle w:val="Heading2"/>
        <w:spacing w:after="110" w:before="220"/>
      </w:pPr>
      <w:r>
        <w:rPr>
          <w:b/>
          <w:bCs/>
          <w:color w:val="16233D"/>
          <w:sz w:val="25"/>
          <w:szCs w:val="25"/>
        </w:rPr>
        <w:t xml:space="preserve">BuildNow (Telangana)</w:t>
      </w:r>
    </w:p>
    <w:p>
      <w:pPr>
        <w:pStyle w:val="ListParagraph"/>
        <w:numPr>
          <w:ilvl w:val="0"/>
          <w:numId w:val="2"/>
        </w:numPr>
        <w:spacing w:after="70"/>
      </w:pPr>
      <w:r>
        <w:rPr>
          <w:sz w:val="21"/>
          <w:szCs w:val="21"/>
        </w:rPr>
        <w:t xml:space="preserve">The applicant's category depends on plot size and building details: registration only, instant approval, or single window. The portal shows which applies before the applicant starts.</w:t>
      </w:r>
    </w:p>
    <w:p>
      <w:pPr>
        <w:pStyle w:val="ListParagraph"/>
        <w:numPr>
          <w:ilvl w:val="0"/>
          <w:numId w:val="2"/>
        </w:numPr>
        <w:spacing w:after="70"/>
      </w:pPr>
      <w:r>
        <w:rPr>
          <w:sz w:val="21"/>
          <w:szCs w:val="21"/>
        </w:rPr>
        <w:t xml:space="preserve">Small residential projects can be approved on self-certification, with an official follow-up check afterwards.</w:t>
      </w:r>
    </w:p>
    <w:p>
      <w:pPr>
        <w:pStyle w:val="ListParagraph"/>
        <w:numPr>
          <w:ilvl w:val="0"/>
          <w:numId w:val="2"/>
        </w:numPr>
        <w:spacing w:after="70"/>
      </w:pPr>
      <w:r>
        <w:rPr>
          <w:sz w:val="21"/>
          <w:szCs w:val="21"/>
        </w:rPr>
        <w:t xml:space="preserve">Land ownership and survey details are verified automatically against land-records systems.</w:t>
      </w:r>
    </w:p>
    <w:p>
      <w:pPr>
        <w:pStyle w:val="ListParagraph"/>
        <w:numPr>
          <w:ilvl w:val="0"/>
          <w:numId w:val="2"/>
        </w:numPr>
        <w:spacing w:after="70"/>
      </w:pPr>
      <w:r>
        <w:rPr>
          <w:sz w:val="21"/>
          <w:szCs w:val="21"/>
        </w:rPr>
        <w:t xml:space="preserve">Officials get an operational dashboard, and applicants get an AI policy assistant for rules questions.</w:t>
      </w:r>
    </w:p>
    <w:p>
      <w:pPr>
        <w:pStyle w:val="Heading2"/>
        <w:spacing w:after="110" w:before="220"/>
      </w:pPr>
      <w:r>
        <w:rPr>
          <w:b/>
          <w:bCs/>
          <w:color w:val="16233D"/>
          <w:sz w:val="25"/>
          <w:szCs w:val="25"/>
        </w:rPr>
        <w:t xml:space="preserve">What this means for a 2D flow</w:t>
      </w:r>
    </w:p>
    <w:p>
      <w:pPr>
        <w:spacing w:after="130" w:line="276"/>
      </w:pPr>
      <w:r>
        <w:rPr>
          <w:sz w:val="21"/>
          <w:szCs w:val="21"/>
        </w:rPr>
        <w:t xml:space="preserve">Your workflow is 2D DWG/DXF, not BIM, so BBAS's modelling guidance does not carry over directly. The transferable ideas are: choose the route first, show one tracker to everyone, check the file at upload time, pre-fill from official records, and let officials work on exceptions instead of re-checking everything.</w:t>
      </w:r>
    </w:p>
    <w:p>
      <w:pPr>
        <w:pStyle w:val="Heading1"/>
        <w:spacing w:after="140" w:before="320"/>
      </w:pPr>
      <w:r>
        <w:rPr>
          <w:b/>
          <w:bCs/>
          <w:color w:val="14409A"/>
          <w:sz w:val="30"/>
          <w:szCs w:val="30"/>
        </w:rPr>
        <w:t xml:space="preserve">3.  Design principles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Principle</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it means on screen</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Route first</w:t>
            </w:r>
          </w:p>
        </w:tc>
        <w:tc>
          <w:tcPr>
            <w:tcW w:type="dxa" w:w="7100"/>
            <w:tcMar>
              <w:top w:type="dxa" w:w="70"/>
              <w:left w:type="dxa" w:w="100"/>
              <w:bottom w:type="dxa" w:w="70"/>
              <w:right w:type="dxa" w:w="100"/>
            </w:tcMar>
            <w:vAlign w:val="center"/>
          </w:tcPr>
          <w:p>
            <w:r>
              <w:rPr>
                <w:b w:val="false"/>
                <w:bCs w:val="false"/>
                <w:color w:val="000000"/>
                <w:sz w:val="19"/>
                <w:szCs w:val="19"/>
              </w:rPr>
              <w:t xml:space="preserve">Ask three questions, then show the route, documents, fees and timeline before the applicant uploads anything.</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One tracker for all</w:t>
            </w:r>
          </w:p>
        </w:tc>
        <w:tc>
          <w:tcPr>
            <w:tcW w:type="dxa" w:w="7100"/>
            <w:tcMar>
              <w:top w:type="dxa" w:w="70"/>
              <w:left w:type="dxa" w:w="100"/>
              <w:bottom w:type="dxa" w:w="70"/>
              <w:right w:type="dxa" w:w="100"/>
            </w:tcMar>
            <w:vAlign w:val="center"/>
          </w:tcPr>
          <w:p>
            <w:r>
              <w:rPr>
                <w:b w:val="false"/>
                <w:bCs w:val="false"/>
                <w:color w:val="000000"/>
                <w:sz w:val="19"/>
                <w:szCs w:val="19"/>
              </w:rPr>
              <w:t xml:space="preserve">Applicant, LTP, officer and commissioner see the same seven stages and the same clock.</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Fix it before it is filed</w:t>
            </w:r>
          </w:p>
        </w:tc>
        <w:tc>
          <w:tcPr>
            <w:tcW w:type="dxa" w:w="7100"/>
            <w:tcMar>
              <w:top w:type="dxa" w:w="70"/>
              <w:left w:type="dxa" w:w="100"/>
              <w:bottom w:type="dxa" w:w="70"/>
              <w:right w:type="dxa" w:w="100"/>
            </w:tcMar>
            <w:vAlign w:val="center"/>
          </w:tcPr>
          <w:p>
            <w:r>
              <w:rPr>
                <w:b w:val="false"/>
                <w:bCs w:val="false"/>
                <w:color w:val="000000"/>
                <w:sz w:val="19"/>
                <w:szCs w:val="19"/>
              </w:rPr>
              <w:t xml:space="preserve">The drawing check runs at upload. Problems appear on the drawing itself, not in a rejection letter.</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Exceptions only</w:t>
            </w:r>
          </w:p>
        </w:tc>
        <w:tc>
          <w:tcPr>
            <w:tcW w:type="dxa" w:w="7100"/>
            <w:tcMar>
              <w:top w:type="dxa" w:w="70"/>
              <w:left w:type="dxa" w:w="100"/>
              <w:bottom w:type="dxa" w:w="70"/>
              <w:right w:type="dxa" w:w="100"/>
            </w:tcMar>
            <w:vAlign w:val="center"/>
          </w:tcPr>
          <w:p>
            <w:r>
              <w:rPr>
                <w:b w:val="false"/>
                <w:bCs w:val="false"/>
                <w:color w:val="000000"/>
                <w:sz w:val="19"/>
                <w:szCs w:val="19"/>
              </w:rPr>
              <w:t xml:space="preserve">Officials see what needs a decision. Everything the system verified is collapsed.</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Never a dead end</w:t>
            </w:r>
          </w:p>
        </w:tc>
        <w:tc>
          <w:tcPr>
            <w:tcW w:type="dxa" w:w="7100"/>
            <w:tcMar>
              <w:top w:type="dxa" w:w="70"/>
              <w:left w:type="dxa" w:w="100"/>
              <w:bottom w:type="dxa" w:w="70"/>
              <w:right w:type="dxa" w:w="100"/>
            </w:tcMar>
            <w:vAlign w:val="center"/>
          </w:tcPr>
          <w:p>
            <w:r>
              <w:rPr>
                <w:b w:val="false"/>
                <w:bCs w:val="false"/>
                <w:color w:val="000000"/>
                <w:sz w:val="19"/>
                <w:szCs w:val="19"/>
              </w:rPr>
              <w:t xml:space="preserve">Every failed or returned step sits beside a next action, a deadline and a person to contact.</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Plain words</w:t>
            </w:r>
          </w:p>
        </w:tc>
        <w:tc>
          <w:tcPr>
            <w:tcW w:type="dxa" w:w="7100"/>
            <w:tcMar>
              <w:top w:type="dxa" w:w="70"/>
              <w:left w:type="dxa" w:w="100"/>
              <w:bottom w:type="dxa" w:w="70"/>
              <w:right w:type="dxa" w:w="100"/>
            </w:tcMar>
            <w:vAlign w:val="center"/>
          </w:tcPr>
          <w:p>
            <w:r>
              <w:rPr>
                <w:b w:val="false"/>
                <w:bCs w:val="false"/>
                <w:color w:val="000000"/>
                <w:sz w:val="19"/>
                <w:szCs w:val="19"/>
              </w:rPr>
              <w:t xml:space="preserve">Sentence case, verbs first, dates in full (Oct 3, 2026), Telugu and English side by side.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Status is never colour alone</w:t>
            </w:r>
          </w:p>
        </w:tc>
        <w:tc>
          <w:tcPr>
            <w:tcW w:type="dxa" w:w="7100"/>
            <w:tcMar>
              <w:top w:type="dxa" w:w="70"/>
              <w:left w:type="dxa" w:w="100"/>
              <w:bottom w:type="dxa" w:w="70"/>
              <w:right w:type="dxa" w:w="100"/>
            </w:tcMar>
            <w:vAlign w:val="center"/>
          </w:tcPr>
          <w:p>
            <w:r>
              <w:rPr>
                <w:b w:val="false"/>
                <w:bCs w:val="false"/>
                <w:color w:val="000000"/>
                <w:sz w:val="19"/>
                <w:szCs w:val="19"/>
              </w:rPr>
              <w:t xml:space="preserve">Every status has an icon and a word. Works for colour-blind users and in print.</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Phone friendly</w:t>
            </w:r>
          </w:p>
        </w:tc>
        <w:tc>
          <w:tcPr>
            <w:tcW w:type="dxa" w:w="7100"/>
            <w:tcMar>
              <w:top w:type="dxa" w:w="70"/>
              <w:left w:type="dxa" w:w="100"/>
              <w:bottom w:type="dxa" w:w="70"/>
              <w:right w:type="dxa" w:w="100"/>
            </w:tcMar>
            <w:vAlign w:val="center"/>
          </w:tcPr>
          <w:p>
            <w:r>
              <w:rPr>
                <w:b w:val="false"/>
                <w:bCs w:val="false"/>
                <w:color w:val="000000"/>
                <w:sz w:val="19"/>
                <w:szCs w:val="19"/>
              </w:rPr>
              <w:t xml:space="preserve">Applicants track, pay and reply from a phone. Drawing upload stays on desktop.</w:t>
            </w:r>
          </w:p>
        </w:tc>
      </w:tr>
    </w:tbl>
    <w:p>
      <w:pPr>
        <w:pStyle w:val="Heading1"/>
        <w:spacing w:after="140" w:before="320"/>
      </w:pPr>
      <w:r>
        <w:rPr>
          <w:b/>
          <w:bCs/>
          <w:color w:val="14409A"/>
          <w:sz w:val="30"/>
          <w:szCs w:val="30"/>
        </w:rPr>
        <w:t xml:space="preserve">4.  Stakeholders at a glance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900"/>
        <w:gridCol w:w="2800"/>
      </w:tblGrid>
      <w:tr>
        <w:trPr>
          <w:tblHeader/>
        </w:trPr>
        <w:tc>
          <w:tcPr>
            <w:tcW w:type="dxa" w:w="1700"/>
            <w:shd w:fill="14409A" w:val="clear"/>
            <w:tcMar>
              <w:top w:type="dxa" w:w="70"/>
              <w:left w:type="dxa" w:w="100"/>
              <w:bottom w:type="dxa" w:w="70"/>
              <w:right w:type="dxa" w:w="100"/>
            </w:tcMar>
            <w:vAlign w:val="center"/>
          </w:tcPr>
          <w:p>
            <w:r>
              <w:rPr>
                <w:b/>
                <w:bCs/>
                <w:color w:val="FFFFFF"/>
                <w:sz w:val="19"/>
                <w:szCs w:val="19"/>
              </w:rPr>
              <w:t xml:space="preserve">Stakeholder</w:t>
            </w:r>
          </w:p>
        </w:tc>
        <w:tc>
          <w:tcPr>
            <w:tcW w:type="dxa" w:w="2300"/>
            <w:shd w:fill="14409A" w:val="clear"/>
            <w:tcMar>
              <w:top w:type="dxa" w:w="70"/>
              <w:left w:type="dxa" w:w="100"/>
              <w:bottom w:type="dxa" w:w="70"/>
              <w:right w:type="dxa" w:w="100"/>
            </w:tcMar>
            <w:vAlign w:val="center"/>
          </w:tcPr>
          <w:p>
            <w:r>
              <w:rPr>
                <w:b/>
                <w:bCs/>
                <w:color w:val="FFFFFF"/>
                <w:sz w:val="19"/>
                <w:szCs w:val="19"/>
              </w:rPr>
              <w:t xml:space="preserve">Main goal</w:t>
            </w:r>
          </w:p>
        </w:tc>
        <w:tc>
          <w:tcPr>
            <w:tcW w:type="dxa" w:w="2900"/>
            <w:shd w:fill="14409A" w:val="clear"/>
            <w:tcMar>
              <w:top w:type="dxa" w:w="70"/>
              <w:left w:type="dxa" w:w="100"/>
              <w:bottom w:type="dxa" w:w="70"/>
              <w:right w:type="dxa" w:w="100"/>
            </w:tcMar>
            <w:vAlign w:val="center"/>
          </w:tcPr>
          <w:p>
            <w:r>
              <w:rPr>
                <w:b/>
                <w:bCs/>
                <w:color w:val="FFFFFF"/>
                <w:sz w:val="19"/>
                <w:szCs w:val="19"/>
              </w:rPr>
              <w:t xml:space="preserve">Likely friction to validate today</w:t>
            </w:r>
          </w:p>
        </w:tc>
        <w:tc>
          <w:tcPr>
            <w:tcW w:type="dxa" w:w="2800"/>
            <w:shd w:fill="14409A" w:val="clear"/>
            <w:tcMar>
              <w:top w:type="dxa" w:w="70"/>
              <w:left w:type="dxa" w:w="100"/>
              <w:bottom w:type="dxa" w:w="70"/>
              <w:right w:type="dxa" w:w="100"/>
            </w:tcMar>
            <w:vAlign w:val="center"/>
          </w:tcPr>
          <w:p>
            <w:r>
              <w:rPr>
                <w:b/>
                <w:bCs/>
                <w:color w:val="FFFFFF"/>
                <w:sz w:val="19"/>
                <w:szCs w:val="19"/>
              </w:rPr>
              <w:t xml:space="preserve">Key screens</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2300"/>
            <w:tcMar>
              <w:top w:type="dxa" w:w="70"/>
              <w:left w:type="dxa" w:w="100"/>
              <w:bottom w:type="dxa" w:w="70"/>
              <w:right w:type="dxa" w:w="100"/>
            </w:tcMar>
            <w:vAlign w:val="center"/>
          </w:tcPr>
          <w:p>
            <w:r>
              <w:rPr>
                <w:b w:val="false"/>
                <w:bCs w:val="false"/>
                <w:color w:val="000000"/>
                <w:sz w:val="19"/>
                <w:szCs w:val="19"/>
              </w:rPr>
              <w:t xml:space="preserve">Get a permit without visiting an office</w:t>
            </w:r>
          </w:p>
        </w:tc>
        <w:tc>
          <w:tcPr>
            <w:tcW w:type="dxa" w:w="2900"/>
            <w:tcMar>
              <w:top w:type="dxa" w:w="70"/>
              <w:left w:type="dxa" w:w="100"/>
              <w:bottom w:type="dxa" w:w="70"/>
              <w:right w:type="dxa" w:w="100"/>
            </w:tcMar>
            <w:vAlign w:val="center"/>
          </w:tcPr>
          <w:p>
            <w:r>
              <w:rPr>
                <w:b w:val="false"/>
                <w:bCs w:val="false"/>
                <w:color w:val="000000"/>
                <w:sz w:val="19"/>
                <w:szCs w:val="19"/>
              </w:rPr>
              <w:t xml:space="preserve">Unsure which route applies; status lives in a separate search</w:t>
            </w:r>
          </w:p>
        </w:tc>
        <w:tc>
          <w:tcPr>
            <w:tcW w:type="dxa" w:w="2800"/>
            <w:tcMar>
              <w:top w:type="dxa" w:w="70"/>
              <w:left w:type="dxa" w:w="100"/>
              <w:bottom w:type="dxa" w:w="70"/>
              <w:right w:type="dxa" w:w="100"/>
            </w:tcMar>
            <w:vAlign w:val="center"/>
          </w:tcPr>
          <w:p>
            <w:r>
              <w:rPr>
                <w:b w:val="false"/>
                <w:bCs w:val="false"/>
                <w:color w:val="000000"/>
                <w:sz w:val="19"/>
                <w:szCs w:val="19"/>
              </w:rPr>
              <w:t xml:space="preserve">Landing wizard, applicant workspace, mobile tracker</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LTP or architect</w:t>
            </w:r>
          </w:p>
        </w:tc>
        <w:tc>
          <w:tcPr>
            <w:tcW w:type="dxa" w:w="2300"/>
            <w:tcMar>
              <w:top w:type="dxa" w:w="70"/>
              <w:left w:type="dxa" w:w="100"/>
              <w:bottom w:type="dxa" w:w="70"/>
              <w:right w:type="dxa" w:w="100"/>
            </w:tcMar>
            <w:vAlign w:val="center"/>
          </w:tcPr>
          <w:p>
            <w:r>
              <w:rPr>
                <w:b w:val="false"/>
                <w:bCs w:val="false"/>
                <w:color w:val="000000"/>
                <w:sz w:val="19"/>
                <w:szCs w:val="19"/>
              </w:rPr>
              <w:t xml:space="preserve">Submit a clean drawing first time</w:t>
            </w:r>
          </w:p>
        </w:tc>
        <w:tc>
          <w:tcPr>
            <w:tcW w:type="dxa" w:w="2900"/>
            <w:tcMar>
              <w:top w:type="dxa" w:w="70"/>
              <w:left w:type="dxa" w:w="100"/>
              <w:bottom w:type="dxa" w:w="70"/>
              <w:right w:type="dxa" w:w="100"/>
            </w:tcMar>
            <w:vAlign w:val="center"/>
          </w:tcPr>
          <w:p>
            <w:r>
              <w:rPr>
                <w:b w:val="false"/>
                <w:bCs w:val="false"/>
                <w:color w:val="000000"/>
                <w:sz w:val="19"/>
                <w:szCs w:val="19"/>
              </w:rPr>
              <w:t xml:space="preserve">Errors found after submission; separate consent links</w:t>
            </w:r>
          </w:p>
        </w:tc>
        <w:tc>
          <w:tcPr>
            <w:tcW w:type="dxa" w:w="2800"/>
            <w:tcMar>
              <w:top w:type="dxa" w:w="70"/>
              <w:left w:type="dxa" w:w="100"/>
              <w:bottom w:type="dxa" w:w="70"/>
              <w:right w:type="dxa" w:w="100"/>
            </w:tcMar>
            <w:vAlign w:val="center"/>
          </w:tcPr>
          <w:p>
            <w:r>
              <w:rPr>
                <w:b w:val="false"/>
                <w:bCs w:val="false"/>
                <w:color w:val="000000"/>
                <w:sz w:val="19"/>
                <w:szCs w:val="19"/>
              </w:rPr>
              <w:t xml:space="preserve">Upload and live check, exception report</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Developer</w:t>
            </w:r>
          </w:p>
        </w:tc>
        <w:tc>
          <w:tcPr>
            <w:tcW w:type="dxa" w:w="2300"/>
            <w:tcMar>
              <w:top w:type="dxa" w:w="70"/>
              <w:left w:type="dxa" w:w="100"/>
              <w:bottom w:type="dxa" w:w="70"/>
              <w:right w:type="dxa" w:w="100"/>
            </w:tcMar>
            <w:vAlign w:val="center"/>
          </w:tcPr>
          <w:p>
            <w:r>
              <w:rPr>
                <w:b w:val="false"/>
                <w:bCs w:val="false"/>
                <w:color w:val="000000"/>
                <w:sz w:val="19"/>
                <w:szCs w:val="19"/>
              </w:rPr>
              <w:t xml:space="preserve">Manage many projects and give consents in one place</w:t>
            </w:r>
          </w:p>
        </w:tc>
        <w:tc>
          <w:tcPr>
            <w:tcW w:type="dxa" w:w="2900"/>
            <w:tcMar>
              <w:top w:type="dxa" w:w="70"/>
              <w:left w:type="dxa" w:w="100"/>
              <w:bottom w:type="dxa" w:w="70"/>
              <w:right w:type="dxa" w:w="100"/>
            </w:tcMar>
            <w:vAlign w:val="center"/>
          </w:tcPr>
          <w:p>
            <w:r>
              <w:rPr>
                <w:b w:val="false"/>
                <w:bCs w:val="false"/>
                <w:color w:val="000000"/>
                <w:sz w:val="19"/>
                <w:szCs w:val="19"/>
              </w:rPr>
              <w:t xml:space="preserve">Separate registration, renewal and consent links</w:t>
            </w:r>
          </w:p>
        </w:tc>
        <w:tc>
          <w:tcPr>
            <w:tcW w:type="dxa" w:w="2800"/>
            <w:tcMar>
              <w:top w:type="dxa" w:w="70"/>
              <w:left w:type="dxa" w:w="100"/>
              <w:bottom w:type="dxa" w:w="70"/>
              <w:right w:type="dxa" w:w="100"/>
            </w:tcMar>
            <w:vAlign w:val="center"/>
          </w:tcPr>
          <w:p>
            <w:r>
              <w:rPr>
                <w:b w:val="false"/>
                <w:bCs w:val="false"/>
                <w:color w:val="000000"/>
                <w:sz w:val="19"/>
                <w:szCs w:val="19"/>
              </w:rPr>
              <w:t xml:space="preserve">Project portfolio (next round)</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Scrutiny officer</w:t>
            </w:r>
          </w:p>
        </w:tc>
        <w:tc>
          <w:tcPr>
            <w:tcW w:type="dxa" w:w="2300"/>
            <w:tcMar>
              <w:top w:type="dxa" w:w="70"/>
              <w:left w:type="dxa" w:w="100"/>
              <w:bottom w:type="dxa" w:w="70"/>
              <w:right w:type="dxa" w:w="100"/>
            </w:tcMar>
            <w:vAlign w:val="center"/>
          </w:tcPr>
          <w:p>
            <w:r>
              <w:rPr>
                <w:b w:val="false"/>
                <w:bCs w:val="false"/>
                <w:color w:val="000000"/>
                <w:sz w:val="19"/>
                <w:szCs w:val="19"/>
              </w:rPr>
              <w:t xml:space="preserve">Decide only what needs judgement</w:t>
            </w:r>
          </w:p>
        </w:tc>
        <w:tc>
          <w:tcPr>
            <w:tcW w:type="dxa" w:w="2900"/>
            <w:tcMar>
              <w:top w:type="dxa" w:w="70"/>
              <w:left w:type="dxa" w:w="100"/>
              <w:bottom w:type="dxa" w:w="70"/>
              <w:right w:type="dxa" w:w="100"/>
            </w:tcMar>
            <w:vAlign w:val="center"/>
          </w:tcPr>
          <w:p>
            <w:r>
              <w:rPr>
                <w:b w:val="false"/>
                <w:bCs w:val="false"/>
                <w:color w:val="000000"/>
                <w:sz w:val="19"/>
                <w:szCs w:val="19"/>
              </w:rPr>
              <w:t xml:space="preserve">Re-checking items a system can verify</w:t>
            </w:r>
          </w:p>
        </w:tc>
        <w:tc>
          <w:tcPr>
            <w:tcW w:type="dxa" w:w="2800"/>
            <w:tcMar>
              <w:top w:type="dxa" w:w="70"/>
              <w:left w:type="dxa" w:w="100"/>
              <w:bottom w:type="dxa" w:w="70"/>
              <w:right w:type="dxa" w:w="100"/>
            </w:tcMar>
            <w:vAlign w:val="center"/>
          </w:tcPr>
          <w:p>
            <w:r>
              <w:rPr>
                <w:b w:val="false"/>
                <w:bCs w:val="false"/>
                <w:color w:val="000000"/>
                <w:sz w:val="19"/>
                <w:szCs w:val="19"/>
              </w:rPr>
              <w:t xml:space="preserve">Scrutiny workbench, drawing viewer</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NOC departments (fire services and others)</w:t>
            </w:r>
          </w:p>
        </w:tc>
        <w:tc>
          <w:tcPr>
            <w:tcW w:type="dxa" w:w="2300"/>
            <w:tcMar>
              <w:top w:type="dxa" w:w="70"/>
              <w:left w:type="dxa" w:w="100"/>
              <w:bottom w:type="dxa" w:w="70"/>
              <w:right w:type="dxa" w:w="100"/>
            </w:tcMar>
            <w:vAlign w:val="center"/>
          </w:tcPr>
          <w:p>
            <w:r>
              <w:rPr>
                <w:b w:val="false"/>
                <w:bCs w:val="false"/>
                <w:color w:val="000000"/>
                <w:sz w:val="19"/>
                <w:szCs w:val="19"/>
              </w:rPr>
              <w:t xml:space="preserve">Clear NOCs on one clock</w:t>
            </w:r>
          </w:p>
        </w:tc>
        <w:tc>
          <w:tcPr>
            <w:tcW w:type="dxa" w:w="2900"/>
            <w:tcMar>
              <w:top w:type="dxa" w:w="70"/>
              <w:left w:type="dxa" w:w="100"/>
              <w:bottom w:type="dxa" w:w="70"/>
              <w:right w:type="dxa" w:w="100"/>
            </w:tcMar>
            <w:vAlign w:val="center"/>
          </w:tcPr>
          <w:p>
            <w:r>
              <w:rPr>
                <w:b w:val="false"/>
                <w:bCs w:val="false"/>
                <w:color w:val="000000"/>
                <w:sz w:val="19"/>
                <w:szCs w:val="19"/>
              </w:rPr>
              <w:t xml:space="preserve">Files reach departments sequentially and without context</w:t>
            </w:r>
          </w:p>
        </w:tc>
        <w:tc>
          <w:tcPr>
            <w:tcW w:type="dxa" w:w="2800"/>
            <w:tcMar>
              <w:top w:type="dxa" w:w="70"/>
              <w:left w:type="dxa" w:w="100"/>
              <w:bottom w:type="dxa" w:w="70"/>
              <w:right w:type="dxa" w:w="100"/>
            </w:tcMar>
            <w:vAlign w:val="center"/>
          </w:tcPr>
          <w:p>
            <w:r>
              <w:rPr>
                <w:b w:val="false"/>
                <w:bCs w:val="false"/>
                <w:color w:val="000000"/>
                <w:sz w:val="19"/>
                <w:szCs w:val="19"/>
              </w:rPr>
              <w:t xml:space="preserve">NOC queue</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Commissioner</w:t>
            </w:r>
          </w:p>
        </w:tc>
        <w:tc>
          <w:tcPr>
            <w:tcW w:type="dxa" w:w="2300"/>
            <w:tcMar>
              <w:top w:type="dxa" w:w="70"/>
              <w:left w:type="dxa" w:w="100"/>
              <w:bottom w:type="dxa" w:w="70"/>
              <w:right w:type="dxa" w:w="100"/>
            </w:tcMar>
            <w:vAlign w:val="center"/>
          </w:tcPr>
          <w:p>
            <w:r>
              <w:rPr>
                <w:b w:val="false"/>
                <w:bCs w:val="false"/>
                <w:color w:val="000000"/>
                <w:sz w:val="19"/>
                <w:szCs w:val="19"/>
              </w:rPr>
              <w:t xml:space="preserve">Approve with full context</w:t>
            </w:r>
          </w:p>
        </w:tc>
        <w:tc>
          <w:tcPr>
            <w:tcW w:type="dxa" w:w="2900"/>
            <w:tcMar>
              <w:top w:type="dxa" w:w="70"/>
              <w:left w:type="dxa" w:w="100"/>
              <w:bottom w:type="dxa" w:w="70"/>
              <w:right w:type="dxa" w:w="100"/>
            </w:tcMar>
            <w:vAlign w:val="center"/>
          </w:tcPr>
          <w:p>
            <w:r>
              <w:rPr>
                <w:b w:val="false"/>
                <w:bCs w:val="false"/>
                <w:color w:val="000000"/>
                <w:sz w:val="19"/>
                <w:szCs w:val="19"/>
              </w:rPr>
              <w:t xml:space="preserve">Decisions without seeing NOC and officer advice together</w:t>
            </w:r>
          </w:p>
        </w:tc>
        <w:tc>
          <w:tcPr>
            <w:tcW w:type="dxa" w:w="2800"/>
            <w:tcMar>
              <w:top w:type="dxa" w:w="70"/>
              <w:left w:type="dxa" w:w="100"/>
              <w:bottom w:type="dxa" w:w="70"/>
              <w:right w:type="dxa" w:w="100"/>
            </w:tcMar>
            <w:vAlign w:val="center"/>
          </w:tcPr>
          <w:p>
            <w:r>
              <w:rPr>
                <w:b w:val="false"/>
                <w:bCs w:val="false"/>
                <w:color w:val="000000"/>
                <w:sz w:val="19"/>
                <w:szCs w:val="19"/>
              </w:rPr>
              <w:t xml:space="preserve">Approvals list, delay view</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Chief City Planner and Executive Committee</w:t>
            </w:r>
          </w:p>
        </w:tc>
        <w:tc>
          <w:tcPr>
            <w:tcW w:type="dxa" w:w="2300"/>
            <w:tcMar>
              <w:top w:type="dxa" w:w="70"/>
              <w:left w:type="dxa" w:w="100"/>
              <w:bottom w:type="dxa" w:w="70"/>
              <w:right w:type="dxa" w:w="100"/>
            </w:tcMar>
            <w:vAlign w:val="center"/>
          </w:tcPr>
          <w:p>
            <w:r>
              <w:rPr>
                <w:b w:val="false"/>
                <w:bCs w:val="false"/>
                <w:color w:val="000000"/>
                <w:sz w:val="19"/>
                <w:szCs w:val="19"/>
              </w:rPr>
              <w:t xml:space="preserve">Decide conditional uses, variances and appeals fairly and on time</w:t>
            </w:r>
          </w:p>
        </w:tc>
        <w:tc>
          <w:tcPr>
            <w:tcW w:type="dxa" w:w="2900"/>
            <w:tcMar>
              <w:top w:type="dxa" w:w="70"/>
              <w:left w:type="dxa" w:w="100"/>
              <w:bottom w:type="dxa" w:w="70"/>
              <w:right w:type="dxa" w:w="100"/>
            </w:tcMar>
            <w:vAlign w:val="center"/>
          </w:tcPr>
          <w:p>
            <w:r>
              <w:rPr>
                <w:b w:val="false"/>
                <w:bCs w:val="false"/>
                <w:color w:val="000000"/>
                <w:sz w:val="19"/>
                <w:szCs w:val="19"/>
              </w:rPr>
              <w:t xml:space="preserve">Hearings, notices and decisions tracked outside the file</w:t>
            </w:r>
          </w:p>
        </w:tc>
        <w:tc>
          <w:tcPr>
            <w:tcW w:type="dxa" w:w="2800"/>
            <w:tcMar>
              <w:top w:type="dxa" w:w="70"/>
              <w:left w:type="dxa" w:w="100"/>
              <w:bottom w:type="dxa" w:w="70"/>
              <w:right w:type="dxa" w:w="100"/>
            </w:tcMar>
            <w:vAlign w:val="center"/>
          </w:tcPr>
          <w:p>
            <w:r>
              <w:rPr>
                <w:b w:val="false"/>
                <w:bCs w:val="false"/>
                <w:color w:val="000000"/>
                <w:sz w:val="19"/>
                <w:szCs w:val="19"/>
              </w:rPr>
              <w:t xml:space="preserve">Case screens (E1 to E3)</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Accounts</w:t>
            </w:r>
          </w:p>
        </w:tc>
        <w:tc>
          <w:tcPr>
            <w:tcW w:type="dxa" w:w="2300"/>
            <w:tcMar>
              <w:top w:type="dxa" w:w="70"/>
              <w:left w:type="dxa" w:w="100"/>
              <w:bottom w:type="dxa" w:w="70"/>
              <w:right w:type="dxa" w:w="100"/>
            </w:tcMar>
            <w:vAlign w:val="center"/>
          </w:tcPr>
          <w:p>
            <w:r>
              <w:rPr>
                <w:b w:val="false"/>
                <w:bCs w:val="false"/>
                <w:color w:val="000000"/>
                <w:sz w:val="19"/>
                <w:szCs w:val="19"/>
              </w:rPr>
              <w:t xml:space="preserve">Reconcile fees without chasing files</w:t>
            </w:r>
          </w:p>
        </w:tc>
        <w:tc>
          <w:tcPr>
            <w:tcW w:type="dxa" w:w="2900"/>
            <w:tcMar>
              <w:top w:type="dxa" w:w="70"/>
              <w:left w:type="dxa" w:w="100"/>
              <w:bottom w:type="dxa" w:w="70"/>
              <w:right w:type="dxa" w:w="100"/>
            </w:tcMar>
            <w:vAlign w:val="center"/>
          </w:tcPr>
          <w:p>
            <w:r>
              <w:rPr>
                <w:b w:val="false"/>
                <w:bCs w:val="false"/>
                <w:color w:val="000000"/>
                <w:sz w:val="19"/>
                <w:szCs w:val="19"/>
              </w:rPr>
              <w:t xml:space="preserve">Fee status not visible to the file owner</w:t>
            </w:r>
          </w:p>
        </w:tc>
        <w:tc>
          <w:tcPr>
            <w:tcW w:type="dxa" w:w="2800"/>
            <w:tcMar>
              <w:top w:type="dxa" w:w="70"/>
              <w:left w:type="dxa" w:w="100"/>
              <w:bottom w:type="dxa" w:w="70"/>
              <w:right w:type="dxa" w:w="100"/>
            </w:tcMar>
            <w:vAlign w:val="center"/>
          </w:tcPr>
          <w:p>
            <w:r>
              <w:rPr>
                <w:b w:val="false"/>
                <w:bCs w:val="false"/>
                <w:color w:val="000000"/>
                <w:sz w:val="19"/>
                <w:szCs w:val="19"/>
              </w:rPr>
              <w:t xml:space="preserve">Fees screen (next round)</w:t>
            </w:r>
          </w:p>
        </w:tc>
      </w:tr>
      <w:tr>
        <w:trPr>
          <w:cantSplit/>
        </w:trPr>
        <w:tc>
          <w:tcPr>
            <w:tcW w:type="dxa" w:w="1700"/>
            <w:tcMar>
              <w:top w:type="dxa" w:w="70"/>
              <w:left w:type="dxa" w:w="100"/>
              <w:bottom w:type="dxa" w:w="70"/>
              <w:right w:type="dxa" w:w="100"/>
            </w:tcMar>
            <w:vAlign w:val="center"/>
          </w:tcPr>
          <w:p>
            <w:r>
              <w:rPr>
                <w:b w:val="false"/>
                <w:bCs w:val="false"/>
                <w:color w:val="000000"/>
                <w:sz w:val="19"/>
                <w:szCs w:val="19"/>
              </w:rPr>
              <w:t xml:space="preserve">System admin (CAD and GIS cell)</w:t>
            </w:r>
          </w:p>
        </w:tc>
        <w:tc>
          <w:tcPr>
            <w:tcW w:type="dxa" w:w="2300"/>
            <w:tcMar>
              <w:top w:type="dxa" w:w="70"/>
              <w:left w:type="dxa" w:w="100"/>
              <w:bottom w:type="dxa" w:w="70"/>
              <w:right w:type="dxa" w:w="100"/>
            </w:tcMar>
            <w:vAlign w:val="center"/>
          </w:tcPr>
          <w:p>
            <w:r>
              <w:rPr>
                <w:b w:val="false"/>
                <w:bCs w:val="false"/>
                <w:color w:val="000000"/>
                <w:sz w:val="19"/>
                <w:szCs w:val="19"/>
              </w:rPr>
              <w:t xml:space="preserve">Keep standards current without code changes</w:t>
            </w:r>
          </w:p>
        </w:tc>
        <w:tc>
          <w:tcPr>
            <w:tcW w:type="dxa" w:w="2900"/>
            <w:tcMar>
              <w:top w:type="dxa" w:w="70"/>
              <w:left w:type="dxa" w:w="100"/>
              <w:bottom w:type="dxa" w:w="70"/>
              <w:right w:type="dxa" w:w="100"/>
            </w:tcMar>
            <w:vAlign w:val="center"/>
          </w:tcPr>
          <w:p>
            <w:r>
              <w:rPr>
                <w:b w:val="false"/>
                <w:bCs w:val="false"/>
                <w:color w:val="000000"/>
                <w:sz w:val="19"/>
                <w:szCs w:val="19"/>
              </w:rPr>
              <w:t xml:space="preserve">Standards baked into software releases</w:t>
            </w:r>
          </w:p>
        </w:tc>
        <w:tc>
          <w:tcPr>
            <w:tcW w:type="dxa" w:w="2800"/>
            <w:tcMar>
              <w:top w:type="dxa" w:w="70"/>
              <w:left w:type="dxa" w:w="100"/>
              <w:bottom w:type="dxa" w:w="70"/>
              <w:right w:type="dxa" w:w="100"/>
            </w:tcMar>
            <w:vAlign w:val="center"/>
          </w:tcPr>
          <w:p>
            <w:r>
              <w:rPr>
                <w:b w:val="false"/>
                <w:bCs w:val="false"/>
                <w:color w:val="000000"/>
                <w:sz w:val="19"/>
                <w:szCs w:val="19"/>
              </w:rPr>
              <w:t xml:space="preserve">Rules and standards</w:t>
            </w:r>
          </w:p>
        </w:tc>
      </w:tr>
    </w:tbl>
    <w:p>
      <w:pPr>
        <w:pStyle w:val="Heading1"/>
        <w:spacing w:after="140" w:before="320"/>
      </w:pPr>
      <w:r>
        <w:rPr>
          <w:b/>
          <w:bCs/>
          <w:color w:val="14409A"/>
          <w:sz w:val="30"/>
          <w:szCs w:val="30"/>
        </w:rPr>
        <w:t xml:space="preserve">5.  Shared model used by every workflow</w:t>
      </w:r>
    </w:p>
    <w:p>
      <w:pPr>
        <w:pStyle w:val="Heading2"/>
        <w:spacing w:after="110" w:before="220"/>
      </w:pPr>
      <w:r>
        <w:rPr>
          <w:b/>
          <w:bCs/>
          <w:color w:val="16233D"/>
          <w:sz w:val="25"/>
          <w:szCs w:val="25"/>
        </w:rPr>
        <w:t xml:space="preserve">Seven-stage journey</w:t>
      </w:r>
    </w:p>
    <w:p>
      <w:pPr>
        <w:spacing w:after="130" w:line="276"/>
      </w:pPr>
      <w:r>
        <w:rPr>
          <w:sz w:val="21"/>
          <w:szCs w:val="21"/>
        </w:rPr>
        <w:t xml:space="preserve">Every application moves through the same seven stages. The tracker shows them to every stakeholder, with the stage owner and due date.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200"/>
        <w:gridCol w:w="46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2300"/>
            <w:shd w:fill="14409A" w:val="clear"/>
            <w:tcMar>
              <w:top w:type="dxa" w:w="70"/>
              <w:left w:type="dxa" w:w="100"/>
              <w:bottom w:type="dxa" w:w="70"/>
              <w:right w:type="dxa" w:w="100"/>
            </w:tcMar>
            <w:vAlign w:val="center"/>
          </w:tcPr>
          <w:p>
            <w:r>
              <w:rPr>
                <w:b/>
                <w:bCs/>
                <w:color w:val="FFFFFF"/>
                <w:sz w:val="19"/>
                <w:szCs w:val="19"/>
              </w:rPr>
              <w:t xml:space="preserve">Stage</w:t>
            </w:r>
          </w:p>
        </w:tc>
        <w:tc>
          <w:tcPr>
            <w:tcW w:type="dxa" w:w="2200"/>
            <w:shd w:fill="14409A" w:val="clear"/>
            <w:tcMar>
              <w:top w:type="dxa" w:w="70"/>
              <w:left w:type="dxa" w:w="100"/>
              <w:bottom w:type="dxa" w:w="70"/>
              <w:right w:type="dxa" w:w="100"/>
            </w:tcMar>
            <w:vAlign w:val="center"/>
          </w:tcPr>
          <w:p>
            <w:r>
              <w:rPr>
                <w:b/>
                <w:bCs/>
                <w:color w:val="FFFFFF"/>
                <w:sz w:val="19"/>
                <w:szCs w:val="19"/>
              </w:rPr>
              <w:t xml:space="preserve">Owner</w:t>
            </w:r>
          </w:p>
        </w:tc>
        <w:tc>
          <w:tcPr>
            <w:tcW w:type="dxa" w:w="4600"/>
            <w:shd w:fill="14409A" w:val="clear"/>
            <w:tcMar>
              <w:top w:type="dxa" w:w="70"/>
              <w:left w:type="dxa" w:w="100"/>
              <w:bottom w:type="dxa" w:w="70"/>
              <w:right w:type="dxa" w:w="100"/>
            </w:tcMar>
            <w:vAlign w:val="center"/>
          </w:tcPr>
          <w:p>
            <w:r>
              <w:rPr>
                <w:b/>
                <w:bCs/>
                <w:color w:val="FFFFFF"/>
                <w:sz w:val="19"/>
                <w:szCs w:val="19"/>
              </w:rPr>
              <w:t xml:space="preserve">Exit condition</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2300"/>
            <w:tcMar>
              <w:top w:type="dxa" w:w="70"/>
              <w:left w:type="dxa" w:w="100"/>
              <w:bottom w:type="dxa" w:w="70"/>
              <w:right w:type="dxa" w:w="100"/>
            </w:tcMar>
            <w:vAlign w:val="center"/>
          </w:tcPr>
          <w:p>
            <w:r>
              <w:rPr>
                <w:b w:val="false"/>
                <w:bCs w:val="false"/>
                <w:color w:val="000000"/>
                <w:sz w:val="19"/>
                <w:szCs w:val="19"/>
              </w:rPr>
              <w:t xml:space="preserve">Pick a category</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w:t>
            </w:r>
          </w:p>
        </w:tc>
        <w:tc>
          <w:tcPr>
            <w:tcW w:type="dxa" w:w="4600"/>
            <w:tcMar>
              <w:top w:type="dxa" w:w="70"/>
              <w:left w:type="dxa" w:w="100"/>
              <w:bottom w:type="dxa" w:w="70"/>
              <w:right w:type="dxa" w:w="100"/>
            </w:tcMar>
            <w:vAlign w:val="center"/>
          </w:tcPr>
          <w:p>
            <w:r>
              <w:rPr>
                <w:b w:val="false"/>
                <w:bCs w:val="false"/>
                <w:color w:val="000000"/>
                <w:sz w:val="19"/>
                <w:szCs w:val="19"/>
              </w:rPr>
              <w:t xml:space="preserve">Route, documents and fees shown; application started</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2300"/>
            <w:tcMar>
              <w:top w:type="dxa" w:w="70"/>
              <w:left w:type="dxa" w:w="100"/>
              <w:bottom w:type="dxa" w:w="70"/>
              <w:right w:type="dxa" w:w="100"/>
            </w:tcMar>
            <w:vAlign w:val="center"/>
          </w:tcPr>
          <w:p>
            <w:r>
              <w:rPr>
                <w:b w:val="false"/>
                <w:bCs w:val="false"/>
                <w:color w:val="000000"/>
                <w:sz w:val="19"/>
                <w:szCs w:val="19"/>
              </w:rPr>
              <w:t xml:space="preserve">Upload and live check</w:t>
            </w:r>
          </w:p>
        </w:tc>
        <w:tc>
          <w:tcPr>
            <w:tcW w:type="dxa" w:w="2200"/>
            <w:tcMar>
              <w:top w:type="dxa" w:w="70"/>
              <w:left w:type="dxa" w:w="100"/>
              <w:bottom w:type="dxa" w:w="70"/>
              <w:right w:type="dxa" w:w="100"/>
            </w:tcMar>
            <w:vAlign w:val="center"/>
          </w:tcPr>
          <w:p>
            <w:r>
              <w:rPr>
                <w:b w:val="false"/>
                <w:bCs w:val="false"/>
                <w:color w:val="000000"/>
                <w:sz w:val="19"/>
                <w:szCs w:val="19"/>
              </w:rPr>
              <w:t xml:space="preserve">LTP</w:t>
            </w:r>
          </w:p>
        </w:tc>
        <w:tc>
          <w:tcPr>
            <w:tcW w:type="dxa" w:w="4600"/>
            <w:tcMar>
              <w:top w:type="dxa" w:w="70"/>
              <w:left w:type="dxa" w:w="100"/>
              <w:bottom w:type="dxa" w:w="70"/>
              <w:right w:type="dxa" w:w="100"/>
            </w:tcMar>
            <w:vAlign w:val="center"/>
          </w:tcPr>
          <w:p>
            <w:r>
              <w:rPr>
                <w:b w:val="false"/>
                <w:bCs w:val="false"/>
                <w:color w:val="000000"/>
                <w:sz w:val="19"/>
                <w:szCs w:val="19"/>
              </w:rPr>
              <w:t xml:space="preserve">Zero unresolved exceptions in the automatic check</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2300"/>
            <w:tcMar>
              <w:top w:type="dxa" w:w="70"/>
              <w:left w:type="dxa" w:w="100"/>
              <w:bottom w:type="dxa" w:w="70"/>
              <w:right w:type="dxa" w:w="100"/>
            </w:tcMar>
            <w:vAlign w:val="center"/>
          </w:tcPr>
          <w:p>
            <w:r>
              <w:rPr>
                <w:b w:val="false"/>
                <w:bCs w:val="false"/>
                <w:color w:val="000000"/>
                <w:sz w:val="19"/>
                <w:szCs w:val="19"/>
              </w:rPr>
              <w:t xml:space="preserve">Pay fees</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w:t>
            </w:r>
          </w:p>
        </w:tc>
        <w:tc>
          <w:tcPr>
            <w:tcW w:type="dxa" w:w="4600"/>
            <w:tcMar>
              <w:top w:type="dxa" w:w="70"/>
              <w:left w:type="dxa" w:w="100"/>
              <w:bottom w:type="dxa" w:w="70"/>
              <w:right w:type="dxa" w:w="100"/>
            </w:tcMar>
            <w:vAlign w:val="center"/>
          </w:tcPr>
          <w:p>
            <w:r>
              <w:rPr>
                <w:b w:val="false"/>
                <w:bCs w:val="false"/>
                <w:color w:val="000000"/>
                <w:sz w:val="19"/>
                <w:szCs w:val="19"/>
              </w:rPr>
              <w:t xml:space="preserve">Scrutiny fee received (other charges may fall due later)</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4</w:t>
            </w:r>
          </w:p>
        </w:tc>
        <w:tc>
          <w:tcPr>
            <w:tcW w:type="dxa" w:w="2300"/>
            <w:tcMar>
              <w:top w:type="dxa" w:w="70"/>
              <w:left w:type="dxa" w:w="100"/>
              <w:bottom w:type="dxa" w:w="70"/>
              <w:right w:type="dxa" w:w="100"/>
            </w:tcMar>
            <w:vAlign w:val="center"/>
          </w:tcPr>
          <w:p>
            <w:r>
              <w:rPr>
                <w:b w:val="false"/>
                <w:bCs w:val="false"/>
                <w:color w:val="000000"/>
                <w:sz w:val="19"/>
                <w:szCs w:val="19"/>
              </w:rPr>
              <w:t xml:space="preserve">Scrutiny</w:t>
            </w:r>
          </w:p>
        </w:tc>
        <w:tc>
          <w:tcPr>
            <w:tcW w:type="dxa" w:w="2200"/>
            <w:tcMar>
              <w:top w:type="dxa" w:w="70"/>
              <w:left w:type="dxa" w:w="100"/>
              <w:bottom w:type="dxa" w:w="70"/>
              <w:right w:type="dxa" w:w="100"/>
            </w:tcMar>
            <w:vAlign w:val="center"/>
          </w:tcPr>
          <w:p>
            <w:r>
              <w:rPr>
                <w:b w:val="false"/>
                <w:bCs w:val="false"/>
                <w:color w:val="000000"/>
                <w:sz w:val="19"/>
                <w:szCs w:val="19"/>
              </w:rPr>
              <w:t xml:space="preserve">Officer</w:t>
            </w:r>
          </w:p>
        </w:tc>
        <w:tc>
          <w:tcPr>
            <w:tcW w:type="dxa" w:w="4600"/>
            <w:tcMar>
              <w:top w:type="dxa" w:w="70"/>
              <w:left w:type="dxa" w:w="100"/>
              <w:bottom w:type="dxa" w:w="70"/>
              <w:right w:type="dxa" w:w="100"/>
            </w:tcMar>
            <w:vAlign w:val="center"/>
          </w:tcPr>
          <w:p>
            <w:r>
              <w:rPr>
                <w:b w:val="false"/>
                <w:bCs w:val="false"/>
                <w:color w:val="000000"/>
                <w:sz w:val="19"/>
                <w:szCs w:val="19"/>
              </w:rPr>
              <w:t xml:space="preserve">All exceptions accepted, or sent back with a comment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5</w:t>
            </w:r>
          </w:p>
        </w:tc>
        <w:tc>
          <w:tcPr>
            <w:tcW w:type="dxa" w:w="2300"/>
            <w:tcMar>
              <w:top w:type="dxa" w:w="70"/>
              <w:left w:type="dxa" w:w="100"/>
              <w:bottom w:type="dxa" w:w="70"/>
              <w:right w:type="dxa" w:w="100"/>
            </w:tcMar>
            <w:vAlign w:val="center"/>
          </w:tcPr>
          <w:p>
            <w:r>
              <w:rPr>
                <w:b w:val="false"/>
                <w:bCs w:val="false"/>
                <w:color w:val="000000"/>
                <w:sz w:val="19"/>
                <w:szCs w:val="19"/>
              </w:rPr>
              <w:t xml:space="preserve">NOCs</w:t>
            </w:r>
          </w:p>
        </w:tc>
        <w:tc>
          <w:tcPr>
            <w:tcW w:type="dxa" w:w="2200"/>
            <w:tcMar>
              <w:top w:type="dxa" w:w="70"/>
              <w:left w:type="dxa" w:w="100"/>
              <w:bottom w:type="dxa" w:w="70"/>
              <w:right w:type="dxa" w:w="100"/>
            </w:tcMar>
            <w:vAlign w:val="center"/>
          </w:tcPr>
          <w:p>
            <w:r>
              <w:rPr>
                <w:b w:val="false"/>
                <w:bCs w:val="false"/>
                <w:color w:val="000000"/>
                <w:sz w:val="19"/>
                <w:szCs w:val="19"/>
              </w:rPr>
              <w:t xml:space="preserve">Departments</w:t>
            </w:r>
          </w:p>
        </w:tc>
        <w:tc>
          <w:tcPr>
            <w:tcW w:type="dxa" w:w="4600"/>
            <w:tcMar>
              <w:top w:type="dxa" w:w="70"/>
              <w:left w:type="dxa" w:w="100"/>
              <w:bottom w:type="dxa" w:w="70"/>
              <w:right w:type="dxa" w:w="100"/>
            </w:tcMar>
            <w:vAlign w:val="center"/>
          </w:tcPr>
          <w:p>
            <w:r>
              <w:rPr>
                <w:b w:val="false"/>
                <w:bCs w:val="false"/>
                <w:color w:val="000000"/>
                <w:sz w:val="19"/>
                <w:szCs w:val="19"/>
              </w:rPr>
              <w:t xml:space="preserve">All required NOCs issued, in parallel</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6</w:t>
            </w:r>
          </w:p>
        </w:tc>
        <w:tc>
          <w:tcPr>
            <w:tcW w:type="dxa" w:w="2300"/>
            <w:tcMar>
              <w:top w:type="dxa" w:w="70"/>
              <w:left w:type="dxa" w:w="100"/>
              <w:bottom w:type="dxa" w:w="70"/>
              <w:right w:type="dxa" w:w="100"/>
            </w:tcMar>
            <w:vAlign w:val="center"/>
          </w:tcPr>
          <w:p>
            <w:r>
              <w:rPr>
                <w:b w:val="false"/>
                <w:bCs w:val="false"/>
                <w:color w:val="000000"/>
                <w:sz w:val="19"/>
                <w:szCs w:val="19"/>
              </w:rPr>
              <w:t xml:space="preserve">Approval</w:t>
            </w:r>
          </w:p>
        </w:tc>
        <w:tc>
          <w:tcPr>
            <w:tcW w:type="dxa" w:w="2200"/>
            <w:tcMar>
              <w:top w:type="dxa" w:w="70"/>
              <w:left w:type="dxa" w:w="100"/>
              <w:bottom w:type="dxa" w:w="70"/>
              <w:right w:type="dxa" w:w="100"/>
            </w:tcMar>
            <w:vAlign w:val="center"/>
          </w:tcPr>
          <w:p>
            <w:r>
              <w:rPr>
                <w:b w:val="false"/>
                <w:bCs w:val="false"/>
                <w:color w:val="000000"/>
                <w:sz w:val="19"/>
                <w:szCs w:val="19"/>
              </w:rPr>
              <w:t xml:space="preserve">Commissioner</w:t>
            </w:r>
          </w:p>
        </w:tc>
        <w:tc>
          <w:tcPr>
            <w:tcW w:type="dxa" w:w="4600"/>
            <w:tcMar>
              <w:top w:type="dxa" w:w="70"/>
              <w:left w:type="dxa" w:w="100"/>
              <w:bottom w:type="dxa" w:w="70"/>
              <w:right w:type="dxa" w:w="100"/>
            </w:tcMar>
            <w:vAlign w:val="center"/>
          </w:tcPr>
          <w:p>
            <w:r>
              <w:rPr>
                <w:b w:val="false"/>
                <w:bCs w:val="false"/>
                <w:color w:val="000000"/>
                <w:sz w:val="19"/>
                <w:szCs w:val="19"/>
              </w:rPr>
              <w:t xml:space="preserve">Approved, or sent back with reason and next step</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7</w:t>
            </w:r>
          </w:p>
        </w:tc>
        <w:tc>
          <w:tcPr>
            <w:tcW w:type="dxa" w:w="2300"/>
            <w:tcMar>
              <w:top w:type="dxa" w:w="70"/>
              <w:left w:type="dxa" w:w="100"/>
              <w:bottom w:type="dxa" w:w="70"/>
              <w:right w:type="dxa" w:w="100"/>
            </w:tcMar>
            <w:vAlign w:val="center"/>
          </w:tcPr>
          <w:p>
            <w:r>
              <w:rPr>
                <w:b w:val="false"/>
                <w:bCs w:val="false"/>
                <w:color w:val="000000"/>
                <w:sz w:val="19"/>
                <w:szCs w:val="19"/>
              </w:rPr>
              <w:t xml:space="preserve">Permit issued</w:t>
            </w:r>
          </w:p>
        </w:tc>
        <w:tc>
          <w:tcPr>
            <w:tcW w:type="dxa" w:w="2200"/>
            <w:tcMar>
              <w:top w:type="dxa" w:w="70"/>
              <w:left w:type="dxa" w:w="100"/>
              <w:bottom w:type="dxa" w:w="70"/>
              <w:right w:type="dxa" w:w="100"/>
            </w:tcMar>
            <w:vAlign w:val="center"/>
          </w:tcPr>
          <w:p>
            <w:r>
              <w:rPr>
                <w:b w:val="false"/>
                <w:bCs w:val="false"/>
                <w:color w:val="000000"/>
                <w:sz w:val="19"/>
                <w:szCs w:val="19"/>
              </w:rPr>
              <w:t xml:space="preserve">System</w:t>
            </w:r>
          </w:p>
        </w:tc>
        <w:tc>
          <w:tcPr>
            <w:tcW w:type="dxa" w:w="4600"/>
            <w:tcMar>
              <w:top w:type="dxa" w:w="70"/>
              <w:left w:type="dxa" w:w="100"/>
              <w:bottom w:type="dxa" w:w="70"/>
              <w:right w:type="dxa" w:w="100"/>
            </w:tcMar>
            <w:vAlign w:val="center"/>
          </w:tcPr>
          <w:p>
            <w:r>
              <w:rPr>
                <w:b w:val="false"/>
                <w:bCs w:val="false"/>
                <w:color w:val="000000"/>
                <w:sz w:val="19"/>
                <w:szCs w:val="19"/>
              </w:rPr>
              <w:t xml:space="preserve">Digital permit with QR code generated</w:t>
            </w:r>
          </w:p>
        </w:tc>
      </w:tr>
    </w:tbl>
    <w:p>
      <w:pPr>
        <w:pStyle w:val="Heading2"/>
        <w:spacing w:after="110" w:before="220"/>
      </w:pPr>
      <w:r>
        <w:rPr>
          <w:b/>
          <w:bCs/>
          <w:color w:val="16233D"/>
          <w:sz w:val="25"/>
          <w:szCs w:val="25"/>
        </w:rPr>
        <w:t xml:space="preserve">Status vocabulary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600"/>
      </w:tblGrid>
      <w:tr>
        <w:trPr>
          <w:tblHeader/>
        </w:trPr>
        <w:tc>
          <w:tcPr>
            <w:tcW w:type="dxa" w:w="2200"/>
            <w:shd w:fill="14409A" w:val="clear"/>
            <w:tcMar>
              <w:top w:type="dxa" w:w="70"/>
              <w:left w:type="dxa" w:w="100"/>
              <w:bottom w:type="dxa" w:w="70"/>
              <w:right w:type="dxa" w:w="100"/>
            </w:tcMar>
            <w:vAlign w:val="center"/>
          </w:tcPr>
          <w:p>
            <w:r>
              <w:rPr>
                <w:b/>
                <w:bCs/>
                <w:color w:val="FFFFFF"/>
                <w:sz w:val="19"/>
                <w:szCs w:val="19"/>
              </w:rPr>
              <w:t xml:space="preserve">Word shown</w:t>
            </w:r>
          </w:p>
        </w:tc>
        <w:tc>
          <w:tcPr>
            <w:tcW w:type="dxa" w:w="1900"/>
            <w:shd w:fill="14409A" w:val="clear"/>
            <w:tcMar>
              <w:top w:type="dxa" w:w="70"/>
              <w:left w:type="dxa" w:w="100"/>
              <w:bottom w:type="dxa" w:w="70"/>
              <w:right w:type="dxa" w:w="100"/>
            </w:tcMar>
            <w:vAlign w:val="center"/>
          </w:tcPr>
          <w:p>
            <w:r>
              <w:rPr>
                <w:b/>
                <w:bCs/>
                <w:color w:val="FFFFFF"/>
                <w:sz w:val="19"/>
                <w:szCs w:val="19"/>
              </w:rPr>
              <w:t xml:space="preserve">Meaning</w:t>
            </w:r>
          </w:p>
        </w:tc>
        <w:tc>
          <w:tcPr>
            <w:tcW w:type="dxa" w:w="5600"/>
            <w:shd w:fill="14409A" w:val="clear"/>
            <w:tcMar>
              <w:top w:type="dxa" w:w="70"/>
              <w:left w:type="dxa" w:w="100"/>
              <w:bottom w:type="dxa" w:w="70"/>
              <w:right w:type="dxa" w:w="100"/>
            </w:tcMar>
            <w:vAlign w:val="center"/>
          </w:tcPr>
          <w:p>
            <w:r>
              <w:rPr>
                <w:b/>
                <w:bCs/>
                <w:color w:val="FFFFFF"/>
                <w:sz w:val="19"/>
                <w:szCs w:val="19"/>
              </w:rPr>
              <w:t xml:space="preserve">Always paired with</w:t>
            </w:r>
          </w:p>
        </w:tc>
      </w:tr>
      <w:tr>
        <w:trPr>
          <w:cantSplit/>
        </w:trPr>
        <w:tc>
          <w:tcPr>
            <w:tcW w:type="dxa" w:w="2200"/>
            <w:tcMar>
              <w:top w:type="dxa" w:w="70"/>
              <w:left w:type="dxa" w:w="100"/>
              <w:bottom w:type="dxa" w:w="70"/>
              <w:right w:type="dxa" w:w="100"/>
            </w:tcMar>
            <w:vAlign w:val="center"/>
          </w:tcPr>
          <w:p>
            <w:r>
              <w:rPr>
                <w:b w:val="false"/>
                <w:bCs w:val="false"/>
                <w:color w:val="000000"/>
                <w:sz w:val="19"/>
                <w:szCs w:val="19"/>
              </w:rPr>
              <w:t xml:space="preserve">Done / Passed / Issued</w:t>
            </w:r>
          </w:p>
        </w:tc>
        <w:tc>
          <w:tcPr>
            <w:tcW w:type="dxa" w:w="1900"/>
            <w:tcMar>
              <w:top w:type="dxa" w:w="70"/>
              <w:left w:type="dxa" w:w="100"/>
              <w:bottom w:type="dxa" w:w="70"/>
              <w:right w:type="dxa" w:w="100"/>
            </w:tcMar>
            <w:vAlign w:val="center"/>
          </w:tcPr>
          <w:p>
            <w:r>
              <w:rPr>
                <w:b w:val="false"/>
                <w:bCs w:val="false"/>
                <w:color w:val="000000"/>
                <w:sz w:val="19"/>
                <w:szCs w:val="19"/>
              </w:rPr>
              <w:t xml:space="preserve">Success</w:t>
            </w:r>
          </w:p>
        </w:tc>
        <w:tc>
          <w:tcPr>
            <w:tcW w:type="dxa" w:w="5600"/>
            <w:tcMar>
              <w:top w:type="dxa" w:w="70"/>
              <w:left w:type="dxa" w:w="100"/>
              <w:bottom w:type="dxa" w:w="70"/>
              <w:right w:type="dxa" w:w="100"/>
            </w:tcMar>
            <w:vAlign w:val="center"/>
          </w:tcPr>
          <w:p>
            <w:r>
              <w:rPr>
                <w:b w:val="false"/>
                <w:bCs w:val="false"/>
                <w:color w:val="000000"/>
                <w:sz w:val="19"/>
                <w:szCs w:val="19"/>
              </w:rPr>
              <w:t xml:space="preserve">Check icon, green soft background</w:t>
            </w:r>
          </w:p>
        </w:tc>
      </w:tr>
      <w:tr>
        <w:trPr>
          <w:cantSplit/>
        </w:trPr>
        <w:tc>
          <w:tcPr>
            <w:tcW w:type="dxa" w:w="2200"/>
            <w:tcMar>
              <w:top w:type="dxa" w:w="70"/>
              <w:left w:type="dxa" w:w="100"/>
              <w:bottom w:type="dxa" w:w="70"/>
              <w:right w:type="dxa" w:w="100"/>
            </w:tcMar>
            <w:vAlign w:val="center"/>
          </w:tcPr>
          <w:p>
            <w:r>
              <w:rPr>
                <w:b w:val="false"/>
                <w:bCs w:val="false"/>
                <w:color w:val="000000"/>
                <w:sz w:val="19"/>
                <w:szCs w:val="19"/>
              </w:rPr>
              <w:t xml:space="preserve">In progress / In scrutiny / Waiting for you</w:t>
            </w:r>
          </w:p>
        </w:tc>
        <w:tc>
          <w:tcPr>
            <w:tcW w:type="dxa" w:w="1900"/>
            <w:tcMar>
              <w:top w:type="dxa" w:w="70"/>
              <w:left w:type="dxa" w:w="100"/>
              <w:bottom w:type="dxa" w:w="70"/>
              <w:right w:type="dxa" w:w="100"/>
            </w:tcMar>
            <w:vAlign w:val="center"/>
          </w:tcPr>
          <w:p>
            <w:r>
              <w:rPr>
                <w:b w:val="false"/>
                <w:bCs w:val="false"/>
                <w:color w:val="000000"/>
                <w:sz w:val="19"/>
                <w:szCs w:val="19"/>
              </w:rPr>
              <w:t xml:space="preserve">Pending</w:t>
            </w:r>
          </w:p>
        </w:tc>
        <w:tc>
          <w:tcPr>
            <w:tcW w:type="dxa" w:w="5600"/>
            <w:tcMar>
              <w:top w:type="dxa" w:w="70"/>
              <w:left w:type="dxa" w:w="100"/>
              <w:bottom w:type="dxa" w:w="70"/>
              <w:right w:type="dxa" w:w="100"/>
            </w:tcMar>
            <w:vAlign w:val="center"/>
          </w:tcPr>
          <w:p>
            <w:r>
              <w:rPr>
                <w:b w:val="false"/>
                <w:bCs w:val="false"/>
                <w:color w:val="000000"/>
                <w:sz w:val="19"/>
                <w:szCs w:val="19"/>
              </w:rPr>
              <w:t xml:space="preserve">Clock icon, amber soft background</w:t>
            </w:r>
          </w:p>
        </w:tc>
      </w:tr>
      <w:tr>
        <w:trPr>
          <w:cantSplit/>
        </w:trPr>
        <w:tc>
          <w:tcPr>
            <w:tcW w:type="dxa" w:w="2200"/>
            <w:tcMar>
              <w:top w:type="dxa" w:w="70"/>
              <w:left w:type="dxa" w:w="100"/>
              <w:bottom w:type="dxa" w:w="70"/>
              <w:right w:type="dxa" w:w="100"/>
            </w:tcMar>
            <w:vAlign w:val="center"/>
          </w:tcPr>
          <w:p>
            <w:r>
              <w:rPr>
                <w:b w:val="false"/>
                <w:bCs w:val="false"/>
                <w:color w:val="000000"/>
                <w:sz w:val="19"/>
                <w:szCs w:val="19"/>
              </w:rPr>
              <w:t xml:space="preserve">Returned / With LTP / Query</w:t>
            </w:r>
          </w:p>
        </w:tc>
        <w:tc>
          <w:tcPr>
            <w:tcW w:type="dxa" w:w="1900"/>
            <w:tcMar>
              <w:top w:type="dxa" w:w="70"/>
              <w:left w:type="dxa" w:w="100"/>
              <w:bottom w:type="dxa" w:w="70"/>
              <w:right w:type="dxa" w:w="100"/>
            </w:tcMar>
            <w:vAlign w:val="center"/>
          </w:tcPr>
          <w:p>
            <w:r>
              <w:rPr>
                <w:b w:val="false"/>
                <w:bCs w:val="false"/>
                <w:color w:val="000000"/>
                <w:sz w:val="19"/>
                <w:szCs w:val="19"/>
              </w:rPr>
              <w:t xml:space="preserve">Needs a fix</w:t>
            </w:r>
          </w:p>
        </w:tc>
        <w:tc>
          <w:tcPr>
            <w:tcW w:type="dxa" w:w="5600"/>
            <w:tcMar>
              <w:top w:type="dxa" w:w="70"/>
              <w:left w:type="dxa" w:w="100"/>
              <w:bottom w:type="dxa" w:w="70"/>
              <w:right w:type="dxa" w:w="100"/>
            </w:tcMar>
            <w:vAlign w:val="center"/>
          </w:tcPr>
          <w:p>
            <w:r>
              <w:rPr>
                <w:b w:val="false"/>
                <w:bCs w:val="false"/>
                <w:color w:val="000000"/>
                <w:sz w:val="19"/>
                <w:szCs w:val="19"/>
              </w:rPr>
              <w:t xml:space="preserve">Alert icon, red soft background, plus the next step</w:t>
            </w:r>
          </w:p>
        </w:tc>
      </w:tr>
    </w:tbl>
    <w:p>
      <w:pPr>
        <w:pStyle w:val="Heading2"/>
        <w:spacing w:after="110" w:before="220"/>
      </w:pPr>
      <w:r>
        <w:rPr>
          <w:b/>
          <w:bCs/>
          <w:color w:val="16233D"/>
          <w:sz w:val="25"/>
          <w:szCs w:val="25"/>
        </w:rPr>
        <w:t xml:space="preserve">After the permission order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200"/>
        <w:gridCol w:w="40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Stage</w:t>
            </w:r>
          </w:p>
        </w:tc>
        <w:tc>
          <w:tcPr>
            <w:tcW w:type="dxa" w:w="2200"/>
            <w:shd w:fill="14409A" w:val="clear"/>
            <w:tcMar>
              <w:top w:type="dxa" w:w="70"/>
              <w:left w:type="dxa" w:w="100"/>
              <w:bottom w:type="dxa" w:w="70"/>
              <w:right w:type="dxa" w:w="100"/>
            </w:tcMar>
            <w:vAlign w:val="center"/>
          </w:tcPr>
          <w:p>
            <w:r>
              <w:rPr>
                <w:b/>
                <w:bCs/>
                <w:color w:val="FFFFFF"/>
                <w:sz w:val="19"/>
                <w:szCs w:val="19"/>
              </w:rPr>
              <w:t xml:space="preserve">Owner</w:t>
            </w:r>
          </w:p>
        </w:tc>
        <w:tc>
          <w:tcPr>
            <w:tcW w:type="dxa" w:w="4000"/>
            <w:shd w:fill="14409A" w:val="clear"/>
            <w:tcMar>
              <w:top w:type="dxa" w:w="70"/>
              <w:left w:type="dxa" w:w="100"/>
              <w:bottom w:type="dxa" w:w="70"/>
              <w:right w:type="dxa" w:w="100"/>
            </w:tcMar>
            <w:vAlign w:val="center"/>
          </w:tcPr>
          <w:p>
            <w:r>
              <w:rPr>
                <w:b/>
                <w:bCs/>
                <w:color w:val="FFFFFF"/>
                <w:sz w:val="19"/>
                <w:szCs w:val="19"/>
              </w:rPr>
              <w:t xml:space="preserve">Exit condition</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8</w:t>
            </w:r>
          </w:p>
        </w:tc>
        <w:tc>
          <w:tcPr>
            <w:tcW w:type="dxa" w:w="2900"/>
            <w:tcMar>
              <w:top w:type="dxa" w:w="70"/>
              <w:left w:type="dxa" w:w="100"/>
              <w:bottom w:type="dxa" w:w="70"/>
              <w:right w:type="dxa" w:w="100"/>
            </w:tcMar>
            <w:vAlign w:val="center"/>
          </w:tcPr>
          <w:p>
            <w:r>
              <w:rPr>
                <w:b w:val="false"/>
                <w:bCs w:val="false"/>
                <w:color w:val="000000"/>
                <w:sz w:val="19"/>
                <w:szCs w:val="19"/>
              </w:rPr>
              <w:t xml:space="preserve">Commencement notice and line-out check</w:t>
            </w:r>
          </w:p>
        </w:tc>
        <w:tc>
          <w:tcPr>
            <w:tcW w:type="dxa" w:w="2200"/>
            <w:tcMar>
              <w:top w:type="dxa" w:w="70"/>
              <w:left w:type="dxa" w:w="100"/>
              <w:bottom w:type="dxa" w:w="70"/>
              <w:right w:type="dxa" w:w="100"/>
            </w:tcMar>
            <w:vAlign w:val="center"/>
          </w:tcPr>
          <w:p>
            <w:r>
              <w:rPr>
                <w:b w:val="false"/>
                <w:bCs w:val="false"/>
                <w:color w:val="000000"/>
                <w:sz w:val="19"/>
                <w:szCs w:val="19"/>
              </w:rPr>
              <w:t xml:space="preserve">Owner, Commissioner</w:t>
            </w:r>
          </w:p>
        </w:tc>
        <w:tc>
          <w:tcPr>
            <w:tcW w:type="dxa" w:w="4000"/>
            <w:tcMar>
              <w:top w:type="dxa" w:w="70"/>
              <w:left w:type="dxa" w:w="100"/>
              <w:bottom w:type="dxa" w:w="70"/>
              <w:right w:type="dxa" w:w="100"/>
            </w:tcMar>
            <w:vAlign w:val="center"/>
          </w:tcPr>
          <w:p>
            <w:r>
              <w:rPr>
                <w:b w:val="false"/>
                <w:bCs w:val="false"/>
                <w:color w:val="000000"/>
                <w:sz w:val="19"/>
                <w:szCs w:val="19"/>
              </w:rPr>
              <w:t xml:space="preserve">Line-out checked within 7 days; work starts within one year of the order</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9</w:t>
            </w:r>
          </w:p>
        </w:tc>
        <w:tc>
          <w:tcPr>
            <w:tcW w:type="dxa" w:w="2900"/>
            <w:tcMar>
              <w:top w:type="dxa" w:w="70"/>
              <w:left w:type="dxa" w:w="100"/>
              <w:bottom w:type="dxa" w:w="70"/>
              <w:right w:type="dxa" w:w="100"/>
            </w:tcMar>
            <w:vAlign w:val="center"/>
          </w:tcPr>
          <w:p>
            <w:r>
              <w:rPr>
                <w:b w:val="false"/>
                <w:bCs w:val="false"/>
                <w:color w:val="000000"/>
                <w:sz w:val="19"/>
                <w:szCs w:val="19"/>
              </w:rPr>
              <w:t xml:space="preserve">Construction and inspections</w:t>
            </w:r>
          </w:p>
        </w:tc>
        <w:tc>
          <w:tcPr>
            <w:tcW w:type="dxa" w:w="2200"/>
            <w:tcMar>
              <w:top w:type="dxa" w:w="70"/>
              <w:left w:type="dxa" w:w="100"/>
              <w:bottom w:type="dxa" w:w="70"/>
              <w:right w:type="dxa" w:w="100"/>
            </w:tcMar>
            <w:vAlign w:val="center"/>
          </w:tcPr>
          <w:p>
            <w:r>
              <w:rPr>
                <w:b w:val="false"/>
                <w:bCs w:val="false"/>
                <w:color w:val="000000"/>
                <w:sz w:val="19"/>
                <w:szCs w:val="19"/>
              </w:rPr>
              <w:t xml:space="preserve">Owner, officer</w:t>
            </w:r>
          </w:p>
        </w:tc>
        <w:tc>
          <w:tcPr>
            <w:tcW w:type="dxa" w:w="4000"/>
            <w:tcMar>
              <w:top w:type="dxa" w:w="70"/>
              <w:left w:type="dxa" w:w="100"/>
              <w:bottom w:type="dxa" w:w="70"/>
              <w:right w:type="dxa" w:w="100"/>
            </w:tcMar>
            <w:vAlign w:val="center"/>
          </w:tcPr>
          <w:p>
            <w:r>
              <w:rPr>
                <w:b w:val="false"/>
                <w:bCs w:val="false"/>
                <w:color w:val="000000"/>
                <w:sz w:val="19"/>
                <w:szCs w:val="19"/>
              </w:rPr>
              <w:t xml:space="preserve">Stage inspections recorded; any deviation sanctioned first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10</w:t>
            </w:r>
          </w:p>
        </w:tc>
        <w:tc>
          <w:tcPr>
            <w:tcW w:type="dxa" w:w="2900"/>
            <w:tcMar>
              <w:top w:type="dxa" w:w="70"/>
              <w:left w:type="dxa" w:w="100"/>
              <w:bottom w:type="dxa" w:w="70"/>
              <w:right w:type="dxa" w:w="100"/>
            </w:tcMar>
            <w:vAlign w:val="center"/>
          </w:tcPr>
          <w:p>
            <w:r>
              <w:rPr>
                <w:b w:val="false"/>
                <w:bCs w:val="false"/>
                <w:color w:val="000000"/>
                <w:sz w:val="19"/>
                <w:szCs w:val="19"/>
              </w:rPr>
              <w:t xml:space="preserve">Completion and occupancy certificate</w:t>
            </w:r>
          </w:p>
        </w:tc>
        <w:tc>
          <w:tcPr>
            <w:tcW w:type="dxa" w:w="2200"/>
            <w:tcMar>
              <w:top w:type="dxa" w:w="70"/>
              <w:left w:type="dxa" w:w="100"/>
              <w:bottom w:type="dxa" w:w="70"/>
              <w:right w:type="dxa" w:w="100"/>
            </w:tcMar>
            <w:vAlign w:val="center"/>
          </w:tcPr>
          <w:p>
            <w:r>
              <w:rPr>
                <w:b w:val="false"/>
                <w:bCs w:val="false"/>
                <w:color w:val="000000"/>
                <w:sz w:val="19"/>
                <w:szCs w:val="19"/>
              </w:rPr>
              <w:t xml:space="preserve">Owner, Commissioner</w:t>
            </w:r>
          </w:p>
        </w:tc>
        <w:tc>
          <w:tcPr>
            <w:tcW w:type="dxa" w:w="4000"/>
            <w:tcMar>
              <w:top w:type="dxa" w:w="70"/>
              <w:left w:type="dxa" w:w="100"/>
              <w:bottom w:type="dxa" w:w="70"/>
              <w:right w:type="dxa" w:w="100"/>
            </w:tcMar>
            <w:vAlign w:val="center"/>
          </w:tcPr>
          <w:p>
            <w:r>
              <w:rPr>
                <w:b w:val="false"/>
                <w:bCs w:val="false"/>
                <w:color w:val="000000"/>
                <w:sz w:val="19"/>
                <w:szCs w:val="19"/>
              </w:rPr>
              <w:t xml:space="preserve">Certificate issued within 15 days (deemed if not decided); mortgage released</w:t>
            </w:r>
          </w:p>
        </w:tc>
      </w:tr>
    </w:tbl>
    <w:p>
      <w:pPr>
        <w:pStyle w:val="Heading2"/>
        <w:spacing w:after="110" w:before="220"/>
      </w:pPr>
      <w:r>
        <w:rPr>
          <w:b/>
          <w:bCs/>
          <w:color w:val="16233D"/>
          <w:sz w:val="25"/>
          <w:szCs w:val="25"/>
        </w:rPr>
        <w:t xml:space="preserve">Rules that apply everywhere</w:t>
      </w:r>
    </w:p>
    <w:p>
      <w:pPr>
        <w:pStyle w:val="ListParagraph"/>
        <w:numPr>
          <w:ilvl w:val="0"/>
          <w:numId w:val="2"/>
        </w:numPr>
        <w:spacing w:after="70"/>
      </w:pPr>
      <w:r>
        <w:rPr>
          <w:sz w:val="21"/>
          <w:szCs w:val="21"/>
        </w:rPr>
        <w:t xml:space="preserve">One clock per stage. A query pauses the clock for that stage only and tells the applicant exactly what to send.</w:t>
      </w:r>
    </w:p>
    <w:p>
      <w:pPr>
        <w:pStyle w:val="ListParagraph"/>
        <w:numPr>
          <w:ilvl w:val="0"/>
          <w:numId w:val="2"/>
        </w:numPr>
        <w:spacing w:after="70"/>
      </w:pPr>
      <w:r>
        <w:rPr>
          <w:sz w:val="21"/>
          <w:szCs w:val="21"/>
        </w:rPr>
        <w:t xml:space="preserve">Every action is written to an audit log with who, what, when and the file revision.</w:t>
      </w:r>
    </w:p>
    <w:p>
      <w:pPr>
        <w:pStyle w:val="ListParagraph"/>
        <w:numPr>
          <w:ilvl w:val="0"/>
          <w:numId w:val="2"/>
        </w:numPr>
        <w:spacing w:after="70"/>
      </w:pPr>
      <w:r>
        <w:rPr>
          <w:sz w:val="21"/>
          <w:szCs w:val="21"/>
        </w:rPr>
        <w:t xml:space="preserve">A resubmitted drawing is a new revision (R0, R1, R2). The exception report keeps history across revisions.</w:t>
      </w:r>
    </w:p>
    <w:p>
      <w:pPr>
        <w:pStyle w:val="ListParagraph"/>
        <w:numPr>
          <w:ilvl w:val="0"/>
          <w:numId w:val="2"/>
        </w:numPr>
        <w:spacing w:after="70"/>
      </w:pPr>
      <w:r>
        <w:rPr>
          <w:sz w:val="21"/>
          <w:szCs w:val="21"/>
        </w:rPr>
        <w:t xml:space="preserve">Notifications go by SMS, email and in-app, and always link to the exact screen where the action happens.</w:t>
      </w:r>
    </w:p>
    <w:p>
      <w:pPr>
        <w:pStyle w:val="ListParagraph"/>
        <w:numPr>
          <w:ilvl w:val="0"/>
          <w:numId w:val="2"/>
        </w:numPr>
        <w:spacing w:after="70"/>
      </w:pPr>
      <w:r>
        <w:rPr>
          <w:sz w:val="21"/>
          <w:szCs w:val="21"/>
        </w:rPr>
        <w:t xml:space="preserve">Rule changes apply to new submissions only. Files in progress keep the standards version they started with.</w:t>
      </w:r>
    </w:p>
    <w:p>
      <w:pPr>
        <w:pStyle w:val="ListParagraph"/>
        <w:numPr>
          <w:ilvl w:val="0"/>
          <w:numId w:val="2"/>
        </w:numPr>
        <w:spacing w:after="70"/>
      </w:pPr>
      <w:r>
        <w:rPr>
          <w:sz w:val="21"/>
          <w:szCs w:val="21"/>
        </w:rPr>
        <w:t xml:space="preserve">All objections are given in one go. After the applicant complies, new objections are not normally raised (Reg 212.3), so the officer step collects every exception in one decision.</w:t>
      </w:r>
    </w:p>
    <w:p>
      <w:pPr>
        <w:sectPr>
          <w:headerReference w:type="default" r:id="rId7"/>
          <w:footerReference w:type="default" r:id="rId8"/>
          <w:pgSz w:w="11906" w:h="16838" w:orient="portrait"/>
          <w:pgMar w:top="1000" w:right="1100" w:bottom="1000" w:left="1100" w:header="708" w:footer="708" w:gutter="0"/>
          <w:pgNumType/>
          <w:docGrid w:linePitch="360"/>
        </w:sectPr>
      </w:pPr>
    </w:p>
    <w:p>
      <w:pPr>
        <w:pStyle w:val="Heading1"/>
        <w:spacing w:after="140" w:before="320"/>
      </w:pPr>
      <w:r>
        <w:rPr>
          <w:b/>
          <w:bCs/>
          <w:color w:val="14409A"/>
          <w:sz w:val="30"/>
          <w:szCs w:val="30"/>
        </w:rPr>
        <w:t xml:space="preserve">6.  End-to-end flow</w:t>
      </w:r>
    </w:p>
    <w:p>
      <w:pPr>
        <w:spacing w:after="130" w:line="276"/>
      </w:pPr>
      <w:r>
        <w:rPr>
          <w:sz w:val="21"/>
          <w:szCs w:val="21"/>
        </w:rPr>
        <w:t xml:space="preserve">Read left to right. Lanes show who acts. Teal boxes are done automatically by the system.</w:t>
      </w:r>
    </w:p>
    <w:p>
      <w:pPr>
        <w:spacing w:before="80"/>
        <w:jc w:val="center"/>
      </w:pPr>
      <w:r>
        <w:drawing>
          <wp:inline distT="0" distB="0" distL="0" distR="0">
            <wp:extent cx="7810500" cy="4953000"/>
            <wp:effectExtent t="0" r="0" b="0" l="0"/>
            <wp:docPr id="1" name="f1_end_to_end.png" descr="Flowchart f1_end_to_end.png" title="f1_end_to_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810500" cy="4953000"/>
                    </a:xfrm>
                    <a:prstGeom prst="rect">
                      <a:avLst/>
                    </a:prstGeom>
                  </pic:spPr>
                </pic:pic>
              </a:graphicData>
            </a:graphic>
          </wp:inline>
        </w:drawing>
      </w:r>
    </w:p>
    <w:p>
      <w:pPr>
        <w:spacing w:after="200" w:before="60"/>
        <w:jc w:val="center"/>
      </w:pPr>
      <w:r>
        <w:rPr>
          <w:i/>
          <w:iCs/>
          <w:color w:val="54617A"/>
          <w:sz w:val="18"/>
          <w:szCs w:val="18"/>
        </w:rPr>
        <w:t xml:space="preserve">Figure 1. End-to-end journey across stakeholders</w:t>
      </w:r>
    </w:p>
    <w:p>
      <w:pPr>
        <w:sectPr>
          <w:headerReference w:type="default" r:id="rId9"/>
          <w:footerReference w:type="default" r:id="rId10"/>
          <w:pgSz w:w="16838" w:h="11906" w:orient="landscape"/>
          <w:pgMar w:top="900" w:right="900" w:bottom="900" w:left="900" w:header="708" w:footer="708" w:gutter="0"/>
          <w:pgNumType/>
          <w:docGrid w:linePitch="360"/>
        </w:sectPr>
      </w:pPr>
    </w:p>
    <w:p>
      <w:pPr>
        <w:pStyle w:val="Heading1"/>
        <w:spacing w:after="140" w:before="320"/>
      </w:pPr>
      <w:r>
        <w:rPr>
          <w:b/>
          <w:bCs/>
          <w:color w:val="14409A"/>
          <w:sz w:val="30"/>
          <w:szCs w:val="30"/>
        </w:rPr>
        <w:t xml:space="preserve">7.  Workflow by stakeholder</w:t>
      </w:r>
    </w:p>
    <w:p>
      <w:pPr>
        <w:pStyle w:val="Heading2"/>
        <w:spacing w:after="110" w:before="220"/>
      </w:pPr>
      <w:r>
        <w:rPr>
          <w:b/>
          <w:bCs/>
          <w:color w:val="16233D"/>
          <w:sz w:val="25"/>
          <w:szCs w:val="25"/>
        </w:rPr>
        <w:t xml:space="preserve">7.1  Applicant or owner</w:t>
      </w:r>
    </w:p>
    <w:p>
      <w:pPr>
        <w:spacing w:after="130" w:line="276"/>
      </w:pPr>
      <w:r>
        <w:rPr>
          <w:sz w:val="21"/>
          <w:szCs w:val="21"/>
        </w:rPr>
        <w:t xml:space="preserve">The applicant should never need to understand the rules. The wizard decides the route, the workspace shows what to do next.</w:t>
      </w:r>
    </w:p>
    <w:p>
      <w:pPr>
        <w:spacing w:before="80"/>
        <w:jc w:val="center"/>
      </w:pPr>
      <w:r>
        <w:drawing>
          <wp:inline distT="0" distB="0" distL="0" distR="0">
            <wp:extent cx="4657725" cy="4476750"/>
            <wp:effectExtent t="0" r="0" b="0" l="0"/>
            <wp:docPr id="1" name="f2_category.png" descr="Flowchart f2_category.png" title="f2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57725" cy="4476750"/>
                    </a:xfrm>
                    <a:prstGeom prst="rect">
                      <a:avLst/>
                    </a:prstGeom>
                  </pic:spPr>
                </pic:pic>
              </a:graphicData>
            </a:graphic>
          </wp:inline>
        </w:drawing>
      </w:r>
    </w:p>
    <w:p>
      <w:pPr>
        <w:spacing w:after="200" w:before="60"/>
        <w:jc w:val="center"/>
      </w:pPr>
      <w:r>
        <w:rPr>
          <w:i/>
          <w:iCs/>
          <w:color w:val="54617A"/>
          <w:sz w:val="18"/>
          <w:szCs w:val="18"/>
        </w:rPr>
        <w:t xml:space="preserve">Figure 2. Zone and route check at the start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Enter survey number and ownership certificate number; the zone is looked up</w:t>
            </w:r>
          </w:p>
        </w:tc>
        <w:tc>
          <w:tcPr>
            <w:tcW w:type="dxa" w:w="2900"/>
            <w:tcMar>
              <w:top w:type="dxa" w:w="70"/>
              <w:left w:type="dxa" w:w="100"/>
              <w:bottom w:type="dxa" w:w="70"/>
              <w:right w:type="dxa" w:w="100"/>
            </w:tcMar>
            <w:vAlign w:val="center"/>
          </w:tcPr>
          <w:p>
            <w:r>
              <w:rPr>
                <w:b w:val="false"/>
                <w:bCs w:val="false"/>
                <w:color w:val="000000"/>
                <w:sz w:val="19"/>
                <w:szCs w:val="19"/>
              </w:rPr>
              <w:t xml:space="preserve">Landing page, zoning check</w:t>
            </w:r>
          </w:p>
        </w:tc>
        <w:tc>
          <w:tcPr>
            <w:tcW w:type="dxa" w:w="2900"/>
            <w:tcMar>
              <w:top w:type="dxa" w:w="70"/>
              <w:left w:type="dxa" w:w="100"/>
              <w:bottom w:type="dxa" w:w="70"/>
              <w:right w:type="dxa" w:w="100"/>
            </w:tcMar>
            <w:vAlign w:val="center"/>
          </w:tcPr>
          <w:p>
            <w:r>
              <w:rPr>
                <w:b w:val="false"/>
                <w:bCs w:val="false"/>
                <w:color w:val="000000"/>
                <w:sz w:val="19"/>
                <w:szCs w:val="19"/>
              </w:rPr>
              <w:t xml:space="preserve">Zone, use status, route, documents, fees and the 60-day limit shown</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Start application; four steps: project details, people, documents, review; then zoning check and, for R1 plots, road handover and TDR</w:t>
            </w:r>
          </w:p>
        </w:tc>
        <w:tc>
          <w:tcPr>
            <w:tcW w:type="dxa" w:w="2900"/>
            <w:tcMar>
              <w:top w:type="dxa" w:w="70"/>
              <w:left w:type="dxa" w:w="100"/>
              <w:bottom w:type="dxa" w:w="70"/>
              <w:right w:type="dxa" w:w="100"/>
            </w:tcMar>
            <w:vAlign w:val="center"/>
          </w:tcPr>
          <w:p>
            <w:r>
              <w:rPr>
                <w:b w:val="false"/>
                <w:bCs w:val="false"/>
                <w:color w:val="000000"/>
                <w:sz w:val="19"/>
                <w:szCs w:val="19"/>
              </w:rPr>
              <w:t xml:space="preserve">New application (wizard), zoning check</w:t>
            </w:r>
          </w:p>
        </w:tc>
        <w:tc>
          <w:tcPr>
            <w:tcW w:type="dxa" w:w="2900"/>
            <w:tcMar>
              <w:top w:type="dxa" w:w="70"/>
              <w:left w:type="dxa" w:w="100"/>
              <w:bottom w:type="dxa" w:w="70"/>
              <w:right w:type="dxa" w:w="100"/>
            </w:tcMar>
            <w:vAlign w:val="center"/>
          </w:tcPr>
          <w:p>
            <w:r>
              <w:rPr>
                <w:b w:val="false"/>
                <w:bCs w:val="false"/>
                <w:color w:val="000000"/>
                <w:sz w:val="19"/>
                <w:szCs w:val="19"/>
              </w:rPr>
              <w:t xml:space="preserve">Draft created with a reference number</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Appoint an LTP or upload through own LTP</w:t>
            </w:r>
          </w:p>
        </w:tc>
        <w:tc>
          <w:tcPr>
            <w:tcW w:type="dxa" w:w="2900"/>
            <w:tcMar>
              <w:top w:type="dxa" w:w="70"/>
              <w:left w:type="dxa" w:w="100"/>
              <w:bottom w:type="dxa" w:w="70"/>
              <w:right w:type="dxa" w:w="100"/>
            </w:tcMar>
            <w:vAlign w:val="center"/>
          </w:tcPr>
          <w:p>
            <w:r>
              <w:rPr>
                <w:b w:val="false"/>
                <w:bCs w:val="false"/>
                <w:color w:val="000000"/>
                <w:sz w:val="19"/>
                <w:szCs w:val="19"/>
              </w:rPr>
              <w:t xml:space="preserve">Applicant workspace</w:t>
            </w:r>
          </w:p>
        </w:tc>
        <w:tc>
          <w:tcPr>
            <w:tcW w:type="dxa" w:w="2900"/>
            <w:tcMar>
              <w:top w:type="dxa" w:w="70"/>
              <w:left w:type="dxa" w:w="100"/>
              <w:bottom w:type="dxa" w:w="70"/>
              <w:right w:type="dxa" w:w="100"/>
            </w:tcMar>
            <w:vAlign w:val="center"/>
          </w:tcPr>
          <w:p>
            <w:r>
              <w:rPr>
                <w:b w:val="false"/>
                <w:bCs w:val="false"/>
                <w:color w:val="000000"/>
                <w:sz w:val="19"/>
                <w:szCs w:val="19"/>
              </w:rPr>
              <w:t xml:space="preserve">LTP gets a consent request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4</w:t>
            </w:r>
          </w:p>
        </w:tc>
        <w:tc>
          <w:tcPr>
            <w:tcW w:type="dxa" w:w="3300"/>
            <w:tcMar>
              <w:top w:type="dxa" w:w="70"/>
              <w:left w:type="dxa" w:w="100"/>
              <w:bottom w:type="dxa" w:w="70"/>
              <w:right w:type="dxa" w:w="100"/>
            </w:tcMar>
            <w:vAlign w:val="center"/>
          </w:tcPr>
          <w:p>
            <w:r>
              <w:rPr>
                <w:b w:val="false"/>
                <w:bCs w:val="false"/>
                <w:color w:val="000000"/>
                <w:sz w:val="19"/>
                <w:szCs w:val="19"/>
              </w:rPr>
              <w:t xml:space="preserve">Pay scrutiny fee</w:t>
            </w:r>
          </w:p>
        </w:tc>
        <w:tc>
          <w:tcPr>
            <w:tcW w:type="dxa" w:w="2900"/>
            <w:tcMar>
              <w:top w:type="dxa" w:w="70"/>
              <w:left w:type="dxa" w:w="100"/>
              <w:bottom w:type="dxa" w:w="70"/>
              <w:right w:type="dxa" w:w="100"/>
            </w:tcMar>
            <w:vAlign w:val="center"/>
          </w:tcPr>
          <w:p>
            <w:r>
              <w:rPr>
                <w:b w:val="false"/>
                <w:bCs w:val="false"/>
                <w:color w:val="000000"/>
                <w:sz w:val="19"/>
                <w:szCs w:val="19"/>
              </w:rPr>
              <w:t xml:space="preserve">Fees card, mobile Pay tab</w:t>
            </w:r>
          </w:p>
        </w:tc>
        <w:tc>
          <w:tcPr>
            <w:tcW w:type="dxa" w:w="2900"/>
            <w:tcMar>
              <w:top w:type="dxa" w:w="70"/>
              <w:left w:type="dxa" w:w="100"/>
              <w:bottom w:type="dxa" w:w="70"/>
              <w:right w:type="dxa" w:w="100"/>
            </w:tcMar>
            <w:vAlign w:val="center"/>
          </w:tcPr>
          <w:p>
            <w:r>
              <w:rPr>
                <w:b w:val="false"/>
                <w:bCs w:val="false"/>
                <w:color w:val="000000"/>
                <w:sz w:val="19"/>
                <w:szCs w:val="19"/>
              </w:rPr>
              <w:t xml:space="preserve">Receipt; stage 3 done</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5</w:t>
            </w:r>
          </w:p>
        </w:tc>
        <w:tc>
          <w:tcPr>
            <w:tcW w:type="dxa" w:w="3300"/>
            <w:tcMar>
              <w:top w:type="dxa" w:w="70"/>
              <w:left w:type="dxa" w:w="100"/>
              <w:bottom w:type="dxa" w:w="70"/>
              <w:right w:type="dxa" w:w="100"/>
            </w:tcMar>
            <w:vAlign w:val="center"/>
          </w:tcPr>
          <w:p>
            <w:r>
              <w:rPr>
                <w:b w:val="false"/>
                <w:bCs w:val="false"/>
                <w:color w:val="000000"/>
                <w:sz w:val="19"/>
                <w:szCs w:val="19"/>
              </w:rPr>
              <w:t xml:space="preserve">Reply to any officer query</w:t>
            </w:r>
          </w:p>
        </w:tc>
        <w:tc>
          <w:tcPr>
            <w:tcW w:type="dxa" w:w="2900"/>
            <w:tcMar>
              <w:top w:type="dxa" w:w="70"/>
              <w:left w:type="dxa" w:w="100"/>
              <w:bottom w:type="dxa" w:w="70"/>
              <w:right w:type="dxa" w:w="100"/>
            </w:tcMar>
            <w:vAlign w:val="center"/>
          </w:tcPr>
          <w:p>
            <w:r>
              <w:rPr>
                <w:b w:val="false"/>
                <w:bCs w:val="false"/>
                <w:color w:val="000000"/>
                <w:sz w:val="19"/>
                <w:szCs w:val="19"/>
              </w:rPr>
              <w:t xml:space="preserve">Messages card</w:t>
            </w:r>
          </w:p>
        </w:tc>
        <w:tc>
          <w:tcPr>
            <w:tcW w:type="dxa" w:w="2900"/>
            <w:tcMar>
              <w:top w:type="dxa" w:w="70"/>
              <w:left w:type="dxa" w:w="100"/>
              <w:bottom w:type="dxa" w:w="70"/>
              <w:right w:type="dxa" w:w="100"/>
            </w:tcMar>
            <w:vAlign w:val="center"/>
          </w:tcPr>
          <w:p>
            <w:r>
              <w:rPr>
                <w:b w:val="false"/>
                <w:bCs w:val="false"/>
                <w:color w:val="000000"/>
                <w:sz w:val="19"/>
                <w:szCs w:val="19"/>
              </w:rPr>
              <w:t xml:space="preserve">Clock resumes</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6</w:t>
            </w:r>
          </w:p>
        </w:tc>
        <w:tc>
          <w:tcPr>
            <w:tcW w:type="dxa" w:w="3300"/>
            <w:tcMar>
              <w:top w:type="dxa" w:w="70"/>
              <w:left w:type="dxa" w:w="100"/>
              <w:bottom w:type="dxa" w:w="70"/>
              <w:right w:type="dxa" w:w="100"/>
            </w:tcMar>
            <w:vAlign w:val="center"/>
          </w:tcPr>
          <w:p>
            <w:r>
              <w:rPr>
                <w:b w:val="false"/>
                <w:bCs w:val="false"/>
                <w:color w:val="000000"/>
                <w:sz w:val="19"/>
                <w:szCs w:val="19"/>
              </w:rPr>
              <w:t xml:space="preserve">Download the permission order</w:t>
            </w:r>
          </w:p>
        </w:tc>
        <w:tc>
          <w:tcPr>
            <w:tcW w:type="dxa" w:w="2900"/>
            <w:tcMar>
              <w:top w:type="dxa" w:w="70"/>
              <w:left w:type="dxa" w:w="100"/>
              <w:bottom w:type="dxa" w:w="70"/>
              <w:right w:type="dxa" w:w="100"/>
            </w:tcMar>
            <w:vAlign w:val="center"/>
          </w:tcPr>
          <w:p>
            <w:r>
              <w:rPr>
                <w:b w:val="false"/>
                <w:bCs w:val="false"/>
                <w:color w:val="000000"/>
                <w:sz w:val="19"/>
                <w:szCs w:val="19"/>
              </w:rPr>
              <w:t xml:space="preserve">Applicant workspace</w:t>
            </w:r>
          </w:p>
        </w:tc>
        <w:tc>
          <w:tcPr>
            <w:tcW w:type="dxa" w:w="2900"/>
            <w:tcMar>
              <w:top w:type="dxa" w:w="70"/>
              <w:left w:type="dxa" w:w="100"/>
              <w:bottom w:type="dxa" w:w="70"/>
              <w:right w:type="dxa" w:w="100"/>
            </w:tcMar>
            <w:vAlign w:val="center"/>
          </w:tcPr>
          <w:p>
            <w:r>
              <w:rPr>
                <w:b w:val="false"/>
                <w:bCs w:val="false"/>
                <w:color w:val="000000"/>
                <w:sz w:val="19"/>
                <w:szCs w:val="19"/>
              </w:rPr>
              <w:t xml:space="preserve">Digital order with QR code</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7</w:t>
            </w:r>
          </w:p>
        </w:tc>
        <w:tc>
          <w:tcPr>
            <w:tcW w:type="dxa" w:w="3300"/>
            <w:tcMar>
              <w:top w:type="dxa" w:w="70"/>
              <w:left w:type="dxa" w:w="100"/>
              <w:bottom w:type="dxa" w:w="70"/>
              <w:right w:type="dxa" w:w="100"/>
            </w:tcMar>
            <w:vAlign w:val="center"/>
          </w:tcPr>
          <w:p>
            <w:r>
              <w:rPr>
                <w:b w:val="false"/>
                <w:bCs w:val="false"/>
                <w:color w:val="000000"/>
                <w:sz w:val="19"/>
                <w:szCs w:val="19"/>
              </w:rPr>
              <w:t xml:space="preserve">Send commencement notice; later apply for the occupancy certificate</w:t>
            </w:r>
          </w:p>
        </w:tc>
        <w:tc>
          <w:tcPr>
            <w:tcW w:type="dxa" w:w="2900"/>
            <w:tcMar>
              <w:top w:type="dxa" w:w="70"/>
              <w:left w:type="dxa" w:w="100"/>
              <w:bottom w:type="dxa" w:w="70"/>
              <w:right w:type="dxa" w:w="100"/>
            </w:tcMar>
            <w:vAlign w:val="center"/>
          </w:tcPr>
          <w:p>
            <w:r>
              <w:rPr>
                <w:b w:val="false"/>
                <w:bCs w:val="false"/>
                <w:color w:val="000000"/>
                <w:sz w:val="19"/>
                <w:szCs w:val="19"/>
              </w:rPr>
              <w:t xml:space="preserve">After the permission order</w:t>
            </w:r>
          </w:p>
        </w:tc>
        <w:tc>
          <w:tcPr>
            <w:tcW w:type="dxa" w:w="2900"/>
            <w:tcMar>
              <w:top w:type="dxa" w:w="70"/>
              <w:left w:type="dxa" w:w="100"/>
              <w:bottom w:type="dxa" w:w="70"/>
              <w:right w:type="dxa" w:w="100"/>
            </w:tcMar>
            <w:vAlign w:val="center"/>
          </w:tcPr>
          <w:p>
            <w:r>
              <w:rPr>
                <w:b w:val="false"/>
                <w:bCs w:val="false"/>
                <w:color w:val="000000"/>
                <w:sz w:val="19"/>
                <w:szCs w:val="19"/>
              </w:rPr>
              <w:t xml:space="preserve">Line-out checked; certificate issued in 15 days</w:t>
            </w:r>
          </w:p>
        </w:tc>
      </w:tr>
    </w:tbl>
    <w:p>
      <w:pPr>
        <w:spacing w:after="130" w:line="276"/>
      </w:pPr>
      <w:r>
        <w:rPr>
          <w:sz w:val="21"/>
          <w:szCs w:val="21"/>
        </w:rPr>
        <w:t xml:space="preserve">Ease features: one tracker instead of a separate status search; a single 'Needs your reply' card at the top; full-word dates; reply from a phone.</w:t>
      </w:r>
    </w:p>
    <w:p>
      <w:pPr>
        <w:pStyle w:val="Heading2"/>
        <w:spacing w:after="110" w:before="220"/>
      </w:pPr>
      <w:r>
        <w:rPr>
          <w:b/>
          <w:bCs/>
          <w:color w:val="16233D"/>
          <w:sz w:val="25"/>
          <w:szCs w:val="25"/>
        </w:rPr>
        <w:t xml:space="preserve">7.2  LTP or architect</w:t>
      </w:r>
    </w:p>
    <w:p>
      <w:pPr>
        <w:spacing w:after="130" w:line="276"/>
      </w:pPr>
      <w:r>
        <w:rPr>
          <w:sz w:val="21"/>
          <w:szCs w:val="21"/>
        </w:rPr>
        <w:t xml:space="preserve">This is the workflow that carries your unclassified-area clause. The check runs while the LTP is still on the upload screen.</w:t>
      </w:r>
    </w:p>
    <w:p>
      <w:pPr>
        <w:spacing w:before="80"/>
        <w:jc w:val="center"/>
      </w:pPr>
      <w:r>
        <w:drawing>
          <wp:inline distT="0" distB="0" distL="0" distR="0">
            <wp:extent cx="4476750" cy="5257800"/>
            <wp:effectExtent t="0" r="0" b="0" l="0"/>
            <wp:docPr id="1" name="f3_ltp_check.png" descr="Flowchart f3_ltp_check.png" title="f3_ltp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5257800"/>
                    </a:xfrm>
                    <a:prstGeom prst="rect">
                      <a:avLst/>
                    </a:prstGeom>
                  </pic:spPr>
                </pic:pic>
              </a:graphicData>
            </a:graphic>
          </wp:inline>
        </w:drawing>
      </w:r>
    </w:p>
    <w:p>
      <w:pPr>
        <w:spacing w:after="200" w:before="60"/>
        <w:jc w:val="center"/>
      </w:pPr>
      <w:r>
        <w:rPr>
          <w:i/>
          <w:iCs/>
          <w:color w:val="54617A"/>
          <w:sz w:val="18"/>
          <w:szCs w:val="18"/>
        </w:rPr>
        <w:t xml:space="preserve">Figure 3. Upload, live check and fixing unclassified areas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Upload DWG or DXF and supporting documents</w:t>
            </w:r>
          </w:p>
        </w:tc>
        <w:tc>
          <w:tcPr>
            <w:tcW w:type="dxa" w:w="2900"/>
            <w:tcMar>
              <w:top w:type="dxa" w:w="70"/>
              <w:left w:type="dxa" w:w="100"/>
              <w:bottom w:type="dxa" w:w="70"/>
              <w:right w:type="dxa" w:w="100"/>
            </w:tcMar>
            <w:vAlign w:val="center"/>
          </w:tcPr>
          <w:p>
            <w:r>
              <w:rPr>
                <w:b w:val="false"/>
                <w:bCs w:val="false"/>
                <w:color w:val="000000"/>
                <w:sz w:val="19"/>
                <w:szCs w:val="19"/>
              </w:rPr>
              <w:t xml:space="preserve">Upload and live check</w:t>
            </w:r>
          </w:p>
        </w:tc>
        <w:tc>
          <w:tcPr>
            <w:tcW w:type="dxa" w:w="2900"/>
            <w:tcMar>
              <w:top w:type="dxa" w:w="70"/>
              <w:left w:type="dxa" w:w="100"/>
              <w:bottom w:type="dxa" w:w="70"/>
              <w:right w:type="dxa" w:w="100"/>
            </w:tcMar>
            <w:vAlign w:val="center"/>
          </w:tcPr>
          <w:p>
            <w:r>
              <w:rPr>
                <w:b w:val="false"/>
                <w:bCs w:val="false"/>
                <w:color w:val="000000"/>
                <w:sz w:val="19"/>
                <w:szCs w:val="19"/>
              </w:rPr>
              <w:t xml:space="preserve">Check starts immediately</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Read the check result: file, layers, room classification</w:t>
            </w:r>
          </w:p>
        </w:tc>
        <w:tc>
          <w:tcPr>
            <w:tcW w:type="dxa" w:w="2900"/>
            <w:tcMar>
              <w:top w:type="dxa" w:w="70"/>
              <w:left w:type="dxa" w:w="100"/>
              <w:bottom w:type="dxa" w:w="70"/>
              <w:right w:type="dxa" w:w="100"/>
            </w:tcMar>
            <w:vAlign w:val="center"/>
          </w:tcPr>
          <w:p>
            <w:r>
              <w:rPr>
                <w:b w:val="false"/>
                <w:bCs w:val="false"/>
                <w:color w:val="000000"/>
                <w:sz w:val="19"/>
                <w:szCs w:val="19"/>
              </w:rPr>
              <w:t xml:space="preserve">Live check panel</w:t>
            </w:r>
          </w:p>
        </w:tc>
        <w:tc>
          <w:tcPr>
            <w:tcW w:type="dxa" w:w="2900"/>
            <w:tcMar>
              <w:top w:type="dxa" w:w="70"/>
              <w:left w:type="dxa" w:w="100"/>
              <w:bottom w:type="dxa" w:w="70"/>
              <w:right w:type="dxa" w:w="100"/>
            </w:tcMar>
            <w:vAlign w:val="center"/>
          </w:tcPr>
          <w:p>
            <w:r>
              <w:rPr>
                <w:b w:val="false"/>
                <w:bCs w:val="false"/>
                <w:color w:val="000000"/>
                <w:sz w:val="19"/>
                <w:szCs w:val="19"/>
              </w:rPr>
              <w:t xml:space="preserve">Each item shows Passed or a count to fix</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Select an unclassified area</w:t>
            </w:r>
          </w:p>
        </w:tc>
        <w:tc>
          <w:tcPr>
            <w:tcW w:type="dxa" w:w="2900"/>
            <w:tcMar>
              <w:top w:type="dxa" w:w="70"/>
              <w:left w:type="dxa" w:w="100"/>
              <w:bottom w:type="dxa" w:w="70"/>
              <w:right w:type="dxa" w:w="100"/>
            </w:tcMar>
            <w:vAlign w:val="center"/>
          </w:tcPr>
          <w:p>
            <w:r>
              <w:rPr>
                <w:b w:val="false"/>
                <w:bCs w:val="false"/>
                <w:color w:val="000000"/>
                <w:sz w:val="19"/>
                <w:szCs w:val="19"/>
              </w:rPr>
              <w:t xml:space="preserve">Findings list and drawing</w:t>
            </w:r>
          </w:p>
        </w:tc>
        <w:tc>
          <w:tcPr>
            <w:tcW w:type="dxa" w:w="2900"/>
            <w:tcMar>
              <w:top w:type="dxa" w:w="70"/>
              <w:left w:type="dxa" w:w="100"/>
              <w:bottom w:type="dxa" w:w="70"/>
              <w:right w:type="dxa" w:w="100"/>
            </w:tcMar>
            <w:vAlign w:val="center"/>
          </w:tcPr>
          <w:p>
            <w:r>
              <w:rPr>
                <w:b w:val="false"/>
                <w:bCs w:val="false"/>
                <w:color w:val="000000"/>
                <w:sz w:val="19"/>
                <w:szCs w:val="19"/>
              </w:rPr>
              <w:t xml:space="preserve">Area highlighted with reason, size, layer and closest approved name</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4</w:t>
            </w:r>
          </w:p>
        </w:tc>
        <w:tc>
          <w:tcPr>
            <w:tcW w:type="dxa" w:w="3300"/>
            <w:tcMar>
              <w:top w:type="dxa" w:w="70"/>
              <w:left w:type="dxa" w:w="100"/>
              <w:bottom w:type="dxa" w:w="70"/>
              <w:right w:type="dxa" w:w="100"/>
            </w:tcMar>
            <w:vAlign w:val="center"/>
          </w:tcPr>
          <w:p>
            <w:r>
              <w:rPr>
                <w:b w:val="false"/>
                <w:bCs w:val="false"/>
                <w:color w:val="000000"/>
                <w:sz w:val="19"/>
                <w:szCs w:val="19"/>
              </w:rPr>
              <w:t xml:space="preserve">Fix using Option A (re-tag, re-layer) or Option B (delete, redraw, increase revision)</w:t>
            </w:r>
          </w:p>
        </w:tc>
        <w:tc>
          <w:tcPr>
            <w:tcW w:type="dxa" w:w="2900"/>
            <w:tcMar>
              <w:top w:type="dxa" w:w="70"/>
              <w:left w:type="dxa" w:w="100"/>
              <w:bottom w:type="dxa" w:w="70"/>
              <w:right w:type="dxa" w:w="100"/>
            </w:tcMar>
            <w:vAlign w:val="center"/>
          </w:tcPr>
          <w:p>
            <w:r>
              <w:rPr>
                <w:b w:val="false"/>
                <w:bCs w:val="false"/>
                <w:color w:val="000000"/>
                <w:sz w:val="19"/>
                <w:szCs w:val="19"/>
              </w:rPr>
              <w:t xml:space="preserve">Own CAD software</w:t>
            </w:r>
          </w:p>
        </w:tc>
        <w:tc>
          <w:tcPr>
            <w:tcW w:type="dxa" w:w="2900"/>
            <w:tcMar>
              <w:top w:type="dxa" w:w="70"/>
              <w:left w:type="dxa" w:w="100"/>
              <w:bottom w:type="dxa" w:w="70"/>
              <w:right w:type="dxa" w:w="100"/>
            </w:tcMar>
            <w:vAlign w:val="center"/>
          </w:tcPr>
          <w:p>
            <w:r>
              <w:rPr>
                <w:b w:val="false"/>
                <w:bCs w:val="false"/>
                <w:color w:val="000000"/>
                <w:sz w:val="19"/>
                <w:szCs w:val="19"/>
              </w:rPr>
              <w:t xml:space="preserve">Revised file ready</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5</w:t>
            </w:r>
          </w:p>
        </w:tc>
        <w:tc>
          <w:tcPr>
            <w:tcW w:type="dxa" w:w="3300"/>
            <w:tcMar>
              <w:top w:type="dxa" w:w="70"/>
              <w:left w:type="dxa" w:w="100"/>
              <w:bottom w:type="dxa" w:w="70"/>
              <w:right w:type="dxa" w:w="100"/>
            </w:tcMar>
            <w:vAlign w:val="center"/>
          </w:tcPr>
          <w:p>
            <w:r>
              <w:rPr>
                <w:b w:val="false"/>
                <w:bCs w:val="false"/>
                <w:color w:val="000000"/>
                <w:sz w:val="19"/>
                <w:szCs w:val="19"/>
              </w:rPr>
              <w:t xml:space="preserve">Upload the new revision</w:t>
            </w:r>
          </w:p>
        </w:tc>
        <w:tc>
          <w:tcPr>
            <w:tcW w:type="dxa" w:w="2900"/>
            <w:tcMar>
              <w:top w:type="dxa" w:w="70"/>
              <w:left w:type="dxa" w:w="100"/>
              <w:bottom w:type="dxa" w:w="70"/>
              <w:right w:type="dxa" w:w="100"/>
            </w:tcMar>
            <w:vAlign w:val="center"/>
          </w:tcPr>
          <w:p>
            <w:r>
              <w:rPr>
                <w:b w:val="false"/>
                <w:bCs w:val="false"/>
                <w:color w:val="000000"/>
                <w:sz w:val="19"/>
                <w:szCs w:val="19"/>
              </w:rPr>
              <w:t xml:space="preserve">Upload and live check</w:t>
            </w:r>
          </w:p>
        </w:tc>
        <w:tc>
          <w:tcPr>
            <w:tcW w:type="dxa" w:w="2900"/>
            <w:tcMar>
              <w:top w:type="dxa" w:w="70"/>
              <w:left w:type="dxa" w:w="100"/>
              <w:bottom w:type="dxa" w:w="70"/>
              <w:right w:type="dxa" w:w="100"/>
            </w:tcMar>
            <w:vAlign w:val="center"/>
          </w:tcPr>
          <w:p>
            <w:r>
              <w:rPr>
                <w:b w:val="false"/>
                <w:bCs w:val="false"/>
                <w:color w:val="000000"/>
                <w:sz w:val="19"/>
                <w:szCs w:val="19"/>
              </w:rPr>
              <w:t xml:space="preserve">Check re-runs; Continue unlocks at zero exceptions</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6</w:t>
            </w:r>
          </w:p>
        </w:tc>
        <w:tc>
          <w:tcPr>
            <w:tcW w:type="dxa" w:w="3300"/>
            <w:tcMar>
              <w:top w:type="dxa" w:w="70"/>
              <w:left w:type="dxa" w:w="100"/>
              <w:bottom w:type="dxa" w:w="70"/>
              <w:right w:type="dxa" w:w="100"/>
            </w:tcMar>
            <w:vAlign w:val="center"/>
          </w:tcPr>
          <w:p>
            <w:r>
              <w:rPr>
                <w:b w:val="false"/>
                <w:bCs w:val="false"/>
                <w:color w:val="000000"/>
                <w:sz w:val="19"/>
                <w:szCs w:val="19"/>
              </w:rPr>
              <w:t xml:space="preserve">Self-certify and submit</w:t>
            </w:r>
          </w:p>
        </w:tc>
        <w:tc>
          <w:tcPr>
            <w:tcW w:type="dxa" w:w="2900"/>
            <w:tcMar>
              <w:top w:type="dxa" w:w="70"/>
              <w:left w:type="dxa" w:w="100"/>
              <w:bottom w:type="dxa" w:w="70"/>
              <w:right w:type="dxa" w:w="100"/>
            </w:tcMar>
            <w:vAlign w:val="center"/>
          </w:tcPr>
          <w:p>
            <w:r>
              <w:rPr>
                <w:b w:val="false"/>
                <w:bCs w:val="false"/>
                <w:color w:val="000000"/>
                <w:sz w:val="19"/>
                <w:szCs w:val="19"/>
              </w:rPr>
              <w:t xml:space="preserve">Self-certification</w:t>
            </w:r>
          </w:p>
        </w:tc>
        <w:tc>
          <w:tcPr>
            <w:tcW w:type="dxa" w:w="2900"/>
            <w:tcMar>
              <w:top w:type="dxa" w:w="70"/>
              <w:left w:type="dxa" w:w="100"/>
              <w:bottom w:type="dxa" w:w="70"/>
              <w:right w:type="dxa" w:w="100"/>
            </w:tcMar>
            <w:vAlign w:val="center"/>
          </w:tcPr>
          <w:p>
            <w:r>
              <w:rPr>
                <w:b w:val="false"/>
                <w:bCs w:val="false"/>
                <w:color w:val="000000"/>
                <w:sz w:val="19"/>
                <w:szCs w:val="19"/>
              </w:rPr>
              <w:t xml:space="preserve">File enters stage 3</w:t>
            </w:r>
          </w:p>
        </w:tc>
      </w:tr>
    </w:tbl>
    <w:p>
      <w:pPr>
        <w:pBdr>
          <w:left w:val="single" w:color="BF8F00" w:sz="12"/>
        </w:pBdr>
        <w:shd w:fill="FFF2CC" w:val="clear"/>
        <w:spacing w:after="180" w:before="80"/>
      </w:pPr>
      <w:r>
        <w:rPr>
          <w:i/>
          <w:iCs/>
          <w:sz w:val="20"/>
          <w:szCs w:val="20"/>
        </w:rPr>
        <w:t xml:space="preserve">Note: The system never changes the LTP's drawing. It draws flagged areas on a copy and lists them in an exception report. Corrections are always made by the LTP.</w:t>
      </w:r>
    </w:p>
    <w:p>
      <w:pPr>
        <w:pStyle w:val="Heading2"/>
        <w:spacing w:after="110" w:before="220"/>
      </w:pPr>
      <w:r>
        <w:rPr>
          <w:b/>
          <w:bCs/>
          <w:color w:val="16233D"/>
          <w:sz w:val="25"/>
          <w:szCs w:val="25"/>
        </w:rPr>
        <w:t xml:space="preserve">7.3  Developer</w:t>
      </w:r>
    </w:p>
    <w:p>
      <w:pPr>
        <w:spacing w:after="130" w:line="276"/>
      </w:pPr>
      <w:r>
        <w:rPr>
          <w:sz w:val="21"/>
          <w:szCs w:val="21"/>
        </w:rPr>
        <w:t xml:space="preserve">A developer runs several projects with several LTPs. The current portal has separate registration, renewal and consent links; the target is one project list.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Register or renew once</w:t>
            </w:r>
          </w:p>
        </w:tc>
        <w:tc>
          <w:tcPr>
            <w:tcW w:type="dxa" w:w="2900"/>
            <w:tcMar>
              <w:top w:type="dxa" w:w="70"/>
              <w:left w:type="dxa" w:w="100"/>
              <w:bottom w:type="dxa" w:w="70"/>
              <w:right w:type="dxa" w:w="100"/>
            </w:tcMar>
            <w:vAlign w:val="center"/>
          </w:tcPr>
          <w:p>
            <w:r>
              <w:rPr>
                <w:b w:val="false"/>
                <w:bCs w:val="false"/>
                <w:color w:val="000000"/>
                <w:sz w:val="19"/>
                <w:szCs w:val="19"/>
              </w:rPr>
              <w:t xml:space="preserve">Developer profile</w:t>
            </w:r>
          </w:p>
        </w:tc>
        <w:tc>
          <w:tcPr>
            <w:tcW w:type="dxa" w:w="2900"/>
            <w:tcMar>
              <w:top w:type="dxa" w:w="70"/>
              <w:left w:type="dxa" w:w="100"/>
              <w:bottom w:type="dxa" w:w="70"/>
              <w:right w:type="dxa" w:w="100"/>
            </w:tcMar>
            <w:vAlign w:val="center"/>
          </w:tcPr>
          <w:p>
            <w:r>
              <w:rPr>
                <w:b w:val="false"/>
                <w:bCs w:val="false"/>
                <w:color w:val="000000"/>
                <w:sz w:val="19"/>
                <w:szCs w:val="19"/>
              </w:rPr>
              <w:t xml:space="preserve">Valid registration shown on every project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See all projects with stage and next action</w:t>
            </w:r>
          </w:p>
        </w:tc>
        <w:tc>
          <w:tcPr>
            <w:tcW w:type="dxa" w:w="2900"/>
            <w:tcMar>
              <w:top w:type="dxa" w:w="70"/>
              <w:left w:type="dxa" w:w="100"/>
              <w:bottom w:type="dxa" w:w="70"/>
              <w:right w:type="dxa" w:w="100"/>
            </w:tcMar>
            <w:vAlign w:val="center"/>
          </w:tcPr>
          <w:p>
            <w:r>
              <w:rPr>
                <w:b w:val="false"/>
                <w:bCs w:val="false"/>
                <w:color w:val="000000"/>
                <w:sz w:val="19"/>
                <w:szCs w:val="19"/>
              </w:rPr>
              <w:t xml:space="preserve">Project portfolio</w:t>
            </w:r>
          </w:p>
        </w:tc>
        <w:tc>
          <w:tcPr>
            <w:tcW w:type="dxa" w:w="2900"/>
            <w:tcMar>
              <w:top w:type="dxa" w:w="70"/>
              <w:left w:type="dxa" w:w="100"/>
              <w:bottom w:type="dxa" w:w="70"/>
              <w:right w:type="dxa" w:w="100"/>
            </w:tcMar>
            <w:vAlign w:val="center"/>
          </w:tcPr>
          <w:p>
            <w:r>
              <w:rPr>
                <w:b w:val="false"/>
                <w:bCs w:val="false"/>
                <w:color w:val="000000"/>
                <w:sz w:val="19"/>
                <w:szCs w:val="19"/>
              </w:rPr>
              <w:t xml:space="preserve">One row per project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Give or withdraw consent for an LTP or TPA</w:t>
            </w:r>
          </w:p>
        </w:tc>
        <w:tc>
          <w:tcPr>
            <w:tcW w:type="dxa" w:w="2900"/>
            <w:tcMar>
              <w:top w:type="dxa" w:w="70"/>
              <w:left w:type="dxa" w:w="100"/>
              <w:bottom w:type="dxa" w:w="70"/>
              <w:right w:type="dxa" w:w="100"/>
            </w:tcMar>
            <w:vAlign w:val="center"/>
          </w:tcPr>
          <w:p>
            <w:r>
              <w:rPr>
                <w:b w:val="false"/>
                <w:bCs w:val="false"/>
                <w:color w:val="000000"/>
                <w:sz w:val="19"/>
                <w:szCs w:val="19"/>
              </w:rPr>
              <w:t xml:space="preserve">Project detail</w:t>
            </w:r>
          </w:p>
        </w:tc>
        <w:tc>
          <w:tcPr>
            <w:tcW w:type="dxa" w:w="2900"/>
            <w:tcMar>
              <w:top w:type="dxa" w:w="70"/>
              <w:left w:type="dxa" w:w="100"/>
              <w:bottom w:type="dxa" w:w="70"/>
              <w:right w:type="dxa" w:w="100"/>
            </w:tcMar>
            <w:vAlign w:val="center"/>
          </w:tcPr>
          <w:p>
            <w:r>
              <w:rPr>
                <w:b w:val="false"/>
                <w:bCs w:val="false"/>
                <w:color w:val="000000"/>
                <w:sz w:val="19"/>
                <w:szCs w:val="19"/>
              </w:rPr>
              <w:t xml:space="preserve">Consent recorded in audit log</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4</w:t>
            </w:r>
          </w:p>
        </w:tc>
        <w:tc>
          <w:tcPr>
            <w:tcW w:type="dxa" w:w="3300"/>
            <w:tcMar>
              <w:top w:type="dxa" w:w="70"/>
              <w:left w:type="dxa" w:w="100"/>
              <w:bottom w:type="dxa" w:w="70"/>
              <w:right w:type="dxa" w:w="100"/>
            </w:tcMar>
            <w:vAlign w:val="center"/>
          </w:tcPr>
          <w:p>
            <w:r>
              <w:rPr>
                <w:b w:val="false"/>
                <w:bCs w:val="false"/>
                <w:color w:val="000000"/>
                <w:sz w:val="19"/>
                <w:szCs w:val="19"/>
              </w:rPr>
              <w:t xml:space="preserve">Pay fees for several projects together</w:t>
            </w:r>
          </w:p>
        </w:tc>
        <w:tc>
          <w:tcPr>
            <w:tcW w:type="dxa" w:w="2900"/>
            <w:tcMar>
              <w:top w:type="dxa" w:w="70"/>
              <w:left w:type="dxa" w:w="100"/>
              <w:bottom w:type="dxa" w:w="70"/>
              <w:right w:type="dxa" w:w="100"/>
            </w:tcMar>
            <w:vAlign w:val="center"/>
          </w:tcPr>
          <w:p>
            <w:r>
              <w:rPr>
                <w:b w:val="false"/>
                <w:bCs w:val="false"/>
                <w:color w:val="000000"/>
                <w:sz w:val="19"/>
                <w:szCs w:val="19"/>
              </w:rPr>
              <w:t xml:space="preserve">Fees</w:t>
            </w:r>
          </w:p>
        </w:tc>
        <w:tc>
          <w:tcPr>
            <w:tcW w:type="dxa" w:w="2900"/>
            <w:tcMar>
              <w:top w:type="dxa" w:w="70"/>
              <w:left w:type="dxa" w:w="100"/>
              <w:bottom w:type="dxa" w:w="70"/>
              <w:right w:type="dxa" w:w="100"/>
            </w:tcMar>
            <w:vAlign w:val="center"/>
          </w:tcPr>
          <w:p>
            <w:r>
              <w:rPr>
                <w:b w:val="false"/>
                <w:bCs w:val="false"/>
                <w:color w:val="000000"/>
                <w:sz w:val="19"/>
                <w:szCs w:val="19"/>
              </w:rPr>
              <w:t xml:space="preserve">One receipt, allocated per project</w:t>
            </w:r>
          </w:p>
        </w:tc>
      </w:tr>
    </w:tbl>
    <w:p>
      <w:pPr>
        <w:pBdr>
          <w:left w:val="single" w:color="BF8F00" w:sz="12"/>
        </w:pBdr>
        <w:shd w:fill="FFF2CC" w:val="clear"/>
        <w:spacing w:after="180" w:before="80"/>
      </w:pPr>
      <w:r>
        <w:rPr>
          <w:i/>
          <w:iCs/>
          <w:sz w:val="20"/>
          <w:szCs w:val="20"/>
        </w:rPr>
        <w:t xml:space="preserve">Note: The developer portfolio is in the prototype as the Developer screen.</w:t>
      </w:r>
    </w:p>
    <w:p>
      <w:pPr>
        <w:pStyle w:val="Heading2"/>
        <w:spacing w:after="110" w:before="220"/>
      </w:pPr>
      <w:r>
        <w:rPr>
          <w:b/>
          <w:bCs/>
          <w:color w:val="16233D"/>
          <w:sz w:val="25"/>
          <w:szCs w:val="25"/>
        </w:rPr>
        <w:t xml:space="preserve">7.4  Scrutiny officer</w:t>
      </w:r>
    </w:p>
    <w:p>
      <w:pPr>
        <w:spacing w:before="80"/>
        <w:jc w:val="center"/>
      </w:pPr>
      <w:r>
        <w:drawing>
          <wp:inline distT="0" distB="0" distL="0" distR="0">
            <wp:extent cx="4953000" cy="4019550"/>
            <wp:effectExtent t="0" r="0" b="0" l="0"/>
            <wp:docPr id="1" name="f4_officer.png" descr="Flowchart f4_officer.png" title="f4_offic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019550"/>
                    </a:xfrm>
                    <a:prstGeom prst="rect">
                      <a:avLst/>
                    </a:prstGeom>
                  </pic:spPr>
                </pic:pic>
              </a:graphicData>
            </a:graphic>
          </wp:inline>
        </w:drawing>
      </w:r>
    </w:p>
    <w:p>
      <w:pPr>
        <w:spacing w:after="200" w:before="60"/>
        <w:jc w:val="center"/>
      </w:pPr>
      <w:r>
        <w:rPr>
          <w:i/>
          <w:iCs/>
          <w:color w:val="54617A"/>
          <w:sz w:val="18"/>
          <w:szCs w:val="18"/>
        </w:rPr>
        <w:t xml:space="preserve">Figure 4. Officer scrutiny on exceptions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Open the workbench; queue is sorted by due date</w:t>
            </w:r>
          </w:p>
        </w:tc>
        <w:tc>
          <w:tcPr>
            <w:tcW w:type="dxa" w:w="2900"/>
            <w:tcMar>
              <w:top w:type="dxa" w:w="70"/>
              <w:left w:type="dxa" w:w="100"/>
              <w:bottom w:type="dxa" w:w="70"/>
              <w:right w:type="dxa" w:w="100"/>
            </w:tcMar>
            <w:vAlign w:val="center"/>
          </w:tcPr>
          <w:p>
            <w:r>
              <w:rPr>
                <w:b w:val="false"/>
                <w:bCs w:val="false"/>
                <w:color w:val="000000"/>
                <w:sz w:val="19"/>
                <w:szCs w:val="19"/>
              </w:rPr>
              <w:t xml:space="preserve">Scrutiny workbench</w:t>
            </w:r>
          </w:p>
        </w:tc>
        <w:tc>
          <w:tcPr>
            <w:tcW w:type="dxa" w:w="2900"/>
            <w:tcMar>
              <w:top w:type="dxa" w:w="70"/>
              <w:left w:type="dxa" w:w="100"/>
              <w:bottom w:type="dxa" w:w="70"/>
              <w:right w:type="dxa" w:w="100"/>
            </w:tcMar>
            <w:vAlign w:val="center"/>
          </w:tcPr>
          <w:p>
            <w:r>
              <w:rPr>
                <w:b w:val="false"/>
                <w:bCs w:val="false"/>
                <w:color w:val="000000"/>
                <w:sz w:val="19"/>
                <w:szCs w:val="19"/>
              </w:rPr>
              <w:t xml:space="preserve">Assigned, needs-decision and due-soon counts</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Open a file; see only exceptions needing a decision</w:t>
            </w:r>
          </w:p>
        </w:tc>
        <w:tc>
          <w:tcPr>
            <w:tcW w:type="dxa" w:w="2900"/>
            <w:tcMar>
              <w:top w:type="dxa" w:w="70"/>
              <w:left w:type="dxa" w:w="100"/>
              <w:bottom w:type="dxa" w:w="70"/>
              <w:right w:type="dxa" w:w="100"/>
            </w:tcMar>
            <w:vAlign w:val="center"/>
          </w:tcPr>
          <w:p>
            <w:r>
              <w:rPr>
                <w:b w:val="false"/>
                <w:bCs w:val="false"/>
                <w:color w:val="000000"/>
                <w:sz w:val="19"/>
                <w:szCs w:val="19"/>
              </w:rPr>
              <w:t xml:space="preserve">File view</w:t>
            </w:r>
          </w:p>
        </w:tc>
        <w:tc>
          <w:tcPr>
            <w:tcW w:type="dxa" w:w="2900"/>
            <w:tcMar>
              <w:top w:type="dxa" w:w="70"/>
              <w:left w:type="dxa" w:w="100"/>
              <w:bottom w:type="dxa" w:w="70"/>
              <w:right w:type="dxa" w:w="100"/>
            </w:tcMar>
            <w:vAlign w:val="center"/>
          </w:tcPr>
          <w:p>
            <w:r>
              <w:rPr>
                <w:b w:val="false"/>
                <w:bCs w:val="false"/>
                <w:color w:val="000000"/>
                <w:sz w:val="19"/>
                <w:szCs w:val="19"/>
              </w:rPr>
              <w:t xml:space="preserve">Automatic checks collapsed as Passed</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Inspect each exception on the drawing</w:t>
            </w:r>
          </w:p>
        </w:tc>
        <w:tc>
          <w:tcPr>
            <w:tcW w:type="dxa" w:w="2900"/>
            <w:tcMar>
              <w:top w:type="dxa" w:w="70"/>
              <w:left w:type="dxa" w:w="100"/>
              <w:bottom w:type="dxa" w:w="70"/>
              <w:right w:type="dxa" w:w="100"/>
            </w:tcMar>
            <w:vAlign w:val="center"/>
          </w:tcPr>
          <w:p>
            <w:r>
              <w:rPr>
                <w:b w:val="false"/>
                <w:bCs w:val="false"/>
                <w:color w:val="000000"/>
                <w:sz w:val="19"/>
                <w:szCs w:val="19"/>
              </w:rPr>
              <w:t xml:space="preserve">Officer drawing review</w:t>
            </w:r>
          </w:p>
        </w:tc>
        <w:tc>
          <w:tcPr>
            <w:tcW w:type="dxa" w:w="2900"/>
            <w:tcMar>
              <w:top w:type="dxa" w:w="70"/>
              <w:left w:type="dxa" w:w="100"/>
              <w:bottom w:type="dxa" w:w="70"/>
              <w:right w:type="dxa" w:w="100"/>
            </w:tcMar>
            <w:vAlign w:val="center"/>
          </w:tcPr>
          <w:p>
            <w:r>
              <w:rPr>
                <w:b w:val="false"/>
                <w:bCs w:val="false"/>
                <w:color w:val="000000"/>
                <w:sz w:val="19"/>
                <w:szCs w:val="19"/>
              </w:rPr>
              <w:t xml:space="preserve">Flagged line or area highlighted; layers can be toggled</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4</w:t>
            </w:r>
          </w:p>
        </w:tc>
        <w:tc>
          <w:tcPr>
            <w:tcW w:type="dxa" w:w="3300"/>
            <w:tcMar>
              <w:top w:type="dxa" w:w="70"/>
              <w:left w:type="dxa" w:w="100"/>
              <w:bottom w:type="dxa" w:w="70"/>
              <w:right w:type="dxa" w:w="100"/>
            </w:tcMar>
            <w:vAlign w:val="center"/>
          </w:tcPr>
          <w:p>
            <w:r>
              <w:rPr>
                <w:b w:val="false"/>
                <w:bCs w:val="false"/>
                <w:color w:val="000000"/>
                <w:sz w:val="19"/>
                <w:szCs w:val="19"/>
              </w:rPr>
              <w:t xml:space="preserve">Accept with condition, send back with comment, or escalate</w:t>
            </w:r>
          </w:p>
        </w:tc>
        <w:tc>
          <w:tcPr>
            <w:tcW w:type="dxa" w:w="2900"/>
            <w:tcMar>
              <w:top w:type="dxa" w:w="70"/>
              <w:left w:type="dxa" w:w="100"/>
              <w:bottom w:type="dxa" w:w="70"/>
              <w:right w:type="dxa" w:w="100"/>
            </w:tcMar>
            <w:vAlign w:val="center"/>
          </w:tcPr>
          <w:p>
            <w:r>
              <w:rPr>
                <w:b w:val="false"/>
                <w:bCs w:val="false"/>
                <w:color w:val="000000"/>
                <w:sz w:val="19"/>
                <w:szCs w:val="19"/>
              </w:rPr>
              <w:t xml:space="preserve">Decision buttons</w:t>
            </w:r>
          </w:p>
        </w:tc>
        <w:tc>
          <w:tcPr>
            <w:tcW w:type="dxa" w:w="2900"/>
            <w:tcMar>
              <w:top w:type="dxa" w:w="70"/>
              <w:left w:type="dxa" w:w="100"/>
              <w:bottom w:type="dxa" w:w="70"/>
              <w:right w:type="dxa" w:w="100"/>
            </w:tcMar>
            <w:vAlign w:val="center"/>
          </w:tcPr>
          <w:p>
            <w:r>
              <w:rPr>
                <w:b w:val="false"/>
                <w:bCs w:val="false"/>
                <w:color w:val="000000"/>
                <w:sz w:val="19"/>
                <w:szCs w:val="19"/>
              </w:rPr>
              <w:t xml:space="preserve">Applicant gets the comment and next step</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5</w:t>
            </w:r>
          </w:p>
        </w:tc>
        <w:tc>
          <w:tcPr>
            <w:tcW w:type="dxa" w:w="3300"/>
            <w:tcMar>
              <w:top w:type="dxa" w:w="70"/>
              <w:left w:type="dxa" w:w="100"/>
              <w:bottom w:type="dxa" w:w="70"/>
              <w:right w:type="dxa" w:w="100"/>
            </w:tcMar>
            <w:vAlign w:val="center"/>
          </w:tcPr>
          <w:p>
            <w:r>
              <w:rPr>
                <w:b w:val="false"/>
                <w:bCs w:val="false"/>
                <w:color w:val="000000"/>
                <w:sz w:val="19"/>
                <w:szCs w:val="19"/>
              </w:rPr>
              <w:t xml:space="preserve">Mark scrutiny complete</w:t>
            </w:r>
          </w:p>
        </w:tc>
        <w:tc>
          <w:tcPr>
            <w:tcW w:type="dxa" w:w="2900"/>
            <w:tcMar>
              <w:top w:type="dxa" w:w="70"/>
              <w:left w:type="dxa" w:w="100"/>
              <w:bottom w:type="dxa" w:w="70"/>
              <w:right w:type="dxa" w:w="100"/>
            </w:tcMar>
            <w:vAlign w:val="center"/>
          </w:tcPr>
          <w:p>
            <w:r>
              <w:rPr>
                <w:b w:val="false"/>
                <w:bCs w:val="false"/>
                <w:color w:val="000000"/>
                <w:sz w:val="19"/>
                <w:szCs w:val="19"/>
              </w:rPr>
              <w:t xml:space="preserve">File view</w:t>
            </w:r>
          </w:p>
        </w:tc>
        <w:tc>
          <w:tcPr>
            <w:tcW w:type="dxa" w:w="2900"/>
            <w:tcMar>
              <w:top w:type="dxa" w:w="70"/>
              <w:left w:type="dxa" w:w="100"/>
              <w:bottom w:type="dxa" w:w="70"/>
              <w:right w:type="dxa" w:w="100"/>
            </w:tcMar>
            <w:vAlign w:val="center"/>
          </w:tcPr>
          <w:p>
            <w:r>
              <w:rPr>
                <w:b w:val="false"/>
                <w:bCs w:val="false"/>
                <w:color w:val="000000"/>
                <w:sz w:val="19"/>
                <w:szCs w:val="19"/>
              </w:rPr>
              <w:t xml:space="preserve">Stage 4 done; NOC tasks open</w:t>
            </w:r>
          </w:p>
        </w:tc>
      </w:tr>
    </w:tbl>
    <w:p>
      <w:pPr>
        <w:pStyle w:val="Heading2"/>
        <w:spacing w:after="110" w:before="220"/>
      </w:pPr>
      <w:r>
        <w:rPr>
          <w:b/>
          <w:bCs/>
          <w:color w:val="16233D"/>
          <w:sz w:val="25"/>
          <w:szCs w:val="25"/>
        </w:rPr>
        <w:t xml:space="preserve">7.5  NOC departments and Commissioner</w:t>
      </w:r>
    </w:p>
    <w:p>
      <w:pPr>
        <w:spacing w:before="80"/>
        <w:jc w:val="center"/>
      </w:pPr>
      <w:r>
        <w:drawing>
          <wp:inline distT="0" distB="0" distL="0" distR="0">
            <wp:extent cx="4572000" cy="5676900"/>
            <wp:effectExtent t="0" r="0" b="0" l="0"/>
            <wp:docPr id="1" name="f5_noc_approval.png" descr="Flowchart f5_noc_approval.png" title="f5_noc_appr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5676900"/>
                    </a:xfrm>
                    <a:prstGeom prst="rect">
                      <a:avLst/>
                    </a:prstGeom>
                  </pic:spPr>
                </pic:pic>
              </a:graphicData>
            </a:graphic>
          </wp:inline>
        </w:drawing>
      </w:r>
    </w:p>
    <w:p>
      <w:pPr>
        <w:spacing w:after="200" w:before="60"/>
        <w:jc w:val="center"/>
      </w:pPr>
      <w:r>
        <w:rPr>
          <w:i/>
          <w:iCs/>
          <w:color w:val="54617A"/>
          <w:sz w:val="18"/>
          <w:szCs w:val="18"/>
        </w:rPr>
        <w:t xml:space="preserve">Figure 5. Parallel NOCs, then commissioner decision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Department opens its queue; files arrive in parallel</w:t>
            </w:r>
          </w:p>
        </w:tc>
        <w:tc>
          <w:tcPr>
            <w:tcW w:type="dxa" w:w="2900"/>
            <w:tcMar>
              <w:top w:type="dxa" w:w="70"/>
              <w:left w:type="dxa" w:w="100"/>
              <w:bottom w:type="dxa" w:w="70"/>
              <w:right w:type="dxa" w:w="100"/>
            </w:tcMar>
            <w:vAlign w:val="center"/>
          </w:tcPr>
          <w:p>
            <w:r>
              <w:rPr>
                <w:b w:val="false"/>
                <w:bCs w:val="false"/>
                <w:color w:val="000000"/>
                <w:sz w:val="19"/>
                <w:szCs w:val="19"/>
              </w:rPr>
              <w:t xml:space="preserve">NOC queue</w:t>
            </w:r>
          </w:p>
        </w:tc>
        <w:tc>
          <w:tcPr>
            <w:tcW w:type="dxa" w:w="2900"/>
            <w:tcMar>
              <w:top w:type="dxa" w:w="70"/>
              <w:left w:type="dxa" w:w="100"/>
              <w:bottom w:type="dxa" w:w="70"/>
              <w:right w:type="dxa" w:w="100"/>
            </w:tcMar>
            <w:vAlign w:val="center"/>
          </w:tcPr>
          <w:p>
            <w:r>
              <w:rPr>
                <w:b w:val="false"/>
                <w:bCs w:val="false"/>
                <w:color w:val="000000"/>
                <w:sz w:val="19"/>
                <w:szCs w:val="19"/>
              </w:rPr>
              <w:t xml:space="preserve">One row per file, own due date</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Review documents; issue NOC or raise a query</w:t>
            </w:r>
          </w:p>
        </w:tc>
        <w:tc>
          <w:tcPr>
            <w:tcW w:type="dxa" w:w="2900"/>
            <w:tcMar>
              <w:top w:type="dxa" w:w="70"/>
              <w:left w:type="dxa" w:w="100"/>
              <w:bottom w:type="dxa" w:w="70"/>
              <w:right w:type="dxa" w:w="100"/>
            </w:tcMar>
            <w:vAlign w:val="center"/>
          </w:tcPr>
          <w:p>
            <w:r>
              <w:rPr>
                <w:b w:val="false"/>
                <w:bCs w:val="false"/>
                <w:color w:val="000000"/>
                <w:sz w:val="19"/>
                <w:szCs w:val="19"/>
              </w:rPr>
              <w:t xml:space="preserve">NOC review panel</w:t>
            </w:r>
          </w:p>
        </w:tc>
        <w:tc>
          <w:tcPr>
            <w:tcW w:type="dxa" w:w="2900"/>
            <w:tcMar>
              <w:top w:type="dxa" w:w="70"/>
              <w:left w:type="dxa" w:w="100"/>
              <w:bottom w:type="dxa" w:w="70"/>
              <w:right w:type="dxa" w:w="100"/>
            </w:tcMar>
            <w:vAlign w:val="center"/>
          </w:tcPr>
          <w:p>
            <w:r>
              <w:rPr>
                <w:b w:val="false"/>
                <w:bCs w:val="false"/>
                <w:color w:val="000000"/>
                <w:sz w:val="19"/>
                <w:szCs w:val="19"/>
              </w:rPr>
              <w:t xml:space="preserve">Comment required for a query</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Commissioner sees officer advice and NOC status together</w:t>
            </w:r>
          </w:p>
        </w:tc>
        <w:tc>
          <w:tcPr>
            <w:tcW w:type="dxa" w:w="2900"/>
            <w:tcMar>
              <w:top w:type="dxa" w:w="70"/>
              <w:left w:type="dxa" w:w="100"/>
              <w:bottom w:type="dxa" w:w="70"/>
              <w:right w:type="dxa" w:w="100"/>
            </w:tcMar>
            <w:vAlign w:val="center"/>
          </w:tcPr>
          <w:p>
            <w:r>
              <w:rPr>
                <w:b w:val="false"/>
                <w:bCs w:val="false"/>
                <w:color w:val="000000"/>
                <w:sz w:val="19"/>
                <w:szCs w:val="19"/>
              </w:rPr>
              <w:t xml:space="preserve">Approvals list</w:t>
            </w:r>
          </w:p>
        </w:tc>
        <w:tc>
          <w:tcPr>
            <w:tcW w:type="dxa" w:w="2900"/>
            <w:tcMar>
              <w:top w:type="dxa" w:w="70"/>
              <w:left w:type="dxa" w:w="100"/>
              <w:bottom w:type="dxa" w:w="70"/>
              <w:right w:type="dxa" w:w="100"/>
            </w:tcMar>
            <w:vAlign w:val="center"/>
          </w:tcPr>
          <w:p>
            <w:r>
              <w:rPr>
                <w:b w:val="false"/>
                <w:bCs w:val="false"/>
                <w:color w:val="000000"/>
                <w:sz w:val="19"/>
                <w:szCs w:val="19"/>
              </w:rPr>
              <w:t xml:space="preserve">Approve, review or send back</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4</w:t>
            </w:r>
          </w:p>
        </w:tc>
        <w:tc>
          <w:tcPr>
            <w:tcW w:type="dxa" w:w="3300"/>
            <w:tcMar>
              <w:top w:type="dxa" w:w="70"/>
              <w:left w:type="dxa" w:w="100"/>
              <w:bottom w:type="dxa" w:w="70"/>
              <w:right w:type="dxa" w:w="100"/>
            </w:tcMar>
            <w:vAlign w:val="center"/>
          </w:tcPr>
          <w:p>
            <w:r>
              <w:rPr>
                <w:b w:val="false"/>
                <w:bCs w:val="false"/>
                <w:color w:val="000000"/>
                <w:sz w:val="19"/>
                <w:szCs w:val="19"/>
              </w:rPr>
              <w:t xml:space="preserve">Send back always carries reason and applicant's next step</w:t>
            </w:r>
          </w:p>
        </w:tc>
        <w:tc>
          <w:tcPr>
            <w:tcW w:type="dxa" w:w="2900"/>
            <w:tcMar>
              <w:top w:type="dxa" w:w="70"/>
              <w:left w:type="dxa" w:w="100"/>
              <w:bottom w:type="dxa" w:w="70"/>
              <w:right w:type="dxa" w:w="100"/>
            </w:tcMar>
            <w:vAlign w:val="center"/>
          </w:tcPr>
          <w:p>
            <w:r>
              <w:rPr>
                <w:b w:val="false"/>
                <w:bCs w:val="false"/>
                <w:color w:val="000000"/>
                <w:sz w:val="19"/>
                <w:szCs w:val="19"/>
              </w:rPr>
              <w:t xml:space="preserve">Approvals list</w:t>
            </w:r>
          </w:p>
        </w:tc>
        <w:tc>
          <w:tcPr>
            <w:tcW w:type="dxa" w:w="2900"/>
            <w:tcMar>
              <w:top w:type="dxa" w:w="70"/>
              <w:left w:type="dxa" w:w="100"/>
              <w:bottom w:type="dxa" w:w="70"/>
              <w:right w:type="dxa" w:w="100"/>
            </w:tcMar>
            <w:vAlign w:val="center"/>
          </w:tcPr>
          <w:p>
            <w:r>
              <w:rPr>
                <w:b w:val="false"/>
                <w:bCs w:val="false"/>
                <w:color w:val="000000"/>
                <w:sz w:val="19"/>
                <w:szCs w:val="19"/>
              </w:rPr>
              <w:t xml:space="preserve">No unexplained rejections</w:t>
            </w:r>
          </w:p>
        </w:tc>
      </w:tr>
    </w:tbl>
    <w:p>
      <w:pPr>
        <w:pStyle w:val="Heading2"/>
        <w:spacing w:after="110" w:before="220"/>
      </w:pPr>
      <w:r>
        <w:rPr>
          <w:b/>
          <w:bCs/>
          <w:color w:val="16233D"/>
          <w:sz w:val="25"/>
          <w:szCs w:val="25"/>
        </w:rPr>
        <w:t xml:space="preserve">7.6  Accounts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Fee received through payment gateway</w:t>
            </w:r>
          </w:p>
        </w:tc>
        <w:tc>
          <w:tcPr>
            <w:tcW w:type="dxa" w:w="2900"/>
            <w:tcMar>
              <w:top w:type="dxa" w:w="70"/>
              <w:left w:type="dxa" w:w="100"/>
              <w:bottom w:type="dxa" w:w="70"/>
              <w:right w:type="dxa" w:w="100"/>
            </w:tcMar>
            <w:vAlign w:val="center"/>
          </w:tcPr>
          <w:p>
            <w:r>
              <w:rPr>
                <w:b w:val="false"/>
                <w:bCs w:val="false"/>
                <w:color w:val="000000"/>
                <w:sz w:val="19"/>
                <w:szCs w:val="19"/>
              </w:rPr>
              <w:t xml:space="preserve">Fees</w:t>
            </w:r>
          </w:p>
        </w:tc>
        <w:tc>
          <w:tcPr>
            <w:tcW w:type="dxa" w:w="2900"/>
            <w:tcMar>
              <w:top w:type="dxa" w:w="70"/>
              <w:left w:type="dxa" w:w="100"/>
              <w:bottom w:type="dxa" w:w="70"/>
              <w:right w:type="dxa" w:w="100"/>
            </w:tcMar>
            <w:vAlign w:val="center"/>
          </w:tcPr>
          <w:p>
            <w:r>
              <w:rPr>
                <w:b w:val="false"/>
                <w:bCs w:val="false"/>
                <w:color w:val="000000"/>
                <w:sz w:val="19"/>
                <w:szCs w:val="19"/>
              </w:rPr>
              <w:t xml:space="preserve">Status updated on the applicant's tracker</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Reconcile daily; flag mismatches</w:t>
            </w:r>
          </w:p>
        </w:tc>
        <w:tc>
          <w:tcPr>
            <w:tcW w:type="dxa" w:w="2900"/>
            <w:tcMar>
              <w:top w:type="dxa" w:w="70"/>
              <w:left w:type="dxa" w:w="100"/>
              <w:bottom w:type="dxa" w:w="70"/>
              <w:right w:type="dxa" w:w="100"/>
            </w:tcMar>
            <w:vAlign w:val="center"/>
          </w:tcPr>
          <w:p>
            <w:r>
              <w:rPr>
                <w:b w:val="false"/>
                <w:bCs w:val="false"/>
                <w:color w:val="000000"/>
                <w:sz w:val="19"/>
                <w:szCs w:val="19"/>
              </w:rPr>
              <w:t xml:space="preserve">Fees ledger</w:t>
            </w:r>
          </w:p>
        </w:tc>
        <w:tc>
          <w:tcPr>
            <w:tcW w:type="dxa" w:w="2900"/>
            <w:tcMar>
              <w:top w:type="dxa" w:w="70"/>
              <w:left w:type="dxa" w:w="100"/>
              <w:bottom w:type="dxa" w:w="70"/>
              <w:right w:type="dxa" w:w="100"/>
            </w:tcMar>
            <w:vAlign w:val="center"/>
          </w:tcPr>
          <w:p>
            <w:r>
              <w:rPr>
                <w:b w:val="false"/>
                <w:bCs w:val="false"/>
                <w:color w:val="000000"/>
                <w:sz w:val="19"/>
                <w:szCs w:val="19"/>
              </w:rPr>
              <w:t xml:space="preserve">Exceptions list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Issue refunds or adjustments with a reason</w:t>
            </w:r>
          </w:p>
        </w:tc>
        <w:tc>
          <w:tcPr>
            <w:tcW w:type="dxa" w:w="2900"/>
            <w:tcMar>
              <w:top w:type="dxa" w:w="70"/>
              <w:left w:type="dxa" w:w="100"/>
              <w:bottom w:type="dxa" w:w="70"/>
              <w:right w:type="dxa" w:w="100"/>
            </w:tcMar>
            <w:vAlign w:val="center"/>
          </w:tcPr>
          <w:p>
            <w:r>
              <w:rPr>
                <w:b w:val="false"/>
                <w:bCs w:val="false"/>
                <w:color w:val="000000"/>
                <w:sz w:val="19"/>
                <w:szCs w:val="19"/>
              </w:rPr>
              <w:t xml:space="preserve">Fees ledger</w:t>
            </w:r>
          </w:p>
        </w:tc>
        <w:tc>
          <w:tcPr>
            <w:tcW w:type="dxa" w:w="2900"/>
            <w:tcMar>
              <w:top w:type="dxa" w:w="70"/>
              <w:left w:type="dxa" w:w="100"/>
              <w:bottom w:type="dxa" w:w="70"/>
              <w:right w:type="dxa" w:w="100"/>
            </w:tcMar>
            <w:vAlign w:val="center"/>
          </w:tcPr>
          <w:p>
            <w:r>
              <w:rPr>
                <w:b w:val="false"/>
                <w:bCs w:val="false"/>
                <w:color w:val="000000"/>
                <w:sz w:val="19"/>
                <w:szCs w:val="19"/>
              </w:rPr>
              <w:t xml:space="preserve">Audit entry and applicant notification</w:t>
            </w:r>
          </w:p>
        </w:tc>
      </w:tr>
    </w:tbl>
    <w:p>
      <w:pPr>
        <w:pBdr>
          <w:left w:val="single" w:color="BF8F00" w:sz="12"/>
        </w:pBdr>
        <w:shd w:fill="FFF2CC" w:val="clear"/>
        <w:spacing w:after="180" w:before="80"/>
      </w:pPr>
      <w:r>
        <w:rPr>
          <w:i/>
          <w:iCs/>
          <w:sz w:val="20"/>
          <w:szCs w:val="20"/>
        </w:rPr>
        <w:t xml:space="preserve">Note: The fees ledger is in the prototype as the Accounts screen.</w:t>
      </w:r>
    </w:p>
    <w:p>
      <w:pPr>
        <w:pStyle w:val="Heading2"/>
        <w:spacing w:after="110" w:before="220"/>
      </w:pPr>
      <w:r>
        <w:rPr>
          <w:b/>
          <w:bCs/>
          <w:color w:val="16233D"/>
          <w:sz w:val="25"/>
          <w:szCs w:val="25"/>
        </w:rPr>
        <w:t xml:space="preserve">7.7  System admin (CAD and GIS cell)</w:t>
      </w:r>
    </w:p>
    <w:p>
      <w:pPr>
        <w:spacing w:before="80"/>
        <w:jc w:val="center"/>
      </w:pPr>
      <w:r>
        <w:drawing>
          <wp:inline distT="0" distB="0" distL="0" distR="0">
            <wp:extent cx="4057650" cy="5143500"/>
            <wp:effectExtent t="0" r="0" b="0" l="0"/>
            <wp:docPr id="1" name="f6_admin.png" descr="Flowchart f6_admin.png" title="f6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57650" cy="5143500"/>
                    </a:xfrm>
                    <a:prstGeom prst="rect">
                      <a:avLst/>
                    </a:prstGeom>
                  </pic:spPr>
                </pic:pic>
              </a:graphicData>
            </a:graphic>
          </wp:inline>
        </w:drawing>
      </w:r>
    </w:p>
    <w:p>
      <w:pPr>
        <w:spacing w:after="200" w:before="60"/>
        <w:jc w:val="center"/>
      </w:pPr>
      <w:r>
        <w:rPr>
          <w:i/>
          <w:iCs/>
          <w:color w:val="54617A"/>
          <w:sz w:val="18"/>
          <w:szCs w:val="18"/>
        </w:rPr>
        <w:t xml:space="preserve">Figure 6. Changing standards safely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Edit draft layer table or room schedule</w:t>
            </w:r>
          </w:p>
        </w:tc>
        <w:tc>
          <w:tcPr>
            <w:tcW w:type="dxa" w:w="2900"/>
            <w:tcMar>
              <w:top w:type="dxa" w:w="70"/>
              <w:left w:type="dxa" w:w="100"/>
              <w:bottom w:type="dxa" w:w="70"/>
              <w:right w:type="dxa" w:w="100"/>
            </w:tcMar>
            <w:vAlign w:val="center"/>
          </w:tcPr>
          <w:p>
            <w:r>
              <w:rPr>
                <w:b w:val="false"/>
                <w:bCs w:val="false"/>
                <w:color w:val="000000"/>
                <w:sz w:val="19"/>
                <w:szCs w:val="19"/>
              </w:rPr>
              <w:t xml:space="preserve">Rules and standards</w:t>
            </w:r>
          </w:p>
        </w:tc>
        <w:tc>
          <w:tcPr>
            <w:tcW w:type="dxa" w:w="2900"/>
            <w:tcMar>
              <w:top w:type="dxa" w:w="70"/>
              <w:left w:type="dxa" w:w="100"/>
              <w:bottom w:type="dxa" w:w="70"/>
              <w:right w:type="dxa" w:w="100"/>
            </w:tcMar>
            <w:vAlign w:val="center"/>
          </w:tcPr>
          <w:p>
            <w:r>
              <w:rPr>
                <w:b w:val="false"/>
                <w:bCs w:val="false"/>
                <w:color w:val="000000"/>
                <w:sz w:val="19"/>
                <w:szCs w:val="19"/>
              </w:rPr>
              <w:t xml:space="preserve">Draft version created</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Test against sample drawings</w:t>
            </w:r>
          </w:p>
        </w:tc>
        <w:tc>
          <w:tcPr>
            <w:tcW w:type="dxa" w:w="2900"/>
            <w:tcMar>
              <w:top w:type="dxa" w:w="70"/>
              <w:left w:type="dxa" w:w="100"/>
              <w:bottom w:type="dxa" w:w="70"/>
              <w:right w:type="dxa" w:w="100"/>
            </w:tcMar>
            <w:vAlign w:val="center"/>
          </w:tcPr>
          <w:p>
            <w:r>
              <w:rPr>
                <w:b w:val="false"/>
                <w:bCs w:val="false"/>
                <w:color w:val="000000"/>
                <w:sz w:val="19"/>
                <w:szCs w:val="19"/>
              </w:rPr>
              <w:t xml:space="preserve">Test panel</w:t>
            </w:r>
          </w:p>
        </w:tc>
        <w:tc>
          <w:tcPr>
            <w:tcW w:type="dxa" w:w="2900"/>
            <w:tcMar>
              <w:top w:type="dxa" w:w="70"/>
              <w:left w:type="dxa" w:w="100"/>
              <w:bottom w:type="dxa" w:w="70"/>
              <w:right w:type="dxa" w:w="100"/>
            </w:tcMar>
            <w:vAlign w:val="center"/>
          </w:tcPr>
          <w:p>
            <w:r>
              <w:rPr>
                <w:b w:val="false"/>
                <w:bCs w:val="false"/>
                <w:color w:val="000000"/>
                <w:sz w:val="19"/>
                <w:szCs w:val="19"/>
              </w:rPr>
              <w:t xml:space="preserve">Results compared with expected</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Approver signs off</w:t>
            </w:r>
          </w:p>
        </w:tc>
        <w:tc>
          <w:tcPr>
            <w:tcW w:type="dxa" w:w="2900"/>
            <w:tcMar>
              <w:top w:type="dxa" w:w="70"/>
              <w:left w:type="dxa" w:w="100"/>
              <w:bottom w:type="dxa" w:w="70"/>
              <w:right w:type="dxa" w:w="100"/>
            </w:tcMar>
            <w:vAlign w:val="center"/>
          </w:tcPr>
          <w:p>
            <w:r>
              <w:rPr>
                <w:b w:val="false"/>
                <w:bCs w:val="false"/>
                <w:color w:val="000000"/>
                <w:sz w:val="19"/>
                <w:szCs w:val="19"/>
              </w:rPr>
              <w:t xml:space="preserve">Rules and standards</w:t>
            </w:r>
          </w:p>
        </w:tc>
        <w:tc>
          <w:tcPr>
            <w:tcW w:type="dxa" w:w="2900"/>
            <w:tcMar>
              <w:top w:type="dxa" w:w="70"/>
              <w:left w:type="dxa" w:w="100"/>
              <w:bottom w:type="dxa" w:w="70"/>
              <w:right w:type="dxa" w:w="100"/>
            </w:tcMar>
            <w:vAlign w:val="center"/>
          </w:tcPr>
          <w:p>
            <w:r>
              <w:rPr>
                <w:b w:val="false"/>
                <w:bCs w:val="false"/>
                <w:color w:val="000000"/>
                <w:sz w:val="19"/>
                <w:szCs w:val="19"/>
              </w:rPr>
              <w:t xml:space="preserve">Ready to publish</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4</w:t>
            </w:r>
          </w:p>
        </w:tc>
        <w:tc>
          <w:tcPr>
            <w:tcW w:type="dxa" w:w="3300"/>
            <w:tcMar>
              <w:top w:type="dxa" w:w="70"/>
              <w:left w:type="dxa" w:w="100"/>
              <w:bottom w:type="dxa" w:w="70"/>
              <w:right w:type="dxa" w:w="100"/>
            </w:tcMar>
            <w:vAlign w:val="center"/>
          </w:tcPr>
          <w:p>
            <w:r>
              <w:rPr>
                <w:b w:val="false"/>
                <w:bCs w:val="false"/>
                <w:color w:val="000000"/>
                <w:sz w:val="19"/>
                <w:szCs w:val="19"/>
              </w:rPr>
              <w:t xml:space="preserve">Publish; applies to new submissions</w:t>
            </w:r>
          </w:p>
        </w:tc>
        <w:tc>
          <w:tcPr>
            <w:tcW w:type="dxa" w:w="2900"/>
            <w:tcMar>
              <w:top w:type="dxa" w:w="70"/>
              <w:left w:type="dxa" w:w="100"/>
              <w:bottom w:type="dxa" w:w="70"/>
              <w:right w:type="dxa" w:w="100"/>
            </w:tcMar>
            <w:vAlign w:val="center"/>
          </w:tcPr>
          <w:p>
            <w:r>
              <w:rPr>
                <w:b w:val="false"/>
                <w:bCs w:val="false"/>
                <w:color w:val="000000"/>
                <w:sz w:val="19"/>
                <w:szCs w:val="19"/>
              </w:rPr>
              <w:t xml:space="preserve">Rules and standards</w:t>
            </w:r>
          </w:p>
        </w:tc>
        <w:tc>
          <w:tcPr>
            <w:tcW w:type="dxa" w:w="2900"/>
            <w:tcMar>
              <w:top w:type="dxa" w:w="70"/>
              <w:left w:type="dxa" w:w="100"/>
              <w:bottom w:type="dxa" w:w="70"/>
              <w:right w:type="dxa" w:w="100"/>
            </w:tcMar>
            <w:vAlign w:val="center"/>
          </w:tcPr>
          <w:p>
            <w:r>
              <w:rPr>
                <w:b w:val="false"/>
                <w:bCs w:val="false"/>
                <w:color w:val="000000"/>
                <w:sz w:val="19"/>
                <w:szCs w:val="19"/>
              </w:rPr>
              <w:t xml:space="preserve">Public standard and LTP self-check update</w:t>
            </w:r>
          </w:p>
        </w:tc>
      </w:tr>
    </w:tbl>
    <w:p>
      <w:pPr>
        <w:pStyle w:val="Heading2"/>
        <w:spacing w:after="110" w:before="220"/>
      </w:pPr>
      <w:r>
        <w:rPr>
          <w:b/>
          <w:bCs/>
          <w:color w:val="16233D"/>
          <w:sz w:val="25"/>
          <w:szCs w:val="25"/>
        </w:rPr>
        <w:t xml:space="preserve">7.8  After the permission order</w:t>
      </w:r>
    </w:p>
    <w:p>
      <w:pPr>
        <w:spacing w:after="130" w:line="276"/>
      </w:pPr>
      <w:r>
        <w:rPr>
          <w:sz w:val="21"/>
          <w:szCs w:val="21"/>
        </w:rPr>
        <w:t xml:space="preserve">The regulations continue after the order is issued. The owner must start within one year, mark the line-out, and later ask for an occupancy certificate. No one may occupy the building without it.</w:t>
      </w:r>
    </w:p>
    <w:p>
      <w:pPr>
        <w:spacing w:before="80"/>
        <w:jc w:val="center"/>
      </w:pPr>
      <w:r>
        <w:drawing>
          <wp:inline distT="0" distB="0" distL="0" distR="0">
            <wp:extent cx="3114675" cy="5334000"/>
            <wp:effectExtent t="0" r="0" b="0" l="0"/>
            <wp:docPr id="1" name="f7_post_permit.png" descr="Flowchart f7_post_permit.png" title="f7_post_perm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14675" cy="5334000"/>
                    </a:xfrm>
                    <a:prstGeom prst="rect">
                      <a:avLst/>
                    </a:prstGeom>
                  </pic:spPr>
                </pic:pic>
              </a:graphicData>
            </a:graphic>
          </wp:inline>
        </w:drawing>
      </w:r>
    </w:p>
    <w:p>
      <w:pPr>
        <w:spacing w:after="200" w:before="60"/>
        <w:jc w:val="center"/>
      </w:pPr>
      <w:r>
        <w:rPr>
          <w:i/>
          <w:iCs/>
          <w:color w:val="54617A"/>
          <w:sz w:val="18"/>
          <w:szCs w:val="18"/>
        </w:rPr>
        <w:t xml:space="preserve">Figure 7. Commencement, inspection and occupancy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Mark the line-out on site and send the commencement notice</w:t>
            </w:r>
          </w:p>
        </w:tc>
        <w:tc>
          <w:tcPr>
            <w:tcW w:type="dxa" w:w="2900"/>
            <w:tcMar>
              <w:top w:type="dxa" w:w="70"/>
              <w:left w:type="dxa" w:w="100"/>
              <w:bottom w:type="dxa" w:w="70"/>
              <w:right w:type="dxa" w:w="100"/>
            </w:tcMar>
            <w:vAlign w:val="center"/>
          </w:tcPr>
          <w:p>
            <w:r>
              <w:rPr>
                <w:b w:val="false"/>
                <w:bCs w:val="false"/>
                <w:color w:val="000000"/>
                <w:sz w:val="19"/>
                <w:szCs w:val="19"/>
              </w:rPr>
              <w:t xml:space="preserve">Commencement notice (A9)</w:t>
            </w:r>
          </w:p>
        </w:tc>
        <w:tc>
          <w:tcPr>
            <w:tcW w:type="dxa" w:w="2900"/>
            <w:tcMar>
              <w:top w:type="dxa" w:w="70"/>
              <w:left w:type="dxa" w:w="100"/>
              <w:bottom w:type="dxa" w:w="70"/>
              <w:right w:type="dxa" w:w="100"/>
            </w:tcMar>
            <w:vAlign w:val="center"/>
          </w:tcPr>
          <w:p>
            <w:r>
              <w:rPr>
                <w:b w:val="false"/>
                <w:bCs w:val="false"/>
                <w:color w:val="000000"/>
                <w:sz w:val="19"/>
                <w:szCs w:val="19"/>
              </w:rPr>
              <w:t xml:space="preserve">Commissioner checks within 7 days</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Officer records the line-out result and later inspections</w:t>
            </w:r>
          </w:p>
        </w:tc>
        <w:tc>
          <w:tcPr>
            <w:tcW w:type="dxa" w:w="2900"/>
            <w:tcMar>
              <w:top w:type="dxa" w:w="70"/>
              <w:left w:type="dxa" w:w="100"/>
              <w:bottom w:type="dxa" w:w="70"/>
              <w:right w:type="dxa" w:w="100"/>
            </w:tcMar>
            <w:vAlign w:val="center"/>
          </w:tcPr>
          <w:p>
            <w:r>
              <w:rPr>
                <w:b w:val="false"/>
                <w:bCs w:val="false"/>
                <w:color w:val="000000"/>
                <w:sz w:val="19"/>
                <w:szCs w:val="19"/>
              </w:rPr>
              <w:t xml:space="preserve">Line-out check and inspection (O6)</w:t>
            </w:r>
          </w:p>
        </w:tc>
        <w:tc>
          <w:tcPr>
            <w:tcW w:type="dxa" w:w="2900"/>
            <w:tcMar>
              <w:top w:type="dxa" w:w="70"/>
              <w:left w:type="dxa" w:w="100"/>
              <w:bottom w:type="dxa" w:w="70"/>
              <w:right w:type="dxa" w:w="100"/>
            </w:tcMar>
            <w:vAlign w:val="center"/>
          </w:tcPr>
          <w:p>
            <w:r>
              <w:rPr>
                <w:b w:val="false"/>
                <w:bCs w:val="false"/>
                <w:color w:val="000000"/>
                <w:sz w:val="19"/>
                <w:szCs w:val="19"/>
              </w:rPr>
              <w:t xml:space="preserve">Deviations flagged for sanction</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Licensed professional certifies completion and no deviation</w:t>
            </w:r>
          </w:p>
        </w:tc>
        <w:tc>
          <w:tcPr>
            <w:tcW w:type="dxa" w:w="2900"/>
            <w:tcMar>
              <w:top w:type="dxa" w:w="70"/>
              <w:left w:type="dxa" w:w="100"/>
              <w:bottom w:type="dxa" w:w="70"/>
              <w:right w:type="dxa" w:w="100"/>
            </w:tcMar>
            <w:vAlign w:val="center"/>
          </w:tcPr>
          <w:p>
            <w:r>
              <w:rPr>
                <w:b w:val="false"/>
                <w:bCs w:val="false"/>
                <w:color w:val="000000"/>
                <w:sz w:val="19"/>
                <w:szCs w:val="19"/>
              </w:rPr>
              <w:t xml:space="preserve">Completion and occupancy (A10)</w:t>
            </w:r>
          </w:p>
        </w:tc>
        <w:tc>
          <w:tcPr>
            <w:tcW w:type="dxa" w:w="2900"/>
            <w:tcMar>
              <w:top w:type="dxa" w:w="70"/>
              <w:left w:type="dxa" w:w="100"/>
              <w:bottom w:type="dxa" w:w="70"/>
              <w:right w:type="dxa" w:w="100"/>
            </w:tcMar>
            <w:vAlign w:val="center"/>
          </w:tcPr>
          <w:p>
            <w:r>
              <w:rPr>
                <w:b w:val="false"/>
                <w:bCs w:val="false"/>
                <w:color w:val="000000"/>
                <w:sz w:val="19"/>
                <w:szCs w:val="19"/>
              </w:rPr>
              <w:t xml:space="preserve">Application for the occupancy certificate</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4</w:t>
            </w:r>
          </w:p>
        </w:tc>
        <w:tc>
          <w:tcPr>
            <w:tcW w:type="dxa" w:w="3300"/>
            <w:tcMar>
              <w:top w:type="dxa" w:w="70"/>
              <w:left w:type="dxa" w:w="100"/>
              <w:bottom w:type="dxa" w:w="70"/>
              <w:right w:type="dxa" w:w="100"/>
            </w:tcMar>
            <w:vAlign w:val="center"/>
          </w:tcPr>
          <w:p>
            <w:r>
              <w:rPr>
                <w:b w:val="false"/>
                <w:bCs w:val="false"/>
                <w:color w:val="000000"/>
                <w:sz w:val="19"/>
                <w:szCs w:val="19"/>
              </w:rPr>
              <w:t xml:space="preserve">High-rise and special buildings get fire clearance first</w:t>
            </w:r>
          </w:p>
        </w:tc>
        <w:tc>
          <w:tcPr>
            <w:tcW w:type="dxa" w:w="2900"/>
            <w:tcMar>
              <w:top w:type="dxa" w:w="70"/>
              <w:left w:type="dxa" w:w="100"/>
              <w:bottom w:type="dxa" w:w="70"/>
              <w:right w:type="dxa" w:w="100"/>
            </w:tcMar>
            <w:vAlign w:val="center"/>
          </w:tcPr>
          <w:p>
            <w:r>
              <w:rPr>
                <w:b w:val="false"/>
                <w:bCs w:val="false"/>
                <w:color w:val="000000"/>
                <w:sz w:val="19"/>
                <w:szCs w:val="19"/>
              </w:rPr>
              <w:t xml:space="preserve">Completion and occupancy (A10)</w:t>
            </w:r>
          </w:p>
        </w:tc>
        <w:tc>
          <w:tcPr>
            <w:tcW w:type="dxa" w:w="2900"/>
            <w:tcMar>
              <w:top w:type="dxa" w:w="70"/>
              <w:left w:type="dxa" w:w="100"/>
              <w:bottom w:type="dxa" w:w="70"/>
              <w:right w:type="dxa" w:w="100"/>
            </w:tcMar>
            <w:vAlign w:val="center"/>
          </w:tcPr>
          <w:p>
            <w:r>
              <w:rPr>
                <w:b w:val="false"/>
                <w:bCs w:val="false"/>
                <w:color w:val="000000"/>
                <w:sz w:val="19"/>
                <w:szCs w:val="19"/>
              </w:rPr>
              <w:t xml:space="preserve">Clearance attached</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5</w:t>
            </w:r>
          </w:p>
        </w:tc>
        <w:tc>
          <w:tcPr>
            <w:tcW w:type="dxa" w:w="3300"/>
            <w:tcMar>
              <w:top w:type="dxa" w:w="70"/>
              <w:left w:type="dxa" w:w="100"/>
              <w:bottom w:type="dxa" w:w="70"/>
              <w:right w:type="dxa" w:w="100"/>
            </w:tcMar>
            <w:vAlign w:val="center"/>
          </w:tcPr>
          <w:p>
            <w:r>
              <w:rPr>
                <w:b w:val="false"/>
                <w:bCs w:val="false"/>
                <w:color w:val="000000"/>
                <w:sz w:val="19"/>
                <w:szCs w:val="19"/>
              </w:rPr>
              <w:t xml:space="preserve">Authority issues the certificate within 15 days</w:t>
            </w:r>
          </w:p>
        </w:tc>
        <w:tc>
          <w:tcPr>
            <w:tcW w:type="dxa" w:w="2900"/>
            <w:tcMar>
              <w:top w:type="dxa" w:w="70"/>
              <w:left w:type="dxa" w:w="100"/>
              <w:bottom w:type="dxa" w:w="70"/>
              <w:right w:type="dxa" w:w="100"/>
            </w:tcMar>
            <w:vAlign w:val="center"/>
          </w:tcPr>
          <w:p>
            <w:r>
              <w:rPr>
                <w:b w:val="false"/>
                <w:bCs w:val="false"/>
                <w:color w:val="000000"/>
                <w:sz w:val="19"/>
                <w:szCs w:val="19"/>
              </w:rPr>
              <w:t xml:space="preserve">Commissioner approvals</w:t>
            </w:r>
          </w:p>
        </w:tc>
        <w:tc>
          <w:tcPr>
            <w:tcW w:type="dxa" w:w="2900"/>
            <w:tcMar>
              <w:top w:type="dxa" w:w="70"/>
              <w:left w:type="dxa" w:w="100"/>
              <w:bottom w:type="dxa" w:w="70"/>
              <w:right w:type="dxa" w:w="100"/>
            </w:tcMar>
            <w:vAlign w:val="center"/>
          </w:tcPr>
          <w:p>
            <w:r>
              <w:rPr>
                <w:b w:val="false"/>
                <w:bCs w:val="false"/>
                <w:color w:val="000000"/>
                <w:sz w:val="19"/>
                <w:szCs w:val="19"/>
              </w:rPr>
              <w:t xml:space="preserve">Mortgage released; utility connections allowed</w:t>
            </w:r>
          </w:p>
        </w:tc>
      </w:tr>
    </w:tbl>
    <w:p>
      <w:pPr>
        <w:pStyle w:val="Heading2"/>
        <w:spacing w:after="110" w:before="220"/>
      </w:pPr>
      <w:r>
        <w:rPr>
          <w:b/>
          <w:bCs/>
          <w:color w:val="16233D"/>
          <w:sz w:val="25"/>
          <w:szCs w:val="25"/>
        </w:rPr>
        <w:t xml:space="preserve">7.9  Conditional use, variance and appeal</w:t>
      </w:r>
    </w:p>
    <w:p>
      <w:pPr>
        <w:spacing w:after="130" w:line="276"/>
      </w:pPr>
      <w:r>
        <w:rPr>
          <w:sz w:val="21"/>
          <w:szCs w:val="21"/>
        </w:rPr>
        <w:t xml:space="preserve">Some cases need a hearing. The Chief City Planner prepares the case, notice goes to neighbours and is posted on the site, and the Commissioner or Executive Committee decides. An appeal must be filed within 10 working days.</w:t>
      </w:r>
    </w:p>
    <w:p>
      <w:pPr>
        <w:spacing w:before="80"/>
        <w:jc w:val="center"/>
      </w:pPr>
      <w:r>
        <w:drawing>
          <wp:inline distT="0" distB="0" distL="0" distR="0">
            <wp:extent cx="3352800" cy="5334000"/>
            <wp:effectExtent t="0" r="0" b="0" l="0"/>
            <wp:docPr id="1" name="f8_variance.png" descr="Flowchart f8_variance.png" title="f8_vari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52800" cy="5334000"/>
                    </a:xfrm>
                    <a:prstGeom prst="rect">
                      <a:avLst/>
                    </a:prstGeom>
                  </pic:spPr>
                </pic:pic>
              </a:graphicData>
            </a:graphic>
          </wp:inline>
        </w:drawing>
      </w:r>
    </w:p>
    <w:p>
      <w:pPr>
        <w:spacing w:after="200" w:before="60"/>
        <w:jc w:val="center"/>
      </w:pPr>
      <w:r>
        <w:rPr>
          <w:i/>
          <w:iCs/>
          <w:color w:val="54617A"/>
          <w:sz w:val="18"/>
          <w:szCs w:val="18"/>
        </w:rPr>
        <w:t xml:space="preserve">Figure 8. Case handling by the Chief City Planner and Executive Committee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900"/>
        <w:gridCol w:w="2900"/>
      </w:tblGrid>
      <w:tr>
        <w:trPr>
          <w:tblHeader/>
        </w:trPr>
        <w:tc>
          <w:tcPr>
            <w:tcW w:type="dxa" w:w="600"/>
            <w:shd w:fill="14409A" w:val="clear"/>
            <w:tcMar>
              <w:top w:type="dxa" w:w="70"/>
              <w:left w:type="dxa" w:w="100"/>
              <w:bottom w:type="dxa" w:w="70"/>
              <w:right w:type="dxa" w:w="100"/>
            </w:tcMar>
            <w:vAlign w:val="center"/>
          </w:tcPr>
          <w:p>
            <w:r>
              <w:rPr>
                <w:b/>
                <w:bCs/>
                <w:color w:val="FFFFFF"/>
                <w:sz w:val="19"/>
                <w:szCs w:val="19"/>
              </w:rPr>
              <w:t xml:space="preserve">No.</w:t>
            </w:r>
          </w:p>
        </w:tc>
        <w:tc>
          <w:tcPr>
            <w:tcW w:type="dxa" w:w="3300"/>
            <w:shd w:fill="14409A" w:val="clear"/>
            <w:tcMar>
              <w:top w:type="dxa" w:w="70"/>
              <w:left w:type="dxa" w:w="100"/>
              <w:bottom w:type="dxa" w:w="70"/>
              <w:right w:type="dxa" w:w="100"/>
            </w:tcMar>
            <w:vAlign w:val="center"/>
          </w:tcPr>
          <w:p>
            <w:r>
              <w:rPr>
                <w:b/>
                <w:bCs/>
                <w:color w:val="FFFFFF"/>
                <w:sz w:val="19"/>
                <w:szCs w:val="19"/>
              </w:rPr>
              <w:t xml:space="preserve">Step</w:t>
            </w:r>
          </w:p>
        </w:tc>
        <w:tc>
          <w:tcPr>
            <w:tcW w:type="dxa" w:w="29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900"/>
            <w:shd w:fill="14409A" w:val="clear"/>
            <w:tcMar>
              <w:top w:type="dxa" w:w="70"/>
              <w:left w:type="dxa" w:w="100"/>
              <w:bottom w:type="dxa" w:w="70"/>
              <w:right w:type="dxa" w:w="100"/>
            </w:tcMar>
            <w:vAlign w:val="center"/>
          </w:tcPr>
          <w:p>
            <w:r>
              <w:rPr>
                <w:b/>
                <w:bCs/>
                <w:color w:val="FFFFFF"/>
                <w:sz w:val="19"/>
                <w:szCs w:val="19"/>
              </w:rPr>
              <w:t xml:space="preserve">Result</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1</w:t>
            </w:r>
          </w:p>
        </w:tc>
        <w:tc>
          <w:tcPr>
            <w:tcW w:type="dxa" w:w="3300"/>
            <w:tcMar>
              <w:top w:type="dxa" w:w="70"/>
              <w:left w:type="dxa" w:w="100"/>
              <w:bottom w:type="dxa" w:w="70"/>
              <w:right w:type="dxa" w:w="100"/>
            </w:tcMar>
            <w:vAlign w:val="center"/>
          </w:tcPr>
          <w:p>
            <w:r>
              <w:rPr>
                <w:b w:val="false"/>
                <w:bCs w:val="false"/>
                <w:color w:val="000000"/>
                <w:sz w:val="19"/>
                <w:szCs w:val="19"/>
              </w:rPr>
              <w:t xml:space="preserve">Open the case and check it is complete</w:t>
            </w:r>
          </w:p>
        </w:tc>
        <w:tc>
          <w:tcPr>
            <w:tcW w:type="dxa" w:w="2900"/>
            <w:tcMar>
              <w:top w:type="dxa" w:w="70"/>
              <w:left w:type="dxa" w:w="100"/>
              <w:bottom w:type="dxa" w:w="70"/>
              <w:right w:type="dxa" w:w="100"/>
            </w:tcMar>
            <w:vAlign w:val="center"/>
          </w:tcPr>
          <w:p>
            <w:r>
              <w:rPr>
                <w:b w:val="false"/>
                <w:bCs w:val="false"/>
                <w:color w:val="000000"/>
                <w:sz w:val="19"/>
                <w:szCs w:val="19"/>
              </w:rPr>
              <w:t xml:space="preserve">Open a case (E1)</w:t>
            </w:r>
          </w:p>
        </w:tc>
        <w:tc>
          <w:tcPr>
            <w:tcW w:type="dxa" w:w="2900"/>
            <w:tcMar>
              <w:top w:type="dxa" w:w="70"/>
              <w:left w:type="dxa" w:w="100"/>
              <w:bottom w:type="dxa" w:w="70"/>
              <w:right w:type="dxa" w:w="100"/>
            </w:tcMar>
            <w:vAlign w:val="center"/>
          </w:tcPr>
          <w:p>
            <w:r>
              <w:rPr>
                <w:b w:val="false"/>
                <w:bCs w:val="false"/>
                <w:color w:val="000000"/>
                <w:sz w:val="19"/>
                <w:szCs w:val="19"/>
              </w:rPr>
              <w:t xml:space="preserve">Case ready for hearing</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2</w:t>
            </w:r>
          </w:p>
        </w:tc>
        <w:tc>
          <w:tcPr>
            <w:tcW w:type="dxa" w:w="3300"/>
            <w:tcMar>
              <w:top w:type="dxa" w:w="70"/>
              <w:left w:type="dxa" w:w="100"/>
              <w:bottom w:type="dxa" w:w="70"/>
              <w:right w:type="dxa" w:w="100"/>
            </w:tcMar>
            <w:vAlign w:val="center"/>
          </w:tcPr>
          <w:p>
            <w:r>
              <w:rPr>
                <w:b w:val="false"/>
                <w:bCs w:val="false"/>
                <w:color w:val="000000"/>
                <w:sz w:val="19"/>
                <w:szCs w:val="19"/>
              </w:rPr>
              <w:t xml:space="preserve">Give hearing notice: mail to neighbours, notice on site</w:t>
            </w:r>
          </w:p>
        </w:tc>
        <w:tc>
          <w:tcPr>
            <w:tcW w:type="dxa" w:w="2900"/>
            <w:tcMar>
              <w:top w:type="dxa" w:w="70"/>
              <w:left w:type="dxa" w:w="100"/>
              <w:bottom w:type="dxa" w:w="70"/>
              <w:right w:type="dxa" w:w="100"/>
            </w:tcMar>
            <w:vAlign w:val="center"/>
          </w:tcPr>
          <w:p>
            <w:r>
              <w:rPr>
                <w:b w:val="false"/>
                <w:bCs w:val="false"/>
                <w:color w:val="000000"/>
                <w:sz w:val="19"/>
                <w:szCs w:val="19"/>
              </w:rPr>
              <w:t xml:space="preserve">Hearing notice (E2)</w:t>
            </w:r>
          </w:p>
        </w:tc>
        <w:tc>
          <w:tcPr>
            <w:tcW w:type="dxa" w:w="2900"/>
            <w:tcMar>
              <w:top w:type="dxa" w:w="70"/>
              <w:left w:type="dxa" w:w="100"/>
              <w:bottom w:type="dxa" w:w="70"/>
              <w:right w:type="dxa" w:w="100"/>
            </w:tcMar>
            <w:vAlign w:val="center"/>
          </w:tcPr>
          <w:p>
            <w:r>
              <w:rPr>
                <w:b w:val="false"/>
                <w:bCs w:val="false"/>
                <w:color w:val="000000"/>
                <w:sz w:val="19"/>
                <w:szCs w:val="19"/>
              </w:rPr>
              <w:t xml:space="preserve">Hearing date fixed</w:t>
            </w:r>
          </w:p>
        </w:tc>
      </w:tr>
      <w:tr>
        <w:trPr>
          <w:cantSplit/>
        </w:trPr>
        <w:tc>
          <w:tcPr>
            <w:tcW w:type="dxa" w:w="600"/>
            <w:tcMar>
              <w:top w:type="dxa" w:w="70"/>
              <w:left w:type="dxa" w:w="100"/>
              <w:bottom w:type="dxa" w:w="70"/>
              <w:right w:type="dxa" w:w="100"/>
            </w:tcMar>
            <w:vAlign w:val="center"/>
          </w:tcPr>
          <w:p>
            <w:r>
              <w:rPr>
                <w:b w:val="false"/>
                <w:bCs w:val="false"/>
                <w:color w:val="000000"/>
                <w:sz w:val="19"/>
                <w:szCs w:val="19"/>
              </w:rPr>
              <w:t xml:space="preserve">3</w:t>
            </w:r>
          </w:p>
        </w:tc>
        <w:tc>
          <w:tcPr>
            <w:tcW w:type="dxa" w:w="3300"/>
            <w:tcMar>
              <w:top w:type="dxa" w:w="70"/>
              <w:left w:type="dxa" w:w="100"/>
              <w:bottom w:type="dxa" w:w="70"/>
              <w:right w:type="dxa" w:w="100"/>
            </w:tcMar>
            <w:vAlign w:val="center"/>
          </w:tcPr>
          <w:p>
            <w:r>
              <w:rPr>
                <w:b w:val="false"/>
                <w:bCs w:val="false"/>
                <w:color w:val="000000"/>
                <w:sz w:val="19"/>
                <w:szCs w:val="19"/>
              </w:rPr>
              <w:t xml:space="preserve">Decide and record reasons in writing</w:t>
            </w:r>
          </w:p>
        </w:tc>
        <w:tc>
          <w:tcPr>
            <w:tcW w:type="dxa" w:w="2900"/>
            <w:tcMar>
              <w:top w:type="dxa" w:w="70"/>
              <w:left w:type="dxa" w:w="100"/>
              <w:bottom w:type="dxa" w:w="70"/>
              <w:right w:type="dxa" w:w="100"/>
            </w:tcMar>
            <w:vAlign w:val="center"/>
          </w:tcPr>
          <w:p>
            <w:r>
              <w:rPr>
                <w:b w:val="false"/>
                <w:bCs w:val="false"/>
                <w:color w:val="000000"/>
                <w:sz w:val="19"/>
                <w:szCs w:val="19"/>
              </w:rPr>
              <w:t xml:space="preserve">Decision (E3)</w:t>
            </w:r>
          </w:p>
        </w:tc>
        <w:tc>
          <w:tcPr>
            <w:tcW w:type="dxa" w:w="2900"/>
            <w:tcMar>
              <w:top w:type="dxa" w:w="70"/>
              <w:left w:type="dxa" w:w="100"/>
              <w:bottom w:type="dxa" w:w="70"/>
              <w:right w:type="dxa" w:w="100"/>
            </w:tcMar>
            <w:vAlign w:val="center"/>
          </w:tcPr>
          <w:p>
            <w:r>
              <w:rPr>
                <w:b w:val="false"/>
                <w:bCs w:val="false"/>
                <w:color w:val="000000"/>
                <w:sz w:val="19"/>
                <w:szCs w:val="19"/>
              </w:rPr>
              <w:t xml:space="preserve">Applicant notified; file returns to the Commissioner</w:t>
            </w:r>
          </w:p>
        </w:tc>
      </w:tr>
    </w:tbl>
    <w:p>
      <w:pPr>
        <w:pStyle w:val="Heading1"/>
        <w:spacing w:after="140" w:before="320"/>
      </w:pPr>
      <w:r>
        <w:rPr>
          <w:b/>
          <w:bCs/>
          <w:color w:val="14409A"/>
          <w:sz w:val="30"/>
          <w:szCs w:val="30"/>
        </w:rPr>
        <w:t xml:space="preserve">8.  Advanced features that make it easy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2600"/>
      </w:tblGrid>
      <w:tr>
        <w:trPr>
          <w:tblHeader/>
        </w:trPr>
        <w:tc>
          <w:tcPr>
            <w:tcW w:type="dxa" w:w="2800"/>
            <w:shd w:fill="14409A" w:val="clear"/>
            <w:tcMar>
              <w:top w:type="dxa" w:w="70"/>
              <w:left w:type="dxa" w:w="100"/>
              <w:bottom w:type="dxa" w:w="70"/>
              <w:right w:type="dxa" w:w="100"/>
            </w:tcMar>
            <w:vAlign w:val="center"/>
          </w:tcPr>
          <w:p>
            <w:r>
              <w:rPr>
                <w:b/>
                <w:bCs/>
                <w:color w:val="FFFFFF"/>
                <w:sz w:val="19"/>
                <w:szCs w:val="19"/>
              </w:rPr>
              <w:t xml:space="preserve">Feature</w:t>
            </w:r>
          </w:p>
        </w:tc>
        <w:tc>
          <w:tcPr>
            <w:tcW w:type="dxa" w:w="4300"/>
            <w:shd w:fill="14409A" w:val="clear"/>
            <w:tcMar>
              <w:top w:type="dxa" w:w="70"/>
              <w:left w:type="dxa" w:w="100"/>
              <w:bottom w:type="dxa" w:w="70"/>
              <w:right w:type="dxa" w:w="100"/>
            </w:tcMar>
            <w:vAlign w:val="center"/>
          </w:tcPr>
          <w:p>
            <w:r>
              <w:rPr>
                <w:b/>
                <w:bCs/>
                <w:color w:val="FFFFFF"/>
                <w:sz w:val="19"/>
                <w:szCs w:val="19"/>
              </w:rPr>
              <w:t xml:space="preserve">What the user gets</w:t>
            </w:r>
          </w:p>
        </w:tc>
        <w:tc>
          <w:tcPr>
            <w:tcW w:type="dxa" w:w="2600"/>
            <w:shd w:fill="14409A" w:val="clear"/>
            <w:tcMar>
              <w:top w:type="dxa" w:w="70"/>
              <w:left w:type="dxa" w:w="100"/>
              <w:bottom w:type="dxa" w:w="70"/>
              <w:right w:type="dxa" w:w="100"/>
            </w:tcMar>
            <w:vAlign w:val="center"/>
          </w:tcPr>
          <w:p>
            <w:r>
              <w:rPr>
                <w:b/>
                <w:bCs/>
                <w:color w:val="FFFFFF"/>
                <w:sz w:val="19"/>
                <w:szCs w:val="19"/>
              </w:rPr>
              <w:t xml:space="preserve">Where it appears</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Zone and route check</w:t>
            </w:r>
          </w:p>
        </w:tc>
        <w:tc>
          <w:tcPr>
            <w:tcW w:type="dxa" w:w="4300"/>
            <w:tcMar>
              <w:top w:type="dxa" w:w="70"/>
              <w:left w:type="dxa" w:w="100"/>
              <w:bottom w:type="dxa" w:w="70"/>
              <w:right w:type="dxa" w:w="100"/>
            </w:tcMar>
            <w:vAlign w:val="center"/>
          </w:tcPr>
          <w:p>
            <w:r>
              <w:rPr>
                <w:b w:val="false"/>
                <w:bCs w:val="false"/>
                <w:color w:val="000000"/>
                <w:sz w:val="19"/>
                <w:szCs w:val="19"/>
              </w:rPr>
              <w:t xml:space="preserve">Zone looked up from the map; route, documents, fees and the 60-day limit before any upload</w:t>
            </w:r>
          </w:p>
        </w:tc>
        <w:tc>
          <w:tcPr>
            <w:tcW w:type="dxa" w:w="2600"/>
            <w:tcMar>
              <w:top w:type="dxa" w:w="70"/>
              <w:left w:type="dxa" w:w="100"/>
              <w:bottom w:type="dxa" w:w="70"/>
              <w:right w:type="dxa" w:w="100"/>
            </w:tcMar>
            <w:vAlign w:val="center"/>
          </w:tcPr>
          <w:p>
            <w:r>
              <w:rPr>
                <w:b w:val="false"/>
                <w:bCs w:val="false"/>
                <w:color w:val="000000"/>
                <w:sz w:val="19"/>
                <w:szCs w:val="19"/>
              </w:rPr>
              <w:t xml:space="preserve">Landing page, zoning check</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Zoning table check</w:t>
            </w:r>
          </w:p>
        </w:tc>
        <w:tc>
          <w:tcPr>
            <w:tcW w:type="dxa" w:w="4300"/>
            <w:tcMar>
              <w:top w:type="dxa" w:w="70"/>
              <w:left w:type="dxa" w:w="100"/>
              <w:bottom w:type="dxa" w:w="70"/>
              <w:right w:type="dxa" w:w="100"/>
            </w:tcMar>
            <w:vAlign w:val="center"/>
          </w:tcPr>
          <w:p>
            <w:r>
              <w:rPr>
                <w:b w:val="false"/>
                <w:bCs w:val="false"/>
                <w:color w:val="000000"/>
                <w:sz w:val="19"/>
                <w:szCs w:val="19"/>
              </w:rPr>
              <w:t xml:space="preserve">Use status, FSI, coverage, height, setbacks and parking shown for the plot</w:t>
            </w:r>
          </w:p>
        </w:tc>
        <w:tc>
          <w:tcPr>
            <w:tcW w:type="dxa" w:w="2600"/>
            <w:tcMar>
              <w:top w:type="dxa" w:w="70"/>
              <w:left w:type="dxa" w:w="100"/>
              <w:bottom w:type="dxa" w:w="70"/>
              <w:right w:type="dxa" w:w="100"/>
            </w:tcMar>
            <w:vAlign w:val="center"/>
          </w:tcPr>
          <w:p>
            <w:r>
              <w:rPr>
                <w:b w:val="false"/>
                <w:bCs w:val="false"/>
                <w:color w:val="000000"/>
                <w:sz w:val="19"/>
                <w:szCs w:val="19"/>
              </w:rPr>
              <w:t xml:space="preserve">Zoning check</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R1 village support</w:t>
            </w:r>
          </w:p>
        </w:tc>
        <w:tc>
          <w:tcPr>
            <w:tcW w:type="dxa" w:w="4300"/>
            <w:tcMar>
              <w:top w:type="dxa" w:w="70"/>
              <w:left w:type="dxa" w:w="100"/>
              <w:bottom w:type="dxa" w:w="70"/>
              <w:right w:type="dxa" w:w="100"/>
            </w:tcMar>
            <w:vAlign w:val="center"/>
          </w:tcPr>
          <w:p>
            <w:r>
              <w:rPr>
                <w:b w:val="false"/>
                <w:bCs w:val="false"/>
                <w:color w:val="000000"/>
                <w:sz w:val="19"/>
                <w:szCs w:val="19"/>
              </w:rPr>
              <w:t xml:space="preserve">Road width, road handover, TDR and small-plot exemption in one place</w:t>
            </w:r>
          </w:p>
        </w:tc>
        <w:tc>
          <w:tcPr>
            <w:tcW w:type="dxa" w:w="2600"/>
            <w:tcMar>
              <w:top w:type="dxa" w:w="70"/>
              <w:left w:type="dxa" w:w="100"/>
              <w:bottom w:type="dxa" w:w="70"/>
              <w:right w:type="dxa" w:w="100"/>
            </w:tcMar>
            <w:vAlign w:val="center"/>
          </w:tcPr>
          <w:p>
            <w:r>
              <w:rPr>
                <w:b w:val="false"/>
                <w:bCs w:val="false"/>
                <w:color w:val="000000"/>
                <w:sz w:val="19"/>
                <w:szCs w:val="19"/>
              </w:rPr>
              <w:t xml:space="preserve">Zoning check, admin village settings</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Live drawing check</w:t>
            </w:r>
          </w:p>
        </w:tc>
        <w:tc>
          <w:tcPr>
            <w:tcW w:type="dxa" w:w="4300"/>
            <w:tcMar>
              <w:top w:type="dxa" w:w="70"/>
              <w:left w:type="dxa" w:w="100"/>
              <w:bottom w:type="dxa" w:w="70"/>
              <w:right w:type="dxa" w:w="100"/>
            </w:tcMar>
            <w:vAlign w:val="center"/>
          </w:tcPr>
          <w:p>
            <w:r>
              <w:rPr>
                <w:b w:val="false"/>
                <w:bCs w:val="false"/>
                <w:color w:val="000000"/>
                <w:sz w:val="19"/>
                <w:szCs w:val="19"/>
              </w:rPr>
              <w:t xml:space="preserve">Problems found while the LTP is still on the upload screen</w:t>
            </w:r>
          </w:p>
        </w:tc>
        <w:tc>
          <w:tcPr>
            <w:tcW w:type="dxa" w:w="2600"/>
            <w:tcMar>
              <w:top w:type="dxa" w:w="70"/>
              <w:left w:type="dxa" w:w="100"/>
              <w:bottom w:type="dxa" w:w="70"/>
              <w:right w:type="dxa" w:w="100"/>
            </w:tcMar>
            <w:vAlign w:val="center"/>
          </w:tcPr>
          <w:p>
            <w:r>
              <w:rPr>
                <w:b w:val="false"/>
                <w:bCs w:val="false"/>
                <w:color w:val="000000"/>
                <w:sz w:val="19"/>
                <w:szCs w:val="19"/>
              </w:rPr>
              <w:t xml:space="preserve">Upload and live check</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Highlight on the drawing</w:t>
            </w:r>
          </w:p>
        </w:tc>
        <w:tc>
          <w:tcPr>
            <w:tcW w:type="dxa" w:w="4300"/>
            <w:tcMar>
              <w:top w:type="dxa" w:w="70"/>
              <w:left w:type="dxa" w:w="100"/>
              <w:bottom w:type="dxa" w:w="70"/>
              <w:right w:type="dxa" w:w="100"/>
            </w:tcMar>
            <w:vAlign w:val="center"/>
          </w:tcPr>
          <w:p>
            <w:r>
              <w:rPr>
                <w:b w:val="false"/>
                <w:bCs w:val="false"/>
                <w:color w:val="000000"/>
                <w:sz w:val="19"/>
                <w:szCs w:val="19"/>
              </w:rPr>
              <w:t xml:space="preserve">Flagged areas outlined on the plan, with reason and closest approved name</w:t>
            </w:r>
          </w:p>
        </w:tc>
        <w:tc>
          <w:tcPr>
            <w:tcW w:type="dxa" w:w="2600"/>
            <w:tcMar>
              <w:top w:type="dxa" w:w="70"/>
              <w:left w:type="dxa" w:w="100"/>
              <w:bottom w:type="dxa" w:w="70"/>
              <w:right w:type="dxa" w:w="100"/>
            </w:tcMar>
            <w:vAlign w:val="center"/>
          </w:tcPr>
          <w:p>
            <w:r>
              <w:rPr>
                <w:b w:val="false"/>
                <w:bCs w:val="false"/>
                <w:color w:val="000000"/>
                <w:sz w:val="19"/>
                <w:szCs w:val="19"/>
              </w:rPr>
              <w:t xml:space="preserve">Live check, officer viewer</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Next best action</w:t>
            </w:r>
          </w:p>
        </w:tc>
        <w:tc>
          <w:tcPr>
            <w:tcW w:type="dxa" w:w="4300"/>
            <w:tcMar>
              <w:top w:type="dxa" w:w="70"/>
              <w:left w:type="dxa" w:w="100"/>
              <w:bottom w:type="dxa" w:w="70"/>
              <w:right w:type="dxa" w:w="100"/>
            </w:tcMar>
            <w:vAlign w:val="center"/>
          </w:tcPr>
          <w:p>
            <w:r>
              <w:rPr>
                <w:b w:val="false"/>
                <w:bCs w:val="false"/>
                <w:color w:val="000000"/>
                <w:sz w:val="19"/>
                <w:szCs w:val="19"/>
              </w:rPr>
              <w:t xml:space="preserve">One card per role: what needs you right now</w:t>
            </w:r>
          </w:p>
        </w:tc>
        <w:tc>
          <w:tcPr>
            <w:tcW w:type="dxa" w:w="2600"/>
            <w:tcMar>
              <w:top w:type="dxa" w:w="70"/>
              <w:left w:type="dxa" w:w="100"/>
              <w:bottom w:type="dxa" w:w="70"/>
              <w:right w:type="dxa" w:w="100"/>
            </w:tcMar>
            <w:vAlign w:val="center"/>
          </w:tcPr>
          <w:p>
            <w:r>
              <w:rPr>
                <w:b w:val="false"/>
                <w:bCs w:val="false"/>
                <w:color w:val="000000"/>
                <w:sz w:val="19"/>
                <w:szCs w:val="19"/>
              </w:rPr>
              <w:t xml:space="preserve">Every workspace</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Single tracker</w:t>
            </w:r>
          </w:p>
        </w:tc>
        <w:tc>
          <w:tcPr>
            <w:tcW w:type="dxa" w:w="4300"/>
            <w:tcMar>
              <w:top w:type="dxa" w:w="70"/>
              <w:left w:type="dxa" w:w="100"/>
              <w:bottom w:type="dxa" w:w="70"/>
              <w:right w:type="dxa" w:w="100"/>
            </w:tcMar>
            <w:vAlign w:val="center"/>
          </w:tcPr>
          <w:p>
            <w:r>
              <w:rPr>
                <w:b w:val="false"/>
                <w:bCs w:val="false"/>
                <w:color w:val="000000"/>
                <w:sz w:val="19"/>
                <w:szCs w:val="19"/>
              </w:rPr>
              <w:t xml:space="preserve">Same seven stages and clock for everyone</w:t>
            </w:r>
          </w:p>
        </w:tc>
        <w:tc>
          <w:tcPr>
            <w:tcW w:type="dxa" w:w="2600"/>
            <w:tcMar>
              <w:top w:type="dxa" w:w="70"/>
              <w:left w:type="dxa" w:w="100"/>
              <w:bottom w:type="dxa" w:w="70"/>
              <w:right w:type="dxa" w:w="100"/>
            </w:tcMar>
            <w:vAlign w:val="center"/>
          </w:tcPr>
          <w:p>
            <w:r>
              <w:rPr>
                <w:b w:val="false"/>
                <w:bCs w:val="false"/>
                <w:color w:val="000000"/>
                <w:sz w:val="19"/>
                <w:szCs w:val="19"/>
              </w:rPr>
              <w:t xml:space="preserve">Applicant, mobile, officer</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Exceptions only</w:t>
            </w:r>
          </w:p>
        </w:tc>
        <w:tc>
          <w:tcPr>
            <w:tcW w:type="dxa" w:w="4300"/>
            <w:tcMar>
              <w:top w:type="dxa" w:w="70"/>
              <w:left w:type="dxa" w:w="100"/>
              <w:bottom w:type="dxa" w:w="70"/>
              <w:right w:type="dxa" w:w="100"/>
            </w:tcMar>
            <w:vAlign w:val="center"/>
          </w:tcPr>
          <w:p>
            <w:r>
              <w:rPr>
                <w:b w:val="false"/>
                <w:bCs w:val="false"/>
                <w:color w:val="000000"/>
                <w:sz w:val="19"/>
                <w:szCs w:val="19"/>
              </w:rPr>
              <w:t xml:space="preserve">Officials skip what the system verified</w:t>
            </w:r>
          </w:p>
        </w:tc>
        <w:tc>
          <w:tcPr>
            <w:tcW w:type="dxa" w:w="2600"/>
            <w:tcMar>
              <w:top w:type="dxa" w:w="70"/>
              <w:left w:type="dxa" w:w="100"/>
              <w:bottom w:type="dxa" w:w="70"/>
              <w:right w:type="dxa" w:w="100"/>
            </w:tcMar>
            <w:vAlign w:val="center"/>
          </w:tcPr>
          <w:p>
            <w:r>
              <w:rPr>
                <w:b w:val="false"/>
                <w:bCs w:val="false"/>
                <w:color w:val="000000"/>
                <w:sz w:val="19"/>
                <w:szCs w:val="19"/>
              </w:rPr>
              <w:t xml:space="preserve">Scrutiny workbench, drawing review</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Parallel NOCs</w:t>
            </w:r>
          </w:p>
        </w:tc>
        <w:tc>
          <w:tcPr>
            <w:tcW w:type="dxa" w:w="4300"/>
            <w:tcMar>
              <w:top w:type="dxa" w:w="70"/>
              <w:left w:type="dxa" w:w="100"/>
              <w:bottom w:type="dxa" w:w="70"/>
              <w:right w:type="dxa" w:w="100"/>
            </w:tcMar>
            <w:vAlign w:val="center"/>
          </w:tcPr>
          <w:p>
            <w:r>
              <w:rPr>
                <w:b w:val="false"/>
                <w:bCs w:val="false"/>
                <w:color w:val="000000"/>
                <w:sz w:val="19"/>
                <w:szCs w:val="19"/>
              </w:rPr>
              <w:t xml:space="preserve">Departments work at the same time</w:t>
            </w:r>
          </w:p>
        </w:tc>
        <w:tc>
          <w:tcPr>
            <w:tcW w:type="dxa" w:w="2600"/>
            <w:tcMar>
              <w:top w:type="dxa" w:w="70"/>
              <w:left w:type="dxa" w:w="100"/>
              <w:bottom w:type="dxa" w:w="70"/>
              <w:right w:type="dxa" w:w="100"/>
            </w:tcMar>
            <w:vAlign w:val="center"/>
          </w:tcPr>
          <w:p>
            <w:r>
              <w:rPr>
                <w:b w:val="false"/>
                <w:bCs w:val="false"/>
                <w:color w:val="000000"/>
                <w:sz w:val="19"/>
                <w:szCs w:val="19"/>
              </w:rPr>
              <w:t xml:space="preserve">NOC queue</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Versioned standards</w:t>
            </w:r>
          </w:p>
        </w:tc>
        <w:tc>
          <w:tcPr>
            <w:tcW w:type="dxa" w:w="4300"/>
            <w:tcMar>
              <w:top w:type="dxa" w:w="70"/>
              <w:left w:type="dxa" w:w="100"/>
              <w:bottom w:type="dxa" w:w="70"/>
              <w:right w:type="dxa" w:w="100"/>
            </w:tcMar>
            <w:vAlign w:val="center"/>
          </w:tcPr>
          <w:p>
            <w:r>
              <w:rPr>
                <w:b w:val="false"/>
                <w:bCs w:val="false"/>
                <w:color w:val="000000"/>
                <w:sz w:val="19"/>
                <w:szCs w:val="19"/>
              </w:rPr>
              <w:t xml:space="preserve">Rules change without redeploying software</w:t>
            </w:r>
          </w:p>
        </w:tc>
        <w:tc>
          <w:tcPr>
            <w:tcW w:type="dxa" w:w="2600"/>
            <w:tcMar>
              <w:top w:type="dxa" w:w="70"/>
              <w:left w:type="dxa" w:w="100"/>
              <w:bottom w:type="dxa" w:w="70"/>
              <w:right w:type="dxa" w:w="100"/>
            </w:tcMar>
            <w:vAlign w:val="center"/>
          </w:tcPr>
          <w:p>
            <w:r>
              <w:rPr>
                <w:b w:val="false"/>
                <w:bCs w:val="false"/>
                <w:color w:val="000000"/>
                <w:sz w:val="19"/>
                <w:szCs w:val="19"/>
              </w:rPr>
              <w:t xml:space="preserve">Rules and standards</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Rules assistant</w:t>
            </w:r>
          </w:p>
        </w:tc>
        <w:tc>
          <w:tcPr>
            <w:tcW w:type="dxa" w:w="4300"/>
            <w:tcMar>
              <w:top w:type="dxa" w:w="70"/>
              <w:left w:type="dxa" w:w="100"/>
              <w:bottom w:type="dxa" w:w="70"/>
              <w:right w:type="dxa" w:w="100"/>
            </w:tcMar>
            <w:vAlign w:val="center"/>
          </w:tcPr>
          <w:p>
            <w:r>
              <w:rPr>
                <w:b w:val="false"/>
                <w:bCs w:val="false"/>
                <w:color w:val="000000"/>
                <w:sz w:val="19"/>
                <w:szCs w:val="19"/>
              </w:rPr>
              <w:t xml:space="preserve">Answers 'why was this flagged?' in plain language</w:t>
            </w:r>
          </w:p>
        </w:tc>
        <w:tc>
          <w:tcPr>
            <w:tcW w:type="dxa" w:w="2600"/>
            <w:tcMar>
              <w:top w:type="dxa" w:w="70"/>
              <w:left w:type="dxa" w:w="100"/>
              <w:bottom w:type="dxa" w:w="70"/>
              <w:right w:type="dxa" w:w="100"/>
            </w:tcMar>
            <w:vAlign w:val="center"/>
          </w:tcPr>
          <w:p>
            <w:r>
              <w:rPr>
                <w:b w:val="false"/>
                <w:bCs w:val="false"/>
                <w:color w:val="000000"/>
                <w:sz w:val="19"/>
                <w:szCs w:val="19"/>
              </w:rPr>
              <w:t xml:space="preserve">Help panel (proposed)</w:t>
            </w:r>
          </w:p>
        </w:tc>
      </w:tr>
      <w:tr>
        <w:trPr>
          <w:cantSplit/>
        </w:trPr>
        <w:tc>
          <w:tcPr>
            <w:tcW w:type="dxa" w:w="2800"/>
            <w:tcMar>
              <w:top w:type="dxa" w:w="70"/>
              <w:left w:type="dxa" w:w="100"/>
              <w:bottom w:type="dxa" w:w="70"/>
              <w:right w:type="dxa" w:w="100"/>
            </w:tcMar>
            <w:vAlign w:val="center"/>
          </w:tcPr>
          <w:p>
            <w:r>
              <w:rPr>
                <w:b w:val="false"/>
                <w:bCs w:val="false"/>
                <w:color w:val="000000"/>
                <w:sz w:val="19"/>
                <w:szCs w:val="19"/>
              </w:rPr>
              <w:t xml:space="preserve">Bilingual and accessible</w:t>
            </w:r>
          </w:p>
        </w:tc>
        <w:tc>
          <w:tcPr>
            <w:tcW w:type="dxa" w:w="4300"/>
            <w:tcMar>
              <w:top w:type="dxa" w:w="70"/>
              <w:left w:type="dxa" w:w="100"/>
              <w:bottom w:type="dxa" w:w="70"/>
              <w:right w:type="dxa" w:w="100"/>
            </w:tcMar>
            <w:vAlign w:val="center"/>
          </w:tcPr>
          <w:p>
            <w:r>
              <w:rPr>
                <w:b w:val="false"/>
                <w:bCs w:val="false"/>
                <w:color w:val="000000"/>
                <w:sz w:val="19"/>
                <w:szCs w:val="19"/>
              </w:rPr>
              <w:t xml:space="preserve">Telugu and English, screen-reader friendly, adjustable text</w:t>
            </w:r>
          </w:p>
        </w:tc>
        <w:tc>
          <w:tcPr>
            <w:tcW w:type="dxa" w:w="2600"/>
            <w:tcMar>
              <w:top w:type="dxa" w:w="70"/>
              <w:left w:type="dxa" w:w="100"/>
              <w:bottom w:type="dxa" w:w="70"/>
              <w:right w:type="dxa" w:w="100"/>
            </w:tcMar>
            <w:vAlign w:val="center"/>
          </w:tcPr>
          <w:p>
            <w:r>
              <w:rPr>
                <w:b w:val="false"/>
                <w:bCs w:val="false"/>
                <w:color w:val="000000"/>
                <w:sz w:val="19"/>
                <w:szCs w:val="19"/>
              </w:rPr>
              <w:t xml:space="preserve">All screens</w:t>
            </w:r>
          </w:p>
        </w:tc>
      </w:tr>
    </w:tbl>
    <w:p>
      <w:pPr>
        <w:pStyle w:val="Heading1"/>
        <w:spacing w:after="140" w:before="320"/>
      </w:pPr>
      <w:r>
        <w:rPr>
          <w:b/>
          <w:bCs/>
          <w:color w:val="14409A"/>
          <w:sz w:val="30"/>
          <w:szCs w:val="30"/>
        </w:rPr>
        <w:t xml:space="preserve">9.  Accessibility, language and mobile</w:t>
      </w:r>
    </w:p>
    <w:p>
      <w:pPr>
        <w:pStyle w:val="ListParagraph"/>
        <w:numPr>
          <w:ilvl w:val="0"/>
          <w:numId w:val="2"/>
        </w:numPr>
        <w:spacing w:after="70"/>
      </w:pPr>
      <w:r>
        <w:rPr>
          <w:sz w:val="21"/>
          <w:szCs w:val="21"/>
        </w:rPr>
        <w:t xml:space="preserve">Buttons and links are at least 44px tall; keyboard focus is always visible.</w:t>
      </w:r>
    </w:p>
    <w:p>
      <w:pPr>
        <w:pStyle w:val="ListParagraph"/>
        <w:numPr>
          <w:ilvl w:val="0"/>
          <w:numId w:val="2"/>
        </w:numPr>
        <w:spacing w:after="70"/>
      </w:pPr>
      <w:r>
        <w:rPr>
          <w:sz w:val="21"/>
          <w:szCs w:val="21"/>
        </w:rPr>
        <w:t xml:space="preserve">Text contrast meets 4.5:1; status never relies on colour alone.</w:t>
      </w:r>
    </w:p>
    <w:p>
      <w:pPr>
        <w:pStyle w:val="ListParagraph"/>
        <w:numPr>
          <w:ilvl w:val="0"/>
          <w:numId w:val="2"/>
        </w:numPr>
        <w:spacing w:after="70"/>
      </w:pPr>
      <w:r>
        <w:rPr>
          <w:sz w:val="21"/>
          <w:szCs w:val="21"/>
        </w:rPr>
        <w:t xml:space="preserve">Telugu and English on every label; dates in full words.</w:t>
      </w:r>
    </w:p>
    <w:p>
      <w:pPr>
        <w:pStyle w:val="ListParagraph"/>
        <w:numPr>
          <w:ilvl w:val="0"/>
          <w:numId w:val="2"/>
        </w:numPr>
        <w:spacing w:after="70"/>
      </w:pPr>
      <w:r>
        <w:rPr>
          <w:sz w:val="21"/>
          <w:szCs w:val="21"/>
        </w:rPr>
        <w:t xml:space="preserve">Track, pay and reply work on a phone. DWG upload is desktop only, with a clear message on mobile.</w:t>
      </w:r>
    </w:p>
    <w:p>
      <w:pPr>
        <w:pStyle w:val="ListParagraph"/>
        <w:numPr>
          <w:ilvl w:val="0"/>
          <w:numId w:val="2"/>
        </w:numPr>
        <w:spacing w:after="70"/>
      </w:pPr>
      <w:r>
        <w:rPr>
          <w:sz w:val="21"/>
          <w:szCs w:val="21"/>
        </w:rPr>
        <w:t xml:space="preserve">Screen-reader access and text-size controls stay, as on the current portal.</w:t>
      </w:r>
    </w:p>
    <w:p>
      <w:pPr>
        <w:pStyle w:val="Heading1"/>
        <w:spacing w:after="140" w:before="320"/>
      </w:pPr>
      <w:r>
        <w:rPr>
          <w:b/>
          <w:bCs/>
          <w:color w:val="14409A"/>
          <w:sz w:val="30"/>
          <w:szCs w:val="30"/>
        </w:rPr>
        <w:t xml:space="preserve">10.  How to measure success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700"/>
        <w:gridCol w:w="3000"/>
        <w:gridCol w:w="3000"/>
      </w:tblGrid>
      <w:tr>
        <w:trPr>
          <w:tblHeader/>
        </w:trPr>
        <w:tc>
          <w:tcPr>
            <w:tcW w:type="dxa" w:w="3700"/>
            <w:shd w:fill="14409A" w:val="clear"/>
            <w:tcMar>
              <w:top w:type="dxa" w:w="70"/>
              <w:left w:type="dxa" w:w="100"/>
              <w:bottom w:type="dxa" w:w="70"/>
              <w:right w:type="dxa" w:w="100"/>
            </w:tcMar>
            <w:vAlign w:val="center"/>
          </w:tcPr>
          <w:p>
            <w:r>
              <w:rPr>
                <w:b/>
                <w:bCs/>
                <w:color w:val="FFFFFF"/>
                <w:sz w:val="19"/>
                <w:szCs w:val="19"/>
              </w:rPr>
              <w:t xml:space="preserve">Measure</w:t>
            </w:r>
          </w:p>
        </w:tc>
        <w:tc>
          <w:tcPr>
            <w:tcW w:type="dxa" w:w="3000"/>
            <w:shd w:fill="14409A" w:val="clear"/>
            <w:tcMar>
              <w:top w:type="dxa" w:w="70"/>
              <w:left w:type="dxa" w:w="100"/>
              <w:bottom w:type="dxa" w:w="70"/>
              <w:right w:type="dxa" w:w="100"/>
            </w:tcMar>
            <w:vAlign w:val="center"/>
          </w:tcPr>
          <w:p>
            <w:r>
              <w:rPr>
                <w:b/>
                <w:bCs/>
                <w:color w:val="FFFFFF"/>
                <w:sz w:val="19"/>
                <w:szCs w:val="19"/>
              </w:rPr>
              <w:t xml:space="preserve">Why it matters</w:t>
            </w:r>
          </w:p>
        </w:tc>
        <w:tc>
          <w:tcPr>
            <w:tcW w:type="dxa" w:w="3000"/>
            <w:shd w:fill="14409A" w:val="clear"/>
            <w:tcMar>
              <w:top w:type="dxa" w:w="70"/>
              <w:left w:type="dxa" w:w="100"/>
              <w:bottom w:type="dxa" w:w="70"/>
              <w:right w:type="dxa" w:w="100"/>
            </w:tcMar>
            <w:vAlign w:val="center"/>
          </w:tcPr>
          <w:p>
            <w:r>
              <w:rPr>
                <w:b/>
                <w:bCs/>
                <w:color w:val="FFFFFF"/>
                <w:sz w:val="19"/>
                <w:szCs w:val="19"/>
              </w:rPr>
              <w:t xml:space="preserve">Target</w:t>
            </w:r>
          </w:p>
        </w:tc>
      </w:tr>
      <w:tr>
        <w:trPr>
          <w:cantSplit/>
        </w:trPr>
        <w:tc>
          <w:tcPr>
            <w:tcW w:type="dxa" w:w="3700"/>
            <w:tcMar>
              <w:top w:type="dxa" w:w="70"/>
              <w:left w:type="dxa" w:w="100"/>
              <w:bottom w:type="dxa" w:w="70"/>
              <w:right w:type="dxa" w:w="100"/>
            </w:tcMar>
            <w:vAlign w:val="center"/>
          </w:tcPr>
          <w:p>
            <w:r>
              <w:rPr>
                <w:b w:val="false"/>
                <w:bCs w:val="false"/>
                <w:color w:val="000000"/>
                <w:sz w:val="19"/>
                <w:szCs w:val="19"/>
              </w:rPr>
              <w:t xml:space="preserve">Share of files with zero exceptions on first upload</w:t>
            </w:r>
          </w:p>
        </w:tc>
        <w:tc>
          <w:tcPr>
            <w:tcW w:type="dxa" w:w="3000"/>
            <w:tcMar>
              <w:top w:type="dxa" w:w="70"/>
              <w:left w:type="dxa" w:w="100"/>
              <w:bottom w:type="dxa" w:w="70"/>
              <w:right w:type="dxa" w:w="100"/>
            </w:tcMar>
            <w:vAlign w:val="center"/>
          </w:tcPr>
          <w:p>
            <w:r>
              <w:rPr>
                <w:b w:val="false"/>
                <w:bCs w:val="false"/>
                <w:color w:val="000000"/>
                <w:sz w:val="19"/>
                <w:szCs w:val="19"/>
              </w:rPr>
              <w:t xml:space="preserve">Shows the standard and live check are working</w:t>
            </w:r>
          </w:p>
        </w:tc>
        <w:tc>
          <w:tcPr>
            <w:tcW w:type="dxa" w:w="3000"/>
            <w:tcMar>
              <w:top w:type="dxa" w:w="70"/>
              <w:left w:type="dxa" w:w="100"/>
              <w:bottom w:type="dxa" w:w="70"/>
              <w:right w:type="dxa" w:w="100"/>
            </w:tcMar>
            <w:vAlign w:val="center"/>
          </w:tcPr>
          <w:p>
            <w:r>
              <w:rPr>
                <w:b w:val="false"/>
                <w:bCs w:val="false"/>
                <w:color w:val="000000"/>
                <w:sz w:val="19"/>
                <w:szCs w:val="19"/>
              </w:rPr>
              <w:t xml:space="preserve">[target]</w:t>
            </w:r>
          </w:p>
        </w:tc>
      </w:tr>
      <w:tr>
        <w:trPr>
          <w:cantSplit/>
        </w:trPr>
        <w:tc>
          <w:tcPr>
            <w:tcW w:type="dxa" w:w="3700"/>
            <w:tcMar>
              <w:top w:type="dxa" w:w="70"/>
              <w:left w:type="dxa" w:w="100"/>
              <w:bottom w:type="dxa" w:w="70"/>
              <w:right w:type="dxa" w:w="100"/>
            </w:tcMar>
            <w:vAlign w:val="center"/>
          </w:tcPr>
          <w:p>
            <w:r>
              <w:rPr>
                <w:b w:val="false"/>
                <w:bCs w:val="false"/>
                <w:color w:val="000000"/>
                <w:sz w:val="19"/>
                <w:szCs w:val="19"/>
              </w:rPr>
              <w:t xml:space="preserve">Average revisions per application</w:t>
            </w:r>
          </w:p>
        </w:tc>
        <w:tc>
          <w:tcPr>
            <w:tcW w:type="dxa" w:w="3000"/>
            <w:tcMar>
              <w:top w:type="dxa" w:w="70"/>
              <w:left w:type="dxa" w:w="100"/>
              <w:bottom w:type="dxa" w:w="70"/>
              <w:right w:type="dxa" w:w="100"/>
            </w:tcMar>
            <w:vAlign w:val="center"/>
          </w:tcPr>
          <w:p>
            <w:r>
              <w:rPr>
                <w:b w:val="false"/>
                <w:bCs w:val="false"/>
                <w:color w:val="000000"/>
                <w:sz w:val="19"/>
                <w:szCs w:val="19"/>
              </w:rPr>
              <w:t xml:space="preserve">Fewer loops means less rework</w:t>
            </w:r>
          </w:p>
        </w:tc>
        <w:tc>
          <w:tcPr>
            <w:tcW w:type="dxa" w:w="3000"/>
            <w:tcMar>
              <w:top w:type="dxa" w:w="70"/>
              <w:left w:type="dxa" w:w="100"/>
              <w:bottom w:type="dxa" w:w="70"/>
              <w:right w:type="dxa" w:w="100"/>
            </w:tcMar>
            <w:vAlign w:val="center"/>
          </w:tcPr>
          <w:p>
            <w:r>
              <w:rPr>
                <w:b w:val="false"/>
                <w:bCs w:val="false"/>
                <w:color w:val="000000"/>
                <w:sz w:val="19"/>
                <w:szCs w:val="19"/>
              </w:rPr>
              <w:t xml:space="preserve">[target]</w:t>
            </w:r>
          </w:p>
        </w:tc>
      </w:tr>
      <w:tr>
        <w:trPr>
          <w:cantSplit/>
        </w:trPr>
        <w:tc>
          <w:tcPr>
            <w:tcW w:type="dxa" w:w="3700"/>
            <w:tcMar>
              <w:top w:type="dxa" w:w="70"/>
              <w:left w:type="dxa" w:w="100"/>
              <w:bottom w:type="dxa" w:w="70"/>
              <w:right w:type="dxa" w:w="100"/>
            </w:tcMar>
            <w:vAlign w:val="center"/>
          </w:tcPr>
          <w:p>
            <w:r>
              <w:rPr>
                <w:b w:val="false"/>
                <w:bCs w:val="false"/>
                <w:color w:val="000000"/>
                <w:sz w:val="19"/>
                <w:szCs w:val="19"/>
              </w:rPr>
              <w:t xml:space="preserve">Days per stage against SLA</w:t>
            </w:r>
          </w:p>
        </w:tc>
        <w:tc>
          <w:tcPr>
            <w:tcW w:type="dxa" w:w="3000"/>
            <w:tcMar>
              <w:top w:type="dxa" w:w="70"/>
              <w:left w:type="dxa" w:w="100"/>
              <w:bottom w:type="dxa" w:w="70"/>
              <w:right w:type="dxa" w:w="100"/>
            </w:tcMar>
            <w:vAlign w:val="center"/>
          </w:tcPr>
          <w:p>
            <w:r>
              <w:rPr>
                <w:b w:val="false"/>
                <w:bCs w:val="false"/>
                <w:color w:val="000000"/>
                <w:sz w:val="19"/>
                <w:szCs w:val="19"/>
              </w:rPr>
              <w:t xml:space="preserve">Finds where files wait</w:t>
            </w:r>
          </w:p>
        </w:tc>
        <w:tc>
          <w:tcPr>
            <w:tcW w:type="dxa" w:w="3000"/>
            <w:tcMar>
              <w:top w:type="dxa" w:w="70"/>
              <w:left w:type="dxa" w:w="100"/>
              <w:bottom w:type="dxa" w:w="70"/>
              <w:right w:type="dxa" w:w="100"/>
            </w:tcMar>
            <w:vAlign w:val="center"/>
          </w:tcPr>
          <w:p>
            <w:r>
              <w:rPr>
                <w:b w:val="false"/>
                <w:bCs w:val="false"/>
                <w:color w:val="000000"/>
                <w:sz w:val="19"/>
                <w:szCs w:val="19"/>
              </w:rPr>
              <w:t xml:space="preserve">[SLA days]</w:t>
            </w:r>
          </w:p>
        </w:tc>
      </w:tr>
      <w:tr>
        <w:trPr>
          <w:cantSplit/>
        </w:trPr>
        <w:tc>
          <w:tcPr>
            <w:tcW w:type="dxa" w:w="3700"/>
            <w:tcMar>
              <w:top w:type="dxa" w:w="70"/>
              <w:left w:type="dxa" w:w="100"/>
              <w:bottom w:type="dxa" w:w="70"/>
              <w:right w:type="dxa" w:w="100"/>
            </w:tcMar>
            <w:vAlign w:val="center"/>
          </w:tcPr>
          <w:p>
            <w:r>
              <w:rPr>
                <w:b w:val="false"/>
                <w:bCs w:val="false"/>
                <w:color w:val="000000"/>
                <w:sz w:val="19"/>
                <w:szCs w:val="19"/>
              </w:rPr>
              <w:t xml:space="preserve">Officer time per file</w:t>
            </w:r>
          </w:p>
        </w:tc>
        <w:tc>
          <w:tcPr>
            <w:tcW w:type="dxa" w:w="3000"/>
            <w:tcMar>
              <w:top w:type="dxa" w:w="70"/>
              <w:left w:type="dxa" w:w="100"/>
              <w:bottom w:type="dxa" w:w="70"/>
              <w:right w:type="dxa" w:w="100"/>
            </w:tcMar>
            <w:vAlign w:val="center"/>
          </w:tcPr>
          <w:p>
            <w:r>
              <w:rPr>
                <w:b w:val="false"/>
                <w:bCs w:val="false"/>
                <w:color w:val="000000"/>
                <w:sz w:val="19"/>
                <w:szCs w:val="19"/>
              </w:rPr>
              <w:t xml:space="preserve">Exceptions-only should reduce it</w:t>
            </w:r>
          </w:p>
        </w:tc>
        <w:tc>
          <w:tcPr>
            <w:tcW w:type="dxa" w:w="3000"/>
            <w:tcMar>
              <w:top w:type="dxa" w:w="70"/>
              <w:left w:type="dxa" w:w="100"/>
              <w:bottom w:type="dxa" w:w="70"/>
              <w:right w:type="dxa" w:w="100"/>
            </w:tcMar>
            <w:vAlign w:val="center"/>
          </w:tcPr>
          <w:p>
            <w:r>
              <w:rPr>
                <w:b w:val="false"/>
                <w:bCs w:val="false"/>
                <w:color w:val="000000"/>
                <w:sz w:val="19"/>
                <w:szCs w:val="19"/>
              </w:rPr>
              <w:t xml:space="preserve">[target]</w:t>
            </w:r>
          </w:p>
        </w:tc>
      </w:tr>
      <w:tr>
        <w:trPr>
          <w:cantSplit/>
        </w:trPr>
        <w:tc>
          <w:tcPr>
            <w:tcW w:type="dxa" w:w="3700"/>
            <w:tcMar>
              <w:top w:type="dxa" w:w="70"/>
              <w:left w:type="dxa" w:w="100"/>
              <w:bottom w:type="dxa" w:w="70"/>
              <w:right w:type="dxa" w:w="100"/>
            </w:tcMar>
            <w:vAlign w:val="center"/>
          </w:tcPr>
          <w:p>
            <w:r>
              <w:rPr>
                <w:b w:val="false"/>
                <w:bCs w:val="false"/>
                <w:color w:val="000000"/>
                <w:sz w:val="19"/>
                <w:szCs w:val="19"/>
              </w:rPr>
              <w:t xml:space="preserve">Applicant help requests per 100 files</w:t>
            </w:r>
          </w:p>
        </w:tc>
        <w:tc>
          <w:tcPr>
            <w:tcW w:type="dxa" w:w="3000"/>
            <w:tcMar>
              <w:top w:type="dxa" w:w="70"/>
              <w:left w:type="dxa" w:w="100"/>
              <w:bottom w:type="dxa" w:w="70"/>
              <w:right w:type="dxa" w:w="100"/>
            </w:tcMar>
            <w:vAlign w:val="center"/>
          </w:tcPr>
          <w:p>
            <w:r>
              <w:rPr>
                <w:b w:val="false"/>
                <w:bCs w:val="false"/>
                <w:color w:val="000000"/>
                <w:sz w:val="19"/>
                <w:szCs w:val="19"/>
              </w:rPr>
              <w:t xml:space="preserve">Confusion signal</w:t>
            </w:r>
          </w:p>
        </w:tc>
        <w:tc>
          <w:tcPr>
            <w:tcW w:type="dxa" w:w="3000"/>
            <w:tcMar>
              <w:top w:type="dxa" w:w="70"/>
              <w:left w:type="dxa" w:w="100"/>
              <w:bottom w:type="dxa" w:w="70"/>
              <w:right w:type="dxa" w:w="100"/>
            </w:tcMar>
            <w:vAlign w:val="center"/>
          </w:tcPr>
          <w:p>
            <w:r>
              <w:rPr>
                <w:b w:val="false"/>
                <w:bCs w:val="false"/>
                <w:color w:val="000000"/>
                <w:sz w:val="19"/>
                <w:szCs w:val="19"/>
              </w:rPr>
              <w:t xml:space="preserve">[target]</w:t>
            </w:r>
          </w:p>
        </w:tc>
      </w:tr>
      <w:tr>
        <w:trPr>
          <w:cantSplit/>
        </w:trPr>
        <w:tc>
          <w:tcPr>
            <w:tcW w:type="dxa" w:w="3700"/>
            <w:tcMar>
              <w:top w:type="dxa" w:w="70"/>
              <w:left w:type="dxa" w:w="100"/>
              <w:bottom w:type="dxa" w:w="70"/>
              <w:right w:type="dxa" w:w="100"/>
            </w:tcMar>
            <w:vAlign w:val="center"/>
          </w:tcPr>
          <w:p>
            <w:r>
              <w:rPr>
                <w:b w:val="false"/>
                <w:bCs w:val="false"/>
                <w:color w:val="000000"/>
                <w:sz w:val="19"/>
                <w:szCs w:val="19"/>
              </w:rPr>
              <w:t xml:space="preserve">Mobile task completion (track, pay, reply)</w:t>
            </w:r>
          </w:p>
        </w:tc>
        <w:tc>
          <w:tcPr>
            <w:tcW w:type="dxa" w:w="3000"/>
            <w:tcMar>
              <w:top w:type="dxa" w:w="70"/>
              <w:left w:type="dxa" w:w="100"/>
              <w:bottom w:type="dxa" w:w="70"/>
              <w:right w:type="dxa" w:w="100"/>
            </w:tcMar>
            <w:vAlign w:val="center"/>
          </w:tcPr>
          <w:p>
            <w:r>
              <w:rPr>
                <w:b w:val="false"/>
                <w:bCs w:val="false"/>
                <w:color w:val="000000"/>
                <w:sz w:val="19"/>
                <w:szCs w:val="19"/>
              </w:rPr>
              <w:t xml:space="preserve">Ease for citizens</w:t>
            </w:r>
          </w:p>
        </w:tc>
        <w:tc>
          <w:tcPr>
            <w:tcW w:type="dxa" w:w="3000"/>
            <w:tcMar>
              <w:top w:type="dxa" w:w="70"/>
              <w:left w:type="dxa" w:w="100"/>
              <w:bottom w:type="dxa" w:w="70"/>
              <w:right w:type="dxa" w:w="100"/>
            </w:tcMar>
            <w:vAlign w:val="center"/>
          </w:tcPr>
          <w:p>
            <w:r>
              <w:rPr>
                <w:b w:val="false"/>
                <w:bCs w:val="false"/>
                <w:color w:val="000000"/>
                <w:sz w:val="19"/>
                <w:szCs w:val="19"/>
              </w:rPr>
              <w:t xml:space="preserve">[target]</w:t>
            </w:r>
          </w:p>
        </w:tc>
      </w:tr>
    </w:tbl>
    <w:p>
      <w:pPr>
        <w:pStyle w:val="Heading1"/>
        <w:spacing w:after="140" w:before="320"/>
      </w:pPr>
      <w:r>
        <w:rPr>
          <w:b/>
          <w:bCs/>
          <w:color w:val="14409A"/>
          <w:sz w:val="30"/>
          <w:szCs w:val="30"/>
        </w:rPr>
        <w:t xml:space="preserve">11.  Open items and placeholders</w:t>
      </w:r>
    </w:p>
    <w:p>
      <w:pPr>
        <w:pStyle w:val="ListParagraph"/>
        <w:numPr>
          <w:ilvl w:val="0"/>
          <w:numId w:val="2"/>
        </w:numPr>
        <w:spacing w:after="70"/>
      </w:pPr>
      <w:r>
        <w:rPr>
          <w:sz w:val="21"/>
          <w:szCs w:val="21"/>
        </w:rPr>
        <w:t xml:space="preserve">R1 zoning table values (FSI, coverage, height, setbacks, parking) from Appendix II and III, and the same for other zones.</w:t>
      </w:r>
    </w:p>
    <w:p>
      <w:pPr>
        <w:pStyle w:val="ListParagraph"/>
        <w:numPr>
          <w:ilvl w:val="0"/>
          <w:numId w:val="2"/>
        </w:numPr>
        <w:spacing w:after="70"/>
      </w:pPr>
      <w:r>
        <w:rPr>
          <w:sz w:val="21"/>
          <w:szCs w:val="21"/>
        </w:rPr>
        <w:t xml:space="preserve">The notified fee rates: application fee, development charges, impact fee, compounding fee and revalidation fee, with the order numbers.</w:t>
      </w:r>
    </w:p>
    <w:p>
      <w:pPr>
        <w:pStyle w:val="ListParagraph"/>
        <w:numPr>
          <w:ilvl w:val="0"/>
          <w:numId w:val="2"/>
        </w:numPr>
        <w:spacing w:after="70"/>
      </w:pPr>
      <w:r>
        <w:rPr>
          <w:sz w:val="21"/>
          <w:szCs w:val="21"/>
        </w:rPr>
        <w:t xml:space="preserve">SLA days per stage and per department.</w:t>
      </w:r>
    </w:p>
    <w:p>
      <w:pPr>
        <w:pStyle w:val="ListParagraph"/>
        <w:numPr>
          <w:ilvl w:val="0"/>
          <w:numId w:val="2"/>
        </w:numPr>
        <w:spacing w:after="70"/>
      </w:pPr>
      <w:r>
        <w:rPr>
          <w:sz w:val="21"/>
          <w:szCs w:val="21"/>
        </w:rPr>
        <w:t xml:space="preserve">The authoritative layer table and room classification schedule.</w:t>
      </w:r>
    </w:p>
    <w:p>
      <w:pPr>
        <w:pStyle w:val="ListParagraph"/>
        <w:numPr>
          <w:ilvl w:val="0"/>
          <w:numId w:val="2"/>
        </w:numPr>
        <w:spacing w:after="70"/>
      </w:pPr>
      <w:r>
        <w:rPr>
          <w:sz w:val="21"/>
          <w:szCs w:val="21"/>
        </w:rPr>
        <w:t xml:space="preserve">Whether land records and the LPOC register can be checked automatically.</w:t>
      </w:r>
    </w:p>
    <w:p>
      <w:pPr>
        <w:pStyle w:val="ListParagraph"/>
        <w:numPr>
          <w:ilvl w:val="0"/>
          <w:numId w:val="2"/>
        </w:numPr>
        <w:spacing w:after="70"/>
      </w:pPr>
      <w:r>
        <w:rPr>
          <w:sz w:val="21"/>
          <w:szCs w:val="21"/>
        </w:rPr>
        <w:t xml:space="preserve">Amendments to the 2016 regulations, including the environment-clearance gazette amendment and the R5 affordable housing zone.</w:t>
      </w:r>
    </w:p>
    <w:p>
      <w:pPr>
        <w:pStyle w:val="ListParagraph"/>
        <w:numPr>
          <w:ilvl w:val="0"/>
          <w:numId w:val="2"/>
        </w:numPr>
        <w:spacing w:after="70"/>
      </w:pPr>
      <w:r>
        <w:rPr>
          <w:sz w:val="21"/>
          <w:szCs w:val="21"/>
        </w:rPr>
        <w:t xml:space="preserve">Whether the Amaravati Government Complex is in scope; it has its own 2024 zoning regulations.</w:t>
      </w:r>
    </w:p>
    <w:p>
      <w:pPr>
        <w:pStyle w:val="ListParagraph"/>
        <w:numPr>
          <w:ilvl w:val="0"/>
          <w:numId w:val="2"/>
        </w:numPr>
        <w:spacing w:after="70"/>
      </w:pPr>
      <w:r>
        <w:rPr>
          <w:sz w:val="21"/>
          <w:szCs w:val="21"/>
        </w:rPr>
        <w:t xml:space="preserve">What the 'TPA' role in the current portal covers; it is not modelled yet.</w:t>
      </w:r>
    </w:p>
    <w:p>
      <w:pPr>
        <w:pStyle w:val="ListParagraph"/>
        <w:numPr>
          <w:ilvl w:val="0"/>
          <w:numId w:val="2"/>
        </w:numPr>
        <w:spacing w:after="70"/>
      </w:pPr>
      <w:r>
        <w:rPr>
          <w:sz w:val="21"/>
          <w:szCs w:val="21"/>
        </w:rPr>
        <w:t xml:space="preserve">Payment gateway and receipt rules for Accounts.</w:t>
      </w:r>
    </w:p>
    <w:p>
      <w:pPr>
        <w:pStyle w:val="ListParagraph"/>
        <w:numPr>
          <w:ilvl w:val="0"/>
          <w:numId w:val="2"/>
        </w:numPr>
        <w:spacing w:after="70"/>
      </w:pPr>
      <w:r>
        <w:rPr>
          <w:sz w:val="21"/>
          <w:szCs w:val="21"/>
        </w:rPr>
        <w:t xml:space="preserve">Developer portfolio and Accounts screens to be added to the prototype.</w:t>
      </w:r>
    </w:p>
    <w:p>
      <w:pPr>
        <w:pStyle w:val="Heading1"/>
        <w:spacing w:after="140" w:before="320"/>
      </w:pPr>
      <w:r>
        <w:rPr>
          <w:b/>
          <w:bCs/>
          <w:color w:val="14409A"/>
          <w:sz w:val="30"/>
          <w:szCs w:val="30"/>
        </w:rPr>
        <w:t xml:space="preserve">12.  Suggested rollout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300"/>
      </w:tblGrid>
      <w:tr>
        <w:trPr>
          <w:tblHeader/>
        </w:trPr>
        <w:tc>
          <w:tcPr>
            <w:tcW w:type="dxa" w:w="1800"/>
            <w:shd w:fill="14409A" w:val="clear"/>
            <w:tcMar>
              <w:top w:type="dxa" w:w="70"/>
              <w:left w:type="dxa" w:w="100"/>
              <w:bottom w:type="dxa" w:w="70"/>
              <w:right w:type="dxa" w:w="100"/>
            </w:tcMar>
            <w:vAlign w:val="center"/>
          </w:tcPr>
          <w:p>
            <w:r>
              <w:rPr>
                <w:b/>
                <w:bCs/>
                <w:color w:val="FFFFFF"/>
                <w:sz w:val="19"/>
                <w:szCs w:val="19"/>
              </w:rPr>
              <w:t xml:space="preserve">Phase</w:t>
            </w:r>
          </w:p>
        </w:tc>
        <w:tc>
          <w:tcPr>
            <w:tcW w:type="dxa" w:w="4600"/>
            <w:shd w:fill="14409A" w:val="clear"/>
            <w:tcMar>
              <w:top w:type="dxa" w:w="70"/>
              <w:left w:type="dxa" w:w="100"/>
              <w:bottom w:type="dxa" w:w="70"/>
              <w:right w:type="dxa" w:w="100"/>
            </w:tcMar>
            <w:vAlign w:val="center"/>
          </w:tcPr>
          <w:p>
            <w:r>
              <w:rPr>
                <w:b/>
                <w:bCs/>
                <w:color w:val="FFFFFF"/>
                <w:sz w:val="19"/>
                <w:szCs w:val="19"/>
              </w:rPr>
              <w:t xml:space="preserve">Scope</w:t>
            </w:r>
          </w:p>
        </w:tc>
        <w:tc>
          <w:tcPr>
            <w:tcW w:type="dxa" w:w="3300"/>
            <w:shd w:fill="14409A" w:val="clear"/>
            <w:tcMar>
              <w:top w:type="dxa" w:w="70"/>
              <w:left w:type="dxa" w:w="100"/>
              <w:bottom w:type="dxa" w:w="70"/>
              <w:right w:type="dxa" w:w="100"/>
            </w:tcMar>
            <w:vAlign w:val="center"/>
          </w:tcPr>
          <w:p>
            <w:r>
              <w:rPr>
                <w:b/>
                <w:bCs/>
                <w:color w:val="FFFFFF"/>
                <w:sz w:val="19"/>
                <w:szCs w:val="19"/>
              </w:rPr>
              <w:t xml:space="preserve">Exit test</w:t>
            </w:r>
          </w:p>
        </w:tc>
      </w:tr>
      <w:tr>
        <w:trPr>
          <w:cantSplit/>
        </w:trPr>
        <w:tc>
          <w:tcPr>
            <w:tcW w:type="dxa" w:w="1800"/>
            <w:tcMar>
              <w:top w:type="dxa" w:w="70"/>
              <w:left w:type="dxa" w:w="100"/>
              <w:bottom w:type="dxa" w:w="70"/>
              <w:right w:type="dxa" w:w="100"/>
            </w:tcMar>
            <w:vAlign w:val="center"/>
          </w:tcPr>
          <w:p>
            <w:r>
              <w:rPr>
                <w:b w:val="false"/>
                <w:bCs w:val="false"/>
                <w:color w:val="000000"/>
                <w:sz w:val="19"/>
                <w:szCs w:val="19"/>
              </w:rPr>
              <w:t xml:space="preserve">1. Foundation</w:t>
            </w:r>
          </w:p>
        </w:tc>
        <w:tc>
          <w:tcPr>
            <w:tcW w:type="dxa" w:w="4600"/>
            <w:tcMar>
              <w:top w:type="dxa" w:w="70"/>
              <w:left w:type="dxa" w:w="100"/>
              <w:bottom w:type="dxa" w:w="70"/>
              <w:right w:type="dxa" w:w="100"/>
            </w:tcMar>
            <w:vAlign w:val="center"/>
          </w:tcPr>
          <w:p>
            <w:r>
              <w:rPr>
                <w:b w:val="false"/>
                <w:bCs w:val="false"/>
                <w:color w:val="000000"/>
                <w:sz w:val="19"/>
                <w:szCs w:val="19"/>
              </w:rPr>
              <w:t xml:space="preserve">Landing wizard, applicant workspace, one tracker, LTP upload with live check</w:t>
            </w:r>
          </w:p>
        </w:tc>
        <w:tc>
          <w:tcPr>
            <w:tcW w:type="dxa" w:w="3300"/>
            <w:tcMar>
              <w:top w:type="dxa" w:w="70"/>
              <w:left w:type="dxa" w:w="100"/>
              <w:bottom w:type="dxa" w:w="70"/>
              <w:right w:type="dxa" w:w="100"/>
            </w:tcMar>
            <w:vAlign w:val="center"/>
          </w:tcPr>
          <w:p>
            <w:r>
              <w:rPr>
                <w:b w:val="false"/>
                <w:bCs w:val="false"/>
                <w:color w:val="000000"/>
                <w:sz w:val="19"/>
                <w:szCs w:val="19"/>
              </w:rPr>
              <w:t xml:space="preserve">Pilot LTPs reach zero exceptions on first upload</w:t>
            </w:r>
          </w:p>
        </w:tc>
      </w:tr>
      <w:tr>
        <w:trPr>
          <w:cantSplit/>
        </w:trPr>
        <w:tc>
          <w:tcPr>
            <w:tcW w:type="dxa" w:w="1800"/>
            <w:tcMar>
              <w:top w:type="dxa" w:w="70"/>
              <w:left w:type="dxa" w:w="100"/>
              <w:bottom w:type="dxa" w:w="70"/>
              <w:right w:type="dxa" w:w="100"/>
            </w:tcMar>
            <w:vAlign w:val="center"/>
          </w:tcPr>
          <w:p>
            <w:r>
              <w:rPr>
                <w:b w:val="false"/>
                <w:bCs w:val="false"/>
                <w:color w:val="000000"/>
                <w:sz w:val="19"/>
                <w:szCs w:val="19"/>
              </w:rPr>
              <w:t xml:space="preserve">2. Officials</w:t>
            </w:r>
          </w:p>
        </w:tc>
        <w:tc>
          <w:tcPr>
            <w:tcW w:type="dxa" w:w="4600"/>
            <w:tcMar>
              <w:top w:type="dxa" w:w="70"/>
              <w:left w:type="dxa" w:w="100"/>
              <w:bottom w:type="dxa" w:w="70"/>
              <w:right w:type="dxa" w:w="100"/>
            </w:tcMar>
            <w:vAlign w:val="center"/>
          </w:tcPr>
          <w:p>
            <w:r>
              <w:rPr>
                <w:b w:val="false"/>
                <w:bCs w:val="false"/>
                <w:color w:val="000000"/>
                <w:sz w:val="19"/>
                <w:szCs w:val="19"/>
              </w:rPr>
              <w:t xml:space="preserve">Scrutiny workbench, drawing viewer, NOC queue, commissioner approvals</w:t>
            </w:r>
          </w:p>
        </w:tc>
        <w:tc>
          <w:tcPr>
            <w:tcW w:type="dxa" w:w="3300"/>
            <w:tcMar>
              <w:top w:type="dxa" w:w="70"/>
              <w:left w:type="dxa" w:w="100"/>
              <w:bottom w:type="dxa" w:w="70"/>
              <w:right w:type="dxa" w:w="100"/>
            </w:tcMar>
            <w:vAlign w:val="center"/>
          </w:tcPr>
          <w:p>
            <w:r>
              <w:rPr>
                <w:b w:val="false"/>
                <w:bCs w:val="false"/>
                <w:color w:val="000000"/>
                <w:sz w:val="19"/>
                <w:szCs w:val="19"/>
              </w:rPr>
              <w:t xml:space="preserve">Officer time per file falls against baseline</w:t>
            </w:r>
          </w:p>
        </w:tc>
      </w:tr>
      <w:tr>
        <w:trPr>
          <w:cantSplit/>
        </w:trPr>
        <w:tc>
          <w:tcPr>
            <w:tcW w:type="dxa" w:w="1800"/>
            <w:tcMar>
              <w:top w:type="dxa" w:w="70"/>
              <w:left w:type="dxa" w:w="100"/>
              <w:bottom w:type="dxa" w:w="70"/>
              <w:right w:type="dxa" w:w="100"/>
            </w:tcMar>
            <w:vAlign w:val="center"/>
          </w:tcPr>
          <w:p>
            <w:r>
              <w:rPr>
                <w:b w:val="false"/>
                <w:bCs w:val="false"/>
                <w:color w:val="000000"/>
                <w:sz w:val="19"/>
                <w:szCs w:val="19"/>
              </w:rPr>
              <w:t xml:space="preserve">3. Complete</w:t>
            </w:r>
          </w:p>
        </w:tc>
        <w:tc>
          <w:tcPr>
            <w:tcW w:type="dxa" w:w="4600"/>
            <w:tcMar>
              <w:top w:type="dxa" w:w="70"/>
              <w:left w:type="dxa" w:w="100"/>
              <w:bottom w:type="dxa" w:w="70"/>
              <w:right w:type="dxa" w:w="100"/>
            </w:tcMar>
            <w:vAlign w:val="center"/>
          </w:tcPr>
          <w:p>
            <w:r>
              <w:rPr>
                <w:b w:val="false"/>
                <w:bCs w:val="false"/>
                <w:color w:val="000000"/>
                <w:sz w:val="19"/>
                <w:szCs w:val="19"/>
              </w:rPr>
              <w:t xml:space="preserve">Rules assistant, mobile polish, full data integration</w:t>
            </w:r>
          </w:p>
        </w:tc>
        <w:tc>
          <w:tcPr>
            <w:tcW w:type="dxa" w:w="3300"/>
            <w:tcMar>
              <w:top w:type="dxa" w:w="70"/>
              <w:left w:type="dxa" w:w="100"/>
              <w:bottom w:type="dxa" w:w="70"/>
              <w:right w:type="dxa" w:w="100"/>
            </w:tcMar>
            <w:vAlign w:val="center"/>
          </w:tcPr>
          <w:p>
            <w:r>
              <w:rPr>
                <w:b w:val="false"/>
                <w:bCs w:val="false"/>
                <w:color w:val="000000"/>
                <w:sz w:val="19"/>
                <w:szCs w:val="19"/>
              </w:rPr>
              <w:t xml:space="preserve">All stakeholders on one login</w:t>
            </w:r>
          </w:p>
        </w:tc>
      </w:tr>
    </w:tbl>
    <w:p>
      <w:pPr>
        <w:pStyle w:val="Heading1"/>
        <w:spacing w:after="140" w:before="320"/>
      </w:pPr>
      <w:r>
        <w:rPr>
          <w:b/>
          <w:bCs/>
          <w:color w:val="14409A"/>
          <w:sz w:val="30"/>
          <w:szCs w:val="30"/>
        </w:rPr>
        <w:t xml:space="preserve">13.  Screen map</w:t>
      </w:r>
    </w:p>
    <w:p>
      <w:pPr>
        <w:spacing w:after="130" w:line="276"/>
      </w:pPr>
      <w:r>
        <w:rPr>
          <w:sz w:val="21"/>
          <w:szCs w:val="21"/>
        </w:rPr>
        <w:t xml:space="preserve">Every screen has an ID. The same IDs are used in the prototype board titles and in the specifications that follow. Screens marked 'Described here only' are specified but not yet drawn in the prototype.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00"/>
        <w:gridCol w:w="3700"/>
      </w:tblGrid>
      <w:tr>
        <w:trPr>
          <w:tblHeader/>
        </w:trPr>
        <w:tc>
          <w:tcPr>
            <w:tcW w:type="dxa" w:w="800"/>
            <w:shd w:fill="14409A" w:val="clear"/>
            <w:tcMar>
              <w:top w:type="dxa" w:w="70"/>
              <w:left w:type="dxa" w:w="100"/>
              <w:bottom w:type="dxa" w:w="70"/>
              <w:right w:type="dxa" w:w="100"/>
            </w:tcMar>
            <w:vAlign w:val="center"/>
          </w:tcPr>
          <w:p>
            <w:r>
              <w:rPr>
                <w:b/>
                <w:bCs/>
                <w:color w:val="FFFFFF"/>
                <w:sz w:val="19"/>
                <w:szCs w:val="19"/>
              </w:rPr>
              <w:t xml:space="preserve">ID</w:t>
            </w:r>
          </w:p>
        </w:tc>
        <w:tc>
          <w:tcPr>
            <w:tcW w:type="dxa" w:w="3000"/>
            <w:shd w:fill="14409A" w:val="clear"/>
            <w:tcMar>
              <w:top w:type="dxa" w:w="70"/>
              <w:left w:type="dxa" w:w="100"/>
              <w:bottom w:type="dxa" w:w="70"/>
              <w:right w:type="dxa" w:w="100"/>
            </w:tcMar>
            <w:vAlign w:val="center"/>
          </w:tcPr>
          <w:p>
            <w:r>
              <w:rPr>
                <w:b/>
                <w:bCs/>
                <w:color w:val="FFFFFF"/>
                <w:sz w:val="19"/>
                <w:szCs w:val="19"/>
              </w:rPr>
              <w:t xml:space="preserve">Screen</w:t>
            </w:r>
          </w:p>
        </w:tc>
        <w:tc>
          <w:tcPr>
            <w:tcW w:type="dxa" w:w="2200"/>
            <w:shd w:fill="14409A" w:val="clear"/>
            <w:tcMar>
              <w:top w:type="dxa" w:w="70"/>
              <w:left w:type="dxa" w:w="100"/>
              <w:bottom w:type="dxa" w:w="70"/>
              <w:right w:type="dxa" w:w="100"/>
            </w:tcMar>
            <w:vAlign w:val="center"/>
          </w:tcPr>
          <w:p>
            <w:r>
              <w:rPr>
                <w:b/>
                <w:bCs/>
                <w:color w:val="FFFFFF"/>
                <w:sz w:val="19"/>
                <w:szCs w:val="19"/>
              </w:rPr>
              <w:t xml:space="preserve">Stakeholder</w:t>
            </w:r>
          </w:p>
        </w:tc>
        <w:tc>
          <w:tcPr>
            <w:tcW w:type="dxa" w:w="3700"/>
            <w:shd w:fill="14409A" w:val="clear"/>
            <w:tcMar>
              <w:top w:type="dxa" w:w="70"/>
              <w:left w:type="dxa" w:w="100"/>
              <w:bottom w:type="dxa" w:w="70"/>
              <w:right w:type="dxa" w:w="100"/>
            </w:tcMar>
            <w:vAlign w:val="center"/>
          </w:tcPr>
          <w:p>
            <w:r>
              <w:rPr>
                <w:b/>
                <w:bCs/>
                <w:color w:val="FFFFFF"/>
                <w:sz w:val="19"/>
                <w:szCs w:val="19"/>
              </w:rPr>
              <w:t xml:space="preserve">Prototype board</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A1</w:t>
            </w:r>
          </w:p>
        </w:tc>
        <w:tc>
          <w:tcPr>
            <w:tcW w:type="dxa" w:w="3000"/>
            <w:tcMar>
              <w:top w:type="dxa" w:w="70"/>
              <w:left w:type="dxa" w:w="100"/>
              <w:bottom w:type="dxa" w:w="70"/>
              <w:right w:type="dxa" w:w="100"/>
            </w:tcMar>
            <w:vAlign w:val="center"/>
          </w:tcPr>
          <w:p>
            <w:r>
              <w:rPr>
                <w:b w:val="false"/>
                <w:bCs w:val="false"/>
                <w:color w:val="000000"/>
                <w:sz w:val="19"/>
                <w:szCs w:val="19"/>
              </w:rPr>
              <w:t xml:space="preserve">Find your zone and route</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Landing with category wizard</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A2</w:t>
            </w:r>
          </w:p>
        </w:tc>
        <w:tc>
          <w:tcPr>
            <w:tcW w:type="dxa" w:w="3000"/>
            <w:tcMar>
              <w:top w:type="dxa" w:w="70"/>
              <w:left w:type="dxa" w:w="100"/>
              <w:bottom w:type="dxa" w:w="70"/>
              <w:right w:type="dxa" w:w="100"/>
            </w:tcMar>
            <w:vAlign w:val="center"/>
          </w:tcPr>
          <w:p>
            <w:r>
              <w:rPr>
                <w:b w:val="false"/>
                <w:bCs w:val="false"/>
                <w:color w:val="000000"/>
                <w:sz w:val="19"/>
                <w:szCs w:val="19"/>
              </w:rPr>
              <w:t xml:space="preserve">Project details</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New application, four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A2b</w:t>
            </w:r>
          </w:p>
        </w:tc>
        <w:tc>
          <w:tcPr>
            <w:tcW w:type="dxa" w:w="3000"/>
            <w:tcMar>
              <w:top w:type="dxa" w:w="70"/>
              <w:left w:type="dxa" w:w="100"/>
              <w:bottom w:type="dxa" w:w="70"/>
              <w:right w:type="dxa" w:w="100"/>
            </w:tcMar>
            <w:vAlign w:val="center"/>
          </w:tcPr>
          <w:p>
            <w:r>
              <w:rPr>
                <w:b w:val="false"/>
                <w:bCs w:val="false"/>
                <w:color w:val="000000"/>
                <w:sz w:val="19"/>
                <w:szCs w:val="19"/>
              </w:rPr>
              <w:t xml:space="preserve">Zoning check</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ZoningCheck.dc.html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A2c</w:t>
            </w:r>
          </w:p>
        </w:tc>
        <w:tc>
          <w:tcPr>
            <w:tcW w:type="dxa" w:w="3000"/>
            <w:tcMar>
              <w:top w:type="dxa" w:w="70"/>
              <w:left w:type="dxa" w:w="100"/>
              <w:bottom w:type="dxa" w:w="70"/>
              <w:right w:type="dxa" w:w="100"/>
            </w:tcMar>
            <w:vAlign w:val="center"/>
          </w:tcPr>
          <w:p>
            <w:r>
              <w:rPr>
                <w:b w:val="false"/>
                <w:bCs w:val="false"/>
                <w:color w:val="000000"/>
                <w:sz w:val="19"/>
                <w:szCs w:val="19"/>
              </w:rPr>
              <w:t xml:space="preserve">Road handover and TDR (R1)</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ZoningCheck.dc.html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A3</w:t>
            </w:r>
          </w:p>
        </w:tc>
        <w:tc>
          <w:tcPr>
            <w:tcW w:type="dxa" w:w="3000"/>
            <w:tcMar>
              <w:top w:type="dxa" w:w="70"/>
              <w:left w:type="dxa" w:w="100"/>
              <w:bottom w:type="dxa" w:w="70"/>
              <w:right w:type="dxa" w:w="100"/>
            </w:tcMar>
            <w:vAlign w:val="center"/>
          </w:tcPr>
          <w:p>
            <w:r>
              <w:rPr>
                <w:b w:val="false"/>
                <w:bCs w:val="false"/>
                <w:color w:val="000000"/>
                <w:sz w:val="19"/>
                <w:szCs w:val="19"/>
              </w:rPr>
              <w:t xml:space="preserve">People</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New application, four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A4</w:t>
            </w:r>
          </w:p>
        </w:tc>
        <w:tc>
          <w:tcPr>
            <w:tcW w:type="dxa" w:w="3000"/>
            <w:tcMar>
              <w:top w:type="dxa" w:w="70"/>
              <w:left w:type="dxa" w:w="100"/>
              <w:bottom w:type="dxa" w:w="70"/>
              <w:right w:type="dxa" w:w="100"/>
            </w:tcMar>
            <w:vAlign w:val="center"/>
          </w:tcPr>
          <w:p>
            <w:r>
              <w:rPr>
                <w:b w:val="false"/>
                <w:bCs w:val="false"/>
                <w:color w:val="000000"/>
                <w:sz w:val="19"/>
                <w:szCs w:val="19"/>
              </w:rPr>
              <w:t xml:space="preserve">Documents</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New application, four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A5</w:t>
            </w:r>
          </w:p>
        </w:tc>
        <w:tc>
          <w:tcPr>
            <w:tcW w:type="dxa" w:w="3000"/>
            <w:tcMar>
              <w:top w:type="dxa" w:w="70"/>
              <w:left w:type="dxa" w:w="100"/>
              <w:bottom w:type="dxa" w:w="70"/>
              <w:right w:type="dxa" w:w="100"/>
            </w:tcMar>
            <w:vAlign w:val="center"/>
          </w:tcPr>
          <w:p>
            <w:r>
              <w:rPr>
                <w:b w:val="false"/>
                <w:bCs w:val="false"/>
                <w:color w:val="000000"/>
                <w:sz w:val="19"/>
                <w:szCs w:val="19"/>
              </w:rPr>
              <w:t xml:space="preserve">Review and submit</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New application, four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A6</w:t>
            </w:r>
          </w:p>
        </w:tc>
        <w:tc>
          <w:tcPr>
            <w:tcW w:type="dxa" w:w="3000"/>
            <w:tcMar>
              <w:top w:type="dxa" w:w="70"/>
              <w:left w:type="dxa" w:w="100"/>
              <w:bottom w:type="dxa" w:w="70"/>
              <w:right w:type="dxa" w:w="100"/>
            </w:tcMar>
            <w:vAlign w:val="center"/>
          </w:tcPr>
          <w:p>
            <w:r>
              <w:rPr>
                <w:b w:val="false"/>
                <w:bCs w:val="false"/>
                <w:color w:val="000000"/>
                <w:sz w:val="19"/>
                <w:szCs w:val="19"/>
              </w:rPr>
              <w:t xml:space="preserve">Fee summary</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Pay fees, 3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A6b</w:t>
            </w:r>
          </w:p>
        </w:tc>
        <w:tc>
          <w:tcPr>
            <w:tcW w:type="dxa" w:w="3000"/>
            <w:tcMar>
              <w:top w:type="dxa" w:w="70"/>
              <w:left w:type="dxa" w:w="100"/>
              <w:bottom w:type="dxa" w:w="70"/>
              <w:right w:type="dxa" w:w="100"/>
            </w:tcMar>
            <w:vAlign w:val="center"/>
          </w:tcPr>
          <w:p>
            <w:r>
              <w:rPr>
                <w:b w:val="false"/>
                <w:bCs w:val="false"/>
                <w:color w:val="000000"/>
                <w:sz w:val="19"/>
                <w:szCs w:val="19"/>
              </w:rPr>
              <w:t xml:space="preserve">Pay</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Pay fees, 3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A6c</w:t>
            </w:r>
          </w:p>
        </w:tc>
        <w:tc>
          <w:tcPr>
            <w:tcW w:type="dxa" w:w="3000"/>
            <w:tcMar>
              <w:top w:type="dxa" w:w="70"/>
              <w:left w:type="dxa" w:w="100"/>
              <w:bottom w:type="dxa" w:w="70"/>
              <w:right w:type="dxa" w:w="100"/>
            </w:tcMar>
            <w:vAlign w:val="center"/>
          </w:tcPr>
          <w:p>
            <w:r>
              <w:rPr>
                <w:b w:val="false"/>
                <w:bCs w:val="false"/>
                <w:color w:val="000000"/>
                <w:sz w:val="19"/>
                <w:szCs w:val="19"/>
              </w:rPr>
              <w:t xml:space="preserve">Receipt</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Pay fees, 3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A7</w:t>
            </w:r>
          </w:p>
        </w:tc>
        <w:tc>
          <w:tcPr>
            <w:tcW w:type="dxa" w:w="3000"/>
            <w:tcMar>
              <w:top w:type="dxa" w:w="70"/>
              <w:left w:type="dxa" w:w="100"/>
              <w:bottom w:type="dxa" w:w="70"/>
              <w:right w:type="dxa" w:w="100"/>
            </w:tcMar>
            <w:vAlign w:val="center"/>
          </w:tcPr>
          <w:p>
            <w:r>
              <w:rPr>
                <w:b w:val="false"/>
                <w:bCs w:val="false"/>
                <w:color w:val="000000"/>
                <w:sz w:val="19"/>
                <w:szCs w:val="19"/>
              </w:rPr>
              <w:t xml:space="preserve">Track and reply</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Applicant workspace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A8</w:t>
            </w:r>
          </w:p>
        </w:tc>
        <w:tc>
          <w:tcPr>
            <w:tcW w:type="dxa" w:w="3000"/>
            <w:tcMar>
              <w:top w:type="dxa" w:w="70"/>
              <w:left w:type="dxa" w:w="100"/>
              <w:bottom w:type="dxa" w:w="70"/>
              <w:right w:type="dxa" w:w="100"/>
            </w:tcMar>
            <w:vAlign w:val="center"/>
          </w:tcPr>
          <w:p>
            <w:r>
              <w:rPr>
                <w:b w:val="false"/>
                <w:bCs w:val="false"/>
                <w:color w:val="000000"/>
                <w:sz w:val="19"/>
                <w:szCs w:val="19"/>
              </w:rPr>
              <w:t xml:space="preserve">Download permission order</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Applicant workspace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A9</w:t>
            </w:r>
          </w:p>
        </w:tc>
        <w:tc>
          <w:tcPr>
            <w:tcW w:type="dxa" w:w="3000"/>
            <w:tcMar>
              <w:top w:type="dxa" w:w="70"/>
              <w:left w:type="dxa" w:w="100"/>
              <w:bottom w:type="dxa" w:w="70"/>
              <w:right w:type="dxa" w:w="100"/>
            </w:tcMar>
            <w:vAlign w:val="center"/>
          </w:tcPr>
          <w:p>
            <w:r>
              <w:rPr>
                <w:b w:val="false"/>
                <w:bCs w:val="false"/>
                <w:color w:val="000000"/>
                <w:sz w:val="19"/>
                <w:szCs w:val="19"/>
              </w:rPr>
              <w:t xml:space="preserve">Commencement notice</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PostPermitSteps.dc.html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A10</w:t>
            </w:r>
          </w:p>
        </w:tc>
        <w:tc>
          <w:tcPr>
            <w:tcW w:type="dxa" w:w="3000"/>
            <w:tcMar>
              <w:top w:type="dxa" w:w="70"/>
              <w:left w:type="dxa" w:w="100"/>
              <w:bottom w:type="dxa" w:w="70"/>
              <w:right w:type="dxa" w:w="100"/>
            </w:tcMar>
            <w:vAlign w:val="center"/>
          </w:tcPr>
          <w:p>
            <w:r>
              <w:rPr>
                <w:b w:val="false"/>
                <w:bCs w:val="false"/>
                <w:color w:val="000000"/>
                <w:sz w:val="19"/>
                <w:szCs w:val="19"/>
              </w:rPr>
              <w:t xml:space="preserve">Completion and occupancy</w:t>
            </w:r>
          </w:p>
        </w:tc>
        <w:tc>
          <w:tcPr>
            <w:tcW w:type="dxa" w:w="2200"/>
            <w:tcMar>
              <w:top w:type="dxa" w:w="70"/>
              <w:left w:type="dxa" w:w="100"/>
              <w:bottom w:type="dxa" w:w="70"/>
              <w:right w:type="dxa" w:w="100"/>
            </w:tcMar>
            <w:vAlign w:val="center"/>
          </w:tcPr>
          <w:p>
            <w:r>
              <w:rPr>
                <w:b w:val="false"/>
                <w:bCs w:val="false"/>
                <w:color w:val="000000"/>
                <w:sz w:val="19"/>
                <w:szCs w:val="19"/>
              </w:rPr>
              <w:t xml:space="preserve">Applicant or owner</w:t>
            </w:r>
          </w:p>
        </w:tc>
        <w:tc>
          <w:tcPr>
            <w:tcW w:type="dxa" w:w="3700"/>
            <w:tcMar>
              <w:top w:type="dxa" w:w="70"/>
              <w:left w:type="dxa" w:w="100"/>
              <w:bottom w:type="dxa" w:w="70"/>
              <w:right w:type="dxa" w:w="100"/>
            </w:tcMar>
            <w:vAlign w:val="center"/>
          </w:tcPr>
          <w:p>
            <w:r>
              <w:rPr>
                <w:b w:val="false"/>
                <w:bCs w:val="false"/>
                <w:color w:val="000000"/>
                <w:sz w:val="19"/>
                <w:szCs w:val="19"/>
              </w:rPr>
              <w:t xml:space="preserve">PostPermitSteps.dc.html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L1</w:t>
            </w:r>
          </w:p>
        </w:tc>
        <w:tc>
          <w:tcPr>
            <w:tcW w:type="dxa" w:w="3000"/>
            <w:tcMar>
              <w:top w:type="dxa" w:w="70"/>
              <w:left w:type="dxa" w:w="100"/>
              <w:bottom w:type="dxa" w:w="70"/>
              <w:right w:type="dxa" w:w="100"/>
            </w:tcMar>
            <w:vAlign w:val="center"/>
          </w:tcPr>
          <w:p>
            <w:r>
              <w:rPr>
                <w:b w:val="false"/>
                <w:bCs w:val="false"/>
                <w:color w:val="000000"/>
                <w:sz w:val="19"/>
                <w:szCs w:val="19"/>
              </w:rPr>
              <w:t xml:space="preserve">Consent request</w:t>
            </w:r>
          </w:p>
        </w:tc>
        <w:tc>
          <w:tcPr>
            <w:tcW w:type="dxa" w:w="2200"/>
            <w:tcMar>
              <w:top w:type="dxa" w:w="70"/>
              <w:left w:type="dxa" w:w="100"/>
              <w:bottom w:type="dxa" w:w="70"/>
              <w:right w:type="dxa" w:w="100"/>
            </w:tcMar>
            <w:vAlign w:val="center"/>
          </w:tcPr>
          <w:p>
            <w:r>
              <w:rPr>
                <w:b w:val="false"/>
                <w:bCs w:val="false"/>
                <w:color w:val="000000"/>
                <w:sz w:val="19"/>
                <w:szCs w:val="19"/>
              </w:rPr>
              <w:t xml:space="preserve">LTP or architect</w:t>
            </w:r>
          </w:p>
        </w:tc>
        <w:tc>
          <w:tcPr>
            <w:tcW w:type="dxa" w:w="3700"/>
            <w:tcMar>
              <w:top w:type="dxa" w:w="70"/>
              <w:left w:type="dxa" w:w="100"/>
              <w:bottom w:type="dxa" w:w="70"/>
              <w:right w:type="dxa" w:w="100"/>
            </w:tcMar>
            <w:vAlign w:val="center"/>
          </w:tcPr>
          <w:p>
            <w:r>
              <w:rPr>
                <w:b w:val="false"/>
                <w:bCs w:val="false"/>
                <w:color w:val="000000"/>
                <w:sz w:val="19"/>
                <w:szCs w:val="19"/>
              </w:rPr>
              <w:t xml:space="preserve">Described here only</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L2</w:t>
            </w:r>
          </w:p>
        </w:tc>
        <w:tc>
          <w:tcPr>
            <w:tcW w:type="dxa" w:w="3000"/>
            <w:tcMar>
              <w:top w:type="dxa" w:w="70"/>
              <w:left w:type="dxa" w:w="100"/>
              <w:bottom w:type="dxa" w:w="70"/>
              <w:right w:type="dxa" w:w="100"/>
            </w:tcMar>
            <w:vAlign w:val="center"/>
          </w:tcPr>
          <w:p>
            <w:r>
              <w:rPr>
                <w:b w:val="false"/>
                <w:bCs w:val="false"/>
                <w:color w:val="000000"/>
                <w:sz w:val="19"/>
                <w:szCs w:val="19"/>
              </w:rPr>
              <w:t xml:space="preserve">Upload drawing</w:t>
            </w:r>
          </w:p>
        </w:tc>
        <w:tc>
          <w:tcPr>
            <w:tcW w:type="dxa" w:w="2200"/>
            <w:tcMar>
              <w:top w:type="dxa" w:w="70"/>
              <w:left w:type="dxa" w:w="100"/>
              <w:bottom w:type="dxa" w:w="70"/>
              <w:right w:type="dxa" w:w="100"/>
            </w:tcMar>
            <w:vAlign w:val="center"/>
          </w:tcPr>
          <w:p>
            <w:r>
              <w:rPr>
                <w:b w:val="false"/>
                <w:bCs w:val="false"/>
                <w:color w:val="000000"/>
                <w:sz w:val="19"/>
                <w:szCs w:val="19"/>
              </w:rPr>
              <w:t xml:space="preserve">LTP or architect</w:t>
            </w:r>
          </w:p>
        </w:tc>
        <w:tc>
          <w:tcPr>
            <w:tcW w:type="dxa" w:w="3700"/>
            <w:tcMar>
              <w:top w:type="dxa" w:w="70"/>
              <w:left w:type="dxa" w:w="100"/>
              <w:bottom w:type="dxa" w:w="70"/>
              <w:right w:type="dxa" w:w="100"/>
            </w:tcMar>
            <w:vAlign w:val="center"/>
          </w:tcPr>
          <w:p>
            <w:r>
              <w:rPr>
                <w:b w:val="false"/>
                <w:bCs w:val="false"/>
                <w:color w:val="000000"/>
                <w:sz w:val="19"/>
                <w:szCs w:val="19"/>
              </w:rPr>
              <w:t xml:space="preserve">LTP upload and live check</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L3</w:t>
            </w:r>
          </w:p>
        </w:tc>
        <w:tc>
          <w:tcPr>
            <w:tcW w:type="dxa" w:w="3000"/>
            <w:tcMar>
              <w:top w:type="dxa" w:w="70"/>
              <w:left w:type="dxa" w:w="100"/>
              <w:bottom w:type="dxa" w:w="70"/>
              <w:right w:type="dxa" w:w="100"/>
            </w:tcMar>
            <w:vAlign w:val="center"/>
          </w:tcPr>
          <w:p>
            <w:r>
              <w:rPr>
                <w:b w:val="false"/>
                <w:bCs w:val="false"/>
                <w:color w:val="000000"/>
                <w:sz w:val="19"/>
                <w:szCs w:val="19"/>
              </w:rPr>
              <w:t xml:space="preserve">Live check and fix</w:t>
            </w:r>
          </w:p>
        </w:tc>
        <w:tc>
          <w:tcPr>
            <w:tcW w:type="dxa" w:w="2200"/>
            <w:tcMar>
              <w:top w:type="dxa" w:w="70"/>
              <w:left w:type="dxa" w:w="100"/>
              <w:bottom w:type="dxa" w:w="70"/>
              <w:right w:type="dxa" w:w="100"/>
            </w:tcMar>
            <w:vAlign w:val="center"/>
          </w:tcPr>
          <w:p>
            <w:r>
              <w:rPr>
                <w:b w:val="false"/>
                <w:bCs w:val="false"/>
                <w:color w:val="000000"/>
                <w:sz w:val="19"/>
                <w:szCs w:val="19"/>
              </w:rPr>
              <w:t xml:space="preserve">LTP or architect</w:t>
            </w:r>
          </w:p>
        </w:tc>
        <w:tc>
          <w:tcPr>
            <w:tcW w:type="dxa" w:w="3700"/>
            <w:tcMar>
              <w:top w:type="dxa" w:w="70"/>
              <w:left w:type="dxa" w:w="100"/>
              <w:bottom w:type="dxa" w:w="70"/>
              <w:right w:type="dxa" w:w="100"/>
            </w:tcMar>
            <w:vAlign w:val="center"/>
          </w:tcPr>
          <w:p>
            <w:r>
              <w:rPr>
                <w:b w:val="false"/>
                <w:bCs w:val="false"/>
                <w:color w:val="000000"/>
                <w:sz w:val="19"/>
                <w:szCs w:val="19"/>
              </w:rPr>
              <w:t xml:space="preserve">LTP upload and live check</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L4</w:t>
            </w:r>
          </w:p>
        </w:tc>
        <w:tc>
          <w:tcPr>
            <w:tcW w:type="dxa" w:w="3000"/>
            <w:tcMar>
              <w:top w:type="dxa" w:w="70"/>
              <w:left w:type="dxa" w:w="100"/>
              <w:bottom w:type="dxa" w:w="70"/>
              <w:right w:type="dxa" w:w="100"/>
            </w:tcMar>
            <w:vAlign w:val="center"/>
          </w:tcPr>
          <w:p>
            <w:r>
              <w:rPr>
                <w:b w:val="false"/>
                <w:bCs w:val="false"/>
                <w:color w:val="000000"/>
                <w:sz w:val="19"/>
                <w:szCs w:val="19"/>
              </w:rPr>
              <w:t xml:space="preserve">Declarations</w:t>
            </w:r>
          </w:p>
        </w:tc>
        <w:tc>
          <w:tcPr>
            <w:tcW w:type="dxa" w:w="2200"/>
            <w:tcMar>
              <w:top w:type="dxa" w:w="70"/>
              <w:left w:type="dxa" w:w="100"/>
              <w:bottom w:type="dxa" w:w="70"/>
              <w:right w:type="dxa" w:w="100"/>
            </w:tcMar>
            <w:vAlign w:val="center"/>
          </w:tcPr>
          <w:p>
            <w:r>
              <w:rPr>
                <w:b w:val="false"/>
                <w:bCs w:val="false"/>
                <w:color w:val="000000"/>
                <w:sz w:val="19"/>
                <w:szCs w:val="19"/>
              </w:rPr>
              <w:t xml:space="preserve">LTP or architect</w:t>
            </w:r>
          </w:p>
        </w:tc>
        <w:tc>
          <w:tcPr>
            <w:tcW w:type="dxa" w:w="3700"/>
            <w:tcMar>
              <w:top w:type="dxa" w:w="70"/>
              <w:left w:type="dxa" w:w="100"/>
              <w:bottom w:type="dxa" w:w="70"/>
              <w:right w:type="dxa" w:w="100"/>
            </w:tcMar>
            <w:vAlign w:val="center"/>
          </w:tcPr>
          <w:p>
            <w:r>
              <w:rPr>
                <w:b w:val="false"/>
                <w:bCs w:val="false"/>
                <w:color w:val="000000"/>
                <w:sz w:val="19"/>
                <w:szCs w:val="19"/>
              </w:rPr>
              <w:t xml:space="preserve">LTP self-certify and submit</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L4b</w:t>
            </w:r>
          </w:p>
        </w:tc>
        <w:tc>
          <w:tcPr>
            <w:tcW w:type="dxa" w:w="3000"/>
            <w:tcMar>
              <w:top w:type="dxa" w:w="70"/>
              <w:left w:type="dxa" w:w="100"/>
              <w:bottom w:type="dxa" w:w="70"/>
              <w:right w:type="dxa" w:w="100"/>
            </w:tcMar>
            <w:vAlign w:val="center"/>
          </w:tcPr>
          <w:p>
            <w:r>
              <w:rPr>
                <w:b w:val="false"/>
                <w:bCs w:val="false"/>
                <w:color w:val="000000"/>
                <w:sz w:val="19"/>
                <w:szCs w:val="19"/>
              </w:rPr>
              <w:t xml:space="preserve">Sign</w:t>
            </w:r>
          </w:p>
        </w:tc>
        <w:tc>
          <w:tcPr>
            <w:tcW w:type="dxa" w:w="2200"/>
            <w:tcMar>
              <w:top w:type="dxa" w:w="70"/>
              <w:left w:type="dxa" w:w="100"/>
              <w:bottom w:type="dxa" w:w="70"/>
              <w:right w:type="dxa" w:w="100"/>
            </w:tcMar>
            <w:vAlign w:val="center"/>
          </w:tcPr>
          <w:p>
            <w:r>
              <w:rPr>
                <w:b w:val="false"/>
                <w:bCs w:val="false"/>
                <w:color w:val="000000"/>
                <w:sz w:val="19"/>
                <w:szCs w:val="19"/>
              </w:rPr>
              <w:t xml:space="preserve">LTP or architect</w:t>
            </w:r>
          </w:p>
        </w:tc>
        <w:tc>
          <w:tcPr>
            <w:tcW w:type="dxa" w:w="3700"/>
            <w:tcMar>
              <w:top w:type="dxa" w:w="70"/>
              <w:left w:type="dxa" w:w="100"/>
              <w:bottom w:type="dxa" w:w="70"/>
              <w:right w:type="dxa" w:w="100"/>
            </w:tcMar>
            <w:vAlign w:val="center"/>
          </w:tcPr>
          <w:p>
            <w:r>
              <w:rPr>
                <w:b w:val="false"/>
                <w:bCs w:val="false"/>
                <w:color w:val="000000"/>
                <w:sz w:val="19"/>
                <w:szCs w:val="19"/>
              </w:rPr>
              <w:t xml:space="preserve">LTP self-certify and submit</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L5</w:t>
            </w:r>
          </w:p>
        </w:tc>
        <w:tc>
          <w:tcPr>
            <w:tcW w:type="dxa" w:w="3000"/>
            <w:tcMar>
              <w:top w:type="dxa" w:w="70"/>
              <w:left w:type="dxa" w:w="100"/>
              <w:bottom w:type="dxa" w:w="70"/>
              <w:right w:type="dxa" w:w="100"/>
            </w:tcMar>
            <w:vAlign w:val="center"/>
          </w:tcPr>
          <w:p>
            <w:r>
              <w:rPr>
                <w:b w:val="false"/>
                <w:bCs w:val="false"/>
                <w:color w:val="000000"/>
                <w:sz w:val="19"/>
                <w:szCs w:val="19"/>
              </w:rPr>
              <w:t xml:space="preserve">Submit</w:t>
            </w:r>
          </w:p>
        </w:tc>
        <w:tc>
          <w:tcPr>
            <w:tcW w:type="dxa" w:w="2200"/>
            <w:tcMar>
              <w:top w:type="dxa" w:w="70"/>
              <w:left w:type="dxa" w:w="100"/>
              <w:bottom w:type="dxa" w:w="70"/>
              <w:right w:type="dxa" w:w="100"/>
            </w:tcMar>
            <w:vAlign w:val="center"/>
          </w:tcPr>
          <w:p>
            <w:r>
              <w:rPr>
                <w:b w:val="false"/>
                <w:bCs w:val="false"/>
                <w:color w:val="000000"/>
                <w:sz w:val="19"/>
                <w:szCs w:val="19"/>
              </w:rPr>
              <w:t xml:space="preserve">LTP or architect</w:t>
            </w:r>
          </w:p>
        </w:tc>
        <w:tc>
          <w:tcPr>
            <w:tcW w:type="dxa" w:w="3700"/>
            <w:tcMar>
              <w:top w:type="dxa" w:w="70"/>
              <w:left w:type="dxa" w:w="100"/>
              <w:bottom w:type="dxa" w:w="70"/>
              <w:right w:type="dxa" w:w="100"/>
            </w:tcMar>
            <w:vAlign w:val="center"/>
          </w:tcPr>
          <w:p>
            <w:r>
              <w:rPr>
                <w:b w:val="false"/>
                <w:bCs w:val="false"/>
                <w:color w:val="000000"/>
                <w:sz w:val="19"/>
                <w:szCs w:val="19"/>
              </w:rPr>
              <w:t xml:space="preserve">LTP self-certify and submit</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L6</w:t>
            </w:r>
          </w:p>
        </w:tc>
        <w:tc>
          <w:tcPr>
            <w:tcW w:type="dxa" w:w="3000"/>
            <w:tcMar>
              <w:top w:type="dxa" w:w="70"/>
              <w:left w:type="dxa" w:w="100"/>
              <w:bottom w:type="dxa" w:w="70"/>
              <w:right w:type="dxa" w:w="100"/>
            </w:tcMar>
            <w:vAlign w:val="center"/>
          </w:tcPr>
          <w:p>
            <w:r>
              <w:rPr>
                <w:b w:val="false"/>
                <w:bCs w:val="false"/>
                <w:color w:val="000000"/>
                <w:sz w:val="19"/>
                <w:szCs w:val="19"/>
              </w:rPr>
              <w:t xml:space="preserve">Answer an officer query</w:t>
            </w:r>
          </w:p>
        </w:tc>
        <w:tc>
          <w:tcPr>
            <w:tcW w:type="dxa" w:w="2200"/>
            <w:tcMar>
              <w:top w:type="dxa" w:w="70"/>
              <w:left w:type="dxa" w:w="100"/>
              <w:bottom w:type="dxa" w:w="70"/>
              <w:right w:type="dxa" w:w="100"/>
            </w:tcMar>
            <w:vAlign w:val="center"/>
          </w:tcPr>
          <w:p>
            <w:r>
              <w:rPr>
                <w:b w:val="false"/>
                <w:bCs w:val="false"/>
                <w:color w:val="000000"/>
                <w:sz w:val="19"/>
                <w:szCs w:val="19"/>
              </w:rPr>
              <w:t xml:space="preserve">LTP or architect</w:t>
            </w:r>
          </w:p>
        </w:tc>
        <w:tc>
          <w:tcPr>
            <w:tcW w:type="dxa" w:w="3700"/>
            <w:tcMar>
              <w:top w:type="dxa" w:w="70"/>
              <w:left w:type="dxa" w:w="100"/>
              <w:bottom w:type="dxa" w:w="70"/>
              <w:right w:type="dxa" w:w="100"/>
            </w:tcMar>
            <w:vAlign w:val="center"/>
          </w:tcPr>
          <w:p>
            <w:r>
              <w:rPr>
                <w:b w:val="false"/>
                <w:bCs w:val="false"/>
                <w:color w:val="000000"/>
                <w:sz w:val="19"/>
                <w:szCs w:val="19"/>
              </w:rPr>
              <w:t xml:space="preserve">Described here only</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D1</w:t>
            </w:r>
          </w:p>
        </w:tc>
        <w:tc>
          <w:tcPr>
            <w:tcW w:type="dxa" w:w="3000"/>
            <w:tcMar>
              <w:top w:type="dxa" w:w="70"/>
              <w:left w:type="dxa" w:w="100"/>
              <w:bottom w:type="dxa" w:w="70"/>
              <w:right w:type="dxa" w:w="100"/>
            </w:tcMar>
            <w:vAlign w:val="center"/>
          </w:tcPr>
          <w:p>
            <w:r>
              <w:rPr>
                <w:b w:val="false"/>
                <w:bCs w:val="false"/>
                <w:color w:val="000000"/>
                <w:sz w:val="19"/>
                <w:szCs w:val="19"/>
              </w:rPr>
              <w:t xml:space="preserve">Register or renew</w:t>
            </w:r>
          </w:p>
        </w:tc>
        <w:tc>
          <w:tcPr>
            <w:tcW w:type="dxa" w:w="2200"/>
            <w:tcMar>
              <w:top w:type="dxa" w:w="70"/>
              <w:left w:type="dxa" w:w="100"/>
              <w:bottom w:type="dxa" w:w="70"/>
              <w:right w:type="dxa" w:w="100"/>
            </w:tcMar>
            <w:vAlign w:val="center"/>
          </w:tcPr>
          <w:p>
            <w:r>
              <w:rPr>
                <w:b w:val="false"/>
                <w:bCs w:val="false"/>
                <w:color w:val="000000"/>
                <w:sz w:val="19"/>
                <w:szCs w:val="19"/>
              </w:rPr>
              <w:t xml:space="preserve">Developer</w:t>
            </w:r>
          </w:p>
        </w:tc>
        <w:tc>
          <w:tcPr>
            <w:tcW w:type="dxa" w:w="3700"/>
            <w:tcMar>
              <w:top w:type="dxa" w:w="70"/>
              <w:left w:type="dxa" w:w="100"/>
              <w:bottom w:type="dxa" w:w="70"/>
              <w:right w:type="dxa" w:w="100"/>
            </w:tcMar>
            <w:vAlign w:val="center"/>
          </w:tcPr>
          <w:p>
            <w:r>
              <w:rPr>
                <w:b w:val="false"/>
                <w:bCs w:val="false"/>
                <w:color w:val="000000"/>
                <w:sz w:val="19"/>
                <w:szCs w:val="19"/>
              </w:rPr>
              <w:t xml:space="preserve">Described here only</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D2</w:t>
            </w:r>
          </w:p>
        </w:tc>
        <w:tc>
          <w:tcPr>
            <w:tcW w:type="dxa" w:w="3000"/>
            <w:tcMar>
              <w:top w:type="dxa" w:w="70"/>
              <w:left w:type="dxa" w:w="100"/>
              <w:bottom w:type="dxa" w:w="70"/>
              <w:right w:type="dxa" w:w="100"/>
            </w:tcMar>
            <w:vAlign w:val="center"/>
          </w:tcPr>
          <w:p>
            <w:r>
              <w:rPr>
                <w:b w:val="false"/>
                <w:bCs w:val="false"/>
                <w:color w:val="000000"/>
                <w:sz w:val="19"/>
                <w:szCs w:val="19"/>
              </w:rPr>
              <w:t xml:space="preserve">Project portfolio</w:t>
            </w:r>
          </w:p>
        </w:tc>
        <w:tc>
          <w:tcPr>
            <w:tcW w:type="dxa" w:w="2200"/>
            <w:tcMar>
              <w:top w:type="dxa" w:w="70"/>
              <w:left w:type="dxa" w:w="100"/>
              <w:bottom w:type="dxa" w:w="70"/>
              <w:right w:type="dxa" w:w="100"/>
            </w:tcMar>
            <w:vAlign w:val="center"/>
          </w:tcPr>
          <w:p>
            <w:r>
              <w:rPr>
                <w:b w:val="false"/>
                <w:bCs w:val="false"/>
                <w:color w:val="000000"/>
                <w:sz w:val="19"/>
                <w:szCs w:val="19"/>
              </w:rPr>
              <w:t xml:space="preserve">Developer</w:t>
            </w:r>
          </w:p>
        </w:tc>
        <w:tc>
          <w:tcPr>
            <w:tcW w:type="dxa" w:w="3700"/>
            <w:tcMar>
              <w:top w:type="dxa" w:w="70"/>
              <w:left w:type="dxa" w:w="100"/>
              <w:bottom w:type="dxa" w:w="70"/>
              <w:right w:type="dxa" w:w="100"/>
            </w:tcMar>
            <w:vAlign w:val="center"/>
          </w:tcPr>
          <w:p>
            <w:r>
              <w:rPr>
                <w:b w:val="false"/>
                <w:bCs w:val="false"/>
                <w:color w:val="000000"/>
                <w:sz w:val="19"/>
                <w:szCs w:val="19"/>
              </w:rPr>
              <w:t xml:space="preserve">Developer project portfolio</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D3</w:t>
            </w:r>
          </w:p>
        </w:tc>
        <w:tc>
          <w:tcPr>
            <w:tcW w:type="dxa" w:w="3000"/>
            <w:tcMar>
              <w:top w:type="dxa" w:w="70"/>
              <w:left w:type="dxa" w:w="100"/>
              <w:bottom w:type="dxa" w:w="70"/>
              <w:right w:type="dxa" w:w="100"/>
            </w:tcMar>
            <w:vAlign w:val="center"/>
          </w:tcPr>
          <w:p>
            <w:r>
              <w:rPr>
                <w:b w:val="false"/>
                <w:bCs w:val="false"/>
                <w:color w:val="000000"/>
                <w:sz w:val="19"/>
                <w:szCs w:val="19"/>
              </w:rPr>
              <w:t xml:space="preserve">Consent management</w:t>
            </w:r>
          </w:p>
        </w:tc>
        <w:tc>
          <w:tcPr>
            <w:tcW w:type="dxa" w:w="2200"/>
            <w:tcMar>
              <w:top w:type="dxa" w:w="70"/>
              <w:left w:type="dxa" w:w="100"/>
              <w:bottom w:type="dxa" w:w="70"/>
              <w:right w:type="dxa" w:w="100"/>
            </w:tcMar>
            <w:vAlign w:val="center"/>
          </w:tcPr>
          <w:p>
            <w:r>
              <w:rPr>
                <w:b w:val="false"/>
                <w:bCs w:val="false"/>
                <w:color w:val="000000"/>
                <w:sz w:val="19"/>
                <w:szCs w:val="19"/>
              </w:rPr>
              <w:t xml:space="preserve">Developer</w:t>
            </w:r>
          </w:p>
        </w:tc>
        <w:tc>
          <w:tcPr>
            <w:tcW w:type="dxa" w:w="3700"/>
            <w:tcMar>
              <w:top w:type="dxa" w:w="70"/>
              <w:left w:type="dxa" w:w="100"/>
              <w:bottom w:type="dxa" w:w="70"/>
              <w:right w:type="dxa" w:w="100"/>
            </w:tcMar>
            <w:vAlign w:val="center"/>
          </w:tcPr>
          <w:p>
            <w:r>
              <w:rPr>
                <w:b w:val="false"/>
                <w:bCs w:val="false"/>
                <w:color w:val="000000"/>
                <w:sz w:val="19"/>
                <w:szCs w:val="19"/>
              </w:rPr>
              <w:t xml:space="preserve">Described here only</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D4</w:t>
            </w:r>
          </w:p>
        </w:tc>
        <w:tc>
          <w:tcPr>
            <w:tcW w:type="dxa" w:w="3000"/>
            <w:tcMar>
              <w:top w:type="dxa" w:w="70"/>
              <w:left w:type="dxa" w:w="100"/>
              <w:bottom w:type="dxa" w:w="70"/>
              <w:right w:type="dxa" w:w="100"/>
            </w:tcMar>
            <w:vAlign w:val="center"/>
          </w:tcPr>
          <w:p>
            <w:r>
              <w:rPr>
                <w:b w:val="false"/>
                <w:bCs w:val="false"/>
                <w:color w:val="000000"/>
                <w:sz w:val="19"/>
                <w:szCs w:val="19"/>
              </w:rPr>
              <w:t xml:space="preserve">Pay for several projects</w:t>
            </w:r>
          </w:p>
        </w:tc>
        <w:tc>
          <w:tcPr>
            <w:tcW w:type="dxa" w:w="2200"/>
            <w:tcMar>
              <w:top w:type="dxa" w:w="70"/>
              <w:left w:type="dxa" w:w="100"/>
              <w:bottom w:type="dxa" w:w="70"/>
              <w:right w:type="dxa" w:w="100"/>
            </w:tcMar>
            <w:vAlign w:val="center"/>
          </w:tcPr>
          <w:p>
            <w:r>
              <w:rPr>
                <w:b w:val="false"/>
                <w:bCs w:val="false"/>
                <w:color w:val="000000"/>
                <w:sz w:val="19"/>
                <w:szCs w:val="19"/>
              </w:rPr>
              <w:t xml:space="preserve">Developer</w:t>
            </w:r>
          </w:p>
        </w:tc>
        <w:tc>
          <w:tcPr>
            <w:tcW w:type="dxa" w:w="3700"/>
            <w:tcMar>
              <w:top w:type="dxa" w:w="70"/>
              <w:left w:type="dxa" w:w="100"/>
              <w:bottom w:type="dxa" w:w="70"/>
              <w:right w:type="dxa" w:w="100"/>
            </w:tcMar>
            <w:vAlign w:val="center"/>
          </w:tcPr>
          <w:p>
            <w:r>
              <w:rPr>
                <w:b w:val="false"/>
                <w:bCs w:val="false"/>
                <w:color w:val="000000"/>
                <w:sz w:val="19"/>
                <w:szCs w:val="19"/>
              </w:rPr>
              <w:t xml:space="preserve">Described here only</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O1</w:t>
            </w:r>
          </w:p>
        </w:tc>
        <w:tc>
          <w:tcPr>
            <w:tcW w:type="dxa" w:w="3000"/>
            <w:tcMar>
              <w:top w:type="dxa" w:w="70"/>
              <w:left w:type="dxa" w:w="100"/>
              <w:bottom w:type="dxa" w:w="70"/>
              <w:right w:type="dxa" w:w="100"/>
            </w:tcMar>
            <w:vAlign w:val="center"/>
          </w:tcPr>
          <w:p>
            <w:r>
              <w:rPr>
                <w:b w:val="false"/>
                <w:bCs w:val="false"/>
                <w:color w:val="000000"/>
                <w:sz w:val="19"/>
                <w:szCs w:val="19"/>
              </w:rPr>
              <w:t xml:space="preserve">Workbench queue</w:t>
            </w:r>
          </w:p>
        </w:tc>
        <w:tc>
          <w:tcPr>
            <w:tcW w:type="dxa" w:w="2200"/>
            <w:tcMar>
              <w:top w:type="dxa" w:w="70"/>
              <w:left w:type="dxa" w:w="100"/>
              <w:bottom w:type="dxa" w:w="70"/>
              <w:right w:type="dxa" w:w="100"/>
            </w:tcMar>
            <w:vAlign w:val="center"/>
          </w:tcPr>
          <w:p>
            <w:r>
              <w:rPr>
                <w:b w:val="false"/>
                <w:bCs w:val="false"/>
                <w:color w:val="000000"/>
                <w:sz w:val="19"/>
                <w:szCs w:val="19"/>
              </w:rPr>
              <w:t xml:space="preserve">Scrutiny officer</w:t>
            </w:r>
          </w:p>
        </w:tc>
        <w:tc>
          <w:tcPr>
            <w:tcW w:type="dxa" w:w="3700"/>
            <w:tcMar>
              <w:top w:type="dxa" w:w="70"/>
              <w:left w:type="dxa" w:w="100"/>
              <w:bottom w:type="dxa" w:w="70"/>
              <w:right w:type="dxa" w:w="100"/>
            </w:tcMar>
            <w:vAlign w:val="center"/>
          </w:tcPr>
          <w:p>
            <w:r>
              <w:rPr>
                <w:b w:val="false"/>
                <w:bCs w:val="false"/>
                <w:color w:val="000000"/>
                <w:sz w:val="19"/>
                <w:szCs w:val="19"/>
              </w:rPr>
              <w:t xml:space="preserve">Scrutiny workbench</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O2</w:t>
            </w:r>
          </w:p>
        </w:tc>
        <w:tc>
          <w:tcPr>
            <w:tcW w:type="dxa" w:w="3000"/>
            <w:tcMar>
              <w:top w:type="dxa" w:w="70"/>
              <w:left w:type="dxa" w:w="100"/>
              <w:bottom w:type="dxa" w:w="70"/>
              <w:right w:type="dxa" w:w="100"/>
            </w:tcMar>
            <w:vAlign w:val="center"/>
          </w:tcPr>
          <w:p>
            <w:r>
              <w:rPr>
                <w:b w:val="false"/>
                <w:bCs w:val="false"/>
                <w:color w:val="000000"/>
                <w:sz w:val="19"/>
                <w:szCs w:val="19"/>
              </w:rPr>
              <w:t xml:space="preserve">File summary</w:t>
            </w:r>
          </w:p>
        </w:tc>
        <w:tc>
          <w:tcPr>
            <w:tcW w:type="dxa" w:w="2200"/>
            <w:tcMar>
              <w:top w:type="dxa" w:w="70"/>
              <w:left w:type="dxa" w:w="100"/>
              <w:bottom w:type="dxa" w:w="70"/>
              <w:right w:type="dxa" w:w="100"/>
            </w:tcMar>
            <w:vAlign w:val="center"/>
          </w:tcPr>
          <w:p>
            <w:r>
              <w:rPr>
                <w:b w:val="false"/>
                <w:bCs w:val="false"/>
                <w:color w:val="000000"/>
                <w:sz w:val="19"/>
                <w:szCs w:val="19"/>
              </w:rPr>
              <w:t xml:space="preserve">Scrutiny officer</w:t>
            </w:r>
          </w:p>
        </w:tc>
        <w:tc>
          <w:tcPr>
            <w:tcW w:type="dxa" w:w="3700"/>
            <w:tcMar>
              <w:top w:type="dxa" w:w="70"/>
              <w:left w:type="dxa" w:w="100"/>
              <w:bottom w:type="dxa" w:w="70"/>
              <w:right w:type="dxa" w:w="100"/>
            </w:tcMar>
            <w:vAlign w:val="center"/>
          </w:tcPr>
          <w:p>
            <w:r>
              <w:rPr>
                <w:b w:val="false"/>
                <w:bCs w:val="false"/>
                <w:color w:val="000000"/>
                <w:sz w:val="19"/>
                <w:szCs w:val="19"/>
              </w:rPr>
              <w:t xml:space="preserve">Officer scrutiny, 4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O3</w:t>
            </w:r>
          </w:p>
        </w:tc>
        <w:tc>
          <w:tcPr>
            <w:tcW w:type="dxa" w:w="3000"/>
            <w:tcMar>
              <w:top w:type="dxa" w:w="70"/>
              <w:left w:type="dxa" w:w="100"/>
              <w:bottom w:type="dxa" w:w="70"/>
              <w:right w:type="dxa" w:w="100"/>
            </w:tcMar>
            <w:vAlign w:val="center"/>
          </w:tcPr>
          <w:p>
            <w:r>
              <w:rPr>
                <w:b w:val="false"/>
                <w:bCs w:val="false"/>
                <w:color w:val="000000"/>
                <w:sz w:val="19"/>
                <w:szCs w:val="19"/>
              </w:rPr>
              <w:t xml:space="preserve">Review exceptions</w:t>
            </w:r>
          </w:p>
        </w:tc>
        <w:tc>
          <w:tcPr>
            <w:tcW w:type="dxa" w:w="2200"/>
            <w:tcMar>
              <w:top w:type="dxa" w:w="70"/>
              <w:left w:type="dxa" w:w="100"/>
              <w:bottom w:type="dxa" w:w="70"/>
              <w:right w:type="dxa" w:w="100"/>
            </w:tcMar>
            <w:vAlign w:val="center"/>
          </w:tcPr>
          <w:p>
            <w:r>
              <w:rPr>
                <w:b w:val="false"/>
                <w:bCs w:val="false"/>
                <w:color w:val="000000"/>
                <w:sz w:val="19"/>
                <w:szCs w:val="19"/>
              </w:rPr>
              <w:t xml:space="preserve">Scrutiny officer</w:t>
            </w:r>
          </w:p>
        </w:tc>
        <w:tc>
          <w:tcPr>
            <w:tcW w:type="dxa" w:w="3700"/>
            <w:tcMar>
              <w:top w:type="dxa" w:w="70"/>
              <w:left w:type="dxa" w:w="100"/>
              <w:bottom w:type="dxa" w:w="70"/>
              <w:right w:type="dxa" w:w="100"/>
            </w:tcMar>
            <w:vAlign w:val="center"/>
          </w:tcPr>
          <w:p>
            <w:r>
              <w:rPr>
                <w:b w:val="false"/>
                <w:bCs w:val="false"/>
                <w:color w:val="000000"/>
                <w:sz w:val="19"/>
                <w:szCs w:val="19"/>
              </w:rPr>
              <w:t xml:space="preserve">Officer scrutiny, 4 steps; Officer drawing review</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O4</w:t>
            </w:r>
          </w:p>
        </w:tc>
        <w:tc>
          <w:tcPr>
            <w:tcW w:type="dxa" w:w="3000"/>
            <w:tcMar>
              <w:top w:type="dxa" w:w="70"/>
              <w:left w:type="dxa" w:w="100"/>
              <w:bottom w:type="dxa" w:w="70"/>
              <w:right w:type="dxa" w:w="100"/>
            </w:tcMar>
            <w:vAlign w:val="center"/>
          </w:tcPr>
          <w:p>
            <w:r>
              <w:rPr>
                <w:b w:val="false"/>
                <w:bCs w:val="false"/>
                <w:color w:val="000000"/>
                <w:sz w:val="19"/>
                <w:szCs w:val="19"/>
              </w:rPr>
              <w:t xml:space="preserve">Decide</w:t>
            </w:r>
          </w:p>
        </w:tc>
        <w:tc>
          <w:tcPr>
            <w:tcW w:type="dxa" w:w="2200"/>
            <w:tcMar>
              <w:top w:type="dxa" w:w="70"/>
              <w:left w:type="dxa" w:w="100"/>
              <w:bottom w:type="dxa" w:w="70"/>
              <w:right w:type="dxa" w:w="100"/>
            </w:tcMar>
            <w:vAlign w:val="center"/>
          </w:tcPr>
          <w:p>
            <w:r>
              <w:rPr>
                <w:b w:val="false"/>
                <w:bCs w:val="false"/>
                <w:color w:val="000000"/>
                <w:sz w:val="19"/>
                <w:szCs w:val="19"/>
              </w:rPr>
              <w:t xml:space="preserve">Scrutiny officer</w:t>
            </w:r>
          </w:p>
        </w:tc>
        <w:tc>
          <w:tcPr>
            <w:tcW w:type="dxa" w:w="3700"/>
            <w:tcMar>
              <w:top w:type="dxa" w:w="70"/>
              <w:left w:type="dxa" w:w="100"/>
              <w:bottom w:type="dxa" w:w="70"/>
              <w:right w:type="dxa" w:w="100"/>
            </w:tcMar>
            <w:vAlign w:val="center"/>
          </w:tcPr>
          <w:p>
            <w:r>
              <w:rPr>
                <w:b w:val="false"/>
                <w:bCs w:val="false"/>
                <w:color w:val="000000"/>
                <w:sz w:val="19"/>
                <w:szCs w:val="19"/>
              </w:rPr>
              <w:t xml:space="preserve">Officer scrutiny, 4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O5</w:t>
            </w:r>
          </w:p>
        </w:tc>
        <w:tc>
          <w:tcPr>
            <w:tcW w:type="dxa" w:w="3000"/>
            <w:tcMar>
              <w:top w:type="dxa" w:w="70"/>
              <w:left w:type="dxa" w:w="100"/>
              <w:bottom w:type="dxa" w:w="70"/>
              <w:right w:type="dxa" w:w="100"/>
            </w:tcMar>
            <w:vAlign w:val="center"/>
          </w:tcPr>
          <w:p>
            <w:r>
              <w:rPr>
                <w:b w:val="false"/>
                <w:bCs w:val="false"/>
                <w:color w:val="000000"/>
                <w:sz w:val="19"/>
                <w:szCs w:val="19"/>
              </w:rPr>
              <w:t xml:space="preserve">Forward</w:t>
            </w:r>
          </w:p>
        </w:tc>
        <w:tc>
          <w:tcPr>
            <w:tcW w:type="dxa" w:w="2200"/>
            <w:tcMar>
              <w:top w:type="dxa" w:w="70"/>
              <w:left w:type="dxa" w:w="100"/>
              <w:bottom w:type="dxa" w:w="70"/>
              <w:right w:type="dxa" w:w="100"/>
            </w:tcMar>
            <w:vAlign w:val="center"/>
          </w:tcPr>
          <w:p>
            <w:r>
              <w:rPr>
                <w:b w:val="false"/>
                <w:bCs w:val="false"/>
                <w:color w:val="000000"/>
                <w:sz w:val="19"/>
                <w:szCs w:val="19"/>
              </w:rPr>
              <w:t xml:space="preserve">Scrutiny officer</w:t>
            </w:r>
          </w:p>
        </w:tc>
        <w:tc>
          <w:tcPr>
            <w:tcW w:type="dxa" w:w="3700"/>
            <w:tcMar>
              <w:top w:type="dxa" w:w="70"/>
              <w:left w:type="dxa" w:w="100"/>
              <w:bottom w:type="dxa" w:w="70"/>
              <w:right w:type="dxa" w:w="100"/>
            </w:tcMar>
            <w:vAlign w:val="center"/>
          </w:tcPr>
          <w:p>
            <w:r>
              <w:rPr>
                <w:b w:val="false"/>
                <w:bCs w:val="false"/>
                <w:color w:val="000000"/>
                <w:sz w:val="19"/>
                <w:szCs w:val="19"/>
              </w:rPr>
              <w:t xml:space="preserve">Officer scrutiny, 4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O6</w:t>
            </w:r>
          </w:p>
        </w:tc>
        <w:tc>
          <w:tcPr>
            <w:tcW w:type="dxa" w:w="3000"/>
            <w:tcMar>
              <w:top w:type="dxa" w:w="70"/>
              <w:left w:type="dxa" w:w="100"/>
              <w:bottom w:type="dxa" w:w="70"/>
              <w:right w:type="dxa" w:w="100"/>
            </w:tcMar>
            <w:vAlign w:val="center"/>
          </w:tcPr>
          <w:p>
            <w:r>
              <w:rPr>
                <w:b w:val="false"/>
                <w:bCs w:val="false"/>
                <w:color w:val="000000"/>
                <w:sz w:val="19"/>
                <w:szCs w:val="19"/>
              </w:rPr>
              <w:t xml:space="preserve">Line-out check and inspection</w:t>
            </w:r>
          </w:p>
        </w:tc>
        <w:tc>
          <w:tcPr>
            <w:tcW w:type="dxa" w:w="2200"/>
            <w:tcMar>
              <w:top w:type="dxa" w:w="70"/>
              <w:left w:type="dxa" w:w="100"/>
              <w:bottom w:type="dxa" w:w="70"/>
              <w:right w:type="dxa" w:w="100"/>
            </w:tcMar>
            <w:vAlign w:val="center"/>
          </w:tcPr>
          <w:p>
            <w:r>
              <w:rPr>
                <w:b w:val="false"/>
                <w:bCs w:val="false"/>
                <w:color w:val="000000"/>
                <w:sz w:val="19"/>
                <w:szCs w:val="19"/>
              </w:rPr>
              <w:t xml:space="preserve">Scrutiny officer</w:t>
            </w:r>
          </w:p>
        </w:tc>
        <w:tc>
          <w:tcPr>
            <w:tcW w:type="dxa" w:w="3700"/>
            <w:tcMar>
              <w:top w:type="dxa" w:w="70"/>
              <w:left w:type="dxa" w:w="100"/>
              <w:bottom w:type="dxa" w:w="70"/>
              <w:right w:type="dxa" w:w="100"/>
            </w:tcMar>
            <w:vAlign w:val="center"/>
          </w:tcPr>
          <w:p>
            <w:r>
              <w:rPr>
                <w:b w:val="false"/>
                <w:bCs w:val="false"/>
                <w:color w:val="000000"/>
                <w:sz w:val="19"/>
                <w:szCs w:val="19"/>
              </w:rPr>
              <w:t xml:space="preserve">Described here only</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N1</w:t>
            </w:r>
          </w:p>
        </w:tc>
        <w:tc>
          <w:tcPr>
            <w:tcW w:type="dxa" w:w="3000"/>
            <w:tcMar>
              <w:top w:type="dxa" w:w="70"/>
              <w:left w:type="dxa" w:w="100"/>
              <w:bottom w:type="dxa" w:w="70"/>
              <w:right w:type="dxa" w:w="100"/>
            </w:tcMar>
            <w:vAlign w:val="center"/>
          </w:tcPr>
          <w:p>
            <w:r>
              <w:rPr>
                <w:b w:val="false"/>
                <w:bCs w:val="false"/>
                <w:color w:val="000000"/>
                <w:sz w:val="19"/>
                <w:szCs w:val="19"/>
              </w:rPr>
              <w:t xml:space="preserve">NOC queue</w:t>
            </w:r>
          </w:p>
        </w:tc>
        <w:tc>
          <w:tcPr>
            <w:tcW w:type="dxa" w:w="2200"/>
            <w:tcMar>
              <w:top w:type="dxa" w:w="70"/>
              <w:left w:type="dxa" w:w="100"/>
              <w:bottom w:type="dxa" w:w="70"/>
              <w:right w:type="dxa" w:w="100"/>
            </w:tcMar>
            <w:vAlign w:val="center"/>
          </w:tcPr>
          <w:p>
            <w:r>
              <w:rPr>
                <w:b w:val="false"/>
                <w:bCs w:val="false"/>
                <w:color w:val="000000"/>
                <w:sz w:val="19"/>
                <w:szCs w:val="19"/>
              </w:rPr>
              <w:t xml:space="preserve">NOC departments</w:t>
            </w:r>
          </w:p>
        </w:tc>
        <w:tc>
          <w:tcPr>
            <w:tcW w:type="dxa" w:w="3700"/>
            <w:tcMar>
              <w:top w:type="dxa" w:w="70"/>
              <w:left w:type="dxa" w:w="100"/>
              <w:bottom w:type="dxa" w:w="70"/>
              <w:right w:type="dxa" w:w="100"/>
            </w:tcMar>
            <w:vAlign w:val="center"/>
          </w:tcPr>
          <w:p>
            <w:r>
              <w:rPr>
                <w:b w:val="false"/>
                <w:bCs w:val="false"/>
                <w:color w:val="000000"/>
                <w:sz w:val="19"/>
                <w:szCs w:val="19"/>
              </w:rPr>
              <w:t xml:space="preserve">NOC department queue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N2</w:t>
            </w:r>
          </w:p>
        </w:tc>
        <w:tc>
          <w:tcPr>
            <w:tcW w:type="dxa" w:w="3000"/>
            <w:tcMar>
              <w:top w:type="dxa" w:w="70"/>
              <w:left w:type="dxa" w:w="100"/>
              <w:bottom w:type="dxa" w:w="70"/>
              <w:right w:type="dxa" w:w="100"/>
            </w:tcMar>
            <w:vAlign w:val="center"/>
          </w:tcPr>
          <w:p>
            <w:r>
              <w:rPr>
                <w:b w:val="false"/>
                <w:bCs w:val="false"/>
                <w:color w:val="000000"/>
                <w:sz w:val="19"/>
                <w:szCs w:val="19"/>
              </w:rPr>
              <w:t xml:space="preserve">Check documents</w:t>
            </w:r>
          </w:p>
        </w:tc>
        <w:tc>
          <w:tcPr>
            <w:tcW w:type="dxa" w:w="2200"/>
            <w:tcMar>
              <w:top w:type="dxa" w:w="70"/>
              <w:left w:type="dxa" w:w="100"/>
              <w:bottom w:type="dxa" w:w="70"/>
              <w:right w:type="dxa" w:w="100"/>
            </w:tcMar>
            <w:vAlign w:val="center"/>
          </w:tcPr>
          <w:p>
            <w:r>
              <w:rPr>
                <w:b w:val="false"/>
                <w:bCs w:val="false"/>
                <w:color w:val="000000"/>
                <w:sz w:val="19"/>
                <w:szCs w:val="19"/>
              </w:rPr>
              <w:t xml:space="preserve">NOC departments</w:t>
            </w:r>
          </w:p>
        </w:tc>
        <w:tc>
          <w:tcPr>
            <w:tcW w:type="dxa" w:w="3700"/>
            <w:tcMar>
              <w:top w:type="dxa" w:w="70"/>
              <w:left w:type="dxa" w:w="100"/>
              <w:bottom w:type="dxa" w:w="70"/>
              <w:right w:type="dxa" w:w="100"/>
            </w:tcMar>
            <w:vAlign w:val="center"/>
          </w:tcPr>
          <w:p>
            <w:r>
              <w:rPr>
                <w:b w:val="false"/>
                <w:bCs w:val="false"/>
                <w:color w:val="000000"/>
                <w:sz w:val="19"/>
                <w:szCs w:val="19"/>
              </w:rPr>
              <w:t xml:space="preserve">NOC review and issue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N3</w:t>
            </w:r>
          </w:p>
        </w:tc>
        <w:tc>
          <w:tcPr>
            <w:tcW w:type="dxa" w:w="3000"/>
            <w:tcMar>
              <w:top w:type="dxa" w:w="70"/>
              <w:left w:type="dxa" w:w="100"/>
              <w:bottom w:type="dxa" w:w="70"/>
              <w:right w:type="dxa" w:w="100"/>
            </w:tcMar>
            <w:vAlign w:val="center"/>
          </w:tcPr>
          <w:p>
            <w:r>
              <w:rPr>
                <w:b w:val="false"/>
                <w:bCs w:val="false"/>
                <w:color w:val="000000"/>
                <w:sz w:val="19"/>
                <w:szCs w:val="19"/>
              </w:rPr>
              <w:t xml:space="preserve">Assess</w:t>
            </w:r>
          </w:p>
        </w:tc>
        <w:tc>
          <w:tcPr>
            <w:tcW w:type="dxa" w:w="2200"/>
            <w:tcMar>
              <w:top w:type="dxa" w:w="70"/>
              <w:left w:type="dxa" w:w="100"/>
              <w:bottom w:type="dxa" w:w="70"/>
              <w:right w:type="dxa" w:w="100"/>
            </w:tcMar>
            <w:vAlign w:val="center"/>
          </w:tcPr>
          <w:p>
            <w:r>
              <w:rPr>
                <w:b w:val="false"/>
                <w:bCs w:val="false"/>
                <w:color w:val="000000"/>
                <w:sz w:val="19"/>
                <w:szCs w:val="19"/>
              </w:rPr>
              <w:t xml:space="preserve">NOC departments</w:t>
            </w:r>
          </w:p>
        </w:tc>
        <w:tc>
          <w:tcPr>
            <w:tcW w:type="dxa" w:w="3700"/>
            <w:tcMar>
              <w:top w:type="dxa" w:w="70"/>
              <w:left w:type="dxa" w:w="100"/>
              <w:bottom w:type="dxa" w:w="70"/>
              <w:right w:type="dxa" w:w="100"/>
            </w:tcMar>
            <w:vAlign w:val="center"/>
          </w:tcPr>
          <w:p>
            <w:r>
              <w:rPr>
                <w:b w:val="false"/>
                <w:bCs w:val="false"/>
                <w:color w:val="000000"/>
                <w:sz w:val="19"/>
                <w:szCs w:val="19"/>
              </w:rPr>
              <w:t xml:space="preserve">NOC review and issue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N4</w:t>
            </w:r>
          </w:p>
        </w:tc>
        <w:tc>
          <w:tcPr>
            <w:tcW w:type="dxa" w:w="3000"/>
            <w:tcMar>
              <w:top w:type="dxa" w:w="70"/>
              <w:left w:type="dxa" w:w="100"/>
              <w:bottom w:type="dxa" w:w="70"/>
              <w:right w:type="dxa" w:w="100"/>
            </w:tcMar>
            <w:vAlign w:val="center"/>
          </w:tcPr>
          <w:p>
            <w:r>
              <w:rPr>
                <w:b w:val="false"/>
                <w:bCs w:val="false"/>
                <w:color w:val="000000"/>
                <w:sz w:val="19"/>
                <w:szCs w:val="19"/>
              </w:rPr>
              <w:t xml:space="preserve">Issue NOC</w:t>
            </w:r>
          </w:p>
        </w:tc>
        <w:tc>
          <w:tcPr>
            <w:tcW w:type="dxa" w:w="2200"/>
            <w:tcMar>
              <w:top w:type="dxa" w:w="70"/>
              <w:left w:type="dxa" w:w="100"/>
              <w:bottom w:type="dxa" w:w="70"/>
              <w:right w:type="dxa" w:w="100"/>
            </w:tcMar>
            <w:vAlign w:val="center"/>
          </w:tcPr>
          <w:p>
            <w:r>
              <w:rPr>
                <w:b w:val="false"/>
                <w:bCs w:val="false"/>
                <w:color w:val="000000"/>
                <w:sz w:val="19"/>
                <w:szCs w:val="19"/>
              </w:rPr>
              <w:t xml:space="preserve">NOC departments</w:t>
            </w:r>
          </w:p>
        </w:tc>
        <w:tc>
          <w:tcPr>
            <w:tcW w:type="dxa" w:w="3700"/>
            <w:tcMar>
              <w:top w:type="dxa" w:w="70"/>
              <w:left w:type="dxa" w:w="100"/>
              <w:bottom w:type="dxa" w:w="70"/>
              <w:right w:type="dxa" w:w="100"/>
            </w:tcMar>
            <w:vAlign w:val="center"/>
          </w:tcPr>
          <w:p>
            <w:r>
              <w:rPr>
                <w:b w:val="false"/>
                <w:bCs w:val="false"/>
                <w:color w:val="000000"/>
                <w:sz w:val="19"/>
                <w:szCs w:val="19"/>
              </w:rPr>
              <w:t xml:space="preserve">NOC review and issue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C1</w:t>
            </w:r>
          </w:p>
        </w:tc>
        <w:tc>
          <w:tcPr>
            <w:tcW w:type="dxa" w:w="3000"/>
            <w:tcMar>
              <w:top w:type="dxa" w:w="70"/>
              <w:left w:type="dxa" w:w="100"/>
              <w:bottom w:type="dxa" w:w="70"/>
              <w:right w:type="dxa" w:w="100"/>
            </w:tcMar>
            <w:vAlign w:val="center"/>
          </w:tcPr>
          <w:p>
            <w:r>
              <w:rPr>
                <w:b w:val="false"/>
                <w:bCs w:val="false"/>
                <w:color w:val="000000"/>
                <w:sz w:val="19"/>
                <w:szCs w:val="19"/>
              </w:rPr>
              <w:t xml:space="preserve">Decision list</w:t>
            </w:r>
          </w:p>
        </w:tc>
        <w:tc>
          <w:tcPr>
            <w:tcW w:type="dxa" w:w="2200"/>
            <w:tcMar>
              <w:top w:type="dxa" w:w="70"/>
              <w:left w:type="dxa" w:w="100"/>
              <w:bottom w:type="dxa" w:w="70"/>
              <w:right w:type="dxa" w:w="100"/>
            </w:tcMar>
            <w:vAlign w:val="center"/>
          </w:tcPr>
          <w:p>
            <w:r>
              <w:rPr>
                <w:b w:val="false"/>
                <w:bCs w:val="false"/>
                <w:color w:val="000000"/>
                <w:sz w:val="19"/>
                <w:szCs w:val="19"/>
              </w:rPr>
              <w:t xml:space="preserve">Commissioner</w:t>
            </w:r>
          </w:p>
        </w:tc>
        <w:tc>
          <w:tcPr>
            <w:tcW w:type="dxa" w:w="3700"/>
            <w:tcMar>
              <w:top w:type="dxa" w:w="70"/>
              <w:left w:type="dxa" w:w="100"/>
              <w:bottom w:type="dxa" w:w="70"/>
              <w:right w:type="dxa" w:w="100"/>
            </w:tcMar>
            <w:vAlign w:val="center"/>
          </w:tcPr>
          <w:p>
            <w:r>
              <w:rPr>
                <w:b w:val="false"/>
                <w:bCs w:val="false"/>
                <w:color w:val="000000"/>
                <w:sz w:val="19"/>
                <w:szCs w:val="19"/>
              </w:rPr>
              <w:t xml:space="preserve">Commissioner approvals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C2</w:t>
            </w:r>
          </w:p>
        </w:tc>
        <w:tc>
          <w:tcPr>
            <w:tcW w:type="dxa" w:w="3000"/>
            <w:tcMar>
              <w:top w:type="dxa" w:w="70"/>
              <w:left w:type="dxa" w:w="100"/>
              <w:bottom w:type="dxa" w:w="70"/>
              <w:right w:type="dxa" w:w="100"/>
            </w:tcMar>
            <w:vAlign w:val="center"/>
          </w:tcPr>
          <w:p>
            <w:r>
              <w:rPr>
                <w:b w:val="false"/>
                <w:bCs w:val="false"/>
                <w:color w:val="000000"/>
                <w:sz w:val="19"/>
                <w:szCs w:val="19"/>
              </w:rPr>
              <w:t xml:space="preserve">Review file</w:t>
            </w:r>
          </w:p>
        </w:tc>
        <w:tc>
          <w:tcPr>
            <w:tcW w:type="dxa" w:w="2200"/>
            <w:tcMar>
              <w:top w:type="dxa" w:w="70"/>
              <w:left w:type="dxa" w:w="100"/>
              <w:bottom w:type="dxa" w:w="70"/>
              <w:right w:type="dxa" w:w="100"/>
            </w:tcMar>
            <w:vAlign w:val="center"/>
          </w:tcPr>
          <w:p>
            <w:r>
              <w:rPr>
                <w:b w:val="false"/>
                <w:bCs w:val="false"/>
                <w:color w:val="000000"/>
                <w:sz w:val="19"/>
                <w:szCs w:val="19"/>
              </w:rPr>
              <w:t xml:space="preserve">Commissioner</w:t>
            </w:r>
          </w:p>
        </w:tc>
        <w:tc>
          <w:tcPr>
            <w:tcW w:type="dxa" w:w="3700"/>
            <w:tcMar>
              <w:top w:type="dxa" w:w="70"/>
              <w:left w:type="dxa" w:w="100"/>
              <w:bottom w:type="dxa" w:w="70"/>
              <w:right w:type="dxa" w:w="100"/>
            </w:tcMar>
            <w:vAlign w:val="center"/>
          </w:tcPr>
          <w:p>
            <w:r>
              <w:rPr>
                <w:b w:val="false"/>
                <w:bCs w:val="false"/>
                <w:color w:val="000000"/>
                <w:sz w:val="19"/>
                <w:szCs w:val="19"/>
              </w:rPr>
              <w:t xml:space="preserve">Commissioner decide and issue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C3</w:t>
            </w:r>
          </w:p>
        </w:tc>
        <w:tc>
          <w:tcPr>
            <w:tcW w:type="dxa" w:w="3000"/>
            <w:tcMar>
              <w:top w:type="dxa" w:w="70"/>
              <w:left w:type="dxa" w:w="100"/>
              <w:bottom w:type="dxa" w:w="70"/>
              <w:right w:type="dxa" w:w="100"/>
            </w:tcMar>
            <w:vAlign w:val="center"/>
          </w:tcPr>
          <w:p>
            <w:r>
              <w:rPr>
                <w:b w:val="false"/>
                <w:bCs w:val="false"/>
                <w:color w:val="000000"/>
                <w:sz w:val="19"/>
                <w:szCs w:val="19"/>
              </w:rPr>
              <w:t xml:space="preserve">Decide</w:t>
            </w:r>
          </w:p>
        </w:tc>
        <w:tc>
          <w:tcPr>
            <w:tcW w:type="dxa" w:w="2200"/>
            <w:tcMar>
              <w:top w:type="dxa" w:w="70"/>
              <w:left w:type="dxa" w:w="100"/>
              <w:bottom w:type="dxa" w:w="70"/>
              <w:right w:type="dxa" w:w="100"/>
            </w:tcMar>
            <w:vAlign w:val="center"/>
          </w:tcPr>
          <w:p>
            <w:r>
              <w:rPr>
                <w:b w:val="false"/>
                <w:bCs w:val="false"/>
                <w:color w:val="000000"/>
                <w:sz w:val="19"/>
                <w:szCs w:val="19"/>
              </w:rPr>
              <w:t xml:space="preserve">Commissioner</w:t>
            </w:r>
          </w:p>
        </w:tc>
        <w:tc>
          <w:tcPr>
            <w:tcW w:type="dxa" w:w="3700"/>
            <w:tcMar>
              <w:top w:type="dxa" w:w="70"/>
              <w:left w:type="dxa" w:w="100"/>
              <w:bottom w:type="dxa" w:w="70"/>
              <w:right w:type="dxa" w:w="100"/>
            </w:tcMar>
            <w:vAlign w:val="center"/>
          </w:tcPr>
          <w:p>
            <w:r>
              <w:rPr>
                <w:b w:val="false"/>
                <w:bCs w:val="false"/>
                <w:color w:val="000000"/>
                <w:sz w:val="19"/>
                <w:szCs w:val="19"/>
              </w:rPr>
              <w:t xml:space="preserve">Commissioner decide and issue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C4</w:t>
            </w:r>
          </w:p>
        </w:tc>
        <w:tc>
          <w:tcPr>
            <w:tcW w:type="dxa" w:w="3000"/>
            <w:tcMar>
              <w:top w:type="dxa" w:w="70"/>
              <w:left w:type="dxa" w:w="100"/>
              <w:bottom w:type="dxa" w:w="70"/>
              <w:right w:type="dxa" w:w="100"/>
            </w:tcMar>
            <w:vAlign w:val="center"/>
          </w:tcPr>
          <w:p>
            <w:r>
              <w:rPr>
                <w:b w:val="false"/>
                <w:bCs w:val="false"/>
                <w:color w:val="000000"/>
                <w:sz w:val="19"/>
                <w:szCs w:val="19"/>
              </w:rPr>
              <w:t xml:space="preserve">Sign and issue</w:t>
            </w:r>
          </w:p>
        </w:tc>
        <w:tc>
          <w:tcPr>
            <w:tcW w:type="dxa" w:w="2200"/>
            <w:tcMar>
              <w:top w:type="dxa" w:w="70"/>
              <w:left w:type="dxa" w:w="100"/>
              <w:bottom w:type="dxa" w:w="70"/>
              <w:right w:type="dxa" w:w="100"/>
            </w:tcMar>
            <w:vAlign w:val="center"/>
          </w:tcPr>
          <w:p>
            <w:r>
              <w:rPr>
                <w:b w:val="false"/>
                <w:bCs w:val="false"/>
                <w:color w:val="000000"/>
                <w:sz w:val="19"/>
                <w:szCs w:val="19"/>
              </w:rPr>
              <w:t xml:space="preserve">Commissioner</w:t>
            </w:r>
          </w:p>
        </w:tc>
        <w:tc>
          <w:tcPr>
            <w:tcW w:type="dxa" w:w="3700"/>
            <w:tcMar>
              <w:top w:type="dxa" w:w="70"/>
              <w:left w:type="dxa" w:w="100"/>
              <w:bottom w:type="dxa" w:w="70"/>
              <w:right w:type="dxa" w:w="100"/>
            </w:tcMar>
            <w:vAlign w:val="center"/>
          </w:tcPr>
          <w:p>
            <w:r>
              <w:rPr>
                <w:b w:val="false"/>
                <w:bCs w:val="false"/>
                <w:color w:val="000000"/>
                <w:sz w:val="19"/>
                <w:szCs w:val="19"/>
              </w:rPr>
              <w:t xml:space="preserve">Commissioner decide and issue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E1</w:t>
            </w:r>
          </w:p>
        </w:tc>
        <w:tc>
          <w:tcPr>
            <w:tcW w:type="dxa" w:w="3000"/>
            <w:tcMar>
              <w:top w:type="dxa" w:w="70"/>
              <w:left w:type="dxa" w:w="100"/>
              <w:bottom w:type="dxa" w:w="70"/>
              <w:right w:type="dxa" w:w="100"/>
            </w:tcMar>
            <w:vAlign w:val="center"/>
          </w:tcPr>
          <w:p>
            <w:r>
              <w:rPr>
                <w:b w:val="false"/>
                <w:bCs w:val="false"/>
                <w:color w:val="000000"/>
                <w:sz w:val="19"/>
                <w:szCs w:val="19"/>
              </w:rPr>
              <w:t xml:space="preserve">Open a case</w:t>
            </w:r>
          </w:p>
        </w:tc>
        <w:tc>
          <w:tcPr>
            <w:tcW w:type="dxa" w:w="2200"/>
            <w:tcMar>
              <w:top w:type="dxa" w:w="70"/>
              <w:left w:type="dxa" w:w="100"/>
              <w:bottom w:type="dxa" w:w="70"/>
              <w:right w:type="dxa" w:w="100"/>
            </w:tcMar>
            <w:vAlign w:val="center"/>
          </w:tcPr>
          <w:p>
            <w:r>
              <w:rPr>
                <w:b w:val="false"/>
                <w:bCs w:val="false"/>
                <w:color w:val="000000"/>
                <w:sz w:val="19"/>
                <w:szCs w:val="19"/>
              </w:rPr>
              <w:t xml:space="preserve">Chief City Planner and Executive Committee</w:t>
            </w:r>
          </w:p>
        </w:tc>
        <w:tc>
          <w:tcPr>
            <w:tcW w:type="dxa" w:w="3700"/>
            <w:tcMar>
              <w:top w:type="dxa" w:w="70"/>
              <w:left w:type="dxa" w:w="100"/>
              <w:bottom w:type="dxa" w:w="70"/>
              <w:right w:type="dxa" w:w="100"/>
            </w:tcMar>
            <w:vAlign w:val="center"/>
          </w:tcPr>
          <w:p>
            <w:r>
              <w:rPr>
                <w:b w:val="false"/>
                <w:bCs w:val="false"/>
                <w:color w:val="000000"/>
                <w:sz w:val="19"/>
                <w:szCs w:val="19"/>
              </w:rPr>
              <w:t xml:space="preserve">VarianceSteps.dc.html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E2</w:t>
            </w:r>
          </w:p>
        </w:tc>
        <w:tc>
          <w:tcPr>
            <w:tcW w:type="dxa" w:w="3000"/>
            <w:tcMar>
              <w:top w:type="dxa" w:w="70"/>
              <w:left w:type="dxa" w:w="100"/>
              <w:bottom w:type="dxa" w:w="70"/>
              <w:right w:type="dxa" w:w="100"/>
            </w:tcMar>
            <w:vAlign w:val="center"/>
          </w:tcPr>
          <w:p>
            <w:r>
              <w:rPr>
                <w:b w:val="false"/>
                <w:bCs w:val="false"/>
                <w:color w:val="000000"/>
                <w:sz w:val="19"/>
                <w:szCs w:val="19"/>
              </w:rPr>
              <w:t xml:space="preserve">Hearing notice</w:t>
            </w:r>
          </w:p>
        </w:tc>
        <w:tc>
          <w:tcPr>
            <w:tcW w:type="dxa" w:w="2200"/>
            <w:tcMar>
              <w:top w:type="dxa" w:w="70"/>
              <w:left w:type="dxa" w:w="100"/>
              <w:bottom w:type="dxa" w:w="70"/>
              <w:right w:type="dxa" w:w="100"/>
            </w:tcMar>
            <w:vAlign w:val="center"/>
          </w:tcPr>
          <w:p>
            <w:r>
              <w:rPr>
                <w:b w:val="false"/>
                <w:bCs w:val="false"/>
                <w:color w:val="000000"/>
                <w:sz w:val="19"/>
                <w:szCs w:val="19"/>
              </w:rPr>
              <w:t xml:space="preserve">Chief City Planner and Executive Committee</w:t>
            </w:r>
          </w:p>
        </w:tc>
        <w:tc>
          <w:tcPr>
            <w:tcW w:type="dxa" w:w="3700"/>
            <w:tcMar>
              <w:top w:type="dxa" w:w="70"/>
              <w:left w:type="dxa" w:w="100"/>
              <w:bottom w:type="dxa" w:w="70"/>
              <w:right w:type="dxa" w:w="100"/>
            </w:tcMar>
            <w:vAlign w:val="center"/>
          </w:tcPr>
          <w:p>
            <w:r>
              <w:rPr>
                <w:b w:val="false"/>
                <w:bCs w:val="false"/>
                <w:color w:val="000000"/>
                <w:sz w:val="19"/>
                <w:szCs w:val="19"/>
              </w:rPr>
              <w:t xml:space="preserve">VarianceSteps.dc.html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E3</w:t>
            </w:r>
          </w:p>
        </w:tc>
        <w:tc>
          <w:tcPr>
            <w:tcW w:type="dxa" w:w="3000"/>
            <w:tcMar>
              <w:top w:type="dxa" w:w="70"/>
              <w:left w:type="dxa" w:w="100"/>
              <w:bottom w:type="dxa" w:w="70"/>
              <w:right w:type="dxa" w:w="100"/>
            </w:tcMar>
            <w:vAlign w:val="center"/>
          </w:tcPr>
          <w:p>
            <w:r>
              <w:rPr>
                <w:b w:val="false"/>
                <w:bCs w:val="false"/>
                <w:color w:val="000000"/>
                <w:sz w:val="19"/>
                <w:szCs w:val="19"/>
              </w:rPr>
              <w:t xml:space="preserve">Decision</w:t>
            </w:r>
          </w:p>
        </w:tc>
        <w:tc>
          <w:tcPr>
            <w:tcW w:type="dxa" w:w="2200"/>
            <w:tcMar>
              <w:top w:type="dxa" w:w="70"/>
              <w:left w:type="dxa" w:w="100"/>
              <w:bottom w:type="dxa" w:w="70"/>
              <w:right w:type="dxa" w:w="100"/>
            </w:tcMar>
            <w:vAlign w:val="center"/>
          </w:tcPr>
          <w:p>
            <w:r>
              <w:rPr>
                <w:b w:val="false"/>
                <w:bCs w:val="false"/>
                <w:color w:val="000000"/>
                <w:sz w:val="19"/>
                <w:szCs w:val="19"/>
              </w:rPr>
              <w:t xml:space="preserve">Chief City Planner and Executive Committee</w:t>
            </w:r>
          </w:p>
        </w:tc>
        <w:tc>
          <w:tcPr>
            <w:tcW w:type="dxa" w:w="3700"/>
            <w:tcMar>
              <w:top w:type="dxa" w:w="70"/>
              <w:left w:type="dxa" w:w="100"/>
              <w:bottom w:type="dxa" w:w="70"/>
              <w:right w:type="dxa" w:w="100"/>
            </w:tcMar>
            <w:vAlign w:val="center"/>
          </w:tcPr>
          <w:p>
            <w:r>
              <w:rPr>
                <w:b w:val="false"/>
                <w:bCs w:val="false"/>
                <w:color w:val="000000"/>
                <w:sz w:val="19"/>
                <w:szCs w:val="19"/>
              </w:rPr>
              <w:t xml:space="preserve">VarianceSteps.dc.html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AC1</w:t>
            </w:r>
          </w:p>
        </w:tc>
        <w:tc>
          <w:tcPr>
            <w:tcW w:type="dxa" w:w="3000"/>
            <w:tcMar>
              <w:top w:type="dxa" w:w="70"/>
              <w:left w:type="dxa" w:w="100"/>
              <w:bottom w:type="dxa" w:w="70"/>
              <w:right w:type="dxa" w:w="100"/>
            </w:tcMar>
            <w:vAlign w:val="center"/>
          </w:tcPr>
          <w:p>
            <w:r>
              <w:rPr>
                <w:b w:val="false"/>
                <w:bCs w:val="false"/>
                <w:color w:val="000000"/>
                <w:sz w:val="19"/>
                <w:szCs w:val="19"/>
              </w:rPr>
              <w:t xml:space="preserve">Payments list</w:t>
            </w:r>
          </w:p>
        </w:tc>
        <w:tc>
          <w:tcPr>
            <w:tcW w:type="dxa" w:w="2200"/>
            <w:tcMar>
              <w:top w:type="dxa" w:w="70"/>
              <w:left w:type="dxa" w:w="100"/>
              <w:bottom w:type="dxa" w:w="70"/>
              <w:right w:type="dxa" w:w="100"/>
            </w:tcMar>
            <w:vAlign w:val="center"/>
          </w:tcPr>
          <w:p>
            <w:r>
              <w:rPr>
                <w:b w:val="false"/>
                <w:bCs w:val="false"/>
                <w:color w:val="000000"/>
                <w:sz w:val="19"/>
                <w:szCs w:val="19"/>
              </w:rPr>
              <w:t xml:space="preserve">Accounts</w:t>
            </w:r>
          </w:p>
        </w:tc>
        <w:tc>
          <w:tcPr>
            <w:tcW w:type="dxa" w:w="3700"/>
            <w:tcMar>
              <w:top w:type="dxa" w:w="70"/>
              <w:left w:type="dxa" w:w="100"/>
              <w:bottom w:type="dxa" w:w="70"/>
              <w:right w:type="dxa" w:w="100"/>
            </w:tcMar>
            <w:vAlign w:val="center"/>
          </w:tcPr>
          <w:p>
            <w:r>
              <w:rPr>
                <w:b w:val="false"/>
                <w:bCs w:val="false"/>
                <w:color w:val="000000"/>
                <w:sz w:val="19"/>
                <w:szCs w:val="19"/>
              </w:rPr>
              <w:t xml:space="preserve">Accounts fees ledger</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AC2</w:t>
            </w:r>
          </w:p>
        </w:tc>
        <w:tc>
          <w:tcPr>
            <w:tcW w:type="dxa" w:w="3000"/>
            <w:tcMar>
              <w:top w:type="dxa" w:w="70"/>
              <w:left w:type="dxa" w:w="100"/>
              <w:bottom w:type="dxa" w:w="70"/>
              <w:right w:type="dxa" w:w="100"/>
            </w:tcMar>
            <w:vAlign w:val="center"/>
          </w:tcPr>
          <w:p>
            <w:r>
              <w:rPr>
                <w:b w:val="false"/>
                <w:bCs w:val="false"/>
                <w:color w:val="000000"/>
                <w:sz w:val="19"/>
                <w:szCs w:val="19"/>
              </w:rPr>
              <w:t xml:space="preserve">Match payment</w:t>
            </w:r>
          </w:p>
        </w:tc>
        <w:tc>
          <w:tcPr>
            <w:tcW w:type="dxa" w:w="2200"/>
            <w:tcMar>
              <w:top w:type="dxa" w:w="70"/>
              <w:left w:type="dxa" w:w="100"/>
              <w:bottom w:type="dxa" w:w="70"/>
              <w:right w:type="dxa" w:w="100"/>
            </w:tcMar>
            <w:vAlign w:val="center"/>
          </w:tcPr>
          <w:p>
            <w:r>
              <w:rPr>
                <w:b w:val="false"/>
                <w:bCs w:val="false"/>
                <w:color w:val="000000"/>
                <w:sz w:val="19"/>
                <w:szCs w:val="19"/>
              </w:rPr>
              <w:t xml:space="preserve">Accounts</w:t>
            </w:r>
          </w:p>
        </w:tc>
        <w:tc>
          <w:tcPr>
            <w:tcW w:type="dxa" w:w="3700"/>
            <w:tcMar>
              <w:top w:type="dxa" w:w="70"/>
              <w:left w:type="dxa" w:w="100"/>
              <w:bottom w:type="dxa" w:w="70"/>
              <w:right w:type="dxa" w:w="100"/>
            </w:tcMar>
            <w:vAlign w:val="center"/>
          </w:tcPr>
          <w:p>
            <w:r>
              <w:rPr>
                <w:b w:val="false"/>
                <w:bCs w:val="false"/>
                <w:color w:val="000000"/>
                <w:sz w:val="19"/>
                <w:szCs w:val="19"/>
              </w:rPr>
              <w:t xml:space="preserve">Accounts resolve payment</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AC3</w:t>
            </w:r>
          </w:p>
        </w:tc>
        <w:tc>
          <w:tcPr>
            <w:tcW w:type="dxa" w:w="3000"/>
            <w:tcMar>
              <w:top w:type="dxa" w:w="70"/>
              <w:left w:type="dxa" w:w="100"/>
              <w:bottom w:type="dxa" w:w="70"/>
              <w:right w:type="dxa" w:w="100"/>
            </w:tcMar>
            <w:vAlign w:val="center"/>
          </w:tcPr>
          <w:p>
            <w:r>
              <w:rPr>
                <w:b w:val="false"/>
                <w:bCs w:val="false"/>
                <w:color w:val="000000"/>
                <w:sz w:val="19"/>
                <w:szCs w:val="19"/>
              </w:rPr>
              <w:t xml:space="preserve">Resolve</w:t>
            </w:r>
          </w:p>
        </w:tc>
        <w:tc>
          <w:tcPr>
            <w:tcW w:type="dxa" w:w="2200"/>
            <w:tcMar>
              <w:top w:type="dxa" w:w="70"/>
              <w:left w:type="dxa" w:w="100"/>
              <w:bottom w:type="dxa" w:w="70"/>
              <w:right w:type="dxa" w:w="100"/>
            </w:tcMar>
            <w:vAlign w:val="center"/>
          </w:tcPr>
          <w:p>
            <w:r>
              <w:rPr>
                <w:b w:val="false"/>
                <w:bCs w:val="false"/>
                <w:color w:val="000000"/>
                <w:sz w:val="19"/>
                <w:szCs w:val="19"/>
              </w:rPr>
              <w:t xml:space="preserve">Accounts</w:t>
            </w:r>
          </w:p>
        </w:tc>
        <w:tc>
          <w:tcPr>
            <w:tcW w:type="dxa" w:w="3700"/>
            <w:tcMar>
              <w:top w:type="dxa" w:w="70"/>
              <w:left w:type="dxa" w:w="100"/>
              <w:bottom w:type="dxa" w:w="70"/>
              <w:right w:type="dxa" w:w="100"/>
            </w:tcMar>
            <w:vAlign w:val="center"/>
          </w:tcPr>
          <w:p>
            <w:r>
              <w:rPr>
                <w:b w:val="false"/>
                <w:bCs w:val="false"/>
                <w:color w:val="000000"/>
                <w:sz w:val="19"/>
                <w:szCs w:val="19"/>
              </w:rPr>
              <w:t xml:space="preserve">Accounts resolve payment</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AC4</w:t>
            </w:r>
          </w:p>
        </w:tc>
        <w:tc>
          <w:tcPr>
            <w:tcW w:type="dxa" w:w="3000"/>
            <w:tcMar>
              <w:top w:type="dxa" w:w="70"/>
              <w:left w:type="dxa" w:w="100"/>
              <w:bottom w:type="dxa" w:w="70"/>
              <w:right w:type="dxa" w:w="100"/>
            </w:tcMar>
            <w:vAlign w:val="center"/>
          </w:tcPr>
          <w:p>
            <w:r>
              <w:rPr>
                <w:b w:val="false"/>
                <w:bCs w:val="false"/>
                <w:color w:val="000000"/>
                <w:sz w:val="19"/>
                <w:szCs w:val="19"/>
              </w:rPr>
              <w:t xml:space="preserve">Confirm</w:t>
            </w:r>
          </w:p>
        </w:tc>
        <w:tc>
          <w:tcPr>
            <w:tcW w:type="dxa" w:w="2200"/>
            <w:tcMar>
              <w:top w:type="dxa" w:w="70"/>
              <w:left w:type="dxa" w:w="100"/>
              <w:bottom w:type="dxa" w:w="70"/>
              <w:right w:type="dxa" w:w="100"/>
            </w:tcMar>
            <w:vAlign w:val="center"/>
          </w:tcPr>
          <w:p>
            <w:r>
              <w:rPr>
                <w:b w:val="false"/>
                <w:bCs w:val="false"/>
                <w:color w:val="000000"/>
                <w:sz w:val="19"/>
                <w:szCs w:val="19"/>
              </w:rPr>
              <w:t xml:space="preserve">Accounts</w:t>
            </w:r>
          </w:p>
        </w:tc>
        <w:tc>
          <w:tcPr>
            <w:tcW w:type="dxa" w:w="3700"/>
            <w:tcMar>
              <w:top w:type="dxa" w:w="70"/>
              <w:left w:type="dxa" w:w="100"/>
              <w:bottom w:type="dxa" w:w="70"/>
              <w:right w:type="dxa" w:w="100"/>
            </w:tcMar>
            <w:vAlign w:val="center"/>
          </w:tcPr>
          <w:p>
            <w:r>
              <w:rPr>
                <w:b w:val="false"/>
                <w:bCs w:val="false"/>
                <w:color w:val="000000"/>
                <w:sz w:val="19"/>
                <w:szCs w:val="19"/>
              </w:rPr>
              <w:t xml:space="preserve">Accounts resolve payment</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AC5</w:t>
            </w:r>
          </w:p>
        </w:tc>
        <w:tc>
          <w:tcPr>
            <w:tcW w:type="dxa" w:w="3000"/>
            <w:tcMar>
              <w:top w:type="dxa" w:w="70"/>
              <w:left w:type="dxa" w:w="100"/>
              <w:bottom w:type="dxa" w:w="70"/>
              <w:right w:type="dxa" w:w="100"/>
            </w:tcMar>
            <w:vAlign w:val="center"/>
          </w:tcPr>
          <w:p>
            <w:r>
              <w:rPr>
                <w:b w:val="false"/>
                <w:bCs w:val="false"/>
                <w:color w:val="000000"/>
                <w:sz w:val="19"/>
                <w:szCs w:val="19"/>
              </w:rPr>
              <w:t xml:space="preserve">Daily report</w:t>
            </w:r>
          </w:p>
        </w:tc>
        <w:tc>
          <w:tcPr>
            <w:tcW w:type="dxa" w:w="2200"/>
            <w:tcMar>
              <w:top w:type="dxa" w:w="70"/>
              <w:left w:type="dxa" w:w="100"/>
              <w:bottom w:type="dxa" w:w="70"/>
              <w:right w:type="dxa" w:w="100"/>
            </w:tcMar>
            <w:vAlign w:val="center"/>
          </w:tcPr>
          <w:p>
            <w:r>
              <w:rPr>
                <w:b w:val="false"/>
                <w:bCs w:val="false"/>
                <w:color w:val="000000"/>
                <w:sz w:val="19"/>
                <w:szCs w:val="19"/>
              </w:rPr>
              <w:t xml:space="preserve">Accounts</w:t>
            </w:r>
          </w:p>
        </w:tc>
        <w:tc>
          <w:tcPr>
            <w:tcW w:type="dxa" w:w="3700"/>
            <w:tcMar>
              <w:top w:type="dxa" w:w="70"/>
              <w:left w:type="dxa" w:w="100"/>
              <w:bottom w:type="dxa" w:w="70"/>
              <w:right w:type="dxa" w:w="100"/>
            </w:tcMar>
            <w:vAlign w:val="center"/>
          </w:tcPr>
          <w:p>
            <w:r>
              <w:rPr>
                <w:b w:val="false"/>
                <w:bCs w:val="false"/>
                <w:color w:val="000000"/>
                <w:sz w:val="19"/>
                <w:szCs w:val="19"/>
              </w:rPr>
              <w:t xml:space="preserve">Described here only</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AD1</w:t>
            </w:r>
          </w:p>
        </w:tc>
        <w:tc>
          <w:tcPr>
            <w:tcW w:type="dxa" w:w="3000"/>
            <w:tcMar>
              <w:top w:type="dxa" w:w="70"/>
              <w:left w:type="dxa" w:w="100"/>
              <w:bottom w:type="dxa" w:w="70"/>
              <w:right w:type="dxa" w:w="100"/>
            </w:tcMar>
            <w:vAlign w:val="center"/>
          </w:tcPr>
          <w:p>
            <w:r>
              <w:rPr>
                <w:b w:val="false"/>
                <w:bCs w:val="false"/>
                <w:color w:val="000000"/>
                <w:sz w:val="19"/>
                <w:szCs w:val="19"/>
              </w:rPr>
              <w:t xml:space="preserve">Users and roles</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users and roles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AD1a</w:t>
            </w:r>
          </w:p>
        </w:tc>
        <w:tc>
          <w:tcPr>
            <w:tcW w:type="dxa" w:w="3000"/>
            <w:tcMar>
              <w:top w:type="dxa" w:w="70"/>
              <w:left w:type="dxa" w:w="100"/>
              <w:bottom w:type="dxa" w:w="70"/>
              <w:right w:type="dxa" w:w="100"/>
            </w:tcMar>
            <w:vAlign w:val="center"/>
          </w:tcPr>
          <w:p>
            <w:r>
              <w:rPr>
                <w:b w:val="false"/>
                <w:bCs w:val="false"/>
                <w:color w:val="000000"/>
                <w:sz w:val="19"/>
                <w:szCs w:val="19"/>
              </w:rPr>
              <w:t xml:space="preserve">Add user: person</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add user, 4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AD1b</w:t>
            </w:r>
          </w:p>
        </w:tc>
        <w:tc>
          <w:tcPr>
            <w:tcW w:type="dxa" w:w="3000"/>
            <w:tcMar>
              <w:top w:type="dxa" w:w="70"/>
              <w:left w:type="dxa" w:w="100"/>
              <w:bottom w:type="dxa" w:w="70"/>
              <w:right w:type="dxa" w:w="100"/>
            </w:tcMar>
            <w:vAlign w:val="center"/>
          </w:tcPr>
          <w:p>
            <w:r>
              <w:rPr>
                <w:b w:val="false"/>
                <w:bCs w:val="false"/>
                <w:color w:val="000000"/>
                <w:sz w:val="19"/>
                <w:szCs w:val="19"/>
              </w:rPr>
              <w:t xml:space="preserve">Add user: role and office</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add user, 4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AD1c</w:t>
            </w:r>
          </w:p>
        </w:tc>
        <w:tc>
          <w:tcPr>
            <w:tcW w:type="dxa" w:w="3000"/>
            <w:tcMar>
              <w:top w:type="dxa" w:w="70"/>
              <w:left w:type="dxa" w:w="100"/>
              <w:bottom w:type="dxa" w:w="70"/>
              <w:right w:type="dxa" w:w="100"/>
            </w:tcMar>
            <w:vAlign w:val="center"/>
          </w:tcPr>
          <w:p>
            <w:r>
              <w:rPr>
                <w:b w:val="false"/>
                <w:bCs w:val="false"/>
                <w:color w:val="000000"/>
                <w:sz w:val="19"/>
                <w:szCs w:val="19"/>
              </w:rPr>
              <w:t xml:space="preserve">Add user: access</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add user, 4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AD1d</w:t>
            </w:r>
          </w:p>
        </w:tc>
        <w:tc>
          <w:tcPr>
            <w:tcW w:type="dxa" w:w="3000"/>
            <w:tcMar>
              <w:top w:type="dxa" w:w="70"/>
              <w:left w:type="dxa" w:w="100"/>
              <w:bottom w:type="dxa" w:w="70"/>
              <w:right w:type="dxa" w:w="100"/>
            </w:tcMar>
            <w:vAlign w:val="center"/>
          </w:tcPr>
          <w:p>
            <w:r>
              <w:rPr>
                <w:b w:val="false"/>
                <w:bCs w:val="false"/>
                <w:color w:val="000000"/>
                <w:sz w:val="19"/>
                <w:szCs w:val="19"/>
              </w:rPr>
              <w:t xml:space="preserve">Add user: confirm</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add user, 4 steps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AD2</w:t>
            </w:r>
          </w:p>
        </w:tc>
        <w:tc>
          <w:tcPr>
            <w:tcW w:type="dxa" w:w="3000"/>
            <w:tcMar>
              <w:top w:type="dxa" w:w="70"/>
              <w:left w:type="dxa" w:w="100"/>
              <w:bottom w:type="dxa" w:w="70"/>
              <w:right w:type="dxa" w:w="100"/>
            </w:tcMar>
            <w:vAlign w:val="center"/>
          </w:tcPr>
          <w:p>
            <w:r>
              <w:rPr>
                <w:b w:val="false"/>
                <w:bCs w:val="false"/>
                <w:color w:val="000000"/>
                <w:sz w:val="19"/>
                <w:szCs w:val="19"/>
              </w:rPr>
              <w:t xml:space="preserve">Offices and jurisdictions</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offices and jurisdictions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AD3</w:t>
            </w:r>
          </w:p>
        </w:tc>
        <w:tc>
          <w:tcPr>
            <w:tcW w:type="dxa" w:w="3000"/>
            <w:tcMar>
              <w:top w:type="dxa" w:w="70"/>
              <w:left w:type="dxa" w:w="100"/>
              <w:bottom w:type="dxa" w:w="70"/>
              <w:right w:type="dxa" w:w="100"/>
            </w:tcMar>
            <w:vAlign w:val="center"/>
          </w:tcPr>
          <w:p>
            <w:r>
              <w:rPr>
                <w:b w:val="false"/>
                <w:bCs w:val="false"/>
                <w:color w:val="000000"/>
                <w:sz w:val="19"/>
                <w:szCs w:val="19"/>
              </w:rPr>
              <w:t xml:space="preserve">Workflow and SLA</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workflow and SLA</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AD4</w:t>
            </w:r>
          </w:p>
        </w:tc>
        <w:tc>
          <w:tcPr>
            <w:tcW w:type="dxa" w:w="3000"/>
            <w:tcMar>
              <w:top w:type="dxa" w:w="70"/>
              <w:left w:type="dxa" w:w="100"/>
              <w:bottom w:type="dxa" w:w="70"/>
              <w:right w:type="dxa" w:w="100"/>
            </w:tcMar>
            <w:vAlign w:val="center"/>
          </w:tcPr>
          <w:p>
            <w:r>
              <w:rPr>
                <w:b w:val="false"/>
                <w:bCs w:val="false"/>
                <w:color w:val="000000"/>
                <w:sz w:val="19"/>
                <w:szCs w:val="19"/>
              </w:rPr>
              <w:t xml:space="preserve">Route and trigger rules</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category rules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AD5</w:t>
            </w:r>
          </w:p>
        </w:tc>
        <w:tc>
          <w:tcPr>
            <w:tcW w:type="dxa" w:w="3000"/>
            <w:tcMar>
              <w:top w:type="dxa" w:w="70"/>
              <w:left w:type="dxa" w:w="100"/>
              <w:bottom w:type="dxa" w:w="70"/>
              <w:right w:type="dxa" w:w="100"/>
            </w:tcMar>
            <w:vAlign w:val="center"/>
          </w:tcPr>
          <w:p>
            <w:r>
              <w:rPr>
                <w:b w:val="false"/>
                <w:bCs w:val="false"/>
                <w:color w:val="000000"/>
                <w:sz w:val="19"/>
                <w:szCs w:val="19"/>
              </w:rPr>
              <w:t xml:space="preserve">Fee schedule</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fee schedule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AD5b</w:t>
            </w:r>
          </w:p>
        </w:tc>
        <w:tc>
          <w:tcPr>
            <w:tcW w:type="dxa" w:w="3000"/>
            <w:tcMar>
              <w:top w:type="dxa" w:w="70"/>
              <w:left w:type="dxa" w:w="100"/>
              <w:bottom w:type="dxa" w:w="70"/>
              <w:right w:type="dxa" w:w="100"/>
            </w:tcMar>
            <w:vAlign w:val="center"/>
          </w:tcPr>
          <w:p>
            <w:r>
              <w:rPr>
                <w:b w:val="false"/>
                <w:bCs w:val="false"/>
                <w:color w:val="000000"/>
                <w:sz w:val="19"/>
                <w:szCs w:val="19"/>
              </w:rPr>
              <w:t xml:space="preserve">Deposits and security</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fee schedule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AD10</w:t>
            </w:r>
          </w:p>
        </w:tc>
        <w:tc>
          <w:tcPr>
            <w:tcW w:type="dxa" w:w="3000"/>
            <w:tcMar>
              <w:top w:type="dxa" w:w="70"/>
              <w:left w:type="dxa" w:w="100"/>
              <w:bottom w:type="dxa" w:w="70"/>
              <w:right w:type="dxa" w:w="100"/>
            </w:tcMar>
            <w:vAlign w:val="center"/>
          </w:tcPr>
          <w:p>
            <w:r>
              <w:rPr>
                <w:b w:val="false"/>
                <w:bCs w:val="false"/>
                <w:color w:val="000000"/>
                <w:sz w:val="19"/>
                <w:szCs w:val="19"/>
              </w:rPr>
              <w:t xml:space="preserve">Zoning table</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AdminZoning.dc.html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AD11</w:t>
            </w:r>
          </w:p>
        </w:tc>
        <w:tc>
          <w:tcPr>
            <w:tcW w:type="dxa" w:w="3000"/>
            <w:tcMar>
              <w:top w:type="dxa" w:w="70"/>
              <w:left w:type="dxa" w:w="100"/>
              <w:bottom w:type="dxa" w:w="70"/>
              <w:right w:type="dxa" w:w="100"/>
            </w:tcMar>
            <w:vAlign w:val="center"/>
          </w:tcPr>
          <w:p>
            <w:r>
              <w:rPr>
                <w:b w:val="false"/>
                <w:bCs w:val="false"/>
                <w:color w:val="000000"/>
                <w:sz w:val="19"/>
                <w:szCs w:val="19"/>
              </w:rPr>
              <w:t xml:space="preserve">Village (R1) settings</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AdminVillage.dc.html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AD12</w:t>
            </w:r>
          </w:p>
        </w:tc>
        <w:tc>
          <w:tcPr>
            <w:tcW w:type="dxa" w:w="3000"/>
            <w:tcMar>
              <w:top w:type="dxa" w:w="70"/>
              <w:left w:type="dxa" w:w="100"/>
              <w:bottom w:type="dxa" w:w="70"/>
              <w:right w:type="dxa" w:w="100"/>
            </w:tcMar>
            <w:vAlign w:val="center"/>
          </w:tcPr>
          <w:p>
            <w:r>
              <w:rPr>
                <w:b w:val="false"/>
                <w:bCs w:val="false"/>
                <w:color w:val="000000"/>
                <w:sz w:val="19"/>
                <w:szCs w:val="19"/>
              </w:rPr>
              <w:t xml:space="preserve">Zoning map and land records</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AdminMap.dc.html</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AD6</w:t>
            </w:r>
          </w:p>
        </w:tc>
        <w:tc>
          <w:tcPr>
            <w:tcW w:type="dxa" w:w="3000"/>
            <w:tcMar>
              <w:top w:type="dxa" w:w="70"/>
              <w:left w:type="dxa" w:w="100"/>
              <w:bottom w:type="dxa" w:w="70"/>
              <w:right w:type="dxa" w:w="100"/>
            </w:tcMar>
            <w:vAlign w:val="center"/>
          </w:tcPr>
          <w:p>
            <w:r>
              <w:rPr>
                <w:b w:val="false"/>
                <w:bCs w:val="false"/>
                <w:color w:val="000000"/>
                <w:sz w:val="19"/>
                <w:szCs w:val="19"/>
              </w:rPr>
              <w:t xml:space="preserve">Layer table and room schedule</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room schedule</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AD7</w:t>
            </w:r>
          </w:p>
        </w:tc>
        <w:tc>
          <w:tcPr>
            <w:tcW w:type="dxa" w:w="3000"/>
            <w:tcMar>
              <w:top w:type="dxa" w:w="70"/>
              <w:left w:type="dxa" w:w="100"/>
              <w:bottom w:type="dxa" w:w="70"/>
              <w:right w:type="dxa" w:w="100"/>
            </w:tcMar>
            <w:vAlign w:val="center"/>
          </w:tcPr>
          <w:p>
            <w:r>
              <w:rPr>
                <w:b w:val="false"/>
                <w:bCs w:val="false"/>
                <w:color w:val="000000"/>
                <w:sz w:val="19"/>
                <w:szCs w:val="19"/>
              </w:rPr>
              <w:t xml:space="preserve">Notification templates</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notification templates</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AD8</w:t>
            </w:r>
          </w:p>
        </w:tc>
        <w:tc>
          <w:tcPr>
            <w:tcW w:type="dxa" w:w="3000"/>
            <w:tcMar>
              <w:top w:type="dxa" w:w="70"/>
              <w:left w:type="dxa" w:w="100"/>
              <w:bottom w:type="dxa" w:w="70"/>
              <w:right w:type="dxa" w:w="100"/>
            </w:tcMar>
            <w:vAlign w:val="center"/>
          </w:tcPr>
          <w:p>
            <w:r>
              <w:rPr>
                <w:b w:val="false"/>
                <w:bCs w:val="false"/>
                <w:color w:val="000000"/>
                <w:sz w:val="19"/>
                <w:szCs w:val="19"/>
              </w:rPr>
              <w:t xml:space="preserve">Audit log and reports</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audit log</w:t>
            </w:r>
          </w:p>
        </w:tc>
      </w:tr>
      <w:tr>
        <w:trPr>
          <w:cantSplit/>
        </w:trPr>
        <w:tc>
          <w:tcPr>
            <w:tcW w:type="dxa" w:w="800"/>
            <w:tcMar>
              <w:top w:type="dxa" w:w="70"/>
              <w:left w:type="dxa" w:w="100"/>
              <w:bottom w:type="dxa" w:w="70"/>
              <w:right w:type="dxa" w:w="100"/>
            </w:tcMar>
            <w:vAlign w:val="center"/>
          </w:tcPr>
          <w:p>
            <w:r>
              <w:rPr>
                <w:b w:val="false"/>
                <w:bCs w:val="false"/>
                <w:color w:val="000000"/>
                <w:sz w:val="19"/>
                <w:szCs w:val="19"/>
              </w:rPr>
              <w:t xml:space="preserve">AD9</w:t>
            </w:r>
          </w:p>
        </w:tc>
        <w:tc>
          <w:tcPr>
            <w:tcW w:type="dxa" w:w="3000"/>
            <w:tcMar>
              <w:top w:type="dxa" w:w="70"/>
              <w:left w:type="dxa" w:w="100"/>
              <w:bottom w:type="dxa" w:w="70"/>
              <w:right w:type="dxa" w:w="100"/>
            </w:tcMar>
            <w:vAlign w:val="center"/>
          </w:tcPr>
          <w:p>
            <w:r>
              <w:rPr>
                <w:b w:val="false"/>
                <w:bCs w:val="false"/>
                <w:color w:val="000000"/>
                <w:sz w:val="19"/>
                <w:szCs w:val="19"/>
              </w:rPr>
              <w:t xml:space="preserve">Publish a version</w:t>
            </w:r>
          </w:p>
        </w:tc>
        <w:tc>
          <w:tcPr>
            <w:tcW w:type="dxa" w:w="2200"/>
            <w:tcMar>
              <w:top w:type="dxa" w:w="70"/>
              <w:left w:type="dxa" w:w="100"/>
              <w:bottom w:type="dxa" w:w="70"/>
              <w:right w:type="dxa" w:w="100"/>
            </w:tcMar>
            <w:vAlign w:val="center"/>
          </w:tcPr>
          <w:p>
            <w:r>
              <w:rPr>
                <w:b w:val="false"/>
                <w:bCs w:val="false"/>
                <w:color w:val="000000"/>
                <w:sz w:val="19"/>
                <w:szCs w:val="19"/>
              </w:rPr>
              <w:t xml:space="preserve">System admin</w:t>
            </w:r>
          </w:p>
        </w:tc>
        <w:tc>
          <w:tcPr>
            <w:tcW w:type="dxa" w:w="3700"/>
            <w:tcMar>
              <w:top w:type="dxa" w:w="70"/>
              <w:left w:type="dxa" w:w="100"/>
              <w:bottom w:type="dxa" w:w="70"/>
              <w:right w:type="dxa" w:w="100"/>
            </w:tcMar>
            <w:vAlign w:val="center"/>
          </w:tcPr>
          <w:p>
            <w:r>
              <w:rPr>
                <w:b w:val="false"/>
                <w:bCs w:val="false"/>
                <w:color w:val="000000"/>
                <w:sz w:val="19"/>
                <w:szCs w:val="19"/>
              </w:rPr>
              <w:t xml:space="preserve">Admin: room schedule</w:t>
            </w:r>
          </w:p>
        </w:tc>
      </w:tr>
    </w:tbl>
    <w:p>
      <w:pPr>
        <w:pStyle w:val="Heading1"/>
        <w:spacing w:after="140" w:before="320"/>
      </w:pPr>
      <w:r>
        <w:rPr>
          <w:b/>
          <w:bCs/>
          <w:color w:val="14409A"/>
          <w:sz w:val="30"/>
          <w:szCs w:val="30"/>
        </w:rPr>
        <w:t xml:space="preserve">14.  Screen specifications by stakeholder</w:t>
      </w:r>
    </w:p>
    <w:p>
      <w:pPr>
        <w:spacing w:after="130" w:line="276"/>
      </w:pPr>
      <w:r>
        <w:rPr>
          <w:sz w:val="21"/>
          <w:szCs w:val="21"/>
        </w:rPr>
        <w:t xml:space="preserve">Each screen starts with a simple page layout drawn from its field list, followed by the fields, the actions available and what happens next. In the layouts, a red star marks a required field and multi-page tasks show their steps across the top. Field types describe the control the user sees. 'Required' means the user cannot move on without it. Values in [brackets] are set by CRDA.</w:t>
      </w:r>
    </w:p>
    <w:p>
      <w:pPr>
        <w:pBdr>
          <w:left w:val="single" w:color="BF8F00" w:sz="12"/>
        </w:pBdr>
        <w:shd w:fill="FFF2CC" w:val="clear"/>
        <w:spacing w:after="180" w:before="80"/>
      </w:pPr>
      <w:r>
        <w:rPr>
          <w:i/>
          <w:iCs/>
          <w:sz w:val="20"/>
          <w:szCs w:val="20"/>
        </w:rPr>
        <w:t xml:space="preserve">Note: Rules such as file size limits, thresholds and SLA days are placeholders. Field lists are a starting point for review with each office, not a final data dictionary.</w:t>
      </w:r>
    </w:p>
    <w:p>
      <w:pPr>
        <w:pStyle w:val="Heading2"/>
        <w:spacing w:after="110" w:before="220"/>
      </w:pPr>
      <w:r>
        <w:rPr>
          <w:b/>
          <w:bCs/>
          <w:color w:val="16233D"/>
          <w:sz w:val="25"/>
          <w:szCs w:val="25"/>
        </w:rPr>
        <w:t xml:space="preserve">14.1  Applicant or owner  (Citizen)</w:t>
      </w:r>
    </w:p>
    <w:p>
      <w:pPr>
        <w:spacing w:after="130" w:line="276"/>
      </w:pPr>
      <w:r>
        <w:rPr>
          <w:sz w:val="21"/>
          <w:szCs w:val="21"/>
        </w:rPr>
        <w:t xml:space="preserve">Page sequence: A1  &gt;  A2  &gt;  A2b  &gt;  A2c  &gt;  A3  &gt;  A4  &gt;  A5  &gt;  A6  &gt;  A6b  &gt;  A6c  &gt;  A7  &gt;  A8  &gt;  A9  &gt;  A10. Each page below starts with a simple layout, then lists its fields, actions and next step.</w:t>
      </w:r>
    </w:p>
    <w:p>
      <w:pPr>
        <w:pStyle w:val="Heading3"/>
        <w:keepNext/>
        <w:spacing w:after="80" w:before="260"/>
      </w:pPr>
      <w:r>
        <w:rPr>
          <w:b/>
          <w:bCs/>
          <w:color w:val="14409A"/>
          <w:sz w:val="23"/>
          <w:szCs w:val="23"/>
        </w:rPr>
        <w:t xml:space="preserve">A1  Find your zone and route</w:t>
      </w:r>
    </w:p>
    <w:p>
      <w:pPr>
        <w:keepNext/>
        <w:spacing w:after="60"/>
      </w:pPr>
      <w:r>
        <w:rPr>
          <w:b/>
          <w:bCs/>
          <w:sz w:val="20"/>
          <w:szCs w:val="20"/>
        </w:rPr>
        <w:t xml:space="preserve">Prototype: </w:t>
      </w:r>
      <w:r>
        <w:rPr>
          <w:sz w:val="20"/>
          <w:szCs w:val="20"/>
        </w:rPr>
        <w:t xml:space="preserve">Landing with category wizard</w:t>
      </w:r>
    </w:p>
    <w:p>
      <w:pPr>
        <w:keepNext/>
        <w:spacing w:after="80" w:line="276"/>
      </w:pPr>
      <w:r>
        <w:rPr>
          <w:sz w:val="21"/>
          <w:szCs w:val="21"/>
        </w:rPr>
        <w:t xml:space="preserve">Enter the plot and the proposal. The portal looks up the zone from the Capital City zoning map and shows the route, documents, fees and the 60-day decision limit before anything is uploaded.</w:t>
      </w:r>
    </w:p>
    <w:p>
      <w:pPr>
        <w:keepNext/>
        <w:spacing w:after="80" w:before="60"/>
        <w:jc w:val="center"/>
      </w:pPr>
      <w:r>
        <w:drawing>
          <wp:inline distT="0" distB="0" distL="0" distR="0">
            <wp:extent cx="4572000" cy="2771775"/>
            <wp:effectExtent t="0" r="0" b="0" l="0"/>
            <wp:docPr id="1" name="wire-A1" descr="Simple page layout for screen A1" title="Page layout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7717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Survey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Zone is looked up from the Capital City zoning map</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Land pooling ownership certificate (LPOC)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Or an equivalent ownership document for land outside land pooling</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Village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Villages inside the Capital City area. Options: [Village]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Proposed use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Residential, Commercial, Institutional, Industrial, Mixed use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Plot area (sq.m)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Building height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Number of floors</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Check my zone and route</w:t>
            </w:r>
          </w:p>
        </w:tc>
        <w:tc>
          <w:tcPr>
            <w:tcW w:type="dxa" w:w="7100"/>
            <w:tcMar>
              <w:top w:type="dxa" w:w="70"/>
              <w:left w:type="dxa" w:w="100"/>
              <w:bottom w:type="dxa" w:w="70"/>
              <w:right w:type="dxa" w:w="100"/>
            </w:tcMar>
            <w:vAlign w:val="center"/>
          </w:tcPr>
          <w:p>
            <w:r>
              <w:rPr>
                <w:b w:val="false"/>
                <w:bCs w:val="false"/>
                <w:color w:val="000000"/>
                <w:sz w:val="19"/>
                <w:szCs w:val="19"/>
              </w:rPr>
              <w:t xml:space="preserve">Shows zone, whether the use is permitted, conditional or prohibited, route, documents, fees and timeline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Start application</w:t>
            </w:r>
          </w:p>
        </w:tc>
        <w:tc>
          <w:tcPr>
            <w:tcW w:type="dxa" w:w="7100"/>
            <w:tcMar>
              <w:top w:type="dxa" w:w="70"/>
              <w:left w:type="dxa" w:w="100"/>
              <w:bottom w:type="dxa" w:w="70"/>
              <w:right w:type="dxa" w:w="100"/>
            </w:tcMar>
            <w:vAlign w:val="center"/>
          </w:tcPr>
          <w:p>
            <w:r>
              <w:rPr>
                <w:b w:val="false"/>
                <w:bCs w:val="false"/>
                <w:color w:val="000000"/>
                <w:sz w:val="19"/>
                <w:szCs w:val="19"/>
              </w:rPr>
              <w:t xml:space="preserve">Creates a draft with a reference number</w:t>
            </w:r>
          </w:p>
        </w:tc>
      </w:tr>
    </w:tbl>
    <w:p>
      <w:pPr>
        <w:spacing w:after="160" w:before="100"/>
      </w:pPr>
      <w:r>
        <w:rPr>
          <w:b/>
          <w:bCs/>
          <w:sz w:val="20"/>
          <w:szCs w:val="20"/>
        </w:rPr>
        <w:t xml:space="preserve">Next step: </w:t>
      </w:r>
      <w:r>
        <w:rPr>
          <w:sz w:val="20"/>
          <w:szCs w:val="20"/>
        </w:rPr>
        <w:t xml:space="preserve">A2 Project details</w:t>
      </w:r>
    </w:p>
    <w:p>
      <w:pPr>
        <w:pStyle w:val="Heading3"/>
        <w:keepNext/>
        <w:spacing w:after="80" w:before="260"/>
      </w:pPr>
      <w:r>
        <w:rPr>
          <w:b/>
          <w:bCs/>
          <w:color w:val="14409A"/>
          <w:sz w:val="23"/>
          <w:szCs w:val="23"/>
        </w:rPr>
        <w:t xml:space="preserve">A2  Project details</w:t>
      </w:r>
    </w:p>
    <w:p>
      <w:pPr>
        <w:keepNext/>
        <w:spacing w:after="60"/>
      </w:pPr>
      <w:r>
        <w:rPr>
          <w:b/>
          <w:bCs/>
          <w:sz w:val="20"/>
          <w:szCs w:val="20"/>
        </w:rPr>
        <w:t xml:space="preserve">Prototype: </w:t>
      </w:r>
      <w:r>
        <w:rPr>
          <w:sz w:val="20"/>
          <w:szCs w:val="20"/>
        </w:rPr>
        <w:t xml:space="preserve">New application, four steps</w:t>
      </w:r>
    </w:p>
    <w:p>
      <w:pPr>
        <w:keepNext/>
        <w:spacing w:after="80" w:line="276"/>
      </w:pPr>
      <w:r>
        <w:rPr>
          <w:sz w:val="21"/>
          <w:szCs w:val="21"/>
        </w:rPr>
        <w:t xml:space="preserve">Confirm the site facts. Zone and plot area come from records; you add the rest.</w:t>
      </w:r>
    </w:p>
    <w:p>
      <w:pPr>
        <w:keepNext/>
        <w:spacing w:after="80" w:before="60"/>
        <w:jc w:val="center"/>
      </w:pPr>
      <w:r>
        <w:drawing>
          <wp:inline distT="0" distB="0" distL="0" distR="0">
            <wp:extent cx="4572000" cy="3733800"/>
            <wp:effectExtent t="0" r="0" b="0" l="0"/>
            <wp:docPr id="1" name="wire-A2" descr="Simple page layout for screen A2" title="Page layout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7338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Survey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previous step</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Zone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Looked up from the zoning map</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Site address</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Plot area (sq.m)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Pre-filled from records where available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Abutting road width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R1 needs an abutting road of at least 9 m; apartments need access by a 12 m wide existing road (Reg 401.5)</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Proposed use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Residential, Commercial, Institutional, Mixed use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Number of floors</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Building height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Measured as defined in the regulations, including stilt parking</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Existing built-up area on the plot (sq.m)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Existing buildings count toward gross floor area and coverage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and 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Saves the draft and opens People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draft</w:t>
            </w:r>
          </w:p>
        </w:tc>
        <w:tc>
          <w:tcPr>
            <w:tcW w:type="dxa" w:w="7100"/>
            <w:tcMar>
              <w:top w:type="dxa" w:w="70"/>
              <w:left w:type="dxa" w:w="100"/>
              <w:bottom w:type="dxa" w:w="70"/>
              <w:right w:type="dxa" w:w="100"/>
            </w:tcMar>
            <w:vAlign w:val="center"/>
          </w:tcPr>
          <w:p>
            <w:r>
              <w:rPr>
                <w:b w:val="false"/>
                <w:bCs w:val="false"/>
                <w:color w:val="000000"/>
                <w:sz w:val="19"/>
                <w:szCs w:val="19"/>
              </w:rPr>
              <w:t xml:space="preserve">Saves without moving on</w:t>
            </w:r>
          </w:p>
        </w:tc>
      </w:tr>
    </w:tbl>
    <w:p>
      <w:pPr>
        <w:spacing w:after="160" w:before="100"/>
      </w:pPr>
      <w:r>
        <w:rPr>
          <w:b/>
          <w:bCs/>
          <w:sz w:val="20"/>
          <w:szCs w:val="20"/>
        </w:rPr>
        <w:t xml:space="preserve">Next step: </w:t>
      </w:r>
      <w:r>
        <w:rPr>
          <w:sz w:val="20"/>
          <w:szCs w:val="20"/>
        </w:rPr>
        <w:t xml:space="preserve">A2b Zoning check</w:t>
      </w:r>
    </w:p>
    <w:p>
      <w:pPr>
        <w:pStyle w:val="Heading3"/>
        <w:keepNext/>
        <w:spacing w:after="80" w:before="260"/>
      </w:pPr>
      <w:r>
        <w:rPr>
          <w:b/>
          <w:bCs/>
          <w:color w:val="14409A"/>
          <w:sz w:val="23"/>
          <w:szCs w:val="23"/>
        </w:rPr>
        <w:t xml:space="preserve">A2b  Zoning check</w:t>
      </w:r>
    </w:p>
    <w:p>
      <w:pPr>
        <w:keepNext/>
        <w:spacing w:after="60"/>
      </w:pPr>
      <w:r>
        <w:rPr>
          <w:b/>
          <w:bCs/>
          <w:sz w:val="20"/>
          <w:szCs w:val="20"/>
        </w:rPr>
        <w:t xml:space="preserve">Prototype: </w:t>
      </w:r>
      <w:r>
        <w:rPr>
          <w:sz w:val="20"/>
          <w:szCs w:val="20"/>
        </w:rPr>
        <w:t xml:space="preserve">ZoningCheck.dc.html</w:t>
      </w:r>
    </w:p>
    <w:p>
      <w:pPr>
        <w:keepNext/>
        <w:spacing w:after="80" w:line="276"/>
      </w:pPr>
      <w:r>
        <w:rPr>
          <w:sz w:val="21"/>
          <w:szCs w:val="21"/>
        </w:rPr>
        <w:t xml:space="preserve">The system compares your proposal with the zoning table for your zone and shows the result before you go further.</w:t>
      </w:r>
    </w:p>
    <w:p>
      <w:pPr>
        <w:keepNext/>
        <w:spacing w:after="80" w:before="60"/>
        <w:jc w:val="center"/>
      </w:pPr>
      <w:r>
        <w:drawing>
          <wp:inline distT="0" distB="0" distL="0" distR="0">
            <wp:extent cx="4572000" cy="3552825"/>
            <wp:effectExtent t="0" r="0" b="0" l="0"/>
            <wp:docPr id="1" name="wire-A2b" descr="Simple page layout for screen A2b" title="Page layout 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5528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Zone and district name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zoning map</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Use status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Permitted, conditional or prohibited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Maximum FSI</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zoning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Maximum building coverage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zoning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Minimum green coverage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zoning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Height and floors limit</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zoning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Setbacks for your plot size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Front, side and rear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Parking required</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zoning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Extra requirements triggered</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For example NOCs or a design brief</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Road handover if the plot is in R1, otherwise People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Apply for conditional use</w:t>
            </w:r>
          </w:p>
        </w:tc>
        <w:tc>
          <w:tcPr>
            <w:tcW w:type="dxa" w:w="7100"/>
            <w:tcMar>
              <w:top w:type="dxa" w:w="70"/>
              <w:left w:type="dxa" w:w="100"/>
              <w:bottom w:type="dxa" w:w="70"/>
              <w:right w:type="dxa" w:w="100"/>
            </w:tcMar>
            <w:vAlign w:val="center"/>
          </w:tcPr>
          <w:p>
            <w:r>
              <w:rPr>
                <w:b w:val="false"/>
                <w:bCs w:val="false"/>
                <w:color w:val="000000"/>
                <w:sz w:val="19"/>
                <w:szCs w:val="19"/>
              </w:rPr>
              <w:t xml:space="preserve">Opens a conditional-use case with the Chief City Planner</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Change details</w:t>
            </w:r>
          </w:p>
        </w:tc>
        <w:tc>
          <w:tcPr>
            <w:tcW w:type="dxa" w:w="7100"/>
            <w:tcMar>
              <w:top w:type="dxa" w:w="70"/>
              <w:left w:type="dxa" w:w="100"/>
              <w:bottom w:type="dxa" w:w="70"/>
              <w:right w:type="dxa" w:w="100"/>
            </w:tcMar>
            <w:vAlign w:val="center"/>
          </w:tcPr>
          <w:p>
            <w:r>
              <w:rPr>
                <w:b w:val="false"/>
                <w:bCs w:val="false"/>
                <w:color w:val="000000"/>
                <w:sz w:val="19"/>
                <w:szCs w:val="19"/>
              </w:rPr>
              <w:t xml:space="preserve">Returns to Project details</w:t>
            </w:r>
          </w:p>
        </w:tc>
      </w:tr>
    </w:tbl>
    <w:p>
      <w:pPr>
        <w:spacing w:after="160" w:before="100"/>
      </w:pPr>
      <w:r>
        <w:rPr>
          <w:b/>
          <w:bCs/>
          <w:sz w:val="20"/>
          <w:szCs w:val="20"/>
        </w:rPr>
        <w:t xml:space="preserve">Next step: </w:t>
      </w:r>
      <w:r>
        <w:rPr>
          <w:sz w:val="20"/>
          <w:szCs w:val="20"/>
        </w:rPr>
        <w:t xml:space="preserve">A2c Road handover and TDR (R1 plots), or A3 People</w:t>
      </w:r>
    </w:p>
    <w:p>
      <w:pPr>
        <w:pStyle w:val="Heading3"/>
        <w:keepNext/>
        <w:spacing w:after="80" w:before="260"/>
      </w:pPr>
      <w:r>
        <w:rPr>
          <w:b/>
          <w:bCs/>
          <w:color w:val="14409A"/>
          <w:sz w:val="23"/>
          <w:szCs w:val="23"/>
        </w:rPr>
        <w:t xml:space="preserve">A2c  Road handover and TDR (R1)</w:t>
      </w:r>
    </w:p>
    <w:p>
      <w:pPr>
        <w:keepNext/>
        <w:spacing w:after="60"/>
      </w:pPr>
      <w:r>
        <w:rPr>
          <w:b/>
          <w:bCs/>
          <w:sz w:val="20"/>
          <w:szCs w:val="20"/>
        </w:rPr>
        <w:t xml:space="preserve">Prototype: </w:t>
      </w:r>
      <w:r>
        <w:rPr>
          <w:sz w:val="20"/>
          <w:szCs w:val="20"/>
        </w:rPr>
        <w:t xml:space="preserve">ZoningCheck.dc.html</w:t>
      </w:r>
    </w:p>
    <w:p>
      <w:pPr>
        <w:keepNext/>
        <w:spacing w:after="80" w:line="276"/>
      </w:pPr>
      <w:r>
        <w:rPr>
          <w:sz w:val="21"/>
          <w:szCs w:val="21"/>
        </w:rPr>
        <w:t xml:space="preserve">In R1 villages, land needed for the approved village road width is handed over free of cost. In return you can take a transferable development right, an extra floor of equal built area, or a setback concession.</w:t>
      </w:r>
    </w:p>
    <w:p>
      <w:pPr>
        <w:keepNext/>
        <w:spacing w:after="80" w:before="60"/>
        <w:jc w:val="center"/>
      </w:pPr>
      <w:r>
        <w:drawing>
          <wp:inline distT="0" distB="0" distL="0" distR="0">
            <wp:extent cx="4572000" cy="2019300"/>
            <wp:effectExtent t="0" r="0" b="0" l="0"/>
            <wp:docPr id="1" name="wire-A2c" descr="Simple page layout for screen A2c" title="Page layout 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0193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Area needed for village road width (sq.m)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As per the village circulation plan approved by the Commissioner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What you choose in return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Regulation 215.1. Options: TDR certificate, Extra floor of equal built area, Setback concession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Registered gift deed</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TDR is awarded only after the land is transferred by registered gift deed (Reg 215.2)</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Site plan showing the land handed over</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With dimensions and location</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and 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People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No road land affected</w:t>
            </w:r>
          </w:p>
        </w:tc>
        <w:tc>
          <w:tcPr>
            <w:tcW w:type="dxa" w:w="7100"/>
            <w:tcMar>
              <w:top w:type="dxa" w:w="70"/>
              <w:left w:type="dxa" w:w="100"/>
              <w:bottom w:type="dxa" w:w="70"/>
              <w:right w:type="dxa" w:w="100"/>
            </w:tcMar>
            <w:vAlign w:val="center"/>
          </w:tcPr>
          <w:p>
            <w:r>
              <w:rPr>
                <w:b w:val="false"/>
                <w:bCs w:val="false"/>
                <w:color w:val="000000"/>
                <w:sz w:val="19"/>
                <w:szCs w:val="19"/>
              </w:rPr>
              <w:t xml:space="preserve">Skips this step</w:t>
            </w:r>
          </w:p>
        </w:tc>
      </w:tr>
    </w:tbl>
    <w:p>
      <w:pPr>
        <w:spacing w:after="160" w:before="100"/>
      </w:pPr>
      <w:r>
        <w:rPr>
          <w:b/>
          <w:bCs/>
          <w:sz w:val="20"/>
          <w:szCs w:val="20"/>
        </w:rPr>
        <w:t xml:space="preserve">Next step: </w:t>
      </w:r>
      <w:r>
        <w:rPr>
          <w:sz w:val="20"/>
          <w:szCs w:val="20"/>
        </w:rPr>
        <w:t xml:space="preserve">A3 People</w:t>
      </w:r>
    </w:p>
    <w:p>
      <w:pPr>
        <w:pStyle w:val="Heading3"/>
        <w:keepNext/>
        <w:spacing w:after="80" w:before="260"/>
      </w:pPr>
      <w:r>
        <w:rPr>
          <w:b/>
          <w:bCs/>
          <w:color w:val="14409A"/>
          <w:sz w:val="23"/>
          <w:szCs w:val="23"/>
        </w:rPr>
        <w:t xml:space="preserve">A3  People</w:t>
      </w:r>
    </w:p>
    <w:p>
      <w:pPr>
        <w:keepNext/>
        <w:spacing w:after="60"/>
      </w:pPr>
      <w:r>
        <w:rPr>
          <w:b/>
          <w:bCs/>
          <w:sz w:val="20"/>
          <w:szCs w:val="20"/>
        </w:rPr>
        <w:t xml:space="preserve">Prototype: </w:t>
      </w:r>
      <w:r>
        <w:rPr>
          <w:sz w:val="20"/>
          <w:szCs w:val="20"/>
        </w:rPr>
        <w:t xml:space="preserve">New application, four steps</w:t>
      </w:r>
    </w:p>
    <w:p>
      <w:pPr>
        <w:keepNext/>
        <w:spacing w:after="80" w:line="276"/>
      </w:pPr>
      <w:r>
        <w:rPr>
          <w:sz w:val="21"/>
          <w:szCs w:val="21"/>
        </w:rPr>
        <w:t xml:space="preserve">Say who owns the plot and who will submit the drawing. The LTP receives a consent request.</w:t>
      </w:r>
    </w:p>
    <w:p>
      <w:pPr>
        <w:keepNext/>
        <w:spacing w:after="80" w:before="60"/>
        <w:jc w:val="center"/>
      </w:pPr>
      <w:r>
        <w:drawing>
          <wp:inline distT="0" distB="0" distL="0" distR="0">
            <wp:extent cx="4572000" cy="2667000"/>
            <wp:effectExtent t="0" r="0" b="0" l="0"/>
            <wp:docPr id="1" name="wire-A3" descr="Simple page layout for screen A3" title="Page layout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6670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Owner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Owner mobile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 plus one-time code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Verified with a one-time code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Owner email</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Identity proof</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PDF or image, up to [size] MB</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Licensed professional registration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Looked up; architects must be registered with the Council of Architecture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Licensed developer or builder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Mandatory for apartments, group developments, high-rise and commercial complexes (Reg 215.6)</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Send consent request to LTP</w:t>
            </w:r>
          </w:p>
        </w:tc>
        <w:tc>
          <w:tcPr>
            <w:tcW w:type="dxa" w:w="7100"/>
            <w:tcMar>
              <w:top w:type="dxa" w:w="70"/>
              <w:left w:type="dxa" w:w="100"/>
              <w:bottom w:type="dxa" w:w="70"/>
              <w:right w:type="dxa" w:w="100"/>
            </w:tcMar>
            <w:vAlign w:val="center"/>
          </w:tcPr>
          <w:p>
            <w:r>
              <w:rPr>
                <w:b w:val="false"/>
                <w:bCs w:val="false"/>
                <w:color w:val="000000"/>
                <w:sz w:val="19"/>
                <w:szCs w:val="19"/>
              </w:rPr>
              <w:t xml:space="preserve">LTP is notified by SMS, email and in-app</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and 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Documents</w:t>
            </w:r>
          </w:p>
        </w:tc>
      </w:tr>
    </w:tbl>
    <w:p>
      <w:pPr>
        <w:spacing w:after="160" w:before="100"/>
      </w:pPr>
      <w:r>
        <w:rPr>
          <w:b/>
          <w:bCs/>
          <w:sz w:val="20"/>
          <w:szCs w:val="20"/>
        </w:rPr>
        <w:t xml:space="preserve">Next step: </w:t>
      </w:r>
      <w:r>
        <w:rPr>
          <w:sz w:val="20"/>
          <w:szCs w:val="20"/>
        </w:rPr>
        <w:t xml:space="preserve">A4 Documents</w:t>
      </w:r>
    </w:p>
    <w:p>
      <w:pPr>
        <w:pStyle w:val="Heading3"/>
        <w:keepNext/>
        <w:spacing w:after="80" w:before="260"/>
      </w:pPr>
      <w:r>
        <w:rPr>
          <w:b/>
          <w:bCs/>
          <w:color w:val="14409A"/>
          <w:sz w:val="23"/>
          <w:szCs w:val="23"/>
        </w:rPr>
        <w:t xml:space="preserve">A4  Documents</w:t>
      </w:r>
    </w:p>
    <w:p>
      <w:pPr>
        <w:keepNext/>
        <w:spacing w:after="60"/>
      </w:pPr>
      <w:r>
        <w:rPr>
          <w:b/>
          <w:bCs/>
          <w:sz w:val="20"/>
          <w:szCs w:val="20"/>
        </w:rPr>
        <w:t xml:space="preserve">Prototype: </w:t>
      </w:r>
      <w:r>
        <w:rPr>
          <w:sz w:val="20"/>
          <w:szCs w:val="20"/>
        </w:rPr>
        <w:t xml:space="preserve">New application, four steps</w:t>
      </w:r>
    </w:p>
    <w:p>
      <w:pPr>
        <w:keepNext/>
        <w:spacing w:after="80" w:line="276"/>
      </w:pPr>
      <w:r>
        <w:rPr>
          <w:sz w:val="21"/>
          <w:szCs w:val="21"/>
        </w:rPr>
        <w:t xml:space="preserve">Upload the ownership and supporting documents the regulations ask for. The 2D drawing is uploaded by the licensed professional.</w:t>
      </w:r>
    </w:p>
    <w:p>
      <w:pPr>
        <w:keepNext/>
        <w:spacing w:after="80" w:before="60"/>
        <w:jc w:val="center"/>
      </w:pPr>
      <w:r>
        <w:drawing>
          <wp:inline distT="0" distB="0" distL="0" distR="0">
            <wp:extent cx="4572000" cy="3295650"/>
            <wp:effectExtent t="0" r="0" b="0" l="0"/>
            <wp:docPr id="1" name="wire-A4" descr="Simple page layout for screen A4" title="Page layout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2956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Land pooling ownership certificate (attested copy)</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Or equivalent ownership document outside land pooling (Reg 209.12)</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Statement of area by triangulation</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licensed professional, with the owner's affidavit</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Latest surveyed plan of the land</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With structures, trees and all side dimensions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Appointment of licensed professional</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In the prescribed form</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Tax clearance from APCRDA</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Where tax arrears apply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Fire clearance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For buildings that need it</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Environmental clearance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Where required under the EIA notification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Other agency clearances</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For example Airports Authority, railways or electricity company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Fee receipt</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Added automatically after payment</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Add a document</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file picker</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Remove</w:t>
            </w:r>
          </w:p>
        </w:tc>
        <w:tc>
          <w:tcPr>
            <w:tcW w:type="dxa" w:w="7100"/>
            <w:tcMar>
              <w:top w:type="dxa" w:w="70"/>
              <w:left w:type="dxa" w:w="100"/>
              <w:bottom w:type="dxa" w:w="70"/>
              <w:right w:type="dxa" w:w="100"/>
            </w:tcMar>
            <w:vAlign w:val="center"/>
          </w:tcPr>
          <w:p>
            <w:r>
              <w:rPr>
                <w:b w:val="false"/>
                <w:bCs w:val="false"/>
                <w:color w:val="000000"/>
                <w:sz w:val="19"/>
                <w:szCs w:val="19"/>
              </w:rPr>
              <w:t xml:space="preserve">Removes the file after confirmation</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and 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Review and submit</w:t>
            </w:r>
          </w:p>
        </w:tc>
      </w:tr>
    </w:tbl>
    <w:p>
      <w:pPr>
        <w:spacing w:after="160" w:before="100"/>
      </w:pPr>
      <w:r>
        <w:rPr>
          <w:b/>
          <w:bCs/>
          <w:sz w:val="20"/>
          <w:szCs w:val="20"/>
        </w:rPr>
        <w:t xml:space="preserve">Next step: </w:t>
      </w:r>
      <w:r>
        <w:rPr>
          <w:sz w:val="20"/>
          <w:szCs w:val="20"/>
        </w:rPr>
        <w:t xml:space="preserve">A5 Review and submit</w:t>
      </w:r>
    </w:p>
    <w:p>
      <w:pPr>
        <w:pStyle w:val="Heading3"/>
        <w:keepNext/>
        <w:spacing w:after="80" w:before="260"/>
      </w:pPr>
      <w:r>
        <w:rPr>
          <w:b/>
          <w:bCs/>
          <w:color w:val="14409A"/>
          <w:sz w:val="23"/>
          <w:szCs w:val="23"/>
        </w:rPr>
        <w:t xml:space="preserve">A5  Review and submit</w:t>
      </w:r>
    </w:p>
    <w:p>
      <w:pPr>
        <w:keepNext/>
        <w:spacing w:after="60"/>
      </w:pPr>
      <w:r>
        <w:rPr>
          <w:b/>
          <w:bCs/>
          <w:sz w:val="20"/>
          <w:szCs w:val="20"/>
        </w:rPr>
        <w:t xml:space="preserve">Prototype: </w:t>
      </w:r>
      <w:r>
        <w:rPr>
          <w:sz w:val="20"/>
          <w:szCs w:val="20"/>
        </w:rPr>
        <w:t xml:space="preserve">New application, four steps</w:t>
      </w:r>
    </w:p>
    <w:p>
      <w:pPr>
        <w:keepNext/>
        <w:spacing w:after="80" w:line="276"/>
      </w:pPr>
      <w:r>
        <w:rPr>
          <w:sz w:val="21"/>
          <w:szCs w:val="21"/>
        </w:rPr>
        <w:t xml:space="preserve">Check the summary. Some items are only needed before the permission order is released; upload them now to avoid a delay.</w:t>
      </w:r>
    </w:p>
    <w:p>
      <w:pPr>
        <w:keepNext/>
        <w:spacing w:after="80" w:before="60"/>
        <w:jc w:val="center"/>
      </w:pPr>
      <w:r>
        <w:drawing>
          <wp:inline distT="0" distB="0" distL="0" distR="0">
            <wp:extent cx="4572000" cy="2790825"/>
            <wp:effectExtent t="0" r="0" b="0" l="0"/>
            <wp:docPr id="1" name="wire-A5" descr="Simple page layout for screen A5" title="Page layout 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7908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Summary of details, zone check, people and documents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Missing items are flagged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Declaration that the information is correct</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Must be ticked to submit</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Notarised affidavit that violations may be demolished</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Needed before the permission order (Reg 215.3)</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Declaration of floors permitted and extent of each floor</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Needed before the permission order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Notarised affidavit handing over 10% of built-up area</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5% of units for row, detached or cluster housing. Not needed for an individual residential building on an R1 plot up to 200 sq.m and 7 m high</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Submit application</w:t>
            </w:r>
          </w:p>
        </w:tc>
        <w:tc>
          <w:tcPr>
            <w:tcW w:type="dxa" w:w="7100"/>
            <w:tcMar>
              <w:top w:type="dxa" w:w="70"/>
              <w:left w:type="dxa" w:w="100"/>
              <w:bottom w:type="dxa" w:w="70"/>
              <w:right w:type="dxa" w:w="100"/>
            </w:tcMar>
            <w:vAlign w:val="center"/>
          </w:tcPr>
          <w:p>
            <w:r>
              <w:rPr>
                <w:b w:val="false"/>
                <w:bCs w:val="false"/>
                <w:color w:val="000000"/>
                <w:sz w:val="19"/>
                <w:szCs w:val="19"/>
              </w:rPr>
              <w:t xml:space="preserve">Application enters stage 2; LTP is asked to upload the drawing</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Back to edit</w:t>
            </w:r>
          </w:p>
        </w:tc>
        <w:tc>
          <w:tcPr>
            <w:tcW w:type="dxa" w:w="7100"/>
            <w:tcMar>
              <w:top w:type="dxa" w:w="70"/>
              <w:left w:type="dxa" w:w="100"/>
              <w:bottom w:type="dxa" w:w="70"/>
              <w:right w:type="dxa" w:w="100"/>
            </w:tcMar>
            <w:vAlign w:val="center"/>
          </w:tcPr>
          <w:p>
            <w:r>
              <w:rPr>
                <w:b w:val="false"/>
                <w:bCs w:val="false"/>
                <w:color w:val="000000"/>
                <w:sz w:val="19"/>
                <w:szCs w:val="19"/>
              </w:rPr>
              <w:t xml:space="preserve">Returns to the step you choose</w:t>
            </w:r>
          </w:p>
        </w:tc>
      </w:tr>
    </w:tbl>
    <w:p>
      <w:pPr>
        <w:spacing w:after="160" w:before="100"/>
      </w:pPr>
      <w:r>
        <w:rPr>
          <w:b/>
          <w:bCs/>
          <w:sz w:val="20"/>
          <w:szCs w:val="20"/>
        </w:rPr>
        <w:t xml:space="preserve">Next step: </w:t>
      </w:r>
      <w:r>
        <w:rPr>
          <w:sz w:val="20"/>
          <w:szCs w:val="20"/>
        </w:rPr>
        <w:t xml:space="preserve">L2 Upload drawing (by the licensed professional)</w:t>
      </w:r>
    </w:p>
    <w:p>
      <w:pPr>
        <w:pStyle w:val="Heading3"/>
        <w:keepNext/>
        <w:spacing w:after="80" w:before="260"/>
      </w:pPr>
      <w:r>
        <w:rPr>
          <w:b/>
          <w:bCs/>
          <w:color w:val="14409A"/>
          <w:sz w:val="23"/>
          <w:szCs w:val="23"/>
        </w:rPr>
        <w:t xml:space="preserve">A6  Fee summary</w:t>
      </w:r>
    </w:p>
    <w:p>
      <w:pPr>
        <w:keepNext/>
        <w:spacing w:after="60"/>
      </w:pPr>
      <w:r>
        <w:rPr>
          <w:b/>
          <w:bCs/>
          <w:sz w:val="20"/>
          <w:szCs w:val="20"/>
        </w:rPr>
        <w:t xml:space="preserve">Prototype: </w:t>
      </w:r>
      <w:r>
        <w:rPr>
          <w:sz w:val="20"/>
          <w:szCs w:val="20"/>
        </w:rPr>
        <w:t xml:space="preserve">Pay fees, 3 steps</w:t>
      </w:r>
    </w:p>
    <w:p>
      <w:pPr>
        <w:keepNext/>
        <w:spacing w:after="80" w:line="276"/>
      </w:pPr>
      <w:r>
        <w:rPr>
          <w:sz w:val="21"/>
          <w:szCs w:val="21"/>
        </w:rPr>
        <w:t xml:space="preserve">Show every fee due and how it was worked out.</w:t>
      </w:r>
    </w:p>
    <w:p>
      <w:pPr>
        <w:keepNext/>
        <w:spacing w:after="80" w:before="60"/>
        <w:jc w:val="center"/>
      </w:pPr>
      <w:r>
        <w:drawing>
          <wp:inline distT="0" distB="0" distL="0" distR="0">
            <wp:extent cx="4572000" cy="2819400"/>
            <wp:effectExtent t="0" r="0" b="0" l="0"/>
            <wp:docPr id="1" name="wire-A6" descr="Simple page layout for screen A6" title="Page layout 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194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Application (scrutiny) fee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Based on gross floor area, including basement and accessory buildings, excluding parking</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Development charges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As notified by APCRDA</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Impact fee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Only where FSI is above 1.75</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Fee exemption check</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No fee for EWS, LIG or slum redevelopment schemes with tenement carpet area up to 50 sq.m</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Total due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Sum of items</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 to payment</w:t>
            </w:r>
          </w:p>
        </w:tc>
        <w:tc>
          <w:tcPr>
            <w:tcW w:type="dxa" w:w="7100"/>
            <w:tcMar>
              <w:top w:type="dxa" w:w="70"/>
              <w:left w:type="dxa" w:w="100"/>
              <w:bottom w:type="dxa" w:w="70"/>
              <w:right w:type="dxa" w:w="100"/>
            </w:tcMar>
            <w:vAlign w:val="center"/>
          </w:tcPr>
          <w:p>
            <w:r>
              <w:rPr>
                <w:b w:val="false"/>
                <w:bCs w:val="false"/>
                <w:color w:val="000000"/>
                <w:sz w:val="19"/>
                <w:szCs w:val="19"/>
              </w:rPr>
              <w:t xml:space="preserve">Opens Pay</w:t>
            </w:r>
          </w:p>
        </w:tc>
      </w:tr>
    </w:tbl>
    <w:p>
      <w:pPr>
        <w:spacing w:after="160" w:before="100"/>
      </w:pPr>
      <w:r>
        <w:rPr>
          <w:b/>
          <w:bCs/>
          <w:sz w:val="20"/>
          <w:szCs w:val="20"/>
        </w:rPr>
        <w:t xml:space="preserve">Next step: </w:t>
      </w:r>
      <w:r>
        <w:rPr>
          <w:sz w:val="20"/>
          <w:szCs w:val="20"/>
        </w:rPr>
        <w:t xml:space="preserve">A6b Pay</w:t>
      </w:r>
    </w:p>
    <w:p>
      <w:pPr>
        <w:pStyle w:val="Heading3"/>
        <w:keepNext/>
        <w:spacing w:after="80" w:before="260"/>
      </w:pPr>
      <w:r>
        <w:rPr>
          <w:b/>
          <w:bCs/>
          <w:color w:val="14409A"/>
          <w:sz w:val="23"/>
          <w:szCs w:val="23"/>
        </w:rPr>
        <w:t xml:space="preserve">A6b  Pay</w:t>
      </w:r>
    </w:p>
    <w:p>
      <w:pPr>
        <w:keepNext/>
        <w:spacing w:after="60"/>
      </w:pPr>
      <w:r>
        <w:rPr>
          <w:b/>
          <w:bCs/>
          <w:sz w:val="20"/>
          <w:szCs w:val="20"/>
        </w:rPr>
        <w:t xml:space="preserve">Prototype: </w:t>
      </w:r>
      <w:r>
        <w:rPr>
          <w:sz w:val="20"/>
          <w:szCs w:val="20"/>
        </w:rPr>
        <w:t xml:space="preserve">Pay fees, 3 steps</w:t>
      </w:r>
    </w:p>
    <w:p>
      <w:pPr>
        <w:keepNext/>
        <w:spacing w:after="80" w:line="276"/>
      </w:pPr>
      <w:r>
        <w:rPr>
          <w:sz w:val="21"/>
          <w:szCs w:val="21"/>
        </w:rPr>
        <w:t xml:space="preserve">Choose how to pay.</w:t>
      </w:r>
    </w:p>
    <w:p>
      <w:pPr>
        <w:keepNext/>
        <w:spacing w:after="80" w:before="60"/>
        <w:jc w:val="center"/>
      </w:pPr>
      <w:r>
        <w:drawing>
          <wp:inline distT="0" distB="0" distL="0" distR="0">
            <wp:extent cx="4572000" cy="1924050"/>
            <wp:effectExtent t="0" r="0" b="0" l="0"/>
            <wp:docPr id="1" name="wire-A6b" descr="Simple page layout for screen A6b" title="Page layout 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19240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Payment mode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UPI, Net banking, Card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Payer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Printed on the receipt</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Pay now</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payment gateway</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Back</w:t>
            </w:r>
          </w:p>
        </w:tc>
        <w:tc>
          <w:tcPr>
            <w:tcW w:type="dxa" w:w="7100"/>
            <w:tcMar>
              <w:top w:type="dxa" w:w="70"/>
              <w:left w:type="dxa" w:w="100"/>
              <w:bottom w:type="dxa" w:w="70"/>
              <w:right w:type="dxa" w:w="100"/>
            </w:tcMar>
            <w:vAlign w:val="center"/>
          </w:tcPr>
          <w:p>
            <w:r>
              <w:rPr>
                <w:b w:val="false"/>
                <w:bCs w:val="false"/>
                <w:color w:val="000000"/>
                <w:sz w:val="19"/>
                <w:szCs w:val="19"/>
              </w:rPr>
              <w:t xml:space="preserve">Returns to Fee summary</w:t>
            </w:r>
          </w:p>
        </w:tc>
      </w:tr>
    </w:tbl>
    <w:p>
      <w:pPr>
        <w:spacing w:after="160" w:before="100"/>
      </w:pPr>
      <w:r>
        <w:rPr>
          <w:b/>
          <w:bCs/>
          <w:sz w:val="20"/>
          <w:szCs w:val="20"/>
        </w:rPr>
        <w:t xml:space="preserve">Next step: </w:t>
      </w:r>
      <w:r>
        <w:rPr>
          <w:sz w:val="20"/>
          <w:szCs w:val="20"/>
        </w:rPr>
        <w:t xml:space="preserve">A6c Receipt</w:t>
      </w:r>
    </w:p>
    <w:p>
      <w:pPr>
        <w:pStyle w:val="Heading3"/>
        <w:keepNext/>
        <w:spacing w:after="80" w:before="260"/>
      </w:pPr>
      <w:r>
        <w:rPr>
          <w:b/>
          <w:bCs/>
          <w:color w:val="14409A"/>
          <w:sz w:val="23"/>
          <w:szCs w:val="23"/>
        </w:rPr>
        <w:t xml:space="preserve">A6c  Receipt</w:t>
      </w:r>
    </w:p>
    <w:p>
      <w:pPr>
        <w:keepNext/>
        <w:spacing w:after="60"/>
      </w:pPr>
      <w:r>
        <w:rPr>
          <w:b/>
          <w:bCs/>
          <w:sz w:val="20"/>
          <w:szCs w:val="20"/>
        </w:rPr>
        <w:t xml:space="preserve">Prototype: </w:t>
      </w:r>
      <w:r>
        <w:rPr>
          <w:sz w:val="20"/>
          <w:szCs w:val="20"/>
        </w:rPr>
        <w:t xml:space="preserve">Pay fees, 3 steps</w:t>
      </w:r>
    </w:p>
    <w:p>
      <w:pPr>
        <w:keepNext/>
        <w:spacing w:after="80" w:line="276"/>
      </w:pPr>
      <w:r>
        <w:rPr>
          <w:sz w:val="21"/>
          <w:szCs w:val="21"/>
        </w:rPr>
        <w:t xml:space="preserve">Confirm payment and keep the receipt. The scrutiny fee is forfeited if the proposal is rejected.</w:t>
      </w:r>
    </w:p>
    <w:p>
      <w:pPr>
        <w:keepNext/>
        <w:spacing w:after="80" w:before="60"/>
        <w:jc w:val="center"/>
      </w:pPr>
      <w:r>
        <w:drawing>
          <wp:inline distT="0" distB="0" distL="0" distR="0">
            <wp:extent cx="4572000" cy="2314575"/>
            <wp:effectExtent t="0" r="0" b="0" l="0"/>
            <wp:docPr id="1" name="wire-A6c" descr="Simple page layout for screen A6c" title="Page layout 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3145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Receipt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Amount paid</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Payment date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Download receipt</w:t>
            </w:r>
          </w:p>
        </w:tc>
        <w:tc>
          <w:tcPr>
            <w:tcW w:type="dxa" w:w="7100"/>
            <w:tcMar>
              <w:top w:type="dxa" w:w="70"/>
              <w:left w:type="dxa" w:w="100"/>
              <w:bottom w:type="dxa" w:w="70"/>
              <w:right w:type="dxa" w:w="100"/>
            </w:tcMar>
            <w:vAlign w:val="center"/>
          </w:tcPr>
          <w:p>
            <w:r>
              <w:rPr>
                <w:b w:val="false"/>
                <w:bCs w:val="false"/>
                <w:color w:val="000000"/>
                <w:sz w:val="19"/>
                <w:szCs w:val="19"/>
              </w:rPr>
              <w:t xml:space="preserve">Downloads a PDF</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Go to my application</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tracker</w:t>
            </w:r>
          </w:p>
        </w:tc>
      </w:tr>
    </w:tbl>
    <w:p>
      <w:pPr>
        <w:spacing w:after="160" w:before="100"/>
      </w:pPr>
      <w:r>
        <w:rPr>
          <w:b/>
          <w:bCs/>
          <w:sz w:val="20"/>
          <w:szCs w:val="20"/>
        </w:rPr>
        <w:t xml:space="preserve">Next step: </w:t>
      </w:r>
      <w:r>
        <w:rPr>
          <w:sz w:val="20"/>
          <w:szCs w:val="20"/>
        </w:rPr>
        <w:t xml:space="preserve">A7 Track and reply</w:t>
      </w:r>
    </w:p>
    <w:p>
      <w:pPr>
        <w:pStyle w:val="Heading3"/>
        <w:keepNext/>
        <w:spacing w:after="80" w:before="260"/>
      </w:pPr>
      <w:r>
        <w:rPr>
          <w:b/>
          <w:bCs/>
          <w:color w:val="14409A"/>
          <w:sz w:val="23"/>
          <w:szCs w:val="23"/>
        </w:rPr>
        <w:t xml:space="preserve">A7  Track and reply</w:t>
      </w:r>
    </w:p>
    <w:p>
      <w:pPr>
        <w:keepNext/>
        <w:spacing w:after="60"/>
      </w:pPr>
      <w:r>
        <w:rPr>
          <w:b/>
          <w:bCs/>
          <w:sz w:val="20"/>
          <w:szCs w:val="20"/>
        </w:rPr>
        <w:t xml:space="preserve">Prototype: </w:t>
      </w:r>
      <w:r>
        <w:rPr>
          <w:sz w:val="20"/>
          <w:szCs w:val="20"/>
        </w:rPr>
        <w:t xml:space="preserve">Applicant workspace</w:t>
      </w:r>
    </w:p>
    <w:p>
      <w:pPr>
        <w:keepNext/>
        <w:spacing w:after="80" w:line="276"/>
      </w:pPr>
      <w:r>
        <w:rPr>
          <w:sz w:val="21"/>
          <w:szCs w:val="21"/>
        </w:rPr>
        <w:t xml:space="preserve">See the seven-stage tracker and answer any query.</w:t>
      </w:r>
    </w:p>
    <w:p>
      <w:pPr>
        <w:keepNext/>
        <w:spacing w:after="80" w:before="60"/>
        <w:jc w:val="center"/>
      </w:pPr>
      <w:r>
        <w:drawing>
          <wp:inline distT="0" distB="0" distL="0" distR="0">
            <wp:extent cx="4572000" cy="2200275"/>
            <wp:effectExtent t="0" r="0" b="0" l="0"/>
            <wp:docPr id="1" name="wire-A7" descr="Simple page layout for screen A7" title="Page layout 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2002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Reply message</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to send a reply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Attach file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Reply to officer</w:t>
            </w:r>
          </w:p>
        </w:tc>
        <w:tc>
          <w:tcPr>
            <w:tcW w:type="dxa" w:w="7100"/>
            <w:tcMar>
              <w:top w:type="dxa" w:w="70"/>
              <w:left w:type="dxa" w:w="100"/>
              <w:bottom w:type="dxa" w:w="70"/>
              <w:right w:type="dxa" w:w="100"/>
            </w:tcMar>
            <w:vAlign w:val="center"/>
          </w:tcPr>
          <w:p>
            <w:r>
              <w:rPr>
                <w:b w:val="false"/>
                <w:bCs w:val="false"/>
                <w:color w:val="000000"/>
                <w:sz w:val="19"/>
                <w:szCs w:val="19"/>
              </w:rPr>
              <w:t xml:space="preserve">Sends the reply and resumes the stage clock</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Pay fee</w:t>
            </w:r>
          </w:p>
        </w:tc>
        <w:tc>
          <w:tcPr>
            <w:tcW w:type="dxa" w:w="7100"/>
            <w:tcMar>
              <w:top w:type="dxa" w:w="70"/>
              <w:left w:type="dxa" w:w="100"/>
              <w:bottom w:type="dxa" w:w="70"/>
              <w:right w:type="dxa" w:w="100"/>
            </w:tcMar>
            <w:vAlign w:val="center"/>
          </w:tcPr>
          <w:p>
            <w:r>
              <w:rPr>
                <w:b w:val="false"/>
                <w:bCs w:val="false"/>
                <w:color w:val="000000"/>
                <w:sz w:val="19"/>
                <w:szCs w:val="19"/>
              </w:rPr>
              <w:t xml:space="preserve">Opens Fee summary</w:t>
            </w:r>
          </w:p>
        </w:tc>
      </w:tr>
    </w:tbl>
    <w:p>
      <w:pPr>
        <w:spacing w:after="160" w:before="100"/>
      </w:pPr>
      <w:r>
        <w:rPr>
          <w:b/>
          <w:bCs/>
          <w:sz w:val="20"/>
          <w:szCs w:val="20"/>
        </w:rPr>
        <w:t xml:space="preserve">Next step: </w:t>
      </w:r>
      <w:r>
        <w:rPr>
          <w:sz w:val="20"/>
          <w:szCs w:val="20"/>
        </w:rPr>
        <w:t xml:space="preserve">Officer resumes scrutiny</w:t>
      </w:r>
    </w:p>
    <w:p>
      <w:pPr>
        <w:pStyle w:val="Heading3"/>
        <w:keepNext/>
        <w:spacing w:after="80" w:before="260"/>
      </w:pPr>
      <w:r>
        <w:rPr>
          <w:b/>
          <w:bCs/>
          <w:color w:val="14409A"/>
          <w:sz w:val="23"/>
          <w:szCs w:val="23"/>
        </w:rPr>
        <w:t xml:space="preserve">A8  Download permission order</w:t>
      </w:r>
    </w:p>
    <w:p>
      <w:pPr>
        <w:keepNext/>
        <w:spacing w:after="60"/>
      </w:pPr>
      <w:r>
        <w:rPr>
          <w:b/>
          <w:bCs/>
          <w:sz w:val="20"/>
          <w:szCs w:val="20"/>
        </w:rPr>
        <w:t xml:space="preserve">Prototype: </w:t>
      </w:r>
      <w:r>
        <w:rPr>
          <w:sz w:val="20"/>
          <w:szCs w:val="20"/>
        </w:rPr>
        <w:t xml:space="preserve">Applicant workspace</w:t>
      </w:r>
    </w:p>
    <w:p>
      <w:pPr>
        <w:keepNext/>
        <w:spacing w:after="80" w:line="276"/>
      </w:pPr>
      <w:r>
        <w:rPr>
          <w:sz w:val="21"/>
          <w:szCs w:val="21"/>
        </w:rPr>
        <w:t xml:space="preserve">Get the Development Permission Order (DPO) once approved. It is issued only after all fees, deposits and charges are paid.</w:t>
      </w:r>
    </w:p>
    <w:p>
      <w:pPr>
        <w:keepNext/>
        <w:spacing w:after="80" w:before="60"/>
        <w:jc w:val="center"/>
      </w:pPr>
      <w:r>
        <w:drawing>
          <wp:inline distT="0" distB="0" distL="0" distR="0">
            <wp:extent cx="4572000" cy="2286000"/>
            <wp:effectExtent t="0" r="0" b="0" l="0"/>
            <wp:docPr id="1" name="wire-A8" descr="Simple page layout for screen A8" title="Page layout 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2860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Permission order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Issue date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Valid until</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Set under section 111 of the Act</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Mortgage of 10% of gross floor area</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Registered mortgage deed; released when the occupancy certificate is issued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Download permission order</w:t>
            </w:r>
          </w:p>
        </w:tc>
        <w:tc>
          <w:tcPr>
            <w:tcW w:type="dxa" w:w="7100"/>
            <w:tcMar>
              <w:top w:type="dxa" w:w="70"/>
              <w:left w:type="dxa" w:w="100"/>
              <w:bottom w:type="dxa" w:w="70"/>
              <w:right w:type="dxa" w:w="100"/>
            </w:tcMar>
            <w:vAlign w:val="center"/>
          </w:tcPr>
          <w:p>
            <w:r>
              <w:rPr>
                <w:b w:val="false"/>
                <w:bCs w:val="false"/>
                <w:color w:val="000000"/>
                <w:sz w:val="19"/>
                <w:szCs w:val="19"/>
              </w:rPr>
              <w:t xml:space="preserve">PDF with QR code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Share link</w:t>
            </w:r>
          </w:p>
        </w:tc>
        <w:tc>
          <w:tcPr>
            <w:tcW w:type="dxa" w:w="7100"/>
            <w:tcMar>
              <w:top w:type="dxa" w:w="70"/>
              <w:left w:type="dxa" w:w="100"/>
              <w:bottom w:type="dxa" w:w="70"/>
              <w:right w:type="dxa" w:w="100"/>
            </w:tcMar>
            <w:vAlign w:val="center"/>
          </w:tcPr>
          <w:p>
            <w:r>
              <w:rPr>
                <w:b w:val="false"/>
                <w:bCs w:val="false"/>
                <w:color w:val="000000"/>
                <w:sz w:val="19"/>
                <w:szCs w:val="19"/>
              </w:rPr>
              <w:t xml:space="preserve">Copies a verification link</w:t>
            </w:r>
          </w:p>
        </w:tc>
      </w:tr>
    </w:tbl>
    <w:p>
      <w:pPr>
        <w:spacing w:after="160" w:before="100"/>
      </w:pPr>
      <w:r>
        <w:rPr>
          <w:b/>
          <w:bCs/>
          <w:sz w:val="20"/>
          <w:szCs w:val="20"/>
        </w:rPr>
        <w:t xml:space="preserve">Next step: </w:t>
      </w:r>
      <w:r>
        <w:rPr>
          <w:sz w:val="20"/>
          <w:szCs w:val="20"/>
        </w:rPr>
        <w:t xml:space="preserve">A9 Commencement notice (start work within one year)</w:t>
      </w:r>
    </w:p>
    <w:p>
      <w:pPr>
        <w:pStyle w:val="Heading3"/>
        <w:keepNext/>
        <w:spacing w:after="80" w:before="260"/>
      </w:pPr>
      <w:r>
        <w:rPr>
          <w:b/>
          <w:bCs/>
          <w:color w:val="14409A"/>
          <w:sz w:val="23"/>
          <w:szCs w:val="23"/>
        </w:rPr>
        <w:t xml:space="preserve">A9  Commencement notice</w:t>
      </w:r>
    </w:p>
    <w:p>
      <w:pPr>
        <w:keepNext/>
        <w:spacing w:after="60"/>
      </w:pPr>
      <w:r>
        <w:rPr>
          <w:b/>
          <w:bCs/>
          <w:sz w:val="20"/>
          <w:szCs w:val="20"/>
        </w:rPr>
        <w:t xml:space="preserve">Prototype: </w:t>
      </w:r>
      <w:r>
        <w:rPr>
          <w:sz w:val="20"/>
          <w:szCs w:val="20"/>
        </w:rPr>
        <w:t xml:space="preserve">PostPermitSteps.dc.html</w:t>
      </w:r>
    </w:p>
    <w:p>
      <w:pPr>
        <w:keepNext/>
        <w:spacing w:after="80" w:line="276"/>
      </w:pPr>
      <w:r>
        <w:rPr>
          <w:sz w:val="21"/>
          <w:szCs w:val="21"/>
        </w:rPr>
        <w:t xml:space="preserve">Tell the Commissioner you are about to start work. Work must begin within one year of the permission order.</w:t>
      </w:r>
    </w:p>
    <w:p>
      <w:pPr>
        <w:keepNext/>
        <w:spacing w:after="80" w:before="60"/>
        <w:jc w:val="center"/>
      </w:pPr>
      <w:r>
        <w:drawing>
          <wp:inline distT="0" distB="0" distL="0" distR="0">
            <wp:extent cx="4572000" cy="2543175"/>
            <wp:effectExtent t="0" r="0" b="0" l="0"/>
            <wp:docPr id="1" name="wire-A9" descr="Simple page layout for screen A9" title="Page layout 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5431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Line-out marked on site</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Centre lines of all external walls and columns on the ground floor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Notice date</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Certificate of supervision</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Signed by the licensed professional</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Site photographs of the line-out</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Submit notice</w:t>
            </w:r>
          </w:p>
        </w:tc>
        <w:tc>
          <w:tcPr>
            <w:tcW w:type="dxa" w:w="7100"/>
            <w:tcMar>
              <w:top w:type="dxa" w:w="70"/>
              <w:left w:type="dxa" w:w="100"/>
              <w:bottom w:type="dxa" w:w="70"/>
              <w:right w:type="dxa" w:w="100"/>
            </w:tcMar>
            <w:vAlign w:val="center"/>
          </w:tcPr>
          <w:p>
            <w:r>
              <w:rPr>
                <w:b w:val="false"/>
                <w:bCs w:val="false"/>
                <w:color w:val="000000"/>
                <w:sz w:val="19"/>
                <w:szCs w:val="19"/>
              </w:rPr>
              <w:t xml:space="preserve">The Commissioner checks the line-out within 7 days; you may start after 7 days or earlier if permitted</w:t>
            </w:r>
          </w:p>
        </w:tc>
      </w:tr>
    </w:tbl>
    <w:p>
      <w:pPr>
        <w:spacing w:after="160" w:before="100"/>
      </w:pPr>
      <w:r>
        <w:rPr>
          <w:b/>
          <w:bCs/>
          <w:sz w:val="20"/>
          <w:szCs w:val="20"/>
        </w:rPr>
        <w:t xml:space="preserve">Next step: </w:t>
      </w:r>
      <w:r>
        <w:rPr>
          <w:sz w:val="20"/>
          <w:szCs w:val="20"/>
        </w:rPr>
        <w:t xml:space="preserve">O6 Line-out check</w:t>
      </w:r>
    </w:p>
    <w:p>
      <w:pPr>
        <w:pStyle w:val="Heading3"/>
        <w:keepNext/>
        <w:spacing w:after="80" w:before="260"/>
      </w:pPr>
      <w:r>
        <w:rPr>
          <w:b/>
          <w:bCs/>
          <w:color w:val="14409A"/>
          <w:sz w:val="23"/>
          <w:szCs w:val="23"/>
        </w:rPr>
        <w:t xml:space="preserve">A10  Completion and occupancy</w:t>
      </w:r>
    </w:p>
    <w:p>
      <w:pPr>
        <w:keepNext/>
        <w:spacing w:after="60"/>
      </w:pPr>
      <w:r>
        <w:rPr>
          <w:b/>
          <w:bCs/>
          <w:sz w:val="20"/>
          <w:szCs w:val="20"/>
        </w:rPr>
        <w:t xml:space="preserve">Prototype: </w:t>
      </w:r>
      <w:r>
        <w:rPr>
          <w:sz w:val="20"/>
          <w:szCs w:val="20"/>
        </w:rPr>
        <w:t xml:space="preserve">PostPermitSteps.dc.html</w:t>
      </w:r>
    </w:p>
    <w:p>
      <w:pPr>
        <w:keepNext/>
        <w:spacing w:after="80" w:line="276"/>
      </w:pPr>
      <w:r>
        <w:rPr>
          <w:sz w:val="21"/>
          <w:szCs w:val="21"/>
        </w:rPr>
        <w:t xml:space="preserve">Tell the authority the work is complete and ask for the occupancy certificate. No one may occupy the building without it.</w:t>
      </w:r>
    </w:p>
    <w:p>
      <w:pPr>
        <w:keepNext/>
        <w:spacing w:after="80" w:before="60"/>
        <w:jc w:val="center"/>
      </w:pPr>
      <w:r>
        <w:drawing>
          <wp:inline distT="0" distB="0" distL="0" distR="0">
            <wp:extent cx="4572000" cy="2914650"/>
            <wp:effectExtent t="0" r="0" b="0" l="0"/>
            <wp:docPr id="1" name="wire-A10" descr="Simple page layout for screen A10" title="Page layout 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9146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Completion certificate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Prescribed form, with completion plans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Certificate of no deviation from the zoning regulations</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supervising licensed professional</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Fire clearance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high-rise and special buildings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Request part occupancy</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Needs an indemnity in the prescribed form</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Indemnity for part occupancy</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if part occupancy is requested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Submit for occupancy certificate</w:t>
            </w:r>
          </w:p>
        </w:tc>
        <w:tc>
          <w:tcPr>
            <w:tcW w:type="dxa" w:w="7100"/>
            <w:tcMar>
              <w:top w:type="dxa" w:w="70"/>
              <w:left w:type="dxa" w:w="100"/>
              <w:bottom w:type="dxa" w:w="70"/>
              <w:right w:type="dxa" w:w="100"/>
            </w:tcMar>
            <w:vAlign w:val="center"/>
          </w:tcPr>
          <w:p>
            <w:r>
              <w:rPr>
                <w:b w:val="false"/>
                <w:bCs w:val="false"/>
                <w:color w:val="000000"/>
                <w:sz w:val="19"/>
                <w:szCs w:val="19"/>
              </w:rPr>
              <w:t xml:space="preserve">The authority decides within 15 days; if not decided, it is deemed approved for occupation when built as sanctioned</w:t>
            </w:r>
          </w:p>
        </w:tc>
      </w:tr>
    </w:tbl>
    <w:p>
      <w:pPr>
        <w:spacing w:after="160" w:before="100"/>
      </w:pPr>
      <w:r>
        <w:rPr>
          <w:b/>
          <w:bCs/>
          <w:sz w:val="20"/>
          <w:szCs w:val="20"/>
        </w:rPr>
        <w:t xml:space="preserve">Next step: </w:t>
      </w:r>
      <w:r>
        <w:rPr>
          <w:sz w:val="20"/>
          <w:szCs w:val="20"/>
        </w:rPr>
        <w:t xml:space="preserve">Mortgage is released and utility connections can be given</w:t>
      </w:r>
    </w:p>
    <w:p>
      <w:pPr>
        <w:pStyle w:val="Heading2"/>
        <w:spacing w:after="110" w:before="220"/>
      </w:pPr>
      <w:r>
        <w:rPr>
          <w:b/>
          <w:bCs/>
          <w:color w:val="16233D"/>
          <w:sz w:val="25"/>
          <w:szCs w:val="25"/>
        </w:rPr>
        <w:t xml:space="preserve">14.2  LTP or architect  (Licensed technical person)</w:t>
      </w:r>
    </w:p>
    <w:p>
      <w:pPr>
        <w:spacing w:after="130" w:line="276"/>
      </w:pPr>
      <w:r>
        <w:rPr>
          <w:sz w:val="21"/>
          <w:szCs w:val="21"/>
        </w:rPr>
        <w:t xml:space="preserve">Page sequence: L1  &gt;  L2  &gt;  L3  &gt;  L4  &gt;  L4b  &gt;  L5  &gt;  L6. Each page below starts with a simple layout, then lists its fields, actions and next step.</w:t>
      </w:r>
    </w:p>
    <w:p>
      <w:pPr>
        <w:pStyle w:val="Heading3"/>
        <w:keepNext/>
        <w:spacing w:after="80" w:before="260"/>
      </w:pPr>
      <w:r>
        <w:rPr>
          <w:b/>
          <w:bCs/>
          <w:color w:val="14409A"/>
          <w:sz w:val="23"/>
          <w:szCs w:val="23"/>
        </w:rPr>
        <w:t xml:space="preserve">L1  Consent request</w:t>
      </w:r>
    </w:p>
    <w:p>
      <w:pPr>
        <w:keepNext/>
        <w:spacing w:after="60"/>
      </w:pPr>
      <w:r>
        <w:rPr>
          <w:b/>
          <w:bCs/>
          <w:sz w:val="20"/>
          <w:szCs w:val="20"/>
        </w:rPr>
        <w:t xml:space="preserve">Prototype: </w:t>
      </w:r>
      <w:r>
        <w:rPr>
          <w:sz w:val="20"/>
          <w:szCs w:val="20"/>
        </w:rPr>
        <w:t xml:space="preserve">Described here only</w:t>
      </w:r>
    </w:p>
    <w:p>
      <w:pPr>
        <w:keepNext/>
        <w:spacing w:after="80" w:line="276"/>
      </w:pPr>
      <w:r>
        <w:rPr>
          <w:sz w:val="21"/>
          <w:szCs w:val="21"/>
        </w:rPr>
        <w:t xml:space="preserve">Accept or decline to act on an application.</w:t>
      </w:r>
    </w:p>
    <w:p>
      <w:pPr>
        <w:keepNext/>
        <w:spacing w:after="80" w:before="60"/>
        <w:jc w:val="center"/>
      </w:pPr>
      <w:r>
        <w:drawing>
          <wp:inline distT="0" distB="0" distL="0" distR="0">
            <wp:extent cx="4572000" cy="2457450"/>
            <wp:effectExtent t="0" r="0" b="0" l="0"/>
            <wp:docPr id="1" name="wire-L1" descr="Simple page layout for screen L1" title="Page layout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4574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Applicant and plot summary</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Decision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Accept, Decline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Reason</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when declining</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Accept</w:t>
            </w:r>
          </w:p>
        </w:tc>
        <w:tc>
          <w:tcPr>
            <w:tcW w:type="dxa" w:w="7100"/>
            <w:tcMar>
              <w:top w:type="dxa" w:w="70"/>
              <w:left w:type="dxa" w:w="100"/>
              <w:bottom w:type="dxa" w:w="70"/>
              <w:right w:type="dxa" w:w="100"/>
            </w:tcMar>
            <w:vAlign w:val="center"/>
          </w:tcPr>
          <w:p>
            <w:r>
              <w:rPr>
                <w:b w:val="false"/>
                <w:bCs w:val="false"/>
                <w:color w:val="000000"/>
                <w:sz w:val="19"/>
                <w:szCs w:val="19"/>
              </w:rPr>
              <w:t xml:space="preserve">Opens Upload drawing</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Decline</w:t>
            </w:r>
          </w:p>
        </w:tc>
        <w:tc>
          <w:tcPr>
            <w:tcW w:type="dxa" w:w="7100"/>
            <w:tcMar>
              <w:top w:type="dxa" w:w="70"/>
              <w:left w:type="dxa" w:w="100"/>
              <w:bottom w:type="dxa" w:w="70"/>
              <w:right w:type="dxa" w:w="100"/>
            </w:tcMar>
            <w:vAlign w:val="center"/>
          </w:tcPr>
          <w:p>
            <w:r>
              <w:rPr>
                <w:b w:val="false"/>
                <w:bCs w:val="false"/>
                <w:color w:val="000000"/>
                <w:sz w:val="19"/>
                <w:szCs w:val="19"/>
              </w:rPr>
              <w:t xml:space="preserve">Applicant is told to choose another LTP</w:t>
            </w:r>
          </w:p>
        </w:tc>
      </w:tr>
    </w:tbl>
    <w:p>
      <w:pPr>
        <w:spacing w:after="160" w:before="100"/>
      </w:pPr>
      <w:r>
        <w:rPr>
          <w:b/>
          <w:bCs/>
          <w:sz w:val="20"/>
          <w:szCs w:val="20"/>
        </w:rPr>
        <w:t xml:space="preserve">Next step: </w:t>
      </w:r>
      <w:r>
        <w:rPr>
          <w:sz w:val="20"/>
          <w:szCs w:val="20"/>
        </w:rPr>
        <w:t xml:space="preserve">L2 Upload drawing</w:t>
      </w:r>
    </w:p>
    <w:p>
      <w:pPr>
        <w:pStyle w:val="Heading3"/>
        <w:keepNext/>
        <w:spacing w:after="80" w:before="260"/>
      </w:pPr>
      <w:r>
        <w:rPr>
          <w:b/>
          <w:bCs/>
          <w:color w:val="14409A"/>
          <w:sz w:val="23"/>
          <w:szCs w:val="23"/>
        </w:rPr>
        <w:t xml:space="preserve">L2  Upload drawing</w:t>
      </w:r>
    </w:p>
    <w:p>
      <w:pPr>
        <w:keepNext/>
        <w:spacing w:after="60"/>
      </w:pPr>
      <w:r>
        <w:rPr>
          <w:b/>
          <w:bCs/>
          <w:sz w:val="20"/>
          <w:szCs w:val="20"/>
        </w:rPr>
        <w:t xml:space="preserve">Prototype: </w:t>
      </w:r>
      <w:r>
        <w:rPr>
          <w:sz w:val="20"/>
          <w:szCs w:val="20"/>
        </w:rPr>
        <w:t xml:space="preserve">LTP upload and live check</w:t>
      </w:r>
    </w:p>
    <w:p>
      <w:pPr>
        <w:keepNext/>
        <w:spacing w:after="80" w:line="276"/>
      </w:pPr>
      <w:r>
        <w:rPr>
          <w:sz w:val="21"/>
          <w:szCs w:val="21"/>
        </w:rPr>
        <w:t xml:space="preserve">Upload each sheet as DWG or DXF. The check starts at once.</w:t>
      </w:r>
    </w:p>
    <w:p>
      <w:pPr>
        <w:keepNext/>
        <w:spacing w:after="80" w:before="60"/>
        <w:jc w:val="center"/>
      </w:pPr>
      <w:r>
        <w:drawing>
          <wp:inline distT="0" distB="0" distL="0" distR="0">
            <wp:extent cx="4572000" cy="3048000"/>
            <wp:effectExtent t="0" r="0" b="0" l="0"/>
            <wp:docPr id="1" name="wire-L2" descr="Simple page layout for screen L2" title="Page layout 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30480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Drawing file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DWG (2013 or later) or DXF, up to [size] MB</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Sheet type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Key plan, Site plan, Floor plan, Elevation, Section, Terrace plan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Sheet size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Sizes A0 to A5 (Reg 208.2, Table 1). Options: A0, A1, A2, A3, A4, A5</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Drawing scale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Key plan not less than 1:10000, site plan 1:500, building plans 1:100. Options: 1:10000, 1:500, 1:100</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Plan colours follow the regulations</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Colour notation in Table 3 of the zoning regulations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Revision</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R0 first time, increases on each re-upload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Drawing units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Metric, millimetres</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Upload</w:t>
            </w:r>
          </w:p>
        </w:tc>
        <w:tc>
          <w:tcPr>
            <w:tcW w:type="dxa" w:w="7100"/>
            <w:tcMar>
              <w:top w:type="dxa" w:w="70"/>
              <w:left w:type="dxa" w:w="100"/>
              <w:bottom w:type="dxa" w:w="70"/>
              <w:right w:type="dxa" w:w="100"/>
            </w:tcMar>
            <w:vAlign w:val="center"/>
          </w:tcPr>
          <w:p>
            <w:r>
              <w:rPr>
                <w:b w:val="false"/>
                <w:bCs w:val="false"/>
                <w:color w:val="000000"/>
                <w:sz w:val="19"/>
                <w:szCs w:val="19"/>
              </w:rPr>
              <w:t xml:space="preserve">Starts the live check</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Replace file</w:t>
            </w:r>
          </w:p>
        </w:tc>
        <w:tc>
          <w:tcPr>
            <w:tcW w:type="dxa" w:w="7100"/>
            <w:tcMar>
              <w:top w:type="dxa" w:w="70"/>
              <w:left w:type="dxa" w:w="100"/>
              <w:bottom w:type="dxa" w:w="70"/>
              <w:right w:type="dxa" w:w="100"/>
            </w:tcMar>
            <w:vAlign w:val="center"/>
          </w:tcPr>
          <w:p>
            <w:r>
              <w:rPr>
                <w:b w:val="false"/>
                <w:bCs w:val="false"/>
                <w:color w:val="000000"/>
                <w:sz w:val="19"/>
                <w:szCs w:val="19"/>
              </w:rPr>
              <w:t xml:space="preserve">Uploads a new revision</w:t>
            </w:r>
          </w:p>
        </w:tc>
      </w:tr>
    </w:tbl>
    <w:p>
      <w:pPr>
        <w:spacing w:after="160" w:before="100"/>
      </w:pPr>
      <w:r>
        <w:rPr>
          <w:b/>
          <w:bCs/>
          <w:sz w:val="20"/>
          <w:szCs w:val="20"/>
        </w:rPr>
        <w:t xml:space="preserve">Next step: </w:t>
      </w:r>
      <w:r>
        <w:rPr>
          <w:sz w:val="20"/>
          <w:szCs w:val="20"/>
        </w:rPr>
        <w:t xml:space="preserve">L3 Live check and fix</w:t>
      </w:r>
    </w:p>
    <w:p>
      <w:pPr>
        <w:pStyle w:val="Heading3"/>
        <w:keepNext/>
        <w:spacing w:after="80" w:before="260"/>
      </w:pPr>
      <w:r>
        <w:rPr>
          <w:b/>
          <w:bCs/>
          <w:color w:val="14409A"/>
          <w:sz w:val="23"/>
          <w:szCs w:val="23"/>
        </w:rPr>
        <w:t xml:space="preserve">L3  Live check and fix</w:t>
      </w:r>
    </w:p>
    <w:p>
      <w:pPr>
        <w:keepNext/>
        <w:spacing w:after="60"/>
      </w:pPr>
      <w:r>
        <w:rPr>
          <w:b/>
          <w:bCs/>
          <w:sz w:val="20"/>
          <w:szCs w:val="20"/>
        </w:rPr>
        <w:t xml:space="preserve">Prototype: </w:t>
      </w:r>
      <w:r>
        <w:rPr>
          <w:sz w:val="20"/>
          <w:szCs w:val="20"/>
        </w:rPr>
        <w:t xml:space="preserve">LTP upload and live check</w:t>
      </w:r>
    </w:p>
    <w:p>
      <w:pPr>
        <w:keepNext/>
        <w:spacing w:after="80" w:line="276"/>
      </w:pPr>
      <w:r>
        <w:rPr>
          <w:sz w:val="21"/>
          <w:szCs w:val="21"/>
        </w:rPr>
        <w:t xml:space="preserve">See what passed and what needs fixing, on the drawing itself.</w:t>
      </w:r>
    </w:p>
    <w:p>
      <w:pPr>
        <w:keepNext/>
        <w:spacing w:after="80" w:before="60"/>
        <w:jc w:val="center"/>
      </w:pPr>
      <w:r>
        <w:drawing>
          <wp:inline distT="0" distB="0" distL="0" distR="0">
            <wp:extent cx="4572000" cy="2686050"/>
            <wp:effectExtent t="0" r="0" b="0" l="0"/>
            <wp:docPr id="1" name="wire-L3" descr="Simple page layout for screen L3" title="Page layout 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6860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File format and units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Passed or a count to fix</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Layers and title block</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Room classification</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Lists unclassified areas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Selected area</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Shows reason, size, layer and closest approved name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Download exception report</w:t>
            </w:r>
          </w:p>
        </w:tc>
        <w:tc>
          <w:tcPr>
            <w:tcW w:type="dxa" w:w="7100"/>
            <w:tcMar>
              <w:top w:type="dxa" w:w="70"/>
              <w:left w:type="dxa" w:w="100"/>
              <w:bottom w:type="dxa" w:w="70"/>
              <w:right w:type="dxa" w:w="100"/>
            </w:tcMar>
            <w:vAlign w:val="center"/>
          </w:tcPr>
          <w:p>
            <w:r>
              <w:rPr>
                <w:b w:val="false"/>
                <w:bCs w:val="false"/>
                <w:color w:val="000000"/>
                <w:sz w:val="19"/>
                <w:szCs w:val="19"/>
              </w:rPr>
              <w:t xml:space="preserve">Gets the full list</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Upload revised drawing</w:t>
            </w:r>
          </w:p>
        </w:tc>
        <w:tc>
          <w:tcPr>
            <w:tcW w:type="dxa" w:w="7100"/>
            <w:tcMar>
              <w:top w:type="dxa" w:w="70"/>
              <w:left w:type="dxa" w:w="100"/>
              <w:bottom w:type="dxa" w:w="70"/>
              <w:right w:type="dxa" w:w="100"/>
            </w:tcMar>
            <w:vAlign w:val="center"/>
          </w:tcPr>
          <w:p>
            <w:r>
              <w:rPr>
                <w:b w:val="false"/>
                <w:bCs w:val="false"/>
                <w:color w:val="000000"/>
                <w:sz w:val="19"/>
                <w:szCs w:val="19"/>
              </w:rPr>
              <w:t xml:space="preserve">Runs the check again on the new revision</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Enabled only at zero exceptions</w:t>
            </w:r>
          </w:p>
        </w:tc>
      </w:tr>
    </w:tbl>
    <w:p>
      <w:pPr>
        <w:spacing w:after="160" w:before="100"/>
      </w:pPr>
      <w:r>
        <w:rPr>
          <w:b/>
          <w:bCs/>
          <w:sz w:val="20"/>
          <w:szCs w:val="20"/>
        </w:rPr>
        <w:t xml:space="preserve">Next step: </w:t>
      </w:r>
      <w:r>
        <w:rPr>
          <w:sz w:val="20"/>
          <w:szCs w:val="20"/>
        </w:rPr>
        <w:t xml:space="preserve">L4 Declarations</w:t>
      </w:r>
    </w:p>
    <w:p>
      <w:pPr>
        <w:pStyle w:val="Heading3"/>
        <w:keepNext/>
        <w:spacing w:after="80" w:before="260"/>
      </w:pPr>
      <w:r>
        <w:rPr>
          <w:b/>
          <w:bCs/>
          <w:color w:val="14409A"/>
          <w:sz w:val="23"/>
          <w:szCs w:val="23"/>
        </w:rPr>
        <w:t xml:space="preserve">L4  Declarations</w:t>
      </w:r>
    </w:p>
    <w:p>
      <w:pPr>
        <w:keepNext/>
        <w:spacing w:after="60"/>
      </w:pPr>
      <w:r>
        <w:rPr>
          <w:b/>
          <w:bCs/>
          <w:sz w:val="20"/>
          <w:szCs w:val="20"/>
        </w:rPr>
        <w:t xml:space="preserve">Prototype: </w:t>
      </w:r>
      <w:r>
        <w:rPr>
          <w:sz w:val="20"/>
          <w:szCs w:val="20"/>
        </w:rPr>
        <w:t xml:space="preserve">LTP self-certify and submit</w:t>
      </w:r>
    </w:p>
    <w:p>
      <w:pPr>
        <w:keepNext/>
        <w:spacing w:after="80" w:line="276"/>
      </w:pPr>
      <w:r>
        <w:rPr>
          <w:sz w:val="21"/>
          <w:szCs w:val="21"/>
        </w:rPr>
        <w:t xml:space="preserve">Confirm the drawing meets the submission standard.</w:t>
      </w:r>
    </w:p>
    <w:p>
      <w:pPr>
        <w:keepNext/>
        <w:spacing w:after="80" w:before="60"/>
        <w:jc w:val="center"/>
      </w:pPr>
      <w:r>
        <w:drawing>
          <wp:inline distT="0" distB="0" distL="0" distR="0">
            <wp:extent cx="4572000" cy="2524125"/>
            <wp:effectExtent t="0" r="0" b="0" l="0"/>
            <wp:docPr id="1" name="wire-L4" descr="Simple page layout for screen L4" title="Page layout 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5241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Drawing follows the submission standard</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Setbacks and areas are as drawn</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All rooms are classified</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LTP registration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Pre-filled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 to sign</w:t>
            </w:r>
          </w:p>
        </w:tc>
        <w:tc>
          <w:tcPr>
            <w:tcW w:type="dxa" w:w="7100"/>
            <w:tcMar>
              <w:top w:type="dxa" w:w="70"/>
              <w:left w:type="dxa" w:w="100"/>
              <w:bottom w:type="dxa" w:w="70"/>
              <w:right w:type="dxa" w:w="100"/>
            </w:tcMar>
            <w:vAlign w:val="center"/>
          </w:tcPr>
          <w:p>
            <w:r>
              <w:rPr>
                <w:b w:val="false"/>
                <w:bCs w:val="false"/>
                <w:color w:val="000000"/>
                <w:sz w:val="19"/>
                <w:szCs w:val="19"/>
              </w:rPr>
              <w:t xml:space="preserve">Opens Sign</w:t>
            </w:r>
          </w:p>
        </w:tc>
      </w:tr>
    </w:tbl>
    <w:p>
      <w:pPr>
        <w:spacing w:after="160" w:before="100"/>
      </w:pPr>
      <w:r>
        <w:rPr>
          <w:b/>
          <w:bCs/>
          <w:sz w:val="20"/>
          <w:szCs w:val="20"/>
        </w:rPr>
        <w:t xml:space="preserve">Next step: </w:t>
      </w:r>
      <w:r>
        <w:rPr>
          <w:sz w:val="20"/>
          <w:szCs w:val="20"/>
        </w:rPr>
        <w:t xml:space="preserve">L4b Sign</w:t>
      </w:r>
    </w:p>
    <w:p>
      <w:pPr>
        <w:pStyle w:val="Heading3"/>
        <w:keepNext/>
        <w:spacing w:after="80" w:before="260"/>
      </w:pPr>
      <w:r>
        <w:rPr>
          <w:b/>
          <w:bCs/>
          <w:color w:val="14409A"/>
          <w:sz w:val="23"/>
          <w:szCs w:val="23"/>
        </w:rPr>
        <w:t xml:space="preserve">L4b  Sign</w:t>
      </w:r>
    </w:p>
    <w:p>
      <w:pPr>
        <w:keepNext/>
        <w:spacing w:after="60"/>
      </w:pPr>
      <w:r>
        <w:rPr>
          <w:b/>
          <w:bCs/>
          <w:sz w:val="20"/>
          <w:szCs w:val="20"/>
        </w:rPr>
        <w:t xml:space="preserve">Prototype: </w:t>
      </w:r>
      <w:r>
        <w:rPr>
          <w:sz w:val="20"/>
          <w:szCs w:val="20"/>
        </w:rPr>
        <w:t xml:space="preserve">LTP self-certify and submit</w:t>
      </w:r>
    </w:p>
    <w:p>
      <w:pPr>
        <w:keepNext/>
        <w:spacing w:after="80" w:line="276"/>
      </w:pPr>
      <w:r>
        <w:rPr>
          <w:sz w:val="21"/>
          <w:szCs w:val="21"/>
        </w:rPr>
        <w:t xml:space="preserve">Sign the declaration with a one-time code.</w:t>
      </w:r>
    </w:p>
    <w:p>
      <w:pPr>
        <w:keepNext/>
        <w:spacing w:after="80" w:before="60"/>
        <w:jc w:val="center"/>
      </w:pPr>
      <w:r>
        <w:drawing>
          <wp:inline distT="0" distB="0" distL="0" distR="0">
            <wp:extent cx="4572000" cy="2181225"/>
            <wp:effectExtent t="0" r="0" b="0" l="0"/>
            <wp:docPr id="1" name="wire-L4b" descr="Simple page layout for screen L4b" title="Page layout L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1812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Mobile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Registered LTP number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One-time code</w:t>
            </w:r>
          </w:p>
        </w:tc>
        <w:tc>
          <w:tcPr>
            <w:tcW w:type="dxa" w:w="1400"/>
            <w:tcMar>
              <w:top w:type="dxa" w:w="70"/>
              <w:left w:type="dxa" w:w="100"/>
              <w:bottom w:type="dxa" w:w="70"/>
              <w:right w:type="dxa" w:w="100"/>
            </w:tcMar>
            <w:vAlign w:val="center"/>
          </w:tcPr>
          <w:p>
            <w:r>
              <w:rPr>
                <w:b w:val="false"/>
                <w:bCs w:val="false"/>
                <w:color w:val="000000"/>
                <w:sz w:val="19"/>
                <w:szCs w:val="19"/>
              </w:rPr>
              <w:t xml:space="preserve">Text plus one-time code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Sent when you choose Send code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Send code</w:t>
            </w:r>
          </w:p>
        </w:tc>
        <w:tc>
          <w:tcPr>
            <w:tcW w:type="dxa" w:w="7100"/>
            <w:tcMar>
              <w:top w:type="dxa" w:w="70"/>
              <w:left w:type="dxa" w:w="100"/>
              <w:bottom w:type="dxa" w:w="70"/>
              <w:right w:type="dxa" w:w="100"/>
            </w:tcMar>
            <w:vAlign w:val="center"/>
          </w:tcPr>
          <w:p>
            <w:r>
              <w:rPr>
                <w:b w:val="false"/>
                <w:bCs w:val="false"/>
                <w:color w:val="000000"/>
                <w:sz w:val="19"/>
                <w:szCs w:val="19"/>
              </w:rPr>
              <w:t xml:space="preserve">Sends the code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Sign</w:t>
            </w:r>
          </w:p>
        </w:tc>
        <w:tc>
          <w:tcPr>
            <w:tcW w:type="dxa" w:w="7100"/>
            <w:tcMar>
              <w:top w:type="dxa" w:w="70"/>
              <w:left w:type="dxa" w:w="100"/>
              <w:bottom w:type="dxa" w:w="70"/>
              <w:right w:type="dxa" w:w="100"/>
            </w:tcMar>
            <w:vAlign w:val="center"/>
          </w:tcPr>
          <w:p>
            <w:r>
              <w:rPr>
                <w:b w:val="false"/>
                <w:bCs w:val="false"/>
                <w:color w:val="000000"/>
                <w:sz w:val="19"/>
                <w:szCs w:val="19"/>
              </w:rPr>
              <w:t xml:space="preserve">Records the signature with date and revision</w:t>
            </w:r>
          </w:p>
        </w:tc>
      </w:tr>
    </w:tbl>
    <w:p>
      <w:pPr>
        <w:spacing w:after="160" w:before="100"/>
      </w:pPr>
      <w:r>
        <w:rPr>
          <w:b/>
          <w:bCs/>
          <w:sz w:val="20"/>
          <w:szCs w:val="20"/>
        </w:rPr>
        <w:t xml:space="preserve">Next step: </w:t>
      </w:r>
      <w:r>
        <w:rPr>
          <w:sz w:val="20"/>
          <w:szCs w:val="20"/>
        </w:rPr>
        <w:t xml:space="preserve">L5 Submit</w:t>
      </w:r>
    </w:p>
    <w:p>
      <w:pPr>
        <w:pStyle w:val="Heading3"/>
        <w:keepNext/>
        <w:spacing w:after="80" w:before="260"/>
      </w:pPr>
      <w:r>
        <w:rPr>
          <w:b/>
          <w:bCs/>
          <w:color w:val="14409A"/>
          <w:sz w:val="23"/>
          <w:szCs w:val="23"/>
        </w:rPr>
        <w:t xml:space="preserve">L5  Submit</w:t>
      </w:r>
    </w:p>
    <w:p>
      <w:pPr>
        <w:keepNext/>
        <w:spacing w:after="60"/>
      </w:pPr>
      <w:r>
        <w:rPr>
          <w:b/>
          <w:bCs/>
          <w:sz w:val="20"/>
          <w:szCs w:val="20"/>
        </w:rPr>
        <w:t xml:space="preserve">Prototype: </w:t>
      </w:r>
      <w:r>
        <w:rPr>
          <w:sz w:val="20"/>
          <w:szCs w:val="20"/>
        </w:rPr>
        <w:t xml:space="preserve">LTP self-certify and submit</w:t>
      </w:r>
    </w:p>
    <w:p>
      <w:pPr>
        <w:keepNext/>
        <w:spacing w:after="80" w:line="276"/>
      </w:pPr>
      <w:r>
        <w:rPr>
          <w:sz w:val="21"/>
          <w:szCs w:val="21"/>
        </w:rPr>
        <w:t xml:space="preserve">Send the signed drawing to the authority.</w:t>
      </w:r>
    </w:p>
    <w:p>
      <w:pPr>
        <w:keepNext/>
        <w:spacing w:after="80" w:before="60"/>
        <w:jc w:val="center"/>
      </w:pPr>
      <w:r>
        <w:drawing>
          <wp:inline distT="0" distB="0" distL="0" distR="0">
            <wp:extent cx="4572000" cy="2057400"/>
            <wp:effectExtent t="0" r="0" b="0" l="0"/>
            <wp:docPr id="1" name="wire-L5" descr="Simple page layout for screen L5" title="Page layout 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0574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Summary of sheets and revision</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Fee status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Shows if the applicant has paid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Submit to authority</w:t>
            </w:r>
          </w:p>
        </w:tc>
        <w:tc>
          <w:tcPr>
            <w:tcW w:type="dxa" w:w="7100"/>
            <w:tcMar>
              <w:top w:type="dxa" w:w="70"/>
              <w:left w:type="dxa" w:w="100"/>
              <w:bottom w:type="dxa" w:w="70"/>
              <w:right w:type="dxa" w:w="100"/>
            </w:tcMar>
            <w:vAlign w:val="center"/>
          </w:tcPr>
          <w:p>
            <w:r>
              <w:rPr>
                <w:b w:val="false"/>
                <w:bCs w:val="false"/>
                <w:color w:val="000000"/>
                <w:sz w:val="19"/>
                <w:szCs w:val="19"/>
              </w:rPr>
              <w:t xml:space="preserve">File moves to scrutiny once fees are paid</w:t>
            </w:r>
          </w:p>
        </w:tc>
      </w:tr>
    </w:tbl>
    <w:p>
      <w:pPr>
        <w:spacing w:after="160" w:before="100"/>
      </w:pPr>
      <w:r>
        <w:rPr>
          <w:b/>
          <w:bCs/>
          <w:sz w:val="20"/>
          <w:szCs w:val="20"/>
        </w:rPr>
        <w:t xml:space="preserve">Next step: </w:t>
      </w:r>
      <w:r>
        <w:rPr>
          <w:sz w:val="20"/>
          <w:szCs w:val="20"/>
        </w:rPr>
        <w:t xml:space="preserve">O1 Workbench queue (officer)</w:t>
      </w:r>
    </w:p>
    <w:p>
      <w:pPr>
        <w:pStyle w:val="Heading3"/>
        <w:keepNext/>
        <w:spacing w:after="80" w:before="260"/>
      </w:pPr>
      <w:r>
        <w:rPr>
          <w:b/>
          <w:bCs/>
          <w:color w:val="14409A"/>
          <w:sz w:val="23"/>
          <w:szCs w:val="23"/>
        </w:rPr>
        <w:t xml:space="preserve">L6  Answer an officer query</w:t>
      </w:r>
    </w:p>
    <w:p>
      <w:pPr>
        <w:keepNext/>
        <w:spacing w:after="60"/>
      </w:pPr>
      <w:r>
        <w:rPr>
          <w:b/>
          <w:bCs/>
          <w:sz w:val="20"/>
          <w:szCs w:val="20"/>
        </w:rPr>
        <w:t xml:space="preserve">Prototype: </w:t>
      </w:r>
      <w:r>
        <w:rPr>
          <w:sz w:val="20"/>
          <w:szCs w:val="20"/>
        </w:rPr>
        <w:t xml:space="preserve">Described here only</w:t>
      </w:r>
    </w:p>
    <w:p>
      <w:pPr>
        <w:keepNext/>
        <w:spacing w:after="80" w:line="276"/>
      </w:pPr>
      <w:r>
        <w:rPr>
          <w:sz w:val="21"/>
          <w:szCs w:val="21"/>
        </w:rPr>
        <w:t xml:space="preserve">Reply to a query with a message or a revised drawing.</w:t>
      </w:r>
    </w:p>
    <w:p>
      <w:pPr>
        <w:keepNext/>
        <w:spacing w:after="80" w:before="60"/>
        <w:jc w:val="center"/>
      </w:pPr>
      <w:r>
        <w:drawing>
          <wp:inline distT="0" distB="0" distL="0" distR="0">
            <wp:extent cx="4572000" cy="2200275"/>
            <wp:effectExtent t="0" r="0" b="0" l="0"/>
            <wp:docPr id="1" name="wire-L6" descr="Simple page layout for screen L6" title="Page layout 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2002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Message</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Revised drawing</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Uploads as a new revision and re-runs the check</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Send reply</w:t>
            </w:r>
          </w:p>
        </w:tc>
        <w:tc>
          <w:tcPr>
            <w:tcW w:type="dxa" w:w="7100"/>
            <w:tcMar>
              <w:top w:type="dxa" w:w="70"/>
              <w:left w:type="dxa" w:w="100"/>
              <w:bottom w:type="dxa" w:w="70"/>
              <w:right w:type="dxa" w:w="100"/>
            </w:tcMar>
            <w:vAlign w:val="center"/>
          </w:tcPr>
          <w:p>
            <w:r>
              <w:rPr>
                <w:b w:val="false"/>
                <w:bCs w:val="false"/>
                <w:color w:val="000000"/>
                <w:sz w:val="19"/>
                <w:szCs w:val="19"/>
              </w:rPr>
              <w:t xml:space="preserve">Officer is notified; the stage clock resumes</w:t>
            </w:r>
          </w:p>
        </w:tc>
      </w:tr>
    </w:tbl>
    <w:p>
      <w:pPr>
        <w:spacing w:after="160" w:before="100"/>
      </w:pPr>
      <w:r>
        <w:rPr>
          <w:b/>
          <w:bCs/>
          <w:sz w:val="20"/>
          <w:szCs w:val="20"/>
        </w:rPr>
        <w:t xml:space="preserve">Next step: </w:t>
      </w:r>
      <w:r>
        <w:rPr>
          <w:sz w:val="20"/>
          <w:szCs w:val="20"/>
        </w:rPr>
        <w:t xml:space="preserve">Officer resumes scrutiny</w:t>
      </w:r>
    </w:p>
    <w:p>
      <w:pPr>
        <w:pStyle w:val="Heading2"/>
        <w:spacing w:after="110" w:before="220"/>
      </w:pPr>
      <w:r>
        <w:rPr>
          <w:b/>
          <w:bCs/>
          <w:color w:val="16233D"/>
          <w:sz w:val="25"/>
          <w:szCs w:val="25"/>
        </w:rPr>
        <w:t xml:space="preserve">14.3  Developer  (Developer)</w:t>
      </w:r>
    </w:p>
    <w:p>
      <w:pPr>
        <w:spacing w:after="130" w:line="276"/>
      </w:pPr>
      <w:r>
        <w:rPr>
          <w:sz w:val="21"/>
          <w:szCs w:val="21"/>
        </w:rPr>
        <w:t xml:space="preserve">Page sequence: D1  &gt;  D2  &gt;  D3  &gt;  D4. Each page below starts with a simple layout, then lists its fields, actions and next step.</w:t>
      </w:r>
    </w:p>
    <w:p>
      <w:pPr>
        <w:pStyle w:val="Heading3"/>
        <w:keepNext/>
        <w:spacing w:after="80" w:before="260"/>
      </w:pPr>
      <w:r>
        <w:rPr>
          <w:b/>
          <w:bCs/>
          <w:color w:val="14409A"/>
          <w:sz w:val="23"/>
          <w:szCs w:val="23"/>
        </w:rPr>
        <w:t xml:space="preserve">D1  Register or renew</w:t>
      </w:r>
    </w:p>
    <w:p>
      <w:pPr>
        <w:keepNext/>
        <w:spacing w:after="60"/>
      </w:pPr>
      <w:r>
        <w:rPr>
          <w:b/>
          <w:bCs/>
          <w:sz w:val="20"/>
          <w:szCs w:val="20"/>
        </w:rPr>
        <w:t xml:space="preserve">Prototype: </w:t>
      </w:r>
      <w:r>
        <w:rPr>
          <w:sz w:val="20"/>
          <w:szCs w:val="20"/>
        </w:rPr>
        <w:t xml:space="preserve">Described here only</w:t>
      </w:r>
    </w:p>
    <w:p>
      <w:pPr>
        <w:keepNext/>
        <w:spacing w:after="80" w:line="276"/>
      </w:pPr>
      <w:r>
        <w:rPr>
          <w:sz w:val="21"/>
          <w:szCs w:val="21"/>
        </w:rPr>
        <w:t xml:space="preserve">Keep the developer registration valid.</w:t>
      </w:r>
    </w:p>
    <w:p>
      <w:pPr>
        <w:keepNext/>
        <w:spacing w:after="80" w:before="60"/>
        <w:jc w:val="center"/>
      </w:pPr>
      <w:r>
        <w:drawing>
          <wp:inline distT="0" distB="0" distL="0" distR="0">
            <wp:extent cx="4572000" cy="3200400"/>
            <wp:effectExtent t="0" r="0" b="0" l="0"/>
            <wp:docPr id="1" name="wire-D1" descr="Simple page layout for screen D1" title="Page layout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32004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Organisation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Registration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Read-only when renewing</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Registered address</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Authorised signatory</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Signatory mobile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 plus one-time code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Registration certificate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Renewal fee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Shown when renewing</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Submit renewal</w:t>
            </w:r>
          </w:p>
        </w:tc>
        <w:tc>
          <w:tcPr>
            <w:tcW w:type="dxa" w:w="7100"/>
            <w:tcMar>
              <w:top w:type="dxa" w:w="70"/>
              <w:left w:type="dxa" w:w="100"/>
              <w:bottom w:type="dxa" w:w="70"/>
              <w:right w:type="dxa" w:w="100"/>
            </w:tcMar>
            <w:vAlign w:val="center"/>
          </w:tcPr>
          <w:p>
            <w:r>
              <w:rPr>
                <w:b w:val="false"/>
                <w:bCs w:val="false"/>
                <w:color w:val="000000"/>
                <w:sz w:val="19"/>
                <w:szCs w:val="19"/>
              </w:rPr>
              <w:t xml:space="preserve">Sent for approval</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Pay renewal fee</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payment gateway</w:t>
            </w:r>
          </w:p>
        </w:tc>
      </w:tr>
    </w:tbl>
    <w:p>
      <w:pPr>
        <w:spacing w:after="160" w:before="100"/>
      </w:pPr>
      <w:r>
        <w:rPr>
          <w:b/>
          <w:bCs/>
          <w:sz w:val="20"/>
          <w:szCs w:val="20"/>
        </w:rPr>
        <w:t xml:space="preserve">Next step: </w:t>
      </w:r>
      <w:r>
        <w:rPr>
          <w:sz w:val="20"/>
          <w:szCs w:val="20"/>
        </w:rPr>
        <w:t xml:space="preserve">D2 Project portfolio</w:t>
      </w:r>
    </w:p>
    <w:p>
      <w:pPr>
        <w:pStyle w:val="Heading3"/>
        <w:keepNext/>
        <w:spacing w:after="80" w:before="260"/>
      </w:pPr>
      <w:r>
        <w:rPr>
          <w:b/>
          <w:bCs/>
          <w:color w:val="14409A"/>
          <w:sz w:val="23"/>
          <w:szCs w:val="23"/>
        </w:rPr>
        <w:t xml:space="preserve">D2  Project portfolio</w:t>
      </w:r>
    </w:p>
    <w:p>
      <w:pPr>
        <w:keepNext/>
        <w:spacing w:after="60"/>
      </w:pPr>
      <w:r>
        <w:rPr>
          <w:b/>
          <w:bCs/>
          <w:sz w:val="20"/>
          <w:szCs w:val="20"/>
        </w:rPr>
        <w:t xml:space="preserve">Prototype: </w:t>
      </w:r>
      <w:r>
        <w:rPr>
          <w:sz w:val="20"/>
          <w:szCs w:val="20"/>
        </w:rPr>
        <w:t xml:space="preserve">Developer project portfolio</w:t>
      </w:r>
    </w:p>
    <w:p>
      <w:pPr>
        <w:keepNext/>
        <w:spacing w:after="80" w:line="276"/>
      </w:pPr>
      <w:r>
        <w:rPr>
          <w:sz w:val="21"/>
          <w:szCs w:val="21"/>
        </w:rPr>
        <w:t xml:space="preserve">See every project, its stage and the next action in one list.</w:t>
      </w:r>
    </w:p>
    <w:p>
      <w:pPr>
        <w:keepNext/>
        <w:spacing w:after="80" w:before="60"/>
        <w:jc w:val="center"/>
      </w:pPr>
      <w:r>
        <w:drawing>
          <wp:inline distT="0" distB="0" distL="0" distR="0">
            <wp:extent cx="4572000" cy="1647825"/>
            <wp:effectExtent t="0" r="0" b="0" l="0"/>
            <wp:docPr id="1" name="wire-D2" descr="Simple page layout for screen D2" title="Page layout 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16478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Stage filter</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Upload, Scrutiny, NOCs, Approval, Permit</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 filter</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Waiting for you, In progress, Returned, Issued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Open</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project</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Start a new application</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wizard</w:t>
            </w:r>
          </w:p>
        </w:tc>
      </w:tr>
    </w:tbl>
    <w:p>
      <w:pPr>
        <w:spacing w:after="160" w:before="100"/>
      </w:pPr>
      <w:r>
        <w:rPr>
          <w:b/>
          <w:bCs/>
          <w:sz w:val="20"/>
          <w:szCs w:val="20"/>
        </w:rPr>
        <w:t xml:space="preserve">Next step: </w:t>
      </w:r>
      <w:r>
        <w:rPr>
          <w:sz w:val="20"/>
          <w:szCs w:val="20"/>
        </w:rPr>
        <w:t xml:space="preserve">D3 Consent management</w:t>
      </w:r>
    </w:p>
    <w:p>
      <w:pPr>
        <w:pStyle w:val="Heading3"/>
        <w:keepNext/>
        <w:spacing w:after="80" w:before="260"/>
      </w:pPr>
      <w:r>
        <w:rPr>
          <w:b/>
          <w:bCs/>
          <w:color w:val="14409A"/>
          <w:sz w:val="23"/>
          <w:szCs w:val="23"/>
        </w:rPr>
        <w:t xml:space="preserve">D3  Consent management</w:t>
      </w:r>
    </w:p>
    <w:p>
      <w:pPr>
        <w:keepNext/>
        <w:spacing w:after="60"/>
      </w:pPr>
      <w:r>
        <w:rPr>
          <w:b/>
          <w:bCs/>
          <w:sz w:val="20"/>
          <w:szCs w:val="20"/>
        </w:rPr>
        <w:t xml:space="preserve">Prototype: </w:t>
      </w:r>
      <w:r>
        <w:rPr>
          <w:sz w:val="20"/>
          <w:szCs w:val="20"/>
        </w:rPr>
        <w:t xml:space="preserve">Described here only</w:t>
      </w:r>
    </w:p>
    <w:p>
      <w:pPr>
        <w:keepNext/>
        <w:spacing w:after="80" w:line="276"/>
      </w:pPr>
      <w:r>
        <w:rPr>
          <w:sz w:val="21"/>
          <w:szCs w:val="21"/>
        </w:rPr>
        <w:t xml:space="preserve">Approve or withdraw consent for LTPs and TPAs.</w:t>
      </w:r>
    </w:p>
    <w:p>
      <w:pPr>
        <w:keepNext/>
        <w:spacing w:after="80" w:before="60"/>
        <w:jc w:val="center"/>
      </w:pPr>
      <w:r>
        <w:drawing>
          <wp:inline distT="0" distB="0" distL="0" distR="0">
            <wp:extent cx="4572000" cy="2457450"/>
            <wp:effectExtent t="0" r="0" b="0" l="0"/>
            <wp:docPr id="1" name="wire-D3" descr="Simple page layout for screen D3" title="Page layout 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4574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Requester and project</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Decision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Approve, Decline, Withdraw</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Reason</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when withdrawing</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decision</w:t>
            </w:r>
          </w:p>
        </w:tc>
        <w:tc>
          <w:tcPr>
            <w:tcW w:type="dxa" w:w="7100"/>
            <w:tcMar>
              <w:top w:type="dxa" w:w="70"/>
              <w:left w:type="dxa" w:w="100"/>
              <w:bottom w:type="dxa" w:w="70"/>
              <w:right w:type="dxa" w:w="100"/>
            </w:tcMar>
            <w:vAlign w:val="center"/>
          </w:tcPr>
          <w:p>
            <w:r>
              <w:rPr>
                <w:b w:val="false"/>
                <w:bCs w:val="false"/>
                <w:color w:val="000000"/>
                <w:sz w:val="19"/>
                <w:szCs w:val="19"/>
              </w:rPr>
              <w:t xml:space="preserve">Recorded in the audit log; requester is notified</w:t>
            </w:r>
          </w:p>
        </w:tc>
      </w:tr>
    </w:tbl>
    <w:p>
      <w:pPr>
        <w:spacing w:after="160" w:before="100"/>
      </w:pPr>
      <w:r>
        <w:rPr>
          <w:b/>
          <w:bCs/>
          <w:sz w:val="20"/>
          <w:szCs w:val="20"/>
        </w:rPr>
        <w:t xml:space="preserve">Next step: </w:t>
      </w:r>
      <w:r>
        <w:rPr>
          <w:sz w:val="20"/>
          <w:szCs w:val="20"/>
        </w:rPr>
        <w:t xml:space="preserve">D4 Pay for several projects</w:t>
      </w:r>
    </w:p>
    <w:p>
      <w:pPr>
        <w:pStyle w:val="Heading3"/>
        <w:keepNext/>
        <w:spacing w:after="80" w:before="260"/>
      </w:pPr>
      <w:r>
        <w:rPr>
          <w:b/>
          <w:bCs/>
          <w:color w:val="14409A"/>
          <w:sz w:val="23"/>
          <w:szCs w:val="23"/>
        </w:rPr>
        <w:t xml:space="preserve">D4  Pay for several projects</w:t>
      </w:r>
    </w:p>
    <w:p>
      <w:pPr>
        <w:keepNext/>
        <w:spacing w:after="60"/>
      </w:pPr>
      <w:r>
        <w:rPr>
          <w:b/>
          <w:bCs/>
          <w:sz w:val="20"/>
          <w:szCs w:val="20"/>
        </w:rPr>
        <w:t xml:space="preserve">Prototype: </w:t>
      </w:r>
      <w:r>
        <w:rPr>
          <w:sz w:val="20"/>
          <w:szCs w:val="20"/>
        </w:rPr>
        <w:t xml:space="preserve">Described here only</w:t>
      </w:r>
    </w:p>
    <w:p>
      <w:pPr>
        <w:keepNext/>
        <w:spacing w:after="80" w:line="276"/>
      </w:pPr>
      <w:r>
        <w:rPr>
          <w:sz w:val="21"/>
          <w:szCs w:val="21"/>
        </w:rPr>
        <w:t xml:space="preserve">Pay fees for more than one project in one go.</w:t>
      </w:r>
    </w:p>
    <w:p>
      <w:pPr>
        <w:keepNext/>
        <w:spacing w:after="80" w:before="60"/>
        <w:jc w:val="center"/>
      </w:pPr>
      <w:r>
        <w:drawing>
          <wp:inline distT="0" distB="0" distL="0" distR="0">
            <wp:extent cx="4572000" cy="2286000"/>
            <wp:effectExtent t="0" r="0" b="0" l="0"/>
            <wp:docPr id="1" name="wire-D4" descr="Simple page layout for screen D4" title="Page layout 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2860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Projects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At least one. Options: [Project A], [Project B], [Project C]</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Total due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Payment mode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UPI, Net banking, Card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Pay</w:t>
            </w:r>
          </w:p>
        </w:tc>
        <w:tc>
          <w:tcPr>
            <w:tcW w:type="dxa" w:w="7100"/>
            <w:tcMar>
              <w:top w:type="dxa" w:w="70"/>
              <w:left w:type="dxa" w:w="100"/>
              <w:bottom w:type="dxa" w:w="70"/>
              <w:right w:type="dxa" w:w="100"/>
            </w:tcMar>
            <w:vAlign w:val="center"/>
          </w:tcPr>
          <w:p>
            <w:r>
              <w:rPr>
                <w:b w:val="false"/>
                <w:bCs w:val="false"/>
                <w:color w:val="000000"/>
                <w:sz w:val="19"/>
                <w:szCs w:val="19"/>
              </w:rPr>
              <w:t xml:space="preserve">One payment; one receipt per project</w:t>
            </w:r>
          </w:p>
        </w:tc>
      </w:tr>
    </w:tbl>
    <w:p>
      <w:pPr>
        <w:spacing w:after="160" w:before="100"/>
      </w:pPr>
      <w:r>
        <w:rPr>
          <w:b/>
          <w:bCs/>
          <w:sz w:val="20"/>
          <w:szCs w:val="20"/>
        </w:rPr>
        <w:t xml:space="preserve">Next step: </w:t>
      </w:r>
      <w:r>
        <w:rPr>
          <w:sz w:val="20"/>
          <w:szCs w:val="20"/>
        </w:rPr>
        <w:t xml:space="preserve">Receipts appear on each project</w:t>
      </w:r>
    </w:p>
    <w:p>
      <w:pPr>
        <w:pStyle w:val="Heading2"/>
        <w:spacing w:after="110" w:before="220"/>
      </w:pPr>
      <w:r>
        <w:rPr>
          <w:b/>
          <w:bCs/>
          <w:color w:val="16233D"/>
          <w:sz w:val="25"/>
          <w:szCs w:val="25"/>
        </w:rPr>
        <w:t xml:space="preserve">14.4  Scrutiny officer  (Scrutiny office (town planning))</w:t>
      </w:r>
    </w:p>
    <w:p>
      <w:pPr>
        <w:spacing w:after="130" w:line="276"/>
      </w:pPr>
      <w:r>
        <w:rPr>
          <w:sz w:val="21"/>
          <w:szCs w:val="21"/>
        </w:rPr>
        <w:t xml:space="preserve">Page sequence: O1  &gt;  O2  &gt;  O3  &gt;  O4  &gt;  O5  &gt;  O6. Each page below starts with a simple layout, then lists its fields, actions and next step.</w:t>
      </w:r>
    </w:p>
    <w:p>
      <w:pPr>
        <w:pStyle w:val="Heading3"/>
        <w:keepNext/>
        <w:spacing w:after="80" w:before="260"/>
      </w:pPr>
      <w:r>
        <w:rPr>
          <w:b/>
          <w:bCs/>
          <w:color w:val="14409A"/>
          <w:sz w:val="23"/>
          <w:szCs w:val="23"/>
        </w:rPr>
        <w:t xml:space="preserve">O1  Workbench queue</w:t>
      </w:r>
    </w:p>
    <w:p>
      <w:pPr>
        <w:keepNext/>
        <w:spacing w:after="60"/>
      </w:pPr>
      <w:r>
        <w:rPr>
          <w:b/>
          <w:bCs/>
          <w:sz w:val="20"/>
          <w:szCs w:val="20"/>
        </w:rPr>
        <w:t xml:space="preserve">Prototype: </w:t>
      </w:r>
      <w:r>
        <w:rPr>
          <w:sz w:val="20"/>
          <w:szCs w:val="20"/>
        </w:rPr>
        <w:t xml:space="preserve">Scrutiny workbench</w:t>
      </w:r>
    </w:p>
    <w:p>
      <w:pPr>
        <w:keepNext/>
        <w:spacing w:after="80" w:line="276"/>
      </w:pPr>
      <w:r>
        <w:rPr>
          <w:sz w:val="21"/>
          <w:szCs w:val="21"/>
        </w:rPr>
        <w:t xml:space="preserve">Pick the next file. Sorted by due date.</w:t>
      </w:r>
    </w:p>
    <w:p>
      <w:pPr>
        <w:keepNext/>
        <w:spacing w:after="80" w:before="60"/>
        <w:jc w:val="center"/>
      </w:pPr>
      <w:r>
        <w:drawing>
          <wp:inline distT="0" distB="0" distL="0" distR="0">
            <wp:extent cx="4572000" cy="2390775"/>
            <wp:effectExtent t="0" r="0" b="0" l="0"/>
            <wp:docPr id="1" name="wire-O1" descr="Simple page layout for screen O1" title="Page layout 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3907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Stage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Scrutiny, Waiting for LTP</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Category</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Self-certified, Standard, Single window</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Due date from</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Due date to</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LTP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Open</w:t>
            </w:r>
          </w:p>
        </w:tc>
        <w:tc>
          <w:tcPr>
            <w:tcW w:type="dxa" w:w="7100"/>
            <w:tcMar>
              <w:top w:type="dxa" w:w="70"/>
              <w:left w:type="dxa" w:w="100"/>
              <w:bottom w:type="dxa" w:w="70"/>
              <w:right w:type="dxa" w:w="100"/>
            </w:tcMar>
            <w:vAlign w:val="center"/>
          </w:tcPr>
          <w:p>
            <w:r>
              <w:rPr>
                <w:b w:val="false"/>
                <w:bCs w:val="false"/>
                <w:color w:val="000000"/>
                <w:sz w:val="19"/>
                <w:szCs w:val="19"/>
              </w:rPr>
              <w:t xml:space="preserve">Opens File summary</w:t>
            </w:r>
          </w:p>
        </w:tc>
      </w:tr>
    </w:tbl>
    <w:p>
      <w:pPr>
        <w:spacing w:after="160" w:before="100"/>
      </w:pPr>
      <w:r>
        <w:rPr>
          <w:b/>
          <w:bCs/>
          <w:sz w:val="20"/>
          <w:szCs w:val="20"/>
        </w:rPr>
        <w:t xml:space="preserve">Next step: </w:t>
      </w:r>
      <w:r>
        <w:rPr>
          <w:sz w:val="20"/>
          <w:szCs w:val="20"/>
        </w:rPr>
        <w:t xml:space="preserve">O2 File summary</w:t>
      </w:r>
    </w:p>
    <w:p>
      <w:pPr>
        <w:pStyle w:val="Heading3"/>
        <w:keepNext/>
        <w:spacing w:after="80" w:before="260"/>
      </w:pPr>
      <w:r>
        <w:rPr>
          <w:b/>
          <w:bCs/>
          <w:color w:val="14409A"/>
          <w:sz w:val="23"/>
          <w:szCs w:val="23"/>
        </w:rPr>
        <w:t xml:space="preserve">O2  File summary</w:t>
      </w:r>
    </w:p>
    <w:p>
      <w:pPr>
        <w:keepNext/>
        <w:spacing w:after="60"/>
      </w:pPr>
      <w:r>
        <w:rPr>
          <w:b/>
          <w:bCs/>
          <w:sz w:val="20"/>
          <w:szCs w:val="20"/>
        </w:rPr>
        <w:t xml:space="preserve">Prototype: </w:t>
      </w:r>
      <w:r>
        <w:rPr>
          <w:sz w:val="20"/>
          <w:szCs w:val="20"/>
        </w:rPr>
        <w:t xml:space="preserve">Officer scrutiny, 4 steps</w:t>
      </w:r>
    </w:p>
    <w:p>
      <w:pPr>
        <w:keepNext/>
        <w:spacing w:after="80" w:line="276"/>
      </w:pPr>
      <w:r>
        <w:rPr>
          <w:sz w:val="21"/>
          <w:szCs w:val="21"/>
        </w:rPr>
        <w:t xml:space="preserve">Confirm what the system already checked.</w:t>
      </w:r>
    </w:p>
    <w:p>
      <w:pPr>
        <w:keepNext/>
        <w:spacing w:after="80" w:before="60"/>
        <w:jc w:val="center"/>
      </w:pPr>
      <w:r>
        <w:drawing>
          <wp:inline distT="0" distB="0" distL="0" distR="0">
            <wp:extent cx="4572000" cy="2562225"/>
            <wp:effectExtent t="0" r="0" b="0" l="0"/>
            <wp:docPr id="1" name="wire-O2" descr="Simple page layout for screen O2" title="Page layout 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5622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Application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Applicant and survey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Category and revision</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Automatic checks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File, layers, rooms, area statement, fee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Review exceptions</w:t>
            </w:r>
          </w:p>
        </w:tc>
      </w:tr>
    </w:tbl>
    <w:p>
      <w:pPr>
        <w:spacing w:after="160" w:before="100"/>
      </w:pPr>
      <w:r>
        <w:rPr>
          <w:b/>
          <w:bCs/>
          <w:sz w:val="20"/>
          <w:szCs w:val="20"/>
        </w:rPr>
        <w:t xml:space="preserve">Next step: </w:t>
      </w:r>
      <w:r>
        <w:rPr>
          <w:sz w:val="20"/>
          <w:szCs w:val="20"/>
        </w:rPr>
        <w:t xml:space="preserve">O3 Review exceptions</w:t>
      </w:r>
    </w:p>
    <w:p>
      <w:pPr>
        <w:pStyle w:val="Heading3"/>
        <w:keepNext/>
        <w:spacing w:after="80" w:before="260"/>
      </w:pPr>
      <w:r>
        <w:rPr>
          <w:b/>
          <w:bCs/>
          <w:color w:val="14409A"/>
          <w:sz w:val="23"/>
          <w:szCs w:val="23"/>
        </w:rPr>
        <w:t xml:space="preserve">O3  Review exceptions</w:t>
      </w:r>
    </w:p>
    <w:p>
      <w:pPr>
        <w:keepNext/>
        <w:spacing w:after="60"/>
      </w:pPr>
      <w:r>
        <w:rPr>
          <w:b/>
          <w:bCs/>
          <w:sz w:val="20"/>
          <w:szCs w:val="20"/>
        </w:rPr>
        <w:t xml:space="preserve">Prototype: </w:t>
      </w:r>
      <w:r>
        <w:rPr>
          <w:sz w:val="20"/>
          <w:szCs w:val="20"/>
        </w:rPr>
        <w:t xml:space="preserve">Officer scrutiny, 4 steps; Officer drawing review</w:t>
      </w:r>
    </w:p>
    <w:p>
      <w:pPr>
        <w:keepNext/>
        <w:spacing w:after="80" w:line="276"/>
      </w:pPr>
      <w:r>
        <w:rPr>
          <w:sz w:val="21"/>
          <w:szCs w:val="21"/>
        </w:rPr>
        <w:t xml:space="preserve">Go through only the items that need judgement, on the drawing.</w:t>
      </w:r>
    </w:p>
    <w:p>
      <w:pPr>
        <w:keepNext/>
        <w:spacing w:after="80" w:before="60"/>
        <w:jc w:val="center"/>
      </w:pPr>
      <w:r>
        <w:drawing>
          <wp:inline distT="0" distB="0" distL="0" distR="0">
            <wp:extent cx="4572000" cy="2314575"/>
            <wp:effectExtent t="0" r="0" b="0" l="0"/>
            <wp:docPr id="1" name="wire-O3" descr="Simple page layout for screen O3" title="Page layout 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3145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Exception 1: front setback</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Your response. Options: Accept, Accept with condition, Query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Exception 2: parking count</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Your response. Options: Accept, Accept with condition, Query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Layer toggles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Room classes, building line, flagged issues. Options: Room classes, Building line, Flagged issues</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Open drawing review</w:t>
            </w:r>
          </w:p>
        </w:tc>
        <w:tc>
          <w:tcPr>
            <w:tcW w:type="dxa" w:w="7100"/>
            <w:tcMar>
              <w:top w:type="dxa" w:w="70"/>
              <w:left w:type="dxa" w:w="100"/>
              <w:bottom w:type="dxa" w:w="70"/>
              <w:right w:type="dxa" w:w="100"/>
            </w:tcMar>
            <w:vAlign w:val="center"/>
          </w:tcPr>
          <w:p>
            <w:r>
              <w:rPr>
                <w:b w:val="false"/>
                <w:bCs w:val="false"/>
                <w:color w:val="000000"/>
                <w:sz w:val="19"/>
                <w:szCs w:val="19"/>
              </w:rPr>
              <w:t xml:space="preserve">Shows the plan with flagged items highlighted</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Decide</w:t>
            </w:r>
          </w:p>
        </w:tc>
      </w:tr>
    </w:tbl>
    <w:p>
      <w:pPr>
        <w:spacing w:after="160" w:before="100"/>
      </w:pPr>
      <w:r>
        <w:rPr>
          <w:b/>
          <w:bCs/>
          <w:sz w:val="20"/>
          <w:szCs w:val="20"/>
        </w:rPr>
        <w:t xml:space="preserve">Next step: </w:t>
      </w:r>
      <w:r>
        <w:rPr>
          <w:sz w:val="20"/>
          <w:szCs w:val="20"/>
        </w:rPr>
        <w:t xml:space="preserve">O4 Decide</w:t>
      </w:r>
    </w:p>
    <w:p>
      <w:pPr>
        <w:pStyle w:val="Heading3"/>
        <w:keepNext/>
        <w:spacing w:after="80" w:before="260"/>
      </w:pPr>
      <w:r>
        <w:rPr>
          <w:b/>
          <w:bCs/>
          <w:color w:val="14409A"/>
          <w:sz w:val="23"/>
          <w:szCs w:val="23"/>
        </w:rPr>
        <w:t xml:space="preserve">O4  Decide</w:t>
      </w:r>
    </w:p>
    <w:p>
      <w:pPr>
        <w:keepNext/>
        <w:spacing w:after="60"/>
      </w:pPr>
      <w:r>
        <w:rPr>
          <w:b/>
          <w:bCs/>
          <w:sz w:val="20"/>
          <w:szCs w:val="20"/>
        </w:rPr>
        <w:t xml:space="preserve">Prototype: </w:t>
      </w:r>
      <w:r>
        <w:rPr>
          <w:sz w:val="20"/>
          <w:szCs w:val="20"/>
        </w:rPr>
        <w:t xml:space="preserve">Officer scrutiny, 4 steps</w:t>
      </w:r>
    </w:p>
    <w:p>
      <w:pPr>
        <w:keepNext/>
        <w:spacing w:after="80" w:line="276"/>
      </w:pPr>
      <w:r>
        <w:rPr>
          <w:sz w:val="21"/>
          <w:szCs w:val="21"/>
        </w:rPr>
        <w:t xml:space="preserve">Record the decision for the whole file.</w:t>
      </w:r>
    </w:p>
    <w:p>
      <w:pPr>
        <w:keepNext/>
        <w:spacing w:after="80" w:before="60"/>
        <w:jc w:val="center"/>
      </w:pPr>
      <w:r>
        <w:drawing>
          <wp:inline distT="0" distB="0" distL="0" distR="0">
            <wp:extent cx="4572000" cy="3400425"/>
            <wp:effectExtent t="0" r="0" b="0" l="0"/>
            <wp:docPr id="1" name="wire-O4" descr="Simple page layout for screen O4" title="Page layout 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34004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Decision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Accept, Accept with condition, Send back, Escalate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Condition</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Accept with condition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Comment to applicant</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Send back; must state the next step</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Attachment</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decision</w:t>
            </w:r>
          </w:p>
        </w:tc>
        <w:tc>
          <w:tcPr>
            <w:tcW w:type="dxa" w:w="7100"/>
            <w:tcMar>
              <w:top w:type="dxa" w:w="70"/>
              <w:left w:type="dxa" w:w="100"/>
              <w:bottom w:type="dxa" w:w="70"/>
              <w:right w:type="dxa" w:w="100"/>
            </w:tcMar>
            <w:vAlign w:val="center"/>
          </w:tcPr>
          <w:p>
            <w:r>
              <w:rPr>
                <w:b w:val="false"/>
                <w:bCs w:val="false"/>
                <w:color w:val="000000"/>
                <w:sz w:val="19"/>
                <w:szCs w:val="19"/>
              </w:rPr>
              <w:t xml:space="preserve">Stored; opens Forward</w:t>
            </w:r>
          </w:p>
        </w:tc>
      </w:tr>
    </w:tbl>
    <w:p>
      <w:pPr>
        <w:spacing w:after="160" w:before="100"/>
      </w:pPr>
      <w:r>
        <w:rPr>
          <w:b/>
          <w:bCs/>
          <w:sz w:val="20"/>
          <w:szCs w:val="20"/>
        </w:rPr>
        <w:t xml:space="preserve">Next step: </w:t>
      </w:r>
      <w:r>
        <w:rPr>
          <w:sz w:val="20"/>
          <w:szCs w:val="20"/>
        </w:rPr>
        <w:t xml:space="preserve">O5 Forward</w:t>
      </w:r>
    </w:p>
    <w:p>
      <w:pPr>
        <w:pStyle w:val="Heading3"/>
        <w:keepNext/>
        <w:spacing w:after="80" w:before="260"/>
      </w:pPr>
      <w:r>
        <w:rPr>
          <w:b/>
          <w:bCs/>
          <w:color w:val="14409A"/>
          <w:sz w:val="23"/>
          <w:szCs w:val="23"/>
        </w:rPr>
        <w:t xml:space="preserve">O5  Forward</w:t>
      </w:r>
    </w:p>
    <w:p>
      <w:pPr>
        <w:keepNext/>
        <w:spacing w:after="60"/>
      </w:pPr>
      <w:r>
        <w:rPr>
          <w:b/>
          <w:bCs/>
          <w:sz w:val="20"/>
          <w:szCs w:val="20"/>
        </w:rPr>
        <w:t xml:space="preserve">Prototype: </w:t>
      </w:r>
      <w:r>
        <w:rPr>
          <w:sz w:val="20"/>
          <w:szCs w:val="20"/>
        </w:rPr>
        <w:t xml:space="preserve">Officer scrutiny, 4 steps</w:t>
      </w:r>
    </w:p>
    <w:p>
      <w:pPr>
        <w:keepNext/>
        <w:spacing w:after="80" w:line="276"/>
      </w:pPr>
      <w:r>
        <w:rPr>
          <w:sz w:val="21"/>
          <w:szCs w:val="21"/>
        </w:rPr>
        <w:t xml:space="preserve">Send the file on or back.</w:t>
      </w:r>
    </w:p>
    <w:p>
      <w:pPr>
        <w:keepNext/>
        <w:spacing w:after="80" w:before="60"/>
        <w:jc w:val="center"/>
      </w:pPr>
      <w:r>
        <w:drawing>
          <wp:inline distT="0" distB="0" distL="0" distR="0">
            <wp:extent cx="4572000" cy="2057400"/>
            <wp:effectExtent t="0" r="0" b="0" l="0"/>
            <wp:docPr id="1" name="wire-O5" descr="Simple page layout for screen O5" title="Page layout 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0574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Decision summary</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NOC departments to notify</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Set by the category rules</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Mark scrutiny complete</w:t>
            </w:r>
          </w:p>
        </w:tc>
        <w:tc>
          <w:tcPr>
            <w:tcW w:type="dxa" w:w="7100"/>
            <w:tcMar>
              <w:top w:type="dxa" w:w="70"/>
              <w:left w:type="dxa" w:w="100"/>
              <w:bottom w:type="dxa" w:w="70"/>
              <w:right w:type="dxa" w:w="100"/>
            </w:tcMar>
            <w:vAlign w:val="center"/>
          </w:tcPr>
          <w:p>
            <w:r>
              <w:rPr>
                <w:b w:val="false"/>
                <w:bCs w:val="false"/>
                <w:color w:val="000000"/>
                <w:sz w:val="19"/>
                <w:szCs w:val="19"/>
              </w:rPr>
              <w:t xml:space="preserve">Opens NOC tasks in parallel, or goes to the Commissioner if none are needed</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Send back to applicant</w:t>
            </w:r>
          </w:p>
        </w:tc>
        <w:tc>
          <w:tcPr>
            <w:tcW w:type="dxa" w:w="7100"/>
            <w:tcMar>
              <w:top w:type="dxa" w:w="70"/>
              <w:left w:type="dxa" w:w="100"/>
              <w:bottom w:type="dxa" w:w="70"/>
              <w:right w:type="dxa" w:w="100"/>
            </w:tcMar>
            <w:vAlign w:val="center"/>
          </w:tcPr>
          <w:p>
            <w:r>
              <w:rPr>
                <w:b w:val="false"/>
                <w:bCs w:val="false"/>
                <w:color w:val="000000"/>
                <w:sz w:val="19"/>
                <w:szCs w:val="19"/>
              </w:rPr>
              <w:t xml:space="preserve">Applicant gets the comment and next step</w:t>
            </w:r>
          </w:p>
        </w:tc>
      </w:tr>
    </w:tbl>
    <w:p>
      <w:pPr>
        <w:spacing w:after="160" w:before="100"/>
      </w:pPr>
      <w:r>
        <w:rPr>
          <w:b/>
          <w:bCs/>
          <w:sz w:val="20"/>
          <w:szCs w:val="20"/>
        </w:rPr>
        <w:t xml:space="preserve">Next step: </w:t>
      </w:r>
      <w:r>
        <w:rPr>
          <w:sz w:val="20"/>
          <w:szCs w:val="20"/>
        </w:rPr>
        <w:t xml:space="preserve">N1 NOC queue, or C1 Decision list</w:t>
      </w:r>
    </w:p>
    <w:p>
      <w:pPr>
        <w:pStyle w:val="Heading3"/>
        <w:keepNext/>
        <w:spacing w:after="80" w:before="260"/>
      </w:pPr>
      <w:r>
        <w:rPr>
          <w:b/>
          <w:bCs/>
          <w:color w:val="14409A"/>
          <w:sz w:val="23"/>
          <w:szCs w:val="23"/>
        </w:rPr>
        <w:t xml:space="preserve">O6  Line-out check and inspection</w:t>
      </w:r>
    </w:p>
    <w:p>
      <w:pPr>
        <w:keepNext/>
        <w:spacing w:after="60"/>
      </w:pPr>
      <w:r>
        <w:rPr>
          <w:b/>
          <w:bCs/>
          <w:sz w:val="20"/>
          <w:szCs w:val="20"/>
        </w:rPr>
        <w:t xml:space="preserve">Prototype: </w:t>
      </w:r>
      <w:r>
        <w:rPr>
          <w:sz w:val="20"/>
          <w:szCs w:val="20"/>
        </w:rPr>
        <w:t xml:space="preserve">Described here only</w:t>
      </w:r>
    </w:p>
    <w:p>
      <w:pPr>
        <w:keepNext/>
        <w:spacing w:after="80" w:line="276"/>
      </w:pPr>
      <w:r>
        <w:rPr>
          <w:sz w:val="21"/>
          <w:szCs w:val="21"/>
        </w:rPr>
        <w:t xml:space="preserve">Check the line-out after the commencement notice and record inspections during construction.</w:t>
      </w:r>
    </w:p>
    <w:p>
      <w:pPr>
        <w:keepNext/>
        <w:spacing w:after="80" w:before="60"/>
        <w:jc w:val="center"/>
      </w:pPr>
      <w:r>
        <w:drawing>
          <wp:inline distT="0" distB="0" distL="0" distR="0">
            <wp:extent cx="4572000" cy="2695575"/>
            <wp:effectExtent t="0" r="0" b="0" l="0"/>
            <wp:docPr id="1" name="wire-O6" descr="Simple page layout for screen O6" title="Page layout 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6955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Application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Inspection stage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Line-out, Plinth, Structure, Completion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Result</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As sanctioned, Needs correction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Deviation found</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Any departure from the sanctioned plan needs the Commissioner's sanction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Comments and photographs</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Record inspection</w:t>
            </w:r>
          </w:p>
        </w:tc>
        <w:tc>
          <w:tcPr>
            <w:tcW w:type="dxa" w:w="7100"/>
            <w:tcMar>
              <w:top w:type="dxa" w:w="70"/>
              <w:left w:type="dxa" w:w="100"/>
              <w:bottom w:type="dxa" w:w="70"/>
              <w:right w:type="dxa" w:w="100"/>
            </w:tcMar>
            <w:vAlign w:val="center"/>
          </w:tcPr>
          <w:p>
            <w:r>
              <w:rPr>
                <w:b w:val="false"/>
                <w:bCs w:val="false"/>
                <w:color w:val="000000"/>
                <w:sz w:val="19"/>
                <w:szCs w:val="19"/>
              </w:rPr>
              <w:t xml:space="preserve">Applicant is told the result; deviations are flagged to the Commissioner</w:t>
            </w:r>
          </w:p>
        </w:tc>
      </w:tr>
    </w:tbl>
    <w:p>
      <w:pPr>
        <w:spacing w:after="160" w:before="100"/>
      </w:pPr>
      <w:r>
        <w:rPr>
          <w:b/>
          <w:bCs/>
          <w:sz w:val="20"/>
          <w:szCs w:val="20"/>
        </w:rPr>
        <w:t xml:space="preserve">Next step: </w:t>
      </w:r>
      <w:r>
        <w:rPr>
          <w:sz w:val="20"/>
          <w:szCs w:val="20"/>
        </w:rPr>
        <w:t xml:space="preserve">Applicant continues work, or corrects and requests re-check</w:t>
      </w:r>
    </w:p>
    <w:p>
      <w:pPr>
        <w:pStyle w:val="Heading2"/>
        <w:spacing w:after="110" w:before="220"/>
      </w:pPr>
      <w:r>
        <w:rPr>
          <w:b/>
          <w:bCs/>
          <w:color w:val="16233D"/>
          <w:sz w:val="25"/>
          <w:szCs w:val="25"/>
        </w:rPr>
        <w:t xml:space="preserve">14.5  NOC departments  (Fire, environment and other departments)</w:t>
      </w:r>
    </w:p>
    <w:p>
      <w:pPr>
        <w:spacing w:after="130" w:line="276"/>
      </w:pPr>
      <w:r>
        <w:rPr>
          <w:sz w:val="21"/>
          <w:szCs w:val="21"/>
        </w:rPr>
        <w:t xml:space="preserve">Page sequence: N1  &gt;  N2  &gt;  N3  &gt;  N4. Each page below starts with a simple layout, then lists its fields, actions and next step.</w:t>
      </w:r>
    </w:p>
    <w:p>
      <w:pPr>
        <w:pStyle w:val="Heading3"/>
        <w:keepNext/>
        <w:spacing w:after="80" w:before="260"/>
      </w:pPr>
      <w:r>
        <w:rPr>
          <w:b/>
          <w:bCs/>
          <w:color w:val="14409A"/>
          <w:sz w:val="23"/>
          <w:szCs w:val="23"/>
        </w:rPr>
        <w:t xml:space="preserve">N1  NOC queue</w:t>
      </w:r>
    </w:p>
    <w:p>
      <w:pPr>
        <w:keepNext/>
        <w:spacing w:after="60"/>
      </w:pPr>
      <w:r>
        <w:rPr>
          <w:b/>
          <w:bCs/>
          <w:sz w:val="20"/>
          <w:szCs w:val="20"/>
        </w:rPr>
        <w:t xml:space="preserve">Prototype: </w:t>
      </w:r>
      <w:r>
        <w:rPr>
          <w:sz w:val="20"/>
          <w:szCs w:val="20"/>
        </w:rPr>
        <w:t xml:space="preserve">NOC department queue</w:t>
      </w:r>
    </w:p>
    <w:p>
      <w:pPr>
        <w:keepNext/>
        <w:spacing w:after="80" w:line="276"/>
      </w:pPr>
      <w:r>
        <w:rPr>
          <w:sz w:val="21"/>
          <w:szCs w:val="21"/>
        </w:rPr>
        <w:t xml:space="preserve">See the files waiting for your department.</w:t>
      </w:r>
    </w:p>
    <w:p>
      <w:pPr>
        <w:keepNext/>
        <w:spacing w:after="80" w:before="60"/>
        <w:jc w:val="center"/>
      </w:pPr>
      <w:r>
        <w:drawing>
          <wp:inline distT="0" distB="0" distL="0" distR="0">
            <wp:extent cx="4572000" cy="1905000"/>
            <wp:effectExtent t="0" r="0" b="0" l="0"/>
            <wp:docPr id="1" name="wire-N1" descr="Simple page layout for screen N1" title="Page layout 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19050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Department</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Fixed to your office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Waiting for you, Query with LTP, Issued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Due date</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Open</w:t>
            </w:r>
          </w:p>
        </w:tc>
        <w:tc>
          <w:tcPr>
            <w:tcW w:type="dxa" w:w="7100"/>
            <w:tcMar>
              <w:top w:type="dxa" w:w="70"/>
              <w:left w:type="dxa" w:w="100"/>
              <w:bottom w:type="dxa" w:w="70"/>
              <w:right w:type="dxa" w:w="100"/>
            </w:tcMar>
            <w:vAlign w:val="center"/>
          </w:tcPr>
          <w:p>
            <w:r>
              <w:rPr>
                <w:b w:val="false"/>
                <w:bCs w:val="false"/>
                <w:color w:val="000000"/>
                <w:sz w:val="19"/>
                <w:szCs w:val="19"/>
              </w:rPr>
              <w:t xml:space="preserve">Opens Check documents</w:t>
            </w:r>
          </w:p>
        </w:tc>
      </w:tr>
    </w:tbl>
    <w:p>
      <w:pPr>
        <w:spacing w:after="160" w:before="100"/>
      </w:pPr>
      <w:r>
        <w:rPr>
          <w:b/>
          <w:bCs/>
          <w:sz w:val="20"/>
          <w:szCs w:val="20"/>
        </w:rPr>
        <w:t xml:space="preserve">Next step: </w:t>
      </w:r>
      <w:r>
        <w:rPr>
          <w:sz w:val="20"/>
          <w:szCs w:val="20"/>
        </w:rPr>
        <w:t xml:space="preserve">N2 Check documents</w:t>
      </w:r>
    </w:p>
    <w:p>
      <w:pPr>
        <w:pStyle w:val="Heading3"/>
        <w:keepNext/>
        <w:spacing w:after="80" w:before="260"/>
      </w:pPr>
      <w:r>
        <w:rPr>
          <w:b/>
          <w:bCs/>
          <w:color w:val="14409A"/>
          <w:sz w:val="23"/>
          <w:szCs w:val="23"/>
        </w:rPr>
        <w:t xml:space="preserve">N2  Check documents</w:t>
      </w:r>
    </w:p>
    <w:p>
      <w:pPr>
        <w:keepNext/>
        <w:spacing w:after="60"/>
      </w:pPr>
      <w:r>
        <w:rPr>
          <w:b/>
          <w:bCs/>
          <w:sz w:val="20"/>
          <w:szCs w:val="20"/>
        </w:rPr>
        <w:t xml:space="preserve">Prototype: </w:t>
      </w:r>
      <w:r>
        <w:rPr>
          <w:sz w:val="20"/>
          <w:szCs w:val="20"/>
        </w:rPr>
        <w:t xml:space="preserve">NOC review and issue</w:t>
      </w:r>
    </w:p>
    <w:p>
      <w:pPr>
        <w:keepNext/>
        <w:spacing w:after="80" w:line="276"/>
      </w:pPr>
      <w:r>
        <w:rPr>
          <w:sz w:val="21"/>
          <w:szCs w:val="21"/>
        </w:rPr>
        <w:t xml:space="preserve">Look at each document the department needs.</w:t>
      </w:r>
    </w:p>
    <w:p>
      <w:pPr>
        <w:keepNext/>
        <w:spacing w:after="80" w:before="60"/>
        <w:jc w:val="center"/>
      </w:pPr>
      <w:r>
        <w:drawing>
          <wp:inline distT="0" distB="0" distL="0" distR="0">
            <wp:extent cx="4572000" cy="2524125"/>
            <wp:effectExtent t="0" r="0" b="0" l="0"/>
            <wp:docPr id="1" name="wire-N2" descr="Simple page layout for screen N2" title="Page layout 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5241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Building details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Fire safety plan reviewed</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Floor plans with exits reviewed</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Site plan with access roads reviewed</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View</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document</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Assess</w:t>
            </w:r>
          </w:p>
        </w:tc>
      </w:tr>
    </w:tbl>
    <w:p>
      <w:pPr>
        <w:spacing w:after="160" w:before="100"/>
      </w:pPr>
      <w:r>
        <w:rPr>
          <w:b/>
          <w:bCs/>
          <w:sz w:val="20"/>
          <w:szCs w:val="20"/>
        </w:rPr>
        <w:t xml:space="preserve">Next step: </w:t>
      </w:r>
      <w:r>
        <w:rPr>
          <w:sz w:val="20"/>
          <w:szCs w:val="20"/>
        </w:rPr>
        <w:t xml:space="preserve">N3 Assess</w:t>
      </w:r>
    </w:p>
    <w:p>
      <w:pPr>
        <w:pStyle w:val="Heading3"/>
        <w:keepNext/>
        <w:spacing w:after="80" w:before="260"/>
      </w:pPr>
      <w:r>
        <w:rPr>
          <w:b/>
          <w:bCs/>
          <w:color w:val="14409A"/>
          <w:sz w:val="23"/>
          <w:szCs w:val="23"/>
        </w:rPr>
        <w:t xml:space="preserve">N3  Assess</w:t>
      </w:r>
    </w:p>
    <w:p>
      <w:pPr>
        <w:keepNext/>
        <w:spacing w:after="60"/>
      </w:pPr>
      <w:r>
        <w:rPr>
          <w:b/>
          <w:bCs/>
          <w:sz w:val="20"/>
          <w:szCs w:val="20"/>
        </w:rPr>
        <w:t xml:space="preserve">Prototype: </w:t>
      </w:r>
      <w:r>
        <w:rPr>
          <w:sz w:val="20"/>
          <w:szCs w:val="20"/>
        </w:rPr>
        <w:t xml:space="preserve">NOC review and issue</w:t>
      </w:r>
    </w:p>
    <w:p>
      <w:pPr>
        <w:keepNext/>
        <w:spacing w:after="80" w:line="276"/>
      </w:pPr>
      <w:r>
        <w:rPr>
          <w:sz w:val="21"/>
          <w:szCs w:val="21"/>
        </w:rPr>
        <w:t xml:space="preserve">Decide the outcome.</w:t>
      </w:r>
    </w:p>
    <w:p>
      <w:pPr>
        <w:keepNext/>
        <w:spacing w:after="80" w:before="60"/>
        <w:jc w:val="center"/>
      </w:pPr>
      <w:r>
        <w:drawing>
          <wp:inline distT="0" distB="0" distL="0" distR="0">
            <wp:extent cx="4572000" cy="3028950"/>
            <wp:effectExtent t="0" r="0" b="0" l="0"/>
            <wp:docPr id="1" name="wire-N3" descr="Simple page layout for screen N3" title="Page layout 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30289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Outcome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Issue NOC, Issue with conditions, Raise query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Conditions</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Issue with conditions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Query</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Raise query; tells the applicant what to send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Issue NOC, or sends the query</w:t>
            </w:r>
          </w:p>
        </w:tc>
      </w:tr>
    </w:tbl>
    <w:p>
      <w:pPr>
        <w:spacing w:after="160" w:before="100"/>
      </w:pPr>
      <w:r>
        <w:rPr>
          <w:b/>
          <w:bCs/>
          <w:sz w:val="20"/>
          <w:szCs w:val="20"/>
        </w:rPr>
        <w:t xml:space="preserve">Next step: </w:t>
      </w:r>
      <w:r>
        <w:rPr>
          <w:sz w:val="20"/>
          <w:szCs w:val="20"/>
        </w:rPr>
        <w:t xml:space="preserve">N4 Issue NOC</w:t>
      </w:r>
    </w:p>
    <w:p>
      <w:pPr>
        <w:pStyle w:val="Heading3"/>
        <w:keepNext/>
        <w:spacing w:after="80" w:before="260"/>
      </w:pPr>
      <w:r>
        <w:rPr>
          <w:b/>
          <w:bCs/>
          <w:color w:val="14409A"/>
          <w:sz w:val="23"/>
          <w:szCs w:val="23"/>
        </w:rPr>
        <w:t xml:space="preserve">N4  Issue NOC</w:t>
      </w:r>
    </w:p>
    <w:p>
      <w:pPr>
        <w:keepNext/>
        <w:spacing w:after="60"/>
      </w:pPr>
      <w:r>
        <w:rPr>
          <w:b/>
          <w:bCs/>
          <w:sz w:val="20"/>
          <w:szCs w:val="20"/>
        </w:rPr>
        <w:t xml:space="preserve">Prototype: </w:t>
      </w:r>
      <w:r>
        <w:rPr>
          <w:sz w:val="20"/>
          <w:szCs w:val="20"/>
        </w:rPr>
        <w:t xml:space="preserve">NOC review and issue</w:t>
      </w:r>
    </w:p>
    <w:p>
      <w:pPr>
        <w:keepNext/>
        <w:spacing w:after="80" w:line="276"/>
      </w:pPr>
      <w:r>
        <w:rPr>
          <w:sz w:val="21"/>
          <w:szCs w:val="21"/>
        </w:rPr>
        <w:t xml:space="preserve">Record the NOC.</w:t>
      </w:r>
    </w:p>
    <w:p>
      <w:pPr>
        <w:keepNext/>
        <w:spacing w:after="80" w:before="60"/>
        <w:jc w:val="center"/>
      </w:pPr>
      <w:r>
        <w:drawing>
          <wp:inline distT="0" distB="0" distL="0" distR="0">
            <wp:extent cx="4572000" cy="2733675"/>
            <wp:effectExtent t="0" r="0" b="0" l="0"/>
            <wp:docPr id="1" name="wire-N4" descr="Simple page layout for screen N4" title="Page layout 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27336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NOC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Generated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Valid until</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Signed NOC file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PDF</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Remarks</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Issue NOC</w:t>
            </w:r>
          </w:p>
        </w:tc>
        <w:tc>
          <w:tcPr>
            <w:tcW w:type="dxa" w:w="7100"/>
            <w:tcMar>
              <w:top w:type="dxa" w:w="70"/>
              <w:left w:type="dxa" w:w="100"/>
              <w:bottom w:type="dxa" w:w="70"/>
              <w:right w:type="dxa" w:w="100"/>
            </w:tcMar>
            <w:vAlign w:val="center"/>
          </w:tcPr>
          <w:p>
            <w:r>
              <w:rPr>
                <w:b w:val="false"/>
                <w:bCs w:val="false"/>
                <w:color w:val="000000"/>
                <w:sz w:val="19"/>
                <w:szCs w:val="19"/>
              </w:rPr>
              <w:t xml:space="preserve">Department status turns Issued; when all are issued the file goes to the Commissioner</w:t>
            </w:r>
          </w:p>
        </w:tc>
      </w:tr>
    </w:tbl>
    <w:p>
      <w:pPr>
        <w:spacing w:after="160" w:before="100"/>
      </w:pPr>
      <w:r>
        <w:rPr>
          <w:b/>
          <w:bCs/>
          <w:sz w:val="20"/>
          <w:szCs w:val="20"/>
        </w:rPr>
        <w:t xml:space="preserve">Next step: </w:t>
      </w:r>
      <w:r>
        <w:rPr>
          <w:sz w:val="20"/>
          <w:szCs w:val="20"/>
        </w:rPr>
        <w:t xml:space="preserve">C1 Decision list</w:t>
      </w:r>
    </w:p>
    <w:p>
      <w:pPr>
        <w:pStyle w:val="Heading2"/>
        <w:spacing w:after="110" w:before="220"/>
      </w:pPr>
      <w:r>
        <w:rPr>
          <w:b/>
          <w:bCs/>
          <w:color w:val="16233D"/>
          <w:sz w:val="25"/>
          <w:szCs w:val="25"/>
        </w:rPr>
        <w:t xml:space="preserve">14.6  Commissioner  (Commissioner's office)</w:t>
      </w:r>
    </w:p>
    <w:p>
      <w:pPr>
        <w:spacing w:after="130" w:line="276"/>
      </w:pPr>
      <w:r>
        <w:rPr>
          <w:sz w:val="21"/>
          <w:szCs w:val="21"/>
        </w:rPr>
        <w:t xml:space="preserve">Page sequence: C1  &gt;  C2  &gt;  C3  &gt;  C4. Each page below starts with a simple layout, then lists its fields, actions and next step.</w:t>
      </w:r>
    </w:p>
    <w:p>
      <w:pPr>
        <w:pStyle w:val="Heading3"/>
        <w:keepNext/>
        <w:spacing w:after="80" w:before="260"/>
      </w:pPr>
      <w:r>
        <w:rPr>
          <w:b/>
          <w:bCs/>
          <w:color w:val="14409A"/>
          <w:sz w:val="23"/>
          <w:szCs w:val="23"/>
        </w:rPr>
        <w:t xml:space="preserve">C1  Decision list</w:t>
      </w:r>
    </w:p>
    <w:p>
      <w:pPr>
        <w:keepNext/>
        <w:spacing w:after="60"/>
      </w:pPr>
      <w:r>
        <w:rPr>
          <w:b/>
          <w:bCs/>
          <w:sz w:val="20"/>
          <w:szCs w:val="20"/>
        </w:rPr>
        <w:t xml:space="preserve">Prototype: </w:t>
      </w:r>
      <w:r>
        <w:rPr>
          <w:sz w:val="20"/>
          <w:szCs w:val="20"/>
        </w:rPr>
        <w:t xml:space="preserve">Commissioner approvals</w:t>
      </w:r>
    </w:p>
    <w:p>
      <w:pPr>
        <w:keepNext/>
        <w:spacing w:after="80" w:line="276"/>
      </w:pPr>
      <w:r>
        <w:rPr>
          <w:sz w:val="21"/>
          <w:szCs w:val="21"/>
        </w:rPr>
        <w:t xml:space="preserve">See files ready for decision, with advice and NOC status side by side.</w:t>
      </w:r>
    </w:p>
    <w:p>
      <w:pPr>
        <w:keepNext/>
        <w:spacing w:after="80" w:before="60"/>
        <w:jc w:val="center"/>
      </w:pPr>
      <w:r>
        <w:drawing>
          <wp:inline distT="0" distB="0" distL="0" distR="0">
            <wp:extent cx="4572000" cy="1647825"/>
            <wp:effectExtent t="0" r="0" b="0" l="0"/>
            <wp:docPr id="1" name="wire-C1" descr="Simple page layout for screen C1" title="Page layout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16478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Advice filter</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Approve, Approve with condition, Send back</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Due date</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Review</w:t>
            </w:r>
          </w:p>
        </w:tc>
        <w:tc>
          <w:tcPr>
            <w:tcW w:type="dxa" w:w="7100"/>
            <w:tcMar>
              <w:top w:type="dxa" w:w="70"/>
              <w:left w:type="dxa" w:w="100"/>
              <w:bottom w:type="dxa" w:w="70"/>
              <w:right w:type="dxa" w:w="100"/>
            </w:tcMar>
            <w:vAlign w:val="center"/>
          </w:tcPr>
          <w:p>
            <w:r>
              <w:rPr>
                <w:b w:val="false"/>
                <w:bCs w:val="false"/>
                <w:color w:val="000000"/>
                <w:sz w:val="19"/>
                <w:szCs w:val="19"/>
              </w:rPr>
              <w:t xml:space="preserve">Opens Review file</w:t>
            </w:r>
          </w:p>
        </w:tc>
      </w:tr>
    </w:tbl>
    <w:p>
      <w:pPr>
        <w:spacing w:after="160" w:before="100"/>
      </w:pPr>
      <w:r>
        <w:rPr>
          <w:b/>
          <w:bCs/>
          <w:sz w:val="20"/>
          <w:szCs w:val="20"/>
        </w:rPr>
        <w:t xml:space="preserve">Next step: </w:t>
      </w:r>
      <w:r>
        <w:rPr>
          <w:sz w:val="20"/>
          <w:szCs w:val="20"/>
        </w:rPr>
        <w:t xml:space="preserve">C2 Review file</w:t>
      </w:r>
    </w:p>
    <w:p>
      <w:pPr>
        <w:pStyle w:val="Heading3"/>
        <w:keepNext/>
        <w:spacing w:after="80" w:before="260"/>
      </w:pPr>
      <w:r>
        <w:rPr>
          <w:b/>
          <w:bCs/>
          <w:color w:val="14409A"/>
          <w:sz w:val="23"/>
          <w:szCs w:val="23"/>
        </w:rPr>
        <w:t xml:space="preserve">C2  Review file</w:t>
      </w:r>
    </w:p>
    <w:p>
      <w:pPr>
        <w:keepNext/>
        <w:spacing w:after="60"/>
      </w:pPr>
      <w:r>
        <w:rPr>
          <w:b/>
          <w:bCs/>
          <w:sz w:val="20"/>
          <w:szCs w:val="20"/>
        </w:rPr>
        <w:t xml:space="preserve">Prototype: </w:t>
      </w:r>
      <w:r>
        <w:rPr>
          <w:sz w:val="20"/>
          <w:szCs w:val="20"/>
        </w:rPr>
        <w:t xml:space="preserve">Commissioner decide and issue</w:t>
      </w:r>
    </w:p>
    <w:p>
      <w:pPr>
        <w:keepNext/>
        <w:spacing w:after="80" w:line="276"/>
      </w:pPr>
      <w:r>
        <w:rPr>
          <w:sz w:val="21"/>
          <w:szCs w:val="21"/>
        </w:rPr>
        <w:t xml:space="preserve">Read the summary, officer advice and NOC status.</w:t>
      </w:r>
    </w:p>
    <w:p>
      <w:pPr>
        <w:keepNext/>
        <w:spacing w:after="80" w:before="60"/>
        <w:jc w:val="center"/>
      </w:pPr>
      <w:r>
        <w:drawing>
          <wp:inline distT="0" distB="0" distL="0" distR="0">
            <wp:extent cx="4572000" cy="2314575"/>
            <wp:effectExtent t="0" r="0" b="0" l="0"/>
            <wp:docPr id="1" name="wire-C2" descr="Simple page layout for screen C2" title="Page layout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3145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Application summary</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Officer advice and conditions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NOC status by department</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Open drawing</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drawing review</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Decide</w:t>
            </w:r>
          </w:p>
        </w:tc>
      </w:tr>
    </w:tbl>
    <w:p>
      <w:pPr>
        <w:spacing w:after="160" w:before="100"/>
      </w:pPr>
      <w:r>
        <w:rPr>
          <w:b/>
          <w:bCs/>
          <w:sz w:val="20"/>
          <w:szCs w:val="20"/>
        </w:rPr>
        <w:t xml:space="preserve">Next step: </w:t>
      </w:r>
      <w:r>
        <w:rPr>
          <w:sz w:val="20"/>
          <w:szCs w:val="20"/>
        </w:rPr>
        <w:t xml:space="preserve">C3 Decide</w:t>
      </w:r>
    </w:p>
    <w:p>
      <w:pPr>
        <w:pStyle w:val="Heading3"/>
        <w:keepNext/>
        <w:spacing w:after="80" w:before="260"/>
      </w:pPr>
      <w:r>
        <w:rPr>
          <w:b/>
          <w:bCs/>
          <w:color w:val="14409A"/>
          <w:sz w:val="23"/>
          <w:szCs w:val="23"/>
        </w:rPr>
        <w:t xml:space="preserve">C3  Decide</w:t>
      </w:r>
    </w:p>
    <w:p>
      <w:pPr>
        <w:keepNext/>
        <w:spacing w:after="60"/>
      </w:pPr>
      <w:r>
        <w:rPr>
          <w:b/>
          <w:bCs/>
          <w:sz w:val="20"/>
          <w:szCs w:val="20"/>
        </w:rPr>
        <w:t xml:space="preserve">Prototype: </w:t>
      </w:r>
      <w:r>
        <w:rPr>
          <w:sz w:val="20"/>
          <w:szCs w:val="20"/>
        </w:rPr>
        <w:t xml:space="preserve">Commissioner decide and issue</w:t>
      </w:r>
    </w:p>
    <w:p>
      <w:pPr>
        <w:keepNext/>
        <w:spacing w:after="80" w:line="276"/>
      </w:pPr>
      <w:r>
        <w:rPr>
          <w:sz w:val="21"/>
          <w:szCs w:val="21"/>
        </w:rPr>
        <w:t xml:space="preserve">Record the decision.</w:t>
      </w:r>
    </w:p>
    <w:p>
      <w:pPr>
        <w:keepNext/>
        <w:spacing w:after="80" w:before="60"/>
        <w:jc w:val="center"/>
      </w:pPr>
      <w:r>
        <w:drawing>
          <wp:inline distT="0" distB="0" distL="0" distR="0">
            <wp:extent cx="4572000" cy="3028950"/>
            <wp:effectExtent t="0" r="0" b="0" l="0"/>
            <wp:docPr id="1" name="wire-C3" descr="Simple page layout for screen C3" title="Page layout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30289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Decision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Approve, Approve with conditions, Send back</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Conditions</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Approve with conditions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Reason and next step</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Send back</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Sign and issue, or sends the file back with the reason</w:t>
            </w:r>
          </w:p>
        </w:tc>
      </w:tr>
    </w:tbl>
    <w:p>
      <w:pPr>
        <w:spacing w:after="160" w:before="100"/>
      </w:pPr>
      <w:r>
        <w:rPr>
          <w:b/>
          <w:bCs/>
          <w:sz w:val="20"/>
          <w:szCs w:val="20"/>
        </w:rPr>
        <w:t xml:space="preserve">Next step: </w:t>
      </w:r>
      <w:r>
        <w:rPr>
          <w:sz w:val="20"/>
          <w:szCs w:val="20"/>
        </w:rPr>
        <w:t xml:space="preserve">C4 Sign and issue</w:t>
      </w:r>
    </w:p>
    <w:p>
      <w:pPr>
        <w:pStyle w:val="Heading3"/>
        <w:keepNext/>
        <w:spacing w:after="80" w:before="260"/>
      </w:pPr>
      <w:r>
        <w:rPr>
          <w:b/>
          <w:bCs/>
          <w:color w:val="14409A"/>
          <w:sz w:val="23"/>
          <w:szCs w:val="23"/>
        </w:rPr>
        <w:t xml:space="preserve">C4  Sign and issue</w:t>
      </w:r>
    </w:p>
    <w:p>
      <w:pPr>
        <w:keepNext/>
        <w:spacing w:after="60"/>
      </w:pPr>
      <w:r>
        <w:rPr>
          <w:b/>
          <w:bCs/>
          <w:sz w:val="20"/>
          <w:szCs w:val="20"/>
        </w:rPr>
        <w:t xml:space="preserve">Prototype: </w:t>
      </w:r>
      <w:r>
        <w:rPr>
          <w:sz w:val="20"/>
          <w:szCs w:val="20"/>
        </w:rPr>
        <w:t xml:space="preserve">Commissioner decide and issue</w:t>
      </w:r>
    </w:p>
    <w:p>
      <w:pPr>
        <w:keepNext/>
        <w:spacing w:after="80" w:line="276"/>
      </w:pPr>
      <w:r>
        <w:rPr>
          <w:sz w:val="21"/>
          <w:szCs w:val="21"/>
        </w:rPr>
        <w:t xml:space="preserve">Sign digitally and release the Development Permission Order (DPO).</w:t>
      </w:r>
    </w:p>
    <w:p>
      <w:pPr>
        <w:keepNext/>
        <w:spacing w:after="80" w:before="60"/>
        <w:jc w:val="center"/>
      </w:pPr>
      <w:r>
        <w:drawing>
          <wp:inline distT="0" distB="0" distL="0" distR="0">
            <wp:extent cx="4572000" cy="2181225"/>
            <wp:effectExtent t="0" r="0" b="0" l="0"/>
            <wp:docPr id="1" name="wire-C4" descr="Simple page layout for screen C4" title="Page layout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21812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Permit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Generated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One-time code for digital signature</w:t>
            </w:r>
          </w:p>
        </w:tc>
        <w:tc>
          <w:tcPr>
            <w:tcW w:type="dxa" w:w="1400"/>
            <w:tcMar>
              <w:top w:type="dxa" w:w="70"/>
              <w:left w:type="dxa" w:w="100"/>
              <w:bottom w:type="dxa" w:w="70"/>
              <w:right w:type="dxa" w:w="100"/>
            </w:tcMar>
            <w:vAlign w:val="center"/>
          </w:tcPr>
          <w:p>
            <w:r>
              <w:rPr>
                <w:b w:val="false"/>
                <w:bCs w:val="false"/>
                <w:color w:val="000000"/>
                <w:sz w:val="19"/>
                <w:szCs w:val="19"/>
              </w:rPr>
              <w:t xml:space="preserve">Text plus one-time code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Sign and issue permission order</w:t>
            </w:r>
          </w:p>
        </w:tc>
        <w:tc>
          <w:tcPr>
            <w:tcW w:type="dxa" w:w="7100"/>
            <w:tcMar>
              <w:top w:type="dxa" w:w="70"/>
              <w:left w:type="dxa" w:w="100"/>
              <w:bottom w:type="dxa" w:w="70"/>
              <w:right w:type="dxa" w:w="100"/>
            </w:tcMar>
            <w:vAlign w:val="center"/>
          </w:tcPr>
          <w:p>
            <w:r>
              <w:rPr>
                <w:b w:val="false"/>
                <w:bCs w:val="false"/>
                <w:color w:val="000000"/>
                <w:sz w:val="19"/>
                <w:szCs w:val="19"/>
              </w:rPr>
              <w:t xml:space="preserve">DPO with QR code appears on the applicant's tracker; issued only after fees, deposits and charges are paid</w:t>
            </w:r>
          </w:p>
        </w:tc>
      </w:tr>
    </w:tbl>
    <w:p>
      <w:pPr>
        <w:spacing w:after="160" w:before="100"/>
      </w:pPr>
      <w:r>
        <w:rPr>
          <w:b/>
          <w:bCs/>
          <w:sz w:val="20"/>
          <w:szCs w:val="20"/>
        </w:rPr>
        <w:t xml:space="preserve">Next step: </w:t>
      </w:r>
      <w:r>
        <w:rPr>
          <w:sz w:val="20"/>
          <w:szCs w:val="20"/>
        </w:rPr>
        <w:t xml:space="preserve">A8 Download permission order</w:t>
      </w:r>
    </w:p>
    <w:p>
      <w:pPr>
        <w:pStyle w:val="Heading2"/>
        <w:spacing w:after="110" w:before="220"/>
      </w:pPr>
      <w:r>
        <w:rPr>
          <w:b/>
          <w:bCs/>
          <w:color w:val="16233D"/>
          <w:sz w:val="25"/>
          <w:szCs w:val="25"/>
        </w:rPr>
        <w:t xml:space="preserve">14.7  Chief City Planner and Executive Committee  (Chief City Planner's office / Executive Committee)</w:t>
      </w:r>
    </w:p>
    <w:p>
      <w:pPr>
        <w:spacing w:after="130" w:line="276"/>
      </w:pPr>
      <w:r>
        <w:rPr>
          <w:sz w:val="21"/>
          <w:szCs w:val="21"/>
        </w:rPr>
        <w:t xml:space="preserve">Page sequence: E1  &gt;  E2  &gt;  E3. Each page below starts with a simple layout, then lists its fields, actions and next step.</w:t>
      </w:r>
    </w:p>
    <w:p>
      <w:pPr>
        <w:pStyle w:val="Heading3"/>
        <w:keepNext/>
        <w:spacing w:after="80" w:before="260"/>
      </w:pPr>
      <w:r>
        <w:rPr>
          <w:b/>
          <w:bCs/>
          <w:color w:val="14409A"/>
          <w:sz w:val="23"/>
          <w:szCs w:val="23"/>
        </w:rPr>
        <w:t xml:space="preserve">E1  Open a case</w:t>
      </w:r>
    </w:p>
    <w:p>
      <w:pPr>
        <w:keepNext/>
        <w:spacing w:after="60"/>
      </w:pPr>
      <w:r>
        <w:rPr>
          <w:b/>
          <w:bCs/>
          <w:sz w:val="20"/>
          <w:szCs w:val="20"/>
        </w:rPr>
        <w:t xml:space="preserve">Prototype: </w:t>
      </w:r>
      <w:r>
        <w:rPr>
          <w:sz w:val="20"/>
          <w:szCs w:val="20"/>
        </w:rPr>
        <w:t xml:space="preserve">VarianceSteps.dc.html</w:t>
      </w:r>
    </w:p>
    <w:p>
      <w:pPr>
        <w:keepNext/>
        <w:spacing w:after="80" w:line="276"/>
      </w:pPr>
      <w:r>
        <w:rPr>
          <w:sz w:val="21"/>
          <w:szCs w:val="21"/>
        </w:rPr>
        <w:t xml:space="preserve">Handle conditional uses, variances, appeals and interpretations. The Chief City Planner receives the case and prepares it for decision.</w:t>
      </w:r>
    </w:p>
    <w:p>
      <w:pPr>
        <w:keepNext/>
        <w:spacing w:after="80" w:before="60"/>
        <w:jc w:val="center"/>
      </w:pPr>
      <w:r>
        <w:drawing>
          <wp:inline distT="0" distB="0" distL="0" distR="0">
            <wp:extent cx="4572000" cy="3095625"/>
            <wp:effectExtent t="0" r="0" b="0" l="0"/>
            <wp:docPr id="1" name="wire-E1" descr="Simple page layout for screen E1" title="Page layout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30956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Case type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Conditional use, Variance, Appeal, Interpretation, Amendment request</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Regulation affected</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Applicant's reason</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Supporting documents</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Appeal filed within 10 working days</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Appeals after 10 working days are not considered (Reg 205.2)</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Prepare for hearing</w:t>
            </w:r>
          </w:p>
        </w:tc>
        <w:tc>
          <w:tcPr>
            <w:tcW w:type="dxa" w:w="7100"/>
            <w:tcMar>
              <w:top w:type="dxa" w:w="70"/>
              <w:left w:type="dxa" w:w="100"/>
              <w:bottom w:type="dxa" w:w="70"/>
              <w:right w:type="dxa" w:w="100"/>
            </w:tcMar>
            <w:vAlign w:val="center"/>
          </w:tcPr>
          <w:p>
            <w:r>
              <w:rPr>
                <w:b w:val="false"/>
                <w:bCs w:val="false"/>
                <w:color w:val="000000"/>
                <w:sz w:val="19"/>
                <w:szCs w:val="19"/>
              </w:rPr>
              <w:t xml:space="preserve">Opens Hearing notice</w:t>
            </w:r>
          </w:p>
        </w:tc>
      </w:tr>
    </w:tbl>
    <w:p>
      <w:pPr>
        <w:spacing w:after="160" w:before="100"/>
      </w:pPr>
      <w:r>
        <w:rPr>
          <w:b/>
          <w:bCs/>
          <w:sz w:val="20"/>
          <w:szCs w:val="20"/>
        </w:rPr>
        <w:t xml:space="preserve">Next step: </w:t>
      </w:r>
      <w:r>
        <w:rPr>
          <w:sz w:val="20"/>
          <w:szCs w:val="20"/>
        </w:rPr>
        <w:t xml:space="preserve">E2 Hearing notice</w:t>
      </w:r>
    </w:p>
    <w:p>
      <w:pPr>
        <w:pStyle w:val="Heading3"/>
        <w:keepNext/>
        <w:spacing w:after="80" w:before="260"/>
      </w:pPr>
      <w:r>
        <w:rPr>
          <w:b/>
          <w:bCs/>
          <w:color w:val="14409A"/>
          <w:sz w:val="23"/>
          <w:szCs w:val="23"/>
        </w:rPr>
        <w:t xml:space="preserve">E2  Hearing notice</w:t>
      </w:r>
    </w:p>
    <w:p>
      <w:pPr>
        <w:keepNext/>
        <w:spacing w:after="60"/>
      </w:pPr>
      <w:r>
        <w:rPr>
          <w:b/>
          <w:bCs/>
          <w:sz w:val="20"/>
          <w:szCs w:val="20"/>
        </w:rPr>
        <w:t xml:space="preserve">Prototype: </w:t>
      </w:r>
      <w:r>
        <w:rPr>
          <w:sz w:val="20"/>
          <w:szCs w:val="20"/>
        </w:rPr>
        <w:t xml:space="preserve">VarianceSteps.dc.html</w:t>
      </w:r>
    </w:p>
    <w:p>
      <w:pPr>
        <w:keepNext/>
        <w:spacing w:after="80" w:line="276"/>
      </w:pPr>
      <w:r>
        <w:rPr>
          <w:sz w:val="21"/>
          <w:szCs w:val="21"/>
        </w:rPr>
        <w:t xml:space="preserve">Give notice of the hearing to the applicant and neighbours.</w:t>
      </w:r>
    </w:p>
    <w:p>
      <w:pPr>
        <w:keepNext/>
        <w:spacing w:after="80" w:before="60"/>
        <w:jc w:val="center"/>
      </w:pPr>
      <w:r>
        <w:drawing>
          <wp:inline distT="0" distB="0" distL="0" distR="0">
            <wp:extent cx="4572000" cy="2781300"/>
            <wp:effectExtent t="0" r="0" b="0" l="0"/>
            <wp:docPr id="1" name="wire-E2" descr="Simple page layout for screen E2" title="Page layout 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7813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Hearing date</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Place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Neighbours notified by mail</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Reasonable effort to notify surrounding owners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Notice posted on the site</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Posted in a conspicuous manner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Extent of area notified</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Set by the Chief City Planner</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Issue notice</w:t>
            </w:r>
          </w:p>
        </w:tc>
        <w:tc>
          <w:tcPr>
            <w:tcW w:type="dxa" w:w="7100"/>
            <w:tcMar>
              <w:top w:type="dxa" w:w="70"/>
              <w:left w:type="dxa" w:w="100"/>
              <w:bottom w:type="dxa" w:w="70"/>
              <w:right w:type="dxa" w:w="100"/>
            </w:tcMar>
            <w:vAlign w:val="center"/>
          </w:tcPr>
          <w:p>
            <w:r>
              <w:rPr>
                <w:b w:val="false"/>
                <w:bCs w:val="false"/>
                <w:color w:val="000000"/>
                <w:sz w:val="19"/>
                <w:szCs w:val="19"/>
              </w:rPr>
              <w:t xml:space="preserve">Applicant and neighbours are told; case waits for the hearing</w:t>
            </w:r>
          </w:p>
        </w:tc>
      </w:tr>
    </w:tbl>
    <w:p>
      <w:pPr>
        <w:spacing w:after="160" w:before="100"/>
      </w:pPr>
      <w:r>
        <w:rPr>
          <w:b/>
          <w:bCs/>
          <w:sz w:val="20"/>
          <w:szCs w:val="20"/>
        </w:rPr>
        <w:t xml:space="preserve">Next step: </w:t>
      </w:r>
      <w:r>
        <w:rPr>
          <w:sz w:val="20"/>
          <w:szCs w:val="20"/>
        </w:rPr>
        <w:t xml:space="preserve">E3 Decision</w:t>
      </w:r>
    </w:p>
    <w:p>
      <w:pPr>
        <w:pStyle w:val="Heading3"/>
        <w:keepNext/>
        <w:spacing w:after="80" w:before="260"/>
      </w:pPr>
      <w:r>
        <w:rPr>
          <w:b/>
          <w:bCs/>
          <w:color w:val="14409A"/>
          <w:sz w:val="23"/>
          <w:szCs w:val="23"/>
        </w:rPr>
        <w:t xml:space="preserve">E3  Decision</w:t>
      </w:r>
    </w:p>
    <w:p>
      <w:pPr>
        <w:keepNext/>
        <w:spacing w:after="60"/>
      </w:pPr>
      <w:r>
        <w:rPr>
          <w:b/>
          <w:bCs/>
          <w:sz w:val="20"/>
          <w:szCs w:val="20"/>
        </w:rPr>
        <w:t xml:space="preserve">Prototype: </w:t>
      </w:r>
      <w:r>
        <w:rPr>
          <w:sz w:val="20"/>
          <w:szCs w:val="20"/>
        </w:rPr>
        <w:t xml:space="preserve">VarianceSteps.dc.html</w:t>
      </w:r>
    </w:p>
    <w:p>
      <w:pPr>
        <w:keepNext/>
        <w:spacing w:after="80" w:line="276"/>
      </w:pPr>
      <w:r>
        <w:rPr>
          <w:sz w:val="21"/>
          <w:szCs w:val="21"/>
        </w:rPr>
        <w:t xml:space="preserve">Record the decision. The Executive Committee cannot allow a use that the zone prohibits.</w:t>
      </w:r>
    </w:p>
    <w:p>
      <w:pPr>
        <w:keepNext/>
        <w:spacing w:after="80" w:before="60"/>
        <w:jc w:val="center"/>
      </w:pPr>
      <w:r>
        <w:drawing>
          <wp:inline distT="0" distB="0" distL="0" distR="0">
            <wp:extent cx="4572000" cy="3419475"/>
            <wp:effectExtent t="0" r="0" b="0" l="0"/>
            <wp:docPr id="1" name="wire-E3" descr="Simple page layout for screen E3" title="Page layout 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34194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Decision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Approve, Approve with conditions, Deny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Criteria met</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Regulation 204.3. Options: Physical or geologic limits, No special privilege, No reasonable use without it, Not only for economic reasons, Not created by owner, Minimum variance needed, Not harmful to public, Unique property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Conditions</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Approve with conditions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Reasons</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Recorded in writing</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Record decision</w:t>
            </w:r>
          </w:p>
        </w:tc>
        <w:tc>
          <w:tcPr>
            <w:tcW w:type="dxa" w:w="7100"/>
            <w:tcMar>
              <w:top w:type="dxa" w:w="70"/>
              <w:left w:type="dxa" w:w="100"/>
              <w:bottom w:type="dxa" w:w="70"/>
              <w:right w:type="dxa" w:w="100"/>
            </w:tcMar>
            <w:vAlign w:val="center"/>
          </w:tcPr>
          <w:p>
            <w:r>
              <w:rPr>
                <w:b w:val="false"/>
                <w:bCs w:val="false"/>
                <w:color w:val="000000"/>
                <w:sz w:val="19"/>
                <w:szCs w:val="19"/>
              </w:rPr>
              <w:t xml:space="preserve">Applicant is notified; the file returns to the Commissioner</w:t>
            </w:r>
          </w:p>
        </w:tc>
      </w:tr>
    </w:tbl>
    <w:p>
      <w:pPr>
        <w:spacing w:after="160" w:before="100"/>
      </w:pPr>
      <w:r>
        <w:rPr>
          <w:b/>
          <w:bCs/>
          <w:sz w:val="20"/>
          <w:szCs w:val="20"/>
        </w:rPr>
        <w:t xml:space="preserve">Next step: </w:t>
      </w:r>
      <w:r>
        <w:rPr>
          <w:sz w:val="20"/>
          <w:szCs w:val="20"/>
        </w:rPr>
        <w:t xml:space="preserve">C1 Decision list, or applicant is told the reason</w:t>
      </w:r>
    </w:p>
    <w:p>
      <w:pPr>
        <w:pStyle w:val="Heading2"/>
        <w:spacing w:after="110" w:before="220"/>
      </w:pPr>
      <w:r>
        <w:rPr>
          <w:b/>
          <w:bCs/>
          <w:color w:val="16233D"/>
          <w:sz w:val="25"/>
          <w:szCs w:val="25"/>
        </w:rPr>
        <w:t xml:space="preserve">14.8  Accounts  (Accounts office)</w:t>
      </w:r>
    </w:p>
    <w:p>
      <w:pPr>
        <w:spacing w:after="130" w:line="276"/>
      </w:pPr>
      <w:r>
        <w:rPr>
          <w:sz w:val="21"/>
          <w:szCs w:val="21"/>
        </w:rPr>
        <w:t xml:space="preserve">Page sequence: AC1  &gt;  AC2  &gt;  AC3  &gt;  AC4  &gt;  AC5. Each page below starts with a simple layout, then lists its fields, actions and next step.</w:t>
      </w:r>
    </w:p>
    <w:p>
      <w:pPr>
        <w:pStyle w:val="Heading3"/>
        <w:keepNext/>
        <w:spacing w:after="80" w:before="260"/>
      </w:pPr>
      <w:r>
        <w:rPr>
          <w:b/>
          <w:bCs/>
          <w:color w:val="14409A"/>
          <w:sz w:val="23"/>
          <w:szCs w:val="23"/>
        </w:rPr>
        <w:t xml:space="preserve">AC1  Payments list</w:t>
      </w:r>
    </w:p>
    <w:p>
      <w:pPr>
        <w:keepNext/>
        <w:spacing w:after="60"/>
      </w:pPr>
      <w:r>
        <w:rPr>
          <w:b/>
          <w:bCs/>
          <w:sz w:val="20"/>
          <w:szCs w:val="20"/>
        </w:rPr>
        <w:t xml:space="preserve">Prototype: </w:t>
      </w:r>
      <w:r>
        <w:rPr>
          <w:sz w:val="20"/>
          <w:szCs w:val="20"/>
        </w:rPr>
        <w:t xml:space="preserve">Accounts fees ledger</w:t>
      </w:r>
    </w:p>
    <w:p>
      <w:pPr>
        <w:keepNext/>
        <w:spacing w:after="80" w:line="276"/>
      </w:pPr>
      <w:r>
        <w:rPr>
          <w:sz w:val="21"/>
          <w:szCs w:val="21"/>
        </w:rPr>
        <w:t xml:space="preserve">See payments and their reconciliation status.</w:t>
      </w:r>
    </w:p>
    <w:p>
      <w:pPr>
        <w:keepNext/>
        <w:spacing w:after="80" w:before="60"/>
        <w:jc w:val="center"/>
      </w:pPr>
      <w:r>
        <w:drawing>
          <wp:inline distT="0" distB="0" distL="0" distR="0">
            <wp:extent cx="4572000" cy="2019300"/>
            <wp:effectExtent t="0" r="0" b="0" l="0"/>
            <wp:docPr id="1" name="wire-AC1" descr="Simple page layout for screen AC1" title="Page layout 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20193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Date from</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Date to</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Reconciled, Awaiting bank file, Amount mismatch</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Fee type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Scrutiny fee, Development charges</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Open</w:t>
            </w:r>
          </w:p>
        </w:tc>
        <w:tc>
          <w:tcPr>
            <w:tcW w:type="dxa" w:w="7100"/>
            <w:tcMar>
              <w:top w:type="dxa" w:w="70"/>
              <w:left w:type="dxa" w:w="100"/>
              <w:bottom w:type="dxa" w:w="70"/>
              <w:right w:type="dxa" w:w="100"/>
            </w:tcMar>
            <w:vAlign w:val="center"/>
          </w:tcPr>
          <w:p>
            <w:r>
              <w:rPr>
                <w:b w:val="false"/>
                <w:bCs w:val="false"/>
                <w:color w:val="000000"/>
                <w:sz w:val="19"/>
                <w:szCs w:val="19"/>
              </w:rPr>
              <w:t xml:space="preserve">Opens Match payment</w:t>
            </w:r>
          </w:p>
        </w:tc>
      </w:tr>
    </w:tbl>
    <w:p>
      <w:pPr>
        <w:spacing w:after="160" w:before="100"/>
      </w:pPr>
      <w:r>
        <w:rPr>
          <w:b/>
          <w:bCs/>
          <w:sz w:val="20"/>
          <w:szCs w:val="20"/>
        </w:rPr>
        <w:t xml:space="preserve">Next step: </w:t>
      </w:r>
      <w:r>
        <w:rPr>
          <w:sz w:val="20"/>
          <w:szCs w:val="20"/>
        </w:rPr>
        <w:t xml:space="preserve">AC2 Match payment</w:t>
      </w:r>
    </w:p>
    <w:p>
      <w:pPr>
        <w:pStyle w:val="Heading3"/>
        <w:keepNext/>
        <w:spacing w:after="80" w:before="260"/>
      </w:pPr>
      <w:r>
        <w:rPr>
          <w:b/>
          <w:bCs/>
          <w:color w:val="14409A"/>
          <w:sz w:val="23"/>
          <w:szCs w:val="23"/>
        </w:rPr>
        <w:t xml:space="preserve">AC2  Match payment</w:t>
      </w:r>
    </w:p>
    <w:p>
      <w:pPr>
        <w:keepNext/>
        <w:spacing w:after="60"/>
      </w:pPr>
      <w:r>
        <w:rPr>
          <w:b/>
          <w:bCs/>
          <w:sz w:val="20"/>
          <w:szCs w:val="20"/>
        </w:rPr>
        <w:t xml:space="preserve">Prototype: </w:t>
      </w:r>
      <w:r>
        <w:rPr>
          <w:sz w:val="20"/>
          <w:szCs w:val="20"/>
        </w:rPr>
        <w:t xml:space="preserve">Accounts resolve payment</w:t>
      </w:r>
    </w:p>
    <w:p>
      <w:pPr>
        <w:keepNext/>
        <w:spacing w:after="80" w:line="276"/>
      </w:pPr>
      <w:r>
        <w:rPr>
          <w:sz w:val="21"/>
          <w:szCs w:val="21"/>
        </w:rPr>
        <w:t xml:space="preserve">Compare what was due with what was paid.</w:t>
      </w:r>
    </w:p>
    <w:p>
      <w:pPr>
        <w:keepNext/>
        <w:spacing w:after="80" w:before="60"/>
        <w:jc w:val="center"/>
      </w:pPr>
      <w:r>
        <w:drawing>
          <wp:inline distT="0" distB="0" distL="0" distR="0">
            <wp:extent cx="4572000" cy="3067050"/>
            <wp:effectExtent t="0" r="0" b="0" l="0"/>
            <wp:docPr id="1" name="wire-AC2" descr="Simple page layout for screen AC2" title="Page layout 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30670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Application number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Fee type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Amount due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Amount paid</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Bank reference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Difference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Calculated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Resolve</w:t>
            </w:r>
          </w:p>
        </w:tc>
      </w:tr>
    </w:tbl>
    <w:p>
      <w:pPr>
        <w:spacing w:after="160" w:before="100"/>
      </w:pPr>
      <w:r>
        <w:rPr>
          <w:b/>
          <w:bCs/>
          <w:sz w:val="20"/>
          <w:szCs w:val="20"/>
        </w:rPr>
        <w:t xml:space="preserve">Next step: </w:t>
      </w:r>
      <w:r>
        <w:rPr>
          <w:sz w:val="20"/>
          <w:szCs w:val="20"/>
        </w:rPr>
        <w:t xml:space="preserve">AC3 Resolve</w:t>
      </w:r>
    </w:p>
    <w:p>
      <w:pPr>
        <w:pStyle w:val="Heading3"/>
        <w:keepNext/>
        <w:spacing w:after="80" w:before="260"/>
      </w:pPr>
      <w:r>
        <w:rPr>
          <w:b/>
          <w:bCs/>
          <w:color w:val="14409A"/>
          <w:sz w:val="23"/>
          <w:szCs w:val="23"/>
        </w:rPr>
        <w:t xml:space="preserve">AC3  Resolve</w:t>
      </w:r>
    </w:p>
    <w:p>
      <w:pPr>
        <w:keepNext/>
        <w:spacing w:after="60"/>
      </w:pPr>
      <w:r>
        <w:rPr>
          <w:b/>
          <w:bCs/>
          <w:sz w:val="20"/>
          <w:szCs w:val="20"/>
        </w:rPr>
        <w:t xml:space="preserve">Prototype: </w:t>
      </w:r>
      <w:r>
        <w:rPr>
          <w:sz w:val="20"/>
          <w:szCs w:val="20"/>
        </w:rPr>
        <w:t xml:space="preserve">Accounts resolve payment</w:t>
      </w:r>
    </w:p>
    <w:p>
      <w:pPr>
        <w:keepNext/>
        <w:spacing w:after="80" w:line="276"/>
      </w:pPr>
      <w:r>
        <w:rPr>
          <w:sz w:val="21"/>
          <w:szCs w:val="21"/>
        </w:rPr>
        <w:t xml:space="preserve">Choose how to close the item. Mortgage is tracked separately and is released only after the occupancy certificate.</w:t>
      </w:r>
    </w:p>
    <w:p>
      <w:pPr>
        <w:keepNext/>
        <w:spacing w:after="80" w:before="60"/>
        <w:jc w:val="center"/>
      </w:pPr>
      <w:r>
        <w:drawing>
          <wp:inline distT="0" distB="0" distL="0" distR="0">
            <wp:extent cx="4572000" cy="2476500"/>
            <wp:effectExtent t="0" r="0" b="0" l="0"/>
            <wp:docPr id="1" name="wire-AC3" descr="Simple page layout for screen AC3" title="Page layout 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24765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Resolution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Reconciled, Request difference, Record adjustment, Refund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Amount</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adjustment or refund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Reason</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except for Reconciled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Confirm</w:t>
            </w:r>
          </w:p>
        </w:tc>
      </w:tr>
    </w:tbl>
    <w:p>
      <w:pPr>
        <w:spacing w:after="160" w:before="100"/>
      </w:pPr>
      <w:r>
        <w:rPr>
          <w:b/>
          <w:bCs/>
          <w:sz w:val="20"/>
          <w:szCs w:val="20"/>
        </w:rPr>
        <w:t xml:space="preserve">Next step: </w:t>
      </w:r>
      <w:r>
        <w:rPr>
          <w:sz w:val="20"/>
          <w:szCs w:val="20"/>
        </w:rPr>
        <w:t xml:space="preserve">AC4 Confirm</w:t>
      </w:r>
    </w:p>
    <w:p>
      <w:pPr>
        <w:pStyle w:val="Heading3"/>
        <w:keepNext/>
        <w:spacing w:after="80" w:before="260"/>
      </w:pPr>
      <w:r>
        <w:rPr>
          <w:b/>
          <w:bCs/>
          <w:color w:val="14409A"/>
          <w:sz w:val="23"/>
          <w:szCs w:val="23"/>
        </w:rPr>
        <w:t xml:space="preserve">AC4  Confirm</w:t>
      </w:r>
    </w:p>
    <w:p>
      <w:pPr>
        <w:keepNext/>
        <w:spacing w:after="60"/>
      </w:pPr>
      <w:r>
        <w:rPr>
          <w:b/>
          <w:bCs/>
          <w:sz w:val="20"/>
          <w:szCs w:val="20"/>
        </w:rPr>
        <w:t xml:space="preserve">Prototype: </w:t>
      </w:r>
      <w:r>
        <w:rPr>
          <w:sz w:val="20"/>
          <w:szCs w:val="20"/>
        </w:rPr>
        <w:t xml:space="preserve">Accounts resolve payment</w:t>
      </w:r>
    </w:p>
    <w:p>
      <w:pPr>
        <w:keepNext/>
        <w:spacing w:after="80" w:line="276"/>
      </w:pPr>
      <w:r>
        <w:rPr>
          <w:sz w:val="21"/>
          <w:szCs w:val="21"/>
        </w:rPr>
        <w:t xml:space="preserve">Check and record.</w:t>
      </w:r>
    </w:p>
    <w:p>
      <w:pPr>
        <w:keepNext/>
        <w:spacing w:after="80" w:before="60"/>
        <w:jc w:val="center"/>
      </w:pPr>
      <w:r>
        <w:drawing>
          <wp:inline distT="0" distB="0" distL="0" distR="0">
            <wp:extent cx="4572000" cy="2181225"/>
            <wp:effectExtent t="0" r="0" b="0" l="0"/>
            <wp:docPr id="1" name="wire-AC4" descr="Simple page layout for screen AC4" title="Page layout 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21812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Summary</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Approver</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Required for adjustment or refund. Options: [Approver]</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Confirm</w:t>
            </w:r>
          </w:p>
        </w:tc>
        <w:tc>
          <w:tcPr>
            <w:tcW w:type="dxa" w:w="7100"/>
            <w:tcMar>
              <w:top w:type="dxa" w:w="70"/>
              <w:left w:type="dxa" w:w="100"/>
              <w:bottom w:type="dxa" w:w="70"/>
              <w:right w:type="dxa" w:w="100"/>
            </w:tcMar>
            <w:vAlign w:val="center"/>
          </w:tcPr>
          <w:p>
            <w:r>
              <w:rPr>
                <w:b w:val="false"/>
                <w:bCs w:val="false"/>
                <w:color w:val="000000"/>
                <w:sz w:val="19"/>
                <w:szCs w:val="19"/>
              </w:rPr>
              <w:t xml:space="preserve">Writes the audit entry; the applicant's tracker and notifications update</w:t>
            </w:r>
          </w:p>
        </w:tc>
      </w:tr>
    </w:tbl>
    <w:p>
      <w:pPr>
        <w:spacing w:after="160" w:before="100"/>
      </w:pPr>
      <w:r>
        <w:rPr>
          <w:b/>
          <w:bCs/>
          <w:sz w:val="20"/>
          <w:szCs w:val="20"/>
        </w:rPr>
        <w:t xml:space="preserve">Next step: </w:t>
      </w:r>
      <w:r>
        <w:rPr>
          <w:sz w:val="20"/>
          <w:szCs w:val="20"/>
        </w:rPr>
        <w:t xml:space="preserve">Item leaves the mismatch list</w:t>
      </w:r>
    </w:p>
    <w:p>
      <w:pPr>
        <w:pStyle w:val="Heading3"/>
        <w:keepNext/>
        <w:spacing w:after="80" w:before="260"/>
      </w:pPr>
      <w:r>
        <w:rPr>
          <w:b/>
          <w:bCs/>
          <w:color w:val="14409A"/>
          <w:sz w:val="23"/>
          <w:szCs w:val="23"/>
        </w:rPr>
        <w:t xml:space="preserve">AC5  Daily report</w:t>
      </w:r>
    </w:p>
    <w:p>
      <w:pPr>
        <w:keepNext/>
        <w:spacing w:after="60"/>
      </w:pPr>
      <w:r>
        <w:rPr>
          <w:b/>
          <w:bCs/>
          <w:sz w:val="20"/>
          <w:szCs w:val="20"/>
        </w:rPr>
        <w:t xml:space="preserve">Prototype: </w:t>
      </w:r>
      <w:r>
        <w:rPr>
          <w:sz w:val="20"/>
          <w:szCs w:val="20"/>
        </w:rPr>
        <w:t xml:space="preserve">Described here only</w:t>
      </w:r>
    </w:p>
    <w:p>
      <w:pPr>
        <w:keepNext/>
        <w:spacing w:after="80" w:line="276"/>
      </w:pPr>
      <w:r>
        <w:rPr>
          <w:sz w:val="21"/>
          <w:szCs w:val="21"/>
        </w:rPr>
        <w:t xml:space="preserve">Export the day's reconciliation.</w:t>
      </w:r>
    </w:p>
    <w:p>
      <w:pPr>
        <w:keepNext/>
        <w:spacing w:after="80" w:before="60"/>
        <w:jc w:val="center"/>
      </w:pPr>
      <w:r>
        <w:drawing>
          <wp:inline distT="0" distB="0" distL="0" distR="0">
            <wp:extent cx="4572000" cy="1885950"/>
            <wp:effectExtent t="0" r="0" b="0" l="0"/>
            <wp:docPr id="1" name="wire-AC5" descr="Simple page layout for screen AC5" title="Page layout 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72000" cy="18859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Date</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Format</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PDF, Excel</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Include mortgage register</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Lists mortgages held and those due for release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Export</w:t>
            </w:r>
          </w:p>
        </w:tc>
        <w:tc>
          <w:tcPr>
            <w:tcW w:type="dxa" w:w="7100"/>
            <w:tcMar>
              <w:top w:type="dxa" w:w="70"/>
              <w:left w:type="dxa" w:w="100"/>
              <w:bottom w:type="dxa" w:w="70"/>
              <w:right w:type="dxa" w:w="100"/>
            </w:tcMar>
            <w:vAlign w:val="center"/>
          </w:tcPr>
          <w:p>
            <w:r>
              <w:rPr>
                <w:b w:val="false"/>
                <w:bCs w:val="false"/>
                <w:color w:val="000000"/>
                <w:sz w:val="19"/>
                <w:szCs w:val="19"/>
              </w:rPr>
              <w:t xml:space="preserve">Downloads the report</w:t>
            </w:r>
          </w:p>
        </w:tc>
      </w:tr>
    </w:tbl>
    <w:p>
      <w:pPr>
        <w:spacing w:after="160" w:before="100"/>
      </w:pPr>
      <w:r>
        <w:rPr>
          <w:b/>
          <w:bCs/>
          <w:sz w:val="20"/>
          <w:szCs w:val="20"/>
        </w:rPr>
        <w:t xml:space="preserve">Next step: </w:t>
      </w:r>
      <w:r>
        <w:rPr>
          <w:sz w:val="20"/>
          <w:szCs w:val="20"/>
        </w:rPr>
        <w:t xml:space="preserve">End of day</w:t>
      </w:r>
    </w:p>
    <w:p>
      <w:pPr>
        <w:pStyle w:val="Heading2"/>
        <w:spacing w:after="110" w:before="220"/>
      </w:pPr>
      <w:r>
        <w:rPr>
          <w:b/>
          <w:bCs/>
          <w:color w:val="16233D"/>
          <w:sz w:val="25"/>
          <w:szCs w:val="25"/>
        </w:rPr>
        <w:t xml:space="preserve">14.9  System admin  (CAD and GIS cell / IT)</w:t>
      </w:r>
    </w:p>
    <w:p>
      <w:pPr>
        <w:spacing w:after="130" w:line="276"/>
      </w:pPr>
      <w:r>
        <w:rPr>
          <w:sz w:val="21"/>
          <w:szCs w:val="21"/>
        </w:rPr>
        <w:t xml:space="preserve">Page sequence: AD1  &gt;  AD1a  &gt;  AD1b  &gt;  AD1c  &gt;  AD1d  &gt;  AD2  &gt;  AD3  &gt;  AD4  &gt;  AD5  &gt;  AD5b  &gt;  AD10  &gt;  AD11  &gt;  AD12  &gt;  AD6  &gt;  AD7  &gt;  AD8  &gt;  AD9. Each page below starts with a simple layout, then lists its fields, actions and next step.</w:t>
      </w:r>
    </w:p>
    <w:p>
      <w:pPr>
        <w:pStyle w:val="Heading3"/>
        <w:keepNext/>
        <w:spacing w:after="80" w:before="260"/>
      </w:pPr>
      <w:r>
        <w:rPr>
          <w:b/>
          <w:bCs/>
          <w:color w:val="14409A"/>
          <w:sz w:val="23"/>
          <w:szCs w:val="23"/>
        </w:rPr>
        <w:t xml:space="preserve">AD1  Users and roles</w:t>
      </w:r>
    </w:p>
    <w:p>
      <w:pPr>
        <w:keepNext/>
        <w:spacing w:after="60"/>
      </w:pPr>
      <w:r>
        <w:rPr>
          <w:b/>
          <w:bCs/>
          <w:sz w:val="20"/>
          <w:szCs w:val="20"/>
        </w:rPr>
        <w:t xml:space="preserve">Prototype: </w:t>
      </w:r>
      <w:r>
        <w:rPr>
          <w:sz w:val="20"/>
          <w:szCs w:val="20"/>
        </w:rPr>
        <w:t xml:space="preserve">Admin users and roles</w:t>
      </w:r>
    </w:p>
    <w:p>
      <w:pPr>
        <w:keepNext/>
        <w:spacing w:after="80" w:line="276"/>
      </w:pPr>
      <w:r>
        <w:rPr>
          <w:sz w:val="21"/>
          <w:szCs w:val="21"/>
        </w:rPr>
        <w:t xml:space="preserve">See and manage every official user.</w:t>
      </w:r>
    </w:p>
    <w:p>
      <w:pPr>
        <w:keepNext/>
        <w:spacing w:after="80" w:before="60"/>
        <w:jc w:val="center"/>
      </w:pPr>
      <w:r>
        <w:drawing>
          <wp:inline distT="0" distB="0" distL="0" distR="0">
            <wp:extent cx="4572000" cy="2019300"/>
            <wp:effectExtent t="0" r="0" b="0" l="0"/>
            <wp:docPr id="1" name="wire-AD1" descr="Simple page layout for screen AD1" title="Page layout 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0193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Search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Role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Scrutiny officer, Chief City Planner, Executive Committee member, NOC officer, Commissioner, Accounts, Admin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Office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[Office]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Active, Suspended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Add user</w:t>
            </w:r>
          </w:p>
        </w:tc>
        <w:tc>
          <w:tcPr>
            <w:tcW w:type="dxa" w:w="7100"/>
            <w:tcMar>
              <w:top w:type="dxa" w:w="70"/>
              <w:left w:type="dxa" w:w="100"/>
              <w:bottom w:type="dxa" w:w="70"/>
              <w:right w:type="dxa" w:w="100"/>
            </w:tcMar>
            <w:vAlign w:val="center"/>
          </w:tcPr>
          <w:p>
            <w:r>
              <w:rPr>
                <w:b w:val="false"/>
                <w:bCs w:val="false"/>
                <w:color w:val="000000"/>
                <w:sz w:val="19"/>
                <w:szCs w:val="19"/>
              </w:rPr>
              <w:t xml:space="preserve">Opens the four-step Add user flow</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Suspend</w:t>
            </w:r>
          </w:p>
        </w:tc>
        <w:tc>
          <w:tcPr>
            <w:tcW w:type="dxa" w:w="7100"/>
            <w:tcMar>
              <w:top w:type="dxa" w:w="70"/>
              <w:left w:type="dxa" w:w="100"/>
              <w:bottom w:type="dxa" w:w="70"/>
              <w:right w:type="dxa" w:w="100"/>
            </w:tcMar>
            <w:vAlign w:val="center"/>
          </w:tcPr>
          <w:p>
            <w:r>
              <w:rPr>
                <w:b w:val="false"/>
                <w:bCs w:val="false"/>
                <w:color w:val="000000"/>
                <w:sz w:val="19"/>
                <w:szCs w:val="19"/>
              </w:rPr>
              <w:t xml:space="preserve">Blocks sign-in; open files are offered for reassignment</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Reset access</w:t>
            </w:r>
          </w:p>
        </w:tc>
        <w:tc>
          <w:tcPr>
            <w:tcW w:type="dxa" w:w="7100"/>
            <w:tcMar>
              <w:top w:type="dxa" w:w="70"/>
              <w:left w:type="dxa" w:w="100"/>
              <w:bottom w:type="dxa" w:w="70"/>
              <w:right w:type="dxa" w:w="100"/>
            </w:tcMar>
            <w:vAlign w:val="center"/>
          </w:tcPr>
          <w:p>
            <w:r>
              <w:rPr>
                <w:b w:val="false"/>
                <w:bCs w:val="false"/>
                <w:color w:val="000000"/>
                <w:sz w:val="19"/>
                <w:szCs w:val="19"/>
              </w:rPr>
              <w:t xml:space="preserve">Sends a new sign-in link</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Reassign files</w:t>
            </w:r>
          </w:p>
        </w:tc>
        <w:tc>
          <w:tcPr>
            <w:tcW w:type="dxa" w:w="7100"/>
            <w:tcMar>
              <w:top w:type="dxa" w:w="70"/>
              <w:left w:type="dxa" w:w="100"/>
              <w:bottom w:type="dxa" w:w="70"/>
              <w:right w:type="dxa" w:w="100"/>
            </w:tcMar>
            <w:vAlign w:val="center"/>
          </w:tcPr>
          <w:p>
            <w:r>
              <w:rPr>
                <w:b w:val="false"/>
                <w:bCs w:val="false"/>
                <w:color w:val="000000"/>
                <w:sz w:val="19"/>
                <w:szCs w:val="19"/>
              </w:rPr>
              <w:t xml:space="preserve">Moves open files to another user</w:t>
            </w:r>
          </w:p>
        </w:tc>
      </w:tr>
    </w:tbl>
    <w:p>
      <w:pPr>
        <w:spacing w:after="160" w:before="100"/>
      </w:pPr>
      <w:r>
        <w:rPr>
          <w:b/>
          <w:bCs/>
          <w:sz w:val="20"/>
          <w:szCs w:val="20"/>
        </w:rPr>
        <w:t xml:space="preserve">Next step: </w:t>
      </w:r>
      <w:r>
        <w:rPr>
          <w:sz w:val="20"/>
          <w:szCs w:val="20"/>
        </w:rPr>
        <w:t xml:space="preserve">AD1a Add user</w:t>
      </w:r>
    </w:p>
    <w:p>
      <w:pPr>
        <w:pStyle w:val="Heading3"/>
        <w:keepNext/>
        <w:spacing w:after="80" w:before="260"/>
      </w:pPr>
      <w:r>
        <w:rPr>
          <w:b/>
          <w:bCs/>
          <w:color w:val="14409A"/>
          <w:sz w:val="23"/>
          <w:szCs w:val="23"/>
        </w:rPr>
        <w:t xml:space="preserve">AD1a  Add user: person</w:t>
      </w:r>
    </w:p>
    <w:p>
      <w:pPr>
        <w:keepNext/>
        <w:spacing w:after="60"/>
      </w:pPr>
      <w:r>
        <w:rPr>
          <w:b/>
          <w:bCs/>
          <w:sz w:val="20"/>
          <w:szCs w:val="20"/>
        </w:rPr>
        <w:t xml:space="preserve">Prototype: </w:t>
      </w:r>
      <w:r>
        <w:rPr>
          <w:sz w:val="20"/>
          <w:szCs w:val="20"/>
        </w:rPr>
        <w:t xml:space="preserve">Admin add user, 4 steps</w:t>
      </w:r>
    </w:p>
    <w:p>
      <w:pPr>
        <w:keepNext/>
        <w:spacing w:after="80" w:line="276"/>
      </w:pPr>
      <w:r>
        <w:rPr>
          <w:sz w:val="21"/>
          <w:szCs w:val="21"/>
        </w:rPr>
        <w:t xml:space="preserve">Enter who the user is.</w:t>
      </w:r>
    </w:p>
    <w:p>
      <w:pPr>
        <w:keepNext/>
        <w:spacing w:after="80" w:before="60"/>
        <w:jc w:val="center"/>
      </w:pPr>
      <w:r>
        <w:drawing>
          <wp:inline distT="0" distB="0" distL="0" distR="0">
            <wp:extent cx="4572000" cy="2295525"/>
            <wp:effectExtent t="0" r="0" b="0" l="0"/>
            <wp:docPr id="1" name="wire-AD1a" descr="Simple page layout for screen AD1a" title="Page layout A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22955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Full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Employee ID</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Official email</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Mobile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 plus one-time code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Verified with a one-time code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Role and office</w:t>
            </w:r>
          </w:p>
        </w:tc>
      </w:tr>
    </w:tbl>
    <w:p>
      <w:pPr>
        <w:spacing w:after="160" w:before="100"/>
      </w:pPr>
      <w:r>
        <w:rPr>
          <w:b/>
          <w:bCs/>
          <w:sz w:val="20"/>
          <w:szCs w:val="20"/>
        </w:rPr>
        <w:t xml:space="preserve">Next step: </w:t>
      </w:r>
      <w:r>
        <w:rPr>
          <w:sz w:val="20"/>
          <w:szCs w:val="20"/>
        </w:rPr>
        <w:t xml:space="preserve">AD1b Role and office</w:t>
      </w:r>
    </w:p>
    <w:p>
      <w:pPr>
        <w:pStyle w:val="Heading3"/>
        <w:keepNext/>
        <w:spacing w:after="80" w:before="260"/>
      </w:pPr>
      <w:r>
        <w:rPr>
          <w:b/>
          <w:bCs/>
          <w:color w:val="14409A"/>
          <w:sz w:val="23"/>
          <w:szCs w:val="23"/>
        </w:rPr>
        <w:t xml:space="preserve">AD1b  Add user: role and office</w:t>
      </w:r>
    </w:p>
    <w:p>
      <w:pPr>
        <w:keepNext/>
        <w:spacing w:after="60"/>
      </w:pPr>
      <w:r>
        <w:rPr>
          <w:b/>
          <w:bCs/>
          <w:sz w:val="20"/>
          <w:szCs w:val="20"/>
        </w:rPr>
        <w:t xml:space="preserve">Prototype: </w:t>
      </w:r>
      <w:r>
        <w:rPr>
          <w:sz w:val="20"/>
          <w:szCs w:val="20"/>
        </w:rPr>
        <w:t xml:space="preserve">Admin add user, 4 steps</w:t>
      </w:r>
    </w:p>
    <w:p>
      <w:pPr>
        <w:keepNext/>
        <w:spacing w:after="80" w:line="276"/>
      </w:pPr>
      <w:r>
        <w:rPr>
          <w:sz w:val="21"/>
          <w:szCs w:val="21"/>
        </w:rPr>
        <w:t xml:space="preserve">Decide what the user can do and where.</w:t>
      </w:r>
    </w:p>
    <w:p>
      <w:pPr>
        <w:keepNext/>
        <w:spacing w:after="80" w:before="60"/>
        <w:jc w:val="center"/>
      </w:pPr>
      <w:r>
        <w:drawing>
          <wp:inline distT="0" distB="0" distL="0" distR="0">
            <wp:extent cx="4572000" cy="2686050"/>
            <wp:effectExtent t="0" r="0" b="0" l="0"/>
            <wp:docPr id="1" name="wire-AD1b" descr="Simple page layout for screen AD1b" title="Page layout A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26860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Role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Scrutiny officer, Chief City Planner, Executive Committee member, NOC officer, Commissioner, Accounts, Admin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Office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[Office]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Jurisdiction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At least one. Options: Capital City area, [Village or zone]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Reports to</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[Supervisor]</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Access</w:t>
            </w:r>
          </w:p>
        </w:tc>
      </w:tr>
    </w:tbl>
    <w:p>
      <w:pPr>
        <w:spacing w:after="160" w:before="100"/>
      </w:pPr>
      <w:r>
        <w:rPr>
          <w:b/>
          <w:bCs/>
          <w:sz w:val="20"/>
          <w:szCs w:val="20"/>
        </w:rPr>
        <w:t xml:space="preserve">Next step: </w:t>
      </w:r>
      <w:r>
        <w:rPr>
          <w:sz w:val="20"/>
          <w:szCs w:val="20"/>
        </w:rPr>
        <w:t xml:space="preserve">AD1c Access</w:t>
      </w:r>
    </w:p>
    <w:p>
      <w:pPr>
        <w:pStyle w:val="Heading3"/>
        <w:keepNext/>
        <w:spacing w:after="80" w:before="260"/>
      </w:pPr>
      <w:r>
        <w:rPr>
          <w:b/>
          <w:bCs/>
          <w:color w:val="14409A"/>
          <w:sz w:val="23"/>
          <w:szCs w:val="23"/>
        </w:rPr>
        <w:t xml:space="preserve">AD1c  Add user: access</w:t>
      </w:r>
    </w:p>
    <w:p>
      <w:pPr>
        <w:keepNext/>
        <w:spacing w:after="60"/>
      </w:pPr>
      <w:r>
        <w:rPr>
          <w:b/>
          <w:bCs/>
          <w:sz w:val="20"/>
          <w:szCs w:val="20"/>
        </w:rPr>
        <w:t xml:space="preserve">Prototype: </w:t>
      </w:r>
      <w:r>
        <w:rPr>
          <w:sz w:val="20"/>
          <w:szCs w:val="20"/>
        </w:rPr>
        <w:t xml:space="preserve">Admin add user, 4 steps</w:t>
      </w:r>
    </w:p>
    <w:p>
      <w:pPr>
        <w:keepNext/>
        <w:spacing w:after="80" w:line="276"/>
      </w:pPr>
      <w:r>
        <w:rPr>
          <w:sz w:val="21"/>
          <w:szCs w:val="21"/>
        </w:rPr>
        <w:t xml:space="preserve">Set access limits.</w:t>
      </w:r>
    </w:p>
    <w:p>
      <w:pPr>
        <w:keepNext/>
        <w:spacing w:after="80" w:before="60"/>
        <w:jc w:val="center"/>
      </w:pPr>
      <w:r>
        <w:drawing>
          <wp:inline distT="0" distB="0" distL="0" distR="0">
            <wp:extent cx="4572000" cy="2552700"/>
            <wp:effectExtent t="0" r="0" b="0" l="0"/>
            <wp:docPr id="1" name="wire-AD1c" descr="Simple page layout for screen AD1c" title="Page layout A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25527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Valid from</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Valid until</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Leave empty for no end date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Two-step sign-in</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Must be on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Notification channels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SMS, Email, In-app</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Continue</w:t>
            </w:r>
          </w:p>
        </w:tc>
        <w:tc>
          <w:tcPr>
            <w:tcW w:type="dxa" w:w="7100"/>
            <w:tcMar>
              <w:top w:type="dxa" w:w="70"/>
              <w:left w:type="dxa" w:w="100"/>
              <w:bottom w:type="dxa" w:w="70"/>
              <w:right w:type="dxa" w:w="100"/>
            </w:tcMar>
            <w:vAlign w:val="center"/>
          </w:tcPr>
          <w:p>
            <w:r>
              <w:rPr>
                <w:b w:val="false"/>
                <w:bCs w:val="false"/>
                <w:color w:val="000000"/>
                <w:sz w:val="19"/>
                <w:szCs w:val="19"/>
              </w:rPr>
              <w:t xml:space="preserve">Opens Confirm</w:t>
            </w:r>
          </w:p>
        </w:tc>
      </w:tr>
    </w:tbl>
    <w:p>
      <w:pPr>
        <w:spacing w:after="160" w:before="100"/>
      </w:pPr>
      <w:r>
        <w:rPr>
          <w:b/>
          <w:bCs/>
          <w:sz w:val="20"/>
          <w:szCs w:val="20"/>
        </w:rPr>
        <w:t xml:space="preserve">Next step: </w:t>
      </w:r>
      <w:r>
        <w:rPr>
          <w:sz w:val="20"/>
          <w:szCs w:val="20"/>
        </w:rPr>
        <w:t xml:space="preserve">AD1d Confirm</w:t>
      </w:r>
    </w:p>
    <w:p>
      <w:pPr>
        <w:pStyle w:val="Heading3"/>
        <w:keepNext/>
        <w:spacing w:after="80" w:before="260"/>
      </w:pPr>
      <w:r>
        <w:rPr>
          <w:b/>
          <w:bCs/>
          <w:color w:val="14409A"/>
          <w:sz w:val="23"/>
          <w:szCs w:val="23"/>
        </w:rPr>
        <w:t xml:space="preserve">AD1d  Add user: confirm</w:t>
      </w:r>
    </w:p>
    <w:p>
      <w:pPr>
        <w:keepNext/>
        <w:spacing w:after="60"/>
      </w:pPr>
      <w:r>
        <w:rPr>
          <w:b/>
          <w:bCs/>
          <w:sz w:val="20"/>
          <w:szCs w:val="20"/>
        </w:rPr>
        <w:t xml:space="preserve">Prototype: </w:t>
      </w:r>
      <w:r>
        <w:rPr>
          <w:sz w:val="20"/>
          <w:szCs w:val="20"/>
        </w:rPr>
        <w:t xml:space="preserve">Admin add user, 4 steps</w:t>
      </w:r>
    </w:p>
    <w:p>
      <w:pPr>
        <w:keepNext/>
        <w:spacing w:after="80" w:line="276"/>
      </w:pPr>
      <w:r>
        <w:rPr>
          <w:sz w:val="21"/>
          <w:szCs w:val="21"/>
        </w:rPr>
        <w:t xml:space="preserve">Check and send the invitation.</w:t>
      </w:r>
    </w:p>
    <w:p>
      <w:pPr>
        <w:keepNext/>
        <w:spacing w:after="80" w:before="60"/>
        <w:jc w:val="center"/>
      </w:pPr>
      <w:r>
        <w:drawing>
          <wp:inline distT="0" distB="0" distL="0" distR="0">
            <wp:extent cx="4572000" cy="1800225"/>
            <wp:effectExtent t="0" r="0" b="0" l="0"/>
            <wp:docPr id="1" name="wire-AD1d" descr="Simple page layout for screen AD1d" title="Page layout A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18002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Summary of person, role, office and access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Send invitation</w:t>
            </w:r>
          </w:p>
        </w:tc>
        <w:tc>
          <w:tcPr>
            <w:tcW w:type="dxa" w:w="7100"/>
            <w:tcMar>
              <w:top w:type="dxa" w:w="70"/>
              <w:left w:type="dxa" w:w="100"/>
              <w:bottom w:type="dxa" w:w="70"/>
              <w:right w:type="dxa" w:w="100"/>
            </w:tcMar>
            <w:vAlign w:val="center"/>
          </w:tcPr>
          <w:p>
            <w:r>
              <w:rPr>
                <w:b w:val="false"/>
                <w:bCs w:val="false"/>
                <w:color w:val="000000"/>
                <w:sz w:val="19"/>
                <w:szCs w:val="19"/>
              </w:rPr>
              <w:t xml:space="preserve">User gets a sign-in link; an audit entry is written</w:t>
            </w:r>
          </w:p>
        </w:tc>
      </w:tr>
    </w:tbl>
    <w:p>
      <w:pPr>
        <w:spacing w:after="160" w:before="100"/>
      </w:pPr>
      <w:r>
        <w:rPr>
          <w:b/>
          <w:bCs/>
          <w:sz w:val="20"/>
          <w:szCs w:val="20"/>
        </w:rPr>
        <w:t xml:space="preserve">Next step: </w:t>
      </w:r>
      <w:r>
        <w:rPr>
          <w:sz w:val="20"/>
          <w:szCs w:val="20"/>
        </w:rPr>
        <w:t xml:space="preserve">User appears in Users and roles</w:t>
      </w:r>
    </w:p>
    <w:p>
      <w:pPr>
        <w:pStyle w:val="Heading3"/>
        <w:keepNext/>
        <w:spacing w:after="80" w:before="260"/>
      </w:pPr>
      <w:r>
        <w:rPr>
          <w:b/>
          <w:bCs/>
          <w:color w:val="14409A"/>
          <w:sz w:val="23"/>
          <w:szCs w:val="23"/>
        </w:rPr>
        <w:t xml:space="preserve">AD2  Offices and jurisdictions</w:t>
      </w:r>
    </w:p>
    <w:p>
      <w:pPr>
        <w:keepNext/>
        <w:spacing w:after="60"/>
      </w:pPr>
      <w:r>
        <w:rPr>
          <w:b/>
          <w:bCs/>
          <w:sz w:val="20"/>
          <w:szCs w:val="20"/>
        </w:rPr>
        <w:t xml:space="preserve">Prototype: </w:t>
      </w:r>
      <w:r>
        <w:rPr>
          <w:sz w:val="20"/>
          <w:szCs w:val="20"/>
        </w:rPr>
        <w:t xml:space="preserve">Admin offices and jurisdictions</w:t>
      </w:r>
    </w:p>
    <w:p>
      <w:pPr>
        <w:keepNext/>
        <w:spacing w:after="80" w:line="276"/>
      </w:pPr>
      <w:r>
        <w:rPr>
          <w:sz w:val="21"/>
          <w:szCs w:val="21"/>
        </w:rPr>
        <w:t xml:space="preserve">Manage offices, who heads them and what areas they cover.</w:t>
      </w:r>
    </w:p>
    <w:p>
      <w:pPr>
        <w:keepNext/>
        <w:spacing w:after="80" w:before="60"/>
        <w:jc w:val="center"/>
      </w:pPr>
      <w:r>
        <w:drawing>
          <wp:inline distT="0" distB="0" distL="0" distR="0">
            <wp:extent cx="4572000" cy="2781300"/>
            <wp:effectExtent t="0" r="0" b="0" l="0"/>
            <wp:docPr id="1" name="wire-AD2" descr="Simple page layout for screen AD2" title="Page layout 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27813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Office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Office type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Scrutiny, Planning (Chief City Planner), Executive Committee, NOC department, Commissioner, Accounts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Jurisdiction areas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Capital City area, [Village or zone]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Office head</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[User]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Working calendar</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Holidays pause stage clocks. Options: [Calendar]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Active, Inactive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Add office</w:t>
            </w:r>
          </w:p>
        </w:tc>
        <w:tc>
          <w:tcPr>
            <w:tcW w:type="dxa" w:w="7100"/>
            <w:tcMar>
              <w:top w:type="dxa" w:w="70"/>
              <w:left w:type="dxa" w:w="100"/>
              <w:bottom w:type="dxa" w:w="70"/>
              <w:right w:type="dxa" w:w="100"/>
            </w:tcMar>
            <w:vAlign w:val="center"/>
          </w:tcPr>
          <w:p>
            <w:r>
              <w:rPr>
                <w:b w:val="false"/>
                <w:bCs w:val="false"/>
                <w:color w:val="000000"/>
                <w:sz w:val="19"/>
                <w:szCs w:val="19"/>
              </w:rPr>
              <w:t xml:space="preserve">Creates the office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Edit</w:t>
            </w:r>
          </w:p>
        </w:tc>
        <w:tc>
          <w:tcPr>
            <w:tcW w:type="dxa" w:w="7100"/>
            <w:tcMar>
              <w:top w:type="dxa" w:w="70"/>
              <w:left w:type="dxa" w:w="100"/>
              <w:bottom w:type="dxa" w:w="70"/>
              <w:right w:type="dxa" w:w="100"/>
            </w:tcMar>
            <w:vAlign w:val="center"/>
          </w:tcPr>
          <w:p>
            <w:r>
              <w:rPr>
                <w:b w:val="false"/>
                <w:bCs w:val="false"/>
                <w:color w:val="000000"/>
                <w:sz w:val="19"/>
                <w:szCs w:val="19"/>
              </w:rPr>
              <w:t xml:space="preserve">Changes apply to new files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Deactivate</w:t>
            </w:r>
          </w:p>
        </w:tc>
        <w:tc>
          <w:tcPr>
            <w:tcW w:type="dxa" w:w="7100"/>
            <w:tcMar>
              <w:top w:type="dxa" w:w="70"/>
              <w:left w:type="dxa" w:w="100"/>
              <w:bottom w:type="dxa" w:w="70"/>
              <w:right w:type="dxa" w:w="100"/>
            </w:tcMar>
            <w:vAlign w:val="center"/>
          </w:tcPr>
          <w:p>
            <w:r>
              <w:rPr>
                <w:b w:val="false"/>
                <w:bCs w:val="false"/>
                <w:color w:val="000000"/>
                <w:sz w:val="19"/>
                <w:szCs w:val="19"/>
              </w:rPr>
              <w:t xml:space="preserve">Open files are offered for reassignment</w:t>
            </w:r>
          </w:p>
        </w:tc>
      </w:tr>
    </w:tbl>
    <w:p>
      <w:pPr>
        <w:spacing w:after="160" w:before="100"/>
      </w:pPr>
      <w:r>
        <w:rPr>
          <w:b/>
          <w:bCs/>
          <w:sz w:val="20"/>
          <w:szCs w:val="20"/>
        </w:rPr>
        <w:t xml:space="preserve">Next step: </w:t>
      </w:r>
      <w:r>
        <w:rPr>
          <w:sz w:val="20"/>
          <w:szCs w:val="20"/>
        </w:rPr>
        <w:t xml:space="preserve">Assign users to the office in Users and roles</w:t>
      </w:r>
    </w:p>
    <w:p>
      <w:pPr>
        <w:pStyle w:val="Heading3"/>
        <w:keepNext/>
        <w:spacing w:after="80" w:before="260"/>
      </w:pPr>
      <w:r>
        <w:rPr>
          <w:b/>
          <w:bCs/>
          <w:color w:val="14409A"/>
          <w:sz w:val="23"/>
          <w:szCs w:val="23"/>
        </w:rPr>
        <w:t xml:space="preserve">AD3  Workflow and SLA</w:t>
      </w:r>
    </w:p>
    <w:p>
      <w:pPr>
        <w:keepNext/>
        <w:spacing w:after="60"/>
      </w:pPr>
      <w:r>
        <w:rPr>
          <w:b/>
          <w:bCs/>
          <w:sz w:val="20"/>
          <w:szCs w:val="20"/>
        </w:rPr>
        <w:t xml:space="preserve">Prototype: </w:t>
      </w:r>
      <w:r>
        <w:rPr>
          <w:sz w:val="20"/>
          <w:szCs w:val="20"/>
        </w:rPr>
        <w:t xml:space="preserve">Admin workflow and SLA</w:t>
      </w:r>
    </w:p>
    <w:p>
      <w:pPr>
        <w:keepNext/>
        <w:spacing w:after="80" w:line="276"/>
      </w:pPr>
      <w:r>
        <w:rPr>
          <w:sz w:val="21"/>
          <w:szCs w:val="21"/>
        </w:rPr>
        <w:t xml:space="preserve">Set the time limit, reminders and escalation for each stage. Regulatory limits are fixed and shown alongside.</w:t>
      </w:r>
    </w:p>
    <w:p>
      <w:pPr>
        <w:keepNext/>
        <w:spacing w:after="80" w:before="60"/>
        <w:jc w:val="center"/>
      </w:pPr>
      <w:r>
        <w:drawing>
          <wp:inline distT="0" distB="0" distL="0" distR="0">
            <wp:extent cx="4572000" cy="2895600"/>
            <wp:effectExtent t="0" r="0" b="0" l="0"/>
            <wp:docPr id="1" name="wire-AD3" descr="Simple page layout for screen AD3" title="Page layout 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72000" cy="28956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Stage</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Permit journey plus commencement, completion and occupancy</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Owner office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[Office]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SLA (days)</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Decision on application: 60 days from application or from the applicant's reply (Reg 212.2)</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Reminder on day</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Escalate after (days)</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Escalate to</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[Supervisor]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Regulatory limits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Line-out check 7 days (213.1). Occupancy certificate 15 days (213.6). Appeal 10 working days (205.2). Delay penalty of Rs 10,000 per responsible staff member (212.2)</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draft</w:t>
            </w:r>
          </w:p>
        </w:tc>
        <w:tc>
          <w:tcPr>
            <w:tcW w:type="dxa" w:w="7100"/>
            <w:tcMar>
              <w:top w:type="dxa" w:w="70"/>
              <w:left w:type="dxa" w:w="100"/>
              <w:bottom w:type="dxa" w:w="70"/>
              <w:right w:type="dxa" w:w="100"/>
            </w:tcMar>
            <w:vAlign w:val="center"/>
          </w:tcPr>
          <w:p>
            <w:r>
              <w:rPr>
                <w:b w:val="false"/>
                <w:bCs w:val="false"/>
                <w:color w:val="000000"/>
                <w:sz w:val="19"/>
                <w:szCs w:val="19"/>
              </w:rPr>
              <w:t xml:space="preserve">Keeps changes private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Applies to new files only</w:t>
            </w:r>
          </w:p>
        </w:tc>
      </w:tr>
    </w:tbl>
    <w:p>
      <w:pPr>
        <w:spacing w:after="160" w:before="100"/>
      </w:pPr>
      <w:r>
        <w:rPr>
          <w:b/>
          <w:bCs/>
          <w:sz w:val="20"/>
          <w:szCs w:val="20"/>
        </w:rPr>
        <w:t xml:space="preserve">Next step: </w:t>
      </w:r>
      <w:r>
        <w:rPr>
          <w:sz w:val="20"/>
          <w:szCs w:val="20"/>
        </w:rPr>
        <w:t xml:space="preserve">AD9 Publish a version</w:t>
      </w:r>
    </w:p>
    <w:p>
      <w:pPr>
        <w:pStyle w:val="Heading3"/>
        <w:keepNext/>
        <w:spacing w:after="80" w:before="260"/>
      </w:pPr>
      <w:r>
        <w:rPr>
          <w:b/>
          <w:bCs/>
          <w:color w:val="14409A"/>
          <w:sz w:val="23"/>
          <w:szCs w:val="23"/>
        </w:rPr>
        <w:t xml:space="preserve">AD4  Route and trigger rules</w:t>
      </w:r>
    </w:p>
    <w:p>
      <w:pPr>
        <w:keepNext/>
        <w:spacing w:after="60"/>
      </w:pPr>
      <w:r>
        <w:rPr>
          <w:b/>
          <w:bCs/>
          <w:sz w:val="20"/>
          <w:szCs w:val="20"/>
        </w:rPr>
        <w:t xml:space="preserve">Prototype: </w:t>
      </w:r>
      <w:r>
        <w:rPr>
          <w:sz w:val="20"/>
          <w:szCs w:val="20"/>
        </w:rPr>
        <w:t xml:space="preserve">Admin category rules</w:t>
      </w:r>
    </w:p>
    <w:p>
      <w:pPr>
        <w:keepNext/>
        <w:spacing w:after="80" w:line="276"/>
      </w:pPr>
      <w:r>
        <w:rPr>
          <w:sz w:val="21"/>
          <w:szCs w:val="21"/>
        </w:rPr>
        <w:t xml:space="preserve">Define what an application needs when it crosses a threshold: NOCs, a design brief, exemptions or a Chief City Planner review.</w:t>
      </w:r>
    </w:p>
    <w:p>
      <w:pPr>
        <w:keepNext/>
        <w:spacing w:after="80" w:before="60"/>
        <w:jc w:val="center"/>
      </w:pPr>
      <w:r>
        <w:drawing>
          <wp:inline distT="0" distB="0" distL="0" distR="0">
            <wp:extent cx="4572000" cy="3152775"/>
            <wp:effectExtent t="0" r="0" b="0" l="0"/>
            <wp:docPr id="1" name="wire-AD4" descr="Simple page layout for screen AD4" title="Page layout 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31527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Trigger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Applies to zones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R1, R2, R3, R4, C1 to C6, I1 to I3, P, S and U</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Condition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Height above, Plot area above, Plot area up to, Use is, Building is public congregation</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Threshold</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[threshold]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Effect</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Needs fire and other NOCs, Needs a design brief, Exempt from 10% handover, Needs Chief City Planner review, Needs environmental clearance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Regulation reference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For example 209.7, 209.8, 215.3(5)</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Draft, Active, Retired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Add rule</w:t>
            </w:r>
          </w:p>
        </w:tc>
        <w:tc>
          <w:tcPr>
            <w:tcW w:type="dxa" w:w="7100"/>
            <w:tcMar>
              <w:top w:type="dxa" w:w="70"/>
              <w:left w:type="dxa" w:w="100"/>
              <w:bottom w:type="dxa" w:w="70"/>
              <w:right w:type="dxa" w:w="100"/>
            </w:tcMar>
            <w:vAlign w:val="center"/>
          </w:tcPr>
          <w:p>
            <w:r>
              <w:rPr>
                <w:b w:val="false"/>
                <w:bCs w:val="false"/>
                <w:color w:val="000000"/>
                <w:sz w:val="19"/>
                <w:szCs w:val="19"/>
              </w:rPr>
              <w:t xml:space="preserve">Creates a draft rule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Test with sample inputs</w:t>
            </w:r>
          </w:p>
        </w:tc>
        <w:tc>
          <w:tcPr>
            <w:tcW w:type="dxa" w:w="7100"/>
            <w:tcMar>
              <w:top w:type="dxa" w:w="70"/>
              <w:left w:type="dxa" w:w="100"/>
              <w:bottom w:type="dxa" w:w="70"/>
              <w:right w:type="dxa" w:w="100"/>
            </w:tcMar>
            <w:vAlign w:val="center"/>
          </w:tcPr>
          <w:p>
            <w:r>
              <w:rPr>
                <w:b w:val="false"/>
                <w:bCs w:val="false"/>
                <w:color w:val="000000"/>
                <w:sz w:val="19"/>
                <w:szCs w:val="19"/>
              </w:rPr>
              <w:t xml:space="preserve">Shows which rules a sample project triggers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Applies to new files only</w:t>
            </w:r>
          </w:p>
        </w:tc>
      </w:tr>
    </w:tbl>
    <w:p>
      <w:pPr>
        <w:spacing w:after="160" w:before="100"/>
      </w:pPr>
      <w:r>
        <w:rPr>
          <w:b/>
          <w:bCs/>
          <w:sz w:val="20"/>
          <w:szCs w:val="20"/>
        </w:rPr>
        <w:t xml:space="preserve">Next step: </w:t>
      </w:r>
      <w:r>
        <w:rPr>
          <w:sz w:val="20"/>
          <w:szCs w:val="20"/>
        </w:rPr>
        <w:t xml:space="preserve">AD9 Publish a version</w:t>
      </w:r>
    </w:p>
    <w:p>
      <w:pPr>
        <w:pStyle w:val="Heading3"/>
        <w:keepNext/>
        <w:spacing w:after="80" w:before="260"/>
      </w:pPr>
      <w:r>
        <w:rPr>
          <w:b/>
          <w:bCs/>
          <w:color w:val="14409A"/>
          <w:sz w:val="23"/>
          <w:szCs w:val="23"/>
        </w:rPr>
        <w:t xml:space="preserve">AD5  Fee schedule</w:t>
      </w:r>
    </w:p>
    <w:p>
      <w:pPr>
        <w:keepNext/>
        <w:spacing w:after="60"/>
      </w:pPr>
      <w:r>
        <w:rPr>
          <w:b/>
          <w:bCs/>
          <w:sz w:val="20"/>
          <w:szCs w:val="20"/>
        </w:rPr>
        <w:t xml:space="preserve">Prototype: </w:t>
      </w:r>
      <w:r>
        <w:rPr>
          <w:sz w:val="20"/>
          <w:szCs w:val="20"/>
        </w:rPr>
        <w:t xml:space="preserve">Admin fee schedule</w:t>
      </w:r>
    </w:p>
    <w:p>
      <w:pPr>
        <w:keepNext/>
        <w:spacing w:after="80" w:line="276"/>
      </w:pPr>
      <w:r>
        <w:rPr>
          <w:sz w:val="21"/>
          <w:szCs w:val="21"/>
        </w:rPr>
        <w:t xml:space="preserve">Manage the fees, deposits and charges the regulations allow. Rates are taken from APCRDA notifications; enter the source order for each.</w:t>
      </w:r>
    </w:p>
    <w:p>
      <w:pPr>
        <w:keepNext/>
        <w:spacing w:after="80" w:before="60"/>
        <w:jc w:val="center"/>
      </w:pPr>
      <w:r>
        <w:drawing>
          <wp:inline distT="0" distB="0" distL="0" distR="0">
            <wp:extent cx="4572000" cy="3524250"/>
            <wp:effectExtent t="0" r="0" b="0" l="0"/>
            <wp:docPr id="1" name="wire-AD5" descr="Simple page layout for screen AD5" title="Page layout 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72000" cy="35242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Fee name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Application (scrutiny) fee, Development charges, Impact fee, Compounding fee, Revalidation fee, Temporary structure scrutiny fee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Applies to zones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R1, R2, R3, R4, C1 to C6, I1 to I3, P, S and U</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Basis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Per sq.m of gross floor area (basement and accessory buildings included, parking excluded), Flat amount, Percent of land value, Percent of built-up value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Rate</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[rate]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Condition</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For example FSI above 1.75 for the impact fee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Exemption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None, EWS, LIG or slum scheme with tenement carpet area up to 50 sq.m</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Effective from</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Source order or notification</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Government order or APCRDA notification number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Draft, Active, Retired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Add fee</w:t>
            </w:r>
          </w:p>
        </w:tc>
        <w:tc>
          <w:tcPr>
            <w:tcW w:type="dxa" w:w="7100"/>
            <w:tcMar>
              <w:top w:type="dxa" w:w="70"/>
              <w:left w:type="dxa" w:w="100"/>
              <w:bottom w:type="dxa" w:w="70"/>
              <w:right w:type="dxa" w:w="100"/>
            </w:tcMar>
            <w:vAlign w:val="center"/>
          </w:tcPr>
          <w:p>
            <w:r>
              <w:rPr>
                <w:b w:val="false"/>
                <w:bCs w:val="false"/>
                <w:color w:val="000000"/>
                <w:sz w:val="19"/>
                <w:szCs w:val="19"/>
              </w:rPr>
              <w:t xml:space="preserve">Creates a draft fee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Edit</w:t>
            </w:r>
          </w:p>
        </w:tc>
        <w:tc>
          <w:tcPr>
            <w:tcW w:type="dxa" w:w="7100"/>
            <w:tcMar>
              <w:top w:type="dxa" w:w="70"/>
              <w:left w:type="dxa" w:w="100"/>
              <w:bottom w:type="dxa" w:w="70"/>
              <w:right w:type="dxa" w:w="100"/>
            </w:tcMar>
            <w:vAlign w:val="center"/>
          </w:tcPr>
          <w:p>
            <w:r>
              <w:rPr>
                <w:b w:val="false"/>
                <w:bCs w:val="false"/>
                <w:color w:val="000000"/>
                <w:sz w:val="19"/>
                <w:szCs w:val="19"/>
              </w:rPr>
              <w:t xml:space="preserve">Creates a new version; old versions stay on old files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Retire</w:t>
            </w:r>
          </w:p>
        </w:tc>
        <w:tc>
          <w:tcPr>
            <w:tcW w:type="dxa" w:w="7100"/>
            <w:tcMar>
              <w:top w:type="dxa" w:w="70"/>
              <w:left w:type="dxa" w:w="100"/>
              <w:bottom w:type="dxa" w:w="70"/>
              <w:right w:type="dxa" w:w="100"/>
            </w:tcMar>
            <w:vAlign w:val="center"/>
          </w:tcPr>
          <w:p>
            <w:r>
              <w:rPr>
                <w:b w:val="false"/>
                <w:bCs w:val="false"/>
                <w:color w:val="000000"/>
                <w:sz w:val="19"/>
                <w:szCs w:val="19"/>
              </w:rPr>
              <w:t xml:space="preserve">Stops use for new files</w:t>
            </w:r>
          </w:p>
        </w:tc>
      </w:tr>
    </w:tbl>
    <w:p>
      <w:pPr>
        <w:spacing w:after="160" w:before="100"/>
      </w:pPr>
      <w:r>
        <w:rPr>
          <w:b/>
          <w:bCs/>
          <w:sz w:val="20"/>
          <w:szCs w:val="20"/>
        </w:rPr>
        <w:t xml:space="preserve">Next step: </w:t>
      </w:r>
      <w:r>
        <w:rPr>
          <w:sz w:val="20"/>
          <w:szCs w:val="20"/>
        </w:rPr>
        <w:t xml:space="preserve">AD9 Publish a version</w:t>
      </w:r>
    </w:p>
    <w:p>
      <w:pPr>
        <w:pStyle w:val="Heading3"/>
        <w:keepNext/>
        <w:spacing w:after="80" w:before="260"/>
      </w:pPr>
      <w:r>
        <w:rPr>
          <w:b/>
          <w:bCs/>
          <w:color w:val="14409A"/>
          <w:sz w:val="23"/>
          <w:szCs w:val="23"/>
        </w:rPr>
        <w:t xml:space="preserve">AD5b  Deposits and security</w:t>
      </w:r>
    </w:p>
    <w:p>
      <w:pPr>
        <w:keepNext/>
        <w:spacing w:after="60"/>
      </w:pPr>
      <w:r>
        <w:rPr>
          <w:b/>
          <w:bCs/>
          <w:sz w:val="20"/>
          <w:szCs w:val="20"/>
        </w:rPr>
        <w:t xml:space="preserve">Prototype: </w:t>
      </w:r>
      <w:r>
        <w:rPr>
          <w:sz w:val="20"/>
          <w:szCs w:val="20"/>
        </w:rPr>
        <w:t xml:space="preserve">Admin fee schedule</w:t>
      </w:r>
    </w:p>
    <w:p>
      <w:pPr>
        <w:keepNext/>
        <w:spacing w:after="80" w:line="276"/>
      </w:pPr>
      <w:r>
        <w:rPr>
          <w:sz w:val="21"/>
          <w:szCs w:val="21"/>
        </w:rPr>
        <w:t xml:space="preserve">Set the security and compounding rules that sit alongside fees.</w:t>
      </w:r>
    </w:p>
    <w:p>
      <w:pPr>
        <w:keepNext/>
        <w:spacing w:after="80" w:before="60"/>
        <w:jc w:val="center"/>
      </w:pPr>
      <w:r>
        <w:drawing>
          <wp:inline distT="0" distB="0" distL="0" distR="0">
            <wp:extent cx="4572000" cy="2771775"/>
            <wp:effectExtent t="0" r="0" b="0" l="0"/>
            <wp:docPr id="1" name="wire-AD5b" descr="Simple page layout for screen AD5b" title="Page layout A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27717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Mortgage share of gross floor area (%)</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Regulation 210.4 sets ten percent</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Release trigger</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Occupancy certificate for the entire development (Reg 213.9)</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Compounding limit for setback violations (%)</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Other than front setback, non-high-rise only, up to 10% (Reg 215.4)</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Compounding rate basis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100% of registered land value of the violated portion, as revised by Government</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Fee forfeited on rejection</w:t>
            </w:r>
          </w:p>
        </w:tc>
        <w:tc>
          <w:tcPr>
            <w:tcW w:type="dxa" w:w="1400"/>
            <w:tcMar>
              <w:top w:type="dxa" w:w="70"/>
              <w:left w:type="dxa" w:w="100"/>
              <w:bottom w:type="dxa" w:w="70"/>
              <w:right w:type="dxa" w:w="100"/>
            </w:tcMar>
            <w:vAlign w:val="center"/>
          </w:tcPr>
          <w:p>
            <w:r>
              <w:rPr>
                <w:b w:val="false"/>
                <w:bCs w:val="false"/>
                <w:color w:val="000000"/>
                <w:sz w:val="19"/>
                <w:szCs w:val="19"/>
              </w:rPr>
              <w:t xml:space="preserve">Tick box</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Regulation 210.3</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draft</w:t>
            </w:r>
          </w:p>
        </w:tc>
        <w:tc>
          <w:tcPr>
            <w:tcW w:type="dxa" w:w="7100"/>
            <w:tcMar>
              <w:top w:type="dxa" w:w="70"/>
              <w:left w:type="dxa" w:w="100"/>
              <w:bottom w:type="dxa" w:w="70"/>
              <w:right w:type="dxa" w:w="100"/>
            </w:tcMar>
            <w:vAlign w:val="center"/>
          </w:tcPr>
          <w:p>
            <w:r>
              <w:rPr>
                <w:b w:val="false"/>
                <w:bCs w:val="false"/>
                <w:color w:val="000000"/>
                <w:sz w:val="19"/>
                <w:szCs w:val="19"/>
              </w:rPr>
              <w:t xml:space="preserve">Keeps changes private</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Applies to new files only</w:t>
            </w:r>
          </w:p>
        </w:tc>
      </w:tr>
    </w:tbl>
    <w:p>
      <w:pPr>
        <w:spacing w:after="160" w:before="100"/>
      </w:pPr>
      <w:r>
        <w:rPr>
          <w:b/>
          <w:bCs/>
          <w:sz w:val="20"/>
          <w:szCs w:val="20"/>
        </w:rPr>
        <w:t xml:space="preserve">Next step: </w:t>
      </w:r>
      <w:r>
        <w:rPr>
          <w:sz w:val="20"/>
          <w:szCs w:val="20"/>
        </w:rPr>
        <w:t xml:space="preserve">AD9 Publish a version</w:t>
      </w:r>
    </w:p>
    <w:p>
      <w:pPr>
        <w:pStyle w:val="Heading3"/>
        <w:keepNext/>
        <w:spacing w:after="80" w:before="260"/>
      </w:pPr>
      <w:r>
        <w:rPr>
          <w:b/>
          <w:bCs/>
          <w:color w:val="14409A"/>
          <w:sz w:val="23"/>
          <w:szCs w:val="23"/>
        </w:rPr>
        <w:t xml:space="preserve">AD10  Zoning table</w:t>
      </w:r>
    </w:p>
    <w:p>
      <w:pPr>
        <w:keepNext/>
        <w:spacing w:after="60"/>
      </w:pPr>
      <w:r>
        <w:rPr>
          <w:b/>
          <w:bCs/>
          <w:sz w:val="20"/>
          <w:szCs w:val="20"/>
        </w:rPr>
        <w:t xml:space="preserve">Prototype: </w:t>
      </w:r>
      <w:r>
        <w:rPr>
          <w:sz w:val="20"/>
          <w:szCs w:val="20"/>
        </w:rPr>
        <w:t xml:space="preserve">AdminZoning.dc.html</w:t>
      </w:r>
    </w:p>
    <w:p>
      <w:pPr>
        <w:keepNext/>
        <w:spacing w:after="80" w:line="276"/>
      </w:pPr>
      <w:r>
        <w:rPr>
          <w:sz w:val="21"/>
          <w:szCs w:val="21"/>
        </w:rPr>
        <w:t xml:space="preserve">Keep the zoning rules the system checks against. One row per zone and plot-size band.</w:t>
      </w:r>
    </w:p>
    <w:p>
      <w:pPr>
        <w:keepNext/>
        <w:spacing w:after="80" w:before="60"/>
        <w:jc w:val="center"/>
      </w:pPr>
      <w:r>
        <w:drawing>
          <wp:inline distT="0" distB="0" distL="0" distR="0">
            <wp:extent cx="4572000" cy="3514725"/>
            <wp:effectExtent t="0" r="0" b="0" l="0"/>
            <wp:docPr id="1" name="wire-AD10" descr="Simple page layout for screen AD10" title="Page layout A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351472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Zone code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Table 5 of the regulations. Options: R1 Village planning, R2 Low density, R3 Medium to high density, R4 High density, C1 Mixed use, C2 General commercial, C3 Neighbourhood centre, C4 Town centre, C5 Regional centre, C6 Central business district, I1 Business park, I2 Logistics, I3 Non-polluting industry, P1 Passive, P2 Active, P3 Protected, S1 Government, S2 Education, S3 Special, U1 Reserve, U2 Road 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Plot-size band (sq.m)</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zoning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Use 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Where Appendix II and III differ, Appendix II prevails (Reg 304.1). Options: Permitted, Conditional, Prohibited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Maximum FSI</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Maximum building coverage (%)</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Minimum green coverage (%)</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Maximum height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Maximum floors</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Front setback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Side setback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Rear setback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Parking requirement</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table]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Add row</w:t>
            </w:r>
          </w:p>
        </w:tc>
        <w:tc>
          <w:tcPr>
            <w:tcW w:type="dxa" w:w="7100"/>
            <w:tcMar>
              <w:top w:type="dxa" w:w="70"/>
              <w:left w:type="dxa" w:w="100"/>
              <w:bottom w:type="dxa" w:w="70"/>
              <w:right w:type="dxa" w:w="100"/>
            </w:tcMar>
            <w:vAlign w:val="center"/>
          </w:tcPr>
          <w:p>
            <w:r>
              <w:rPr>
                <w:b w:val="false"/>
                <w:bCs w:val="false"/>
                <w:color w:val="000000"/>
                <w:sz w:val="19"/>
                <w:szCs w:val="19"/>
              </w:rPr>
              <w:t xml:space="preserve">Adds a draft row</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Import approved table</w:t>
            </w:r>
          </w:p>
        </w:tc>
        <w:tc>
          <w:tcPr>
            <w:tcW w:type="dxa" w:w="7100"/>
            <w:tcMar>
              <w:top w:type="dxa" w:w="70"/>
              <w:left w:type="dxa" w:w="100"/>
              <w:bottom w:type="dxa" w:w="70"/>
              <w:right w:type="dxa" w:w="100"/>
            </w:tcMar>
            <w:vAlign w:val="center"/>
          </w:tcPr>
          <w:p>
            <w:r>
              <w:rPr>
                <w:b w:val="false"/>
                <w:bCs w:val="false"/>
                <w:color w:val="000000"/>
                <w:sz w:val="19"/>
                <w:szCs w:val="19"/>
              </w:rPr>
              <w:t xml:space="preserve">Loads rows from a checked spreadsheet</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Test with a sample plot</w:t>
            </w:r>
          </w:p>
        </w:tc>
        <w:tc>
          <w:tcPr>
            <w:tcW w:type="dxa" w:w="7100"/>
            <w:tcMar>
              <w:top w:type="dxa" w:w="70"/>
              <w:left w:type="dxa" w:w="100"/>
              <w:bottom w:type="dxa" w:w="70"/>
              <w:right w:type="dxa" w:w="100"/>
            </w:tcMar>
            <w:vAlign w:val="center"/>
          </w:tcPr>
          <w:p>
            <w:r>
              <w:rPr>
                <w:b w:val="false"/>
                <w:bCs w:val="false"/>
                <w:color w:val="000000"/>
                <w:sz w:val="19"/>
                <w:szCs w:val="19"/>
              </w:rPr>
              <w:t xml:space="preserve">Shows what the applicant would see on the Zoning check screen</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Applies to new files only</w:t>
            </w:r>
          </w:p>
        </w:tc>
      </w:tr>
    </w:tbl>
    <w:p>
      <w:pPr>
        <w:spacing w:after="160" w:before="100"/>
      </w:pPr>
      <w:r>
        <w:rPr>
          <w:b/>
          <w:bCs/>
          <w:sz w:val="20"/>
          <w:szCs w:val="20"/>
        </w:rPr>
        <w:t xml:space="preserve">Next step: </w:t>
      </w:r>
      <w:r>
        <w:rPr>
          <w:sz w:val="20"/>
          <w:szCs w:val="20"/>
        </w:rPr>
        <w:t xml:space="preserve">AD9 Publish a version</w:t>
      </w:r>
    </w:p>
    <w:p>
      <w:pPr>
        <w:pStyle w:val="Heading3"/>
        <w:keepNext/>
        <w:spacing w:after="80" w:before="260"/>
      </w:pPr>
      <w:r>
        <w:rPr>
          <w:b/>
          <w:bCs/>
          <w:color w:val="14409A"/>
          <w:sz w:val="23"/>
          <w:szCs w:val="23"/>
        </w:rPr>
        <w:t xml:space="preserve">AD11  Village (R1) settings</w:t>
      </w:r>
    </w:p>
    <w:p>
      <w:pPr>
        <w:keepNext/>
        <w:spacing w:after="60"/>
      </w:pPr>
      <w:r>
        <w:rPr>
          <w:b/>
          <w:bCs/>
          <w:sz w:val="20"/>
          <w:szCs w:val="20"/>
        </w:rPr>
        <w:t xml:space="preserve">Prototype: </w:t>
      </w:r>
      <w:r>
        <w:rPr>
          <w:sz w:val="20"/>
          <w:szCs w:val="20"/>
        </w:rPr>
        <w:t xml:space="preserve">AdminVillage.dc.html</w:t>
      </w:r>
    </w:p>
    <w:p>
      <w:pPr>
        <w:keepNext/>
        <w:spacing w:after="80" w:line="276"/>
      </w:pPr>
      <w:r>
        <w:rPr>
          <w:sz w:val="21"/>
          <w:szCs w:val="21"/>
        </w:rPr>
        <w:t xml:space="preserve">Set the rules that apply to villages inside the Capital City area.</w:t>
      </w:r>
    </w:p>
    <w:p>
      <w:pPr>
        <w:keepNext/>
        <w:spacing w:after="80" w:before="60"/>
        <w:jc w:val="center"/>
      </w:pPr>
      <w:r>
        <w:drawing>
          <wp:inline distT="0" distB="0" distL="0" distR="0">
            <wp:extent cx="4572000" cy="3143250"/>
            <wp:effectExtent t="0" r="0" b="0" l="0"/>
            <wp:docPr id="1" name="wire-AD11" descr="Simple page layout for screen AD11" title="Page layout 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31432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Village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Street or road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Approved road width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village circulation plan approved by the Commissioner</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Circulation plan reference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Minimum abutting road width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Nine metres (Reg 401.5)</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Road width for apartments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Twelve metres existing road (Reg 401.5)</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Exemption plot area (sq.m)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Up to 200 sq.m, with height up to 7 m, exempt from the 10% handover (Reg 215.3)</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Exemption height (m)</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TDR for road land (% of built-up area)</w:t>
            </w:r>
          </w:p>
        </w:tc>
        <w:tc>
          <w:tcPr>
            <w:tcW w:type="dxa" w:w="1400"/>
            <w:tcMar>
              <w:top w:type="dxa" w:w="70"/>
              <w:left w:type="dxa" w:w="100"/>
              <w:bottom w:type="dxa" w:w="70"/>
              <w:right w:type="dxa" w:w="100"/>
            </w:tcMar>
            <w:vAlign w:val="center"/>
          </w:tcPr>
          <w:p>
            <w:r>
              <w:rPr>
                <w:b w:val="false"/>
                <w:bCs w:val="false"/>
                <w:color w:val="000000"/>
                <w:sz w:val="19"/>
                <w:szCs w:val="19"/>
              </w:rPr>
              <w:t xml:space="preserve">Number</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Up to 200% (Reg 215.2)</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Add road</w:t>
            </w:r>
          </w:p>
        </w:tc>
        <w:tc>
          <w:tcPr>
            <w:tcW w:type="dxa" w:w="7100"/>
            <w:tcMar>
              <w:top w:type="dxa" w:w="70"/>
              <w:left w:type="dxa" w:w="100"/>
              <w:bottom w:type="dxa" w:w="70"/>
              <w:right w:type="dxa" w:w="100"/>
            </w:tcMar>
            <w:vAlign w:val="center"/>
          </w:tcPr>
          <w:p>
            <w:r>
              <w:rPr>
                <w:b w:val="false"/>
                <w:bCs w:val="false"/>
                <w:color w:val="000000"/>
                <w:sz w:val="19"/>
                <w:szCs w:val="19"/>
              </w:rPr>
              <w:t xml:space="preserve">Adds a street with its approved width</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 settings</w:t>
            </w:r>
          </w:p>
        </w:tc>
        <w:tc>
          <w:tcPr>
            <w:tcW w:type="dxa" w:w="7100"/>
            <w:tcMar>
              <w:top w:type="dxa" w:w="70"/>
              <w:left w:type="dxa" w:w="100"/>
              <w:bottom w:type="dxa" w:w="70"/>
              <w:right w:type="dxa" w:w="100"/>
            </w:tcMar>
            <w:vAlign w:val="center"/>
          </w:tcPr>
          <w:p>
            <w:r>
              <w:rPr>
                <w:b w:val="false"/>
                <w:bCs w:val="false"/>
                <w:color w:val="000000"/>
                <w:sz w:val="19"/>
                <w:szCs w:val="19"/>
              </w:rPr>
              <w:t xml:space="preserve">Applies to new files only</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Applies to new files only</w:t>
            </w:r>
          </w:p>
        </w:tc>
      </w:tr>
    </w:tbl>
    <w:p>
      <w:pPr>
        <w:spacing w:after="160" w:before="100"/>
      </w:pPr>
      <w:r>
        <w:rPr>
          <w:b/>
          <w:bCs/>
          <w:sz w:val="20"/>
          <w:szCs w:val="20"/>
        </w:rPr>
        <w:t xml:space="preserve">Next step: </w:t>
      </w:r>
      <w:r>
        <w:rPr>
          <w:sz w:val="20"/>
          <w:szCs w:val="20"/>
        </w:rPr>
        <w:t xml:space="preserve">AD9 Publish a version</w:t>
      </w:r>
    </w:p>
    <w:p>
      <w:pPr>
        <w:pStyle w:val="Heading3"/>
        <w:keepNext/>
        <w:spacing w:after="80" w:before="260"/>
      </w:pPr>
      <w:r>
        <w:rPr>
          <w:b/>
          <w:bCs/>
          <w:color w:val="14409A"/>
          <w:sz w:val="23"/>
          <w:szCs w:val="23"/>
        </w:rPr>
        <w:t xml:space="preserve">AD12  Zoning map and land records</w:t>
      </w:r>
    </w:p>
    <w:p>
      <w:pPr>
        <w:keepNext/>
        <w:spacing w:after="60"/>
      </w:pPr>
      <w:r>
        <w:rPr>
          <w:b/>
          <w:bCs/>
          <w:sz w:val="20"/>
          <w:szCs w:val="20"/>
        </w:rPr>
        <w:t xml:space="preserve">Prototype: </w:t>
      </w:r>
      <w:r>
        <w:rPr>
          <w:sz w:val="20"/>
          <w:szCs w:val="20"/>
        </w:rPr>
        <w:t xml:space="preserve">AdminMap.dc.html</w:t>
      </w:r>
    </w:p>
    <w:p>
      <w:pPr>
        <w:keepNext/>
        <w:spacing w:after="80" w:line="276"/>
      </w:pPr>
      <w:r>
        <w:rPr>
          <w:sz w:val="21"/>
          <w:szCs w:val="21"/>
        </w:rPr>
        <w:t xml:space="preserve">Load the zoning map and the ownership records the portal checks against.</w:t>
      </w:r>
    </w:p>
    <w:p>
      <w:pPr>
        <w:keepNext/>
        <w:spacing w:after="80" w:before="60"/>
        <w:jc w:val="center"/>
      </w:pPr>
      <w:r>
        <w:drawing>
          <wp:inline distT="0" distB="0" distL="0" distR="0">
            <wp:extent cx="4572000" cy="2390775"/>
            <wp:effectExtent t="0" r="0" b="0" l="0"/>
            <wp:docPr id="1" name="wire-AD12" descr="Simple page layout for screen AD12" title="Page layout A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72000" cy="23907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Zoning map version</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Include amendments notified after February 2016</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Zoning map layer file</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Village boundaries</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LPOC register import</w:t>
            </w:r>
          </w:p>
        </w:tc>
        <w:tc>
          <w:tcPr>
            <w:tcW w:type="dxa" w:w="1400"/>
            <w:tcMar>
              <w:top w:type="dxa" w:w="70"/>
              <w:left w:type="dxa" w:w="100"/>
              <w:bottom w:type="dxa" w:w="70"/>
              <w:right w:type="dxa" w:w="100"/>
            </w:tcMar>
            <w:vAlign w:val="center"/>
          </w:tcPr>
          <w:p>
            <w:r>
              <w:rPr>
                <w:b w:val="false"/>
                <w:bCs w:val="false"/>
                <w:color w:val="000000"/>
                <w:sz w:val="19"/>
                <w:szCs w:val="19"/>
              </w:rPr>
              <w:t xml:space="preserve">File upload</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For checking land pooling ownership certificates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Effective from</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Load and check</w:t>
            </w:r>
          </w:p>
        </w:tc>
        <w:tc>
          <w:tcPr>
            <w:tcW w:type="dxa" w:w="7100"/>
            <w:tcMar>
              <w:top w:type="dxa" w:w="70"/>
              <w:left w:type="dxa" w:w="100"/>
              <w:bottom w:type="dxa" w:w="70"/>
              <w:right w:type="dxa" w:w="100"/>
            </w:tcMar>
            <w:vAlign w:val="center"/>
          </w:tcPr>
          <w:p>
            <w:r>
              <w:rPr>
                <w:b w:val="false"/>
                <w:bCs w:val="false"/>
                <w:color w:val="000000"/>
                <w:sz w:val="19"/>
                <w:szCs w:val="19"/>
              </w:rPr>
              <w:t xml:space="preserve">Validates files and lists errors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New map applies to new files only</w:t>
            </w:r>
          </w:p>
        </w:tc>
      </w:tr>
    </w:tbl>
    <w:p>
      <w:pPr>
        <w:spacing w:after="160" w:before="100"/>
      </w:pPr>
      <w:r>
        <w:rPr>
          <w:b/>
          <w:bCs/>
          <w:sz w:val="20"/>
          <w:szCs w:val="20"/>
        </w:rPr>
        <w:t xml:space="preserve">Next step: </w:t>
      </w:r>
      <w:r>
        <w:rPr>
          <w:sz w:val="20"/>
          <w:szCs w:val="20"/>
        </w:rPr>
        <w:t xml:space="preserve">AD9 Publish a version</w:t>
      </w:r>
    </w:p>
    <w:p>
      <w:pPr>
        <w:pStyle w:val="Heading3"/>
        <w:keepNext/>
        <w:spacing w:after="80" w:before="260"/>
      </w:pPr>
      <w:r>
        <w:rPr>
          <w:b/>
          <w:bCs/>
          <w:color w:val="14409A"/>
          <w:sz w:val="23"/>
          <w:szCs w:val="23"/>
        </w:rPr>
        <w:t xml:space="preserve">AD6  Layer table and room schedule</w:t>
      </w:r>
    </w:p>
    <w:p>
      <w:pPr>
        <w:keepNext/>
        <w:spacing w:after="60"/>
      </w:pPr>
      <w:r>
        <w:rPr>
          <w:b/>
          <w:bCs/>
          <w:sz w:val="20"/>
          <w:szCs w:val="20"/>
        </w:rPr>
        <w:t xml:space="preserve">Prototype: </w:t>
      </w:r>
      <w:r>
        <w:rPr>
          <w:sz w:val="20"/>
          <w:szCs w:val="20"/>
        </w:rPr>
        <w:t xml:space="preserve">Admin: room schedule</w:t>
      </w:r>
    </w:p>
    <w:p>
      <w:pPr>
        <w:keepNext/>
        <w:spacing w:after="80" w:line="276"/>
      </w:pPr>
      <w:r>
        <w:rPr>
          <w:sz w:val="21"/>
          <w:szCs w:val="21"/>
        </w:rPr>
        <w:t xml:space="preserve">Keep the standards the drawing check uses.</w:t>
      </w:r>
    </w:p>
    <w:p>
      <w:pPr>
        <w:keepNext/>
        <w:spacing w:after="80" w:before="60"/>
        <w:jc w:val="center"/>
      </w:pPr>
      <w:r>
        <w:drawing>
          <wp:inline distT="0" distB="0" distL="0" distR="0">
            <wp:extent cx="4572000" cy="2390775"/>
            <wp:effectExtent t="0" r="0" b="0" l="0"/>
            <wp:docPr id="1" name="wire-AD6" descr="Simple page layout for screen AD6" title="Page layout 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23907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Code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Approved room name</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Spelled exactly as shown to applicants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Mapped layer</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Accepted synonyms</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Separated by commas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Draft, Active, Retired</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Add room type</w:t>
            </w:r>
          </w:p>
        </w:tc>
        <w:tc>
          <w:tcPr>
            <w:tcW w:type="dxa" w:w="7100"/>
            <w:tcMar>
              <w:top w:type="dxa" w:w="70"/>
              <w:left w:type="dxa" w:w="100"/>
              <w:bottom w:type="dxa" w:w="70"/>
              <w:right w:type="dxa" w:w="100"/>
            </w:tcMar>
            <w:vAlign w:val="center"/>
          </w:tcPr>
          <w:p>
            <w:r>
              <w:rPr>
                <w:b w:val="false"/>
                <w:bCs w:val="false"/>
                <w:color w:val="000000"/>
                <w:sz w:val="19"/>
                <w:szCs w:val="19"/>
              </w:rPr>
              <w:t xml:space="preserve">Adds a draft row</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Test on a sample drawing</w:t>
            </w:r>
          </w:p>
        </w:tc>
        <w:tc>
          <w:tcPr>
            <w:tcW w:type="dxa" w:w="7100"/>
            <w:tcMar>
              <w:top w:type="dxa" w:w="70"/>
              <w:left w:type="dxa" w:w="100"/>
              <w:bottom w:type="dxa" w:w="70"/>
              <w:right w:type="dxa" w:w="100"/>
            </w:tcMar>
            <w:vAlign w:val="center"/>
          </w:tcPr>
          <w:p>
            <w:r>
              <w:rPr>
                <w:b w:val="false"/>
                <w:bCs w:val="false"/>
                <w:color w:val="000000"/>
                <w:sz w:val="19"/>
                <w:szCs w:val="19"/>
              </w:rPr>
              <w:t xml:space="preserve">Runs the check against sample files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Applies to new submissions only</w:t>
            </w:r>
          </w:p>
        </w:tc>
      </w:tr>
    </w:tbl>
    <w:p>
      <w:pPr>
        <w:spacing w:after="160" w:before="100"/>
      </w:pPr>
      <w:r>
        <w:rPr>
          <w:b/>
          <w:bCs/>
          <w:sz w:val="20"/>
          <w:szCs w:val="20"/>
        </w:rPr>
        <w:t xml:space="preserve">Next step: </w:t>
      </w:r>
      <w:r>
        <w:rPr>
          <w:sz w:val="20"/>
          <w:szCs w:val="20"/>
        </w:rPr>
        <w:t xml:space="preserve">AD9 Publish a version</w:t>
      </w:r>
    </w:p>
    <w:p>
      <w:pPr>
        <w:pStyle w:val="Heading3"/>
        <w:keepNext/>
        <w:spacing w:after="80" w:before="260"/>
      </w:pPr>
      <w:r>
        <w:rPr>
          <w:b/>
          <w:bCs/>
          <w:color w:val="14409A"/>
          <w:sz w:val="23"/>
          <w:szCs w:val="23"/>
        </w:rPr>
        <w:t xml:space="preserve">AD7  Notification templates</w:t>
      </w:r>
    </w:p>
    <w:p>
      <w:pPr>
        <w:keepNext/>
        <w:spacing w:after="60"/>
      </w:pPr>
      <w:r>
        <w:rPr>
          <w:b/>
          <w:bCs/>
          <w:sz w:val="20"/>
          <w:szCs w:val="20"/>
        </w:rPr>
        <w:t xml:space="preserve">Prototype: </w:t>
      </w:r>
      <w:r>
        <w:rPr>
          <w:sz w:val="20"/>
          <w:szCs w:val="20"/>
        </w:rPr>
        <w:t xml:space="preserve">Admin notification templates</w:t>
      </w:r>
    </w:p>
    <w:p>
      <w:pPr>
        <w:keepNext/>
        <w:spacing w:after="80" w:line="276"/>
      </w:pPr>
      <w:r>
        <w:rPr>
          <w:sz w:val="21"/>
          <w:szCs w:val="21"/>
        </w:rPr>
        <w:t xml:space="preserve">Control the messages people receive.</w:t>
      </w:r>
    </w:p>
    <w:p>
      <w:pPr>
        <w:keepNext/>
        <w:spacing w:after="80" w:before="60"/>
        <w:jc w:val="center"/>
      </w:pPr>
      <w:r>
        <w:drawing>
          <wp:inline distT="0" distB="0" distL="0" distR="0">
            <wp:extent cx="4572000" cy="3333750"/>
            <wp:effectExtent t="0" r="0" b="0" l="0"/>
            <wp:docPr id="1" name="wire-AD7" descr="Simple page layout for screen AD7" title="Page layout 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333375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Event</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Application submitted, Query raised, Fee due, NOC issued, Permit issued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Channels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several</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SMS, Email, In-app</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Language</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English, Telugu</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Message</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Variables: applicant, application number, stage, due date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Status</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Draft, Active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Preview</w:t>
            </w:r>
          </w:p>
        </w:tc>
        <w:tc>
          <w:tcPr>
            <w:tcW w:type="dxa" w:w="7100"/>
            <w:tcMar>
              <w:top w:type="dxa" w:w="70"/>
              <w:left w:type="dxa" w:w="100"/>
              <w:bottom w:type="dxa" w:w="70"/>
              <w:right w:type="dxa" w:w="100"/>
            </w:tcMar>
            <w:vAlign w:val="center"/>
          </w:tcPr>
          <w:p>
            <w:r>
              <w:rPr>
                <w:b w:val="false"/>
                <w:bCs w:val="false"/>
                <w:color w:val="000000"/>
                <w:sz w:val="19"/>
                <w:szCs w:val="19"/>
              </w:rPr>
              <w:t xml:space="preserve">Shows the message with sample values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Save</w:t>
            </w:r>
          </w:p>
        </w:tc>
        <w:tc>
          <w:tcPr>
            <w:tcW w:type="dxa" w:w="7100"/>
            <w:tcMar>
              <w:top w:type="dxa" w:w="70"/>
              <w:left w:type="dxa" w:w="100"/>
              <w:bottom w:type="dxa" w:w="70"/>
              <w:right w:type="dxa" w:w="100"/>
            </w:tcMar>
            <w:vAlign w:val="center"/>
          </w:tcPr>
          <w:p>
            <w:r>
              <w:rPr>
                <w:b w:val="false"/>
                <w:bCs w:val="false"/>
                <w:color w:val="000000"/>
                <w:sz w:val="19"/>
                <w:szCs w:val="19"/>
              </w:rPr>
              <w:t xml:space="preserve">Saves a draft</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Applies to new events</w:t>
            </w:r>
          </w:p>
        </w:tc>
      </w:tr>
    </w:tbl>
    <w:p>
      <w:pPr>
        <w:spacing w:after="160" w:before="100"/>
      </w:pPr>
      <w:r>
        <w:rPr>
          <w:b/>
          <w:bCs/>
          <w:sz w:val="20"/>
          <w:szCs w:val="20"/>
        </w:rPr>
        <w:t xml:space="preserve">Next step: </w:t>
      </w:r>
      <w:r>
        <w:rPr>
          <w:sz w:val="20"/>
          <w:szCs w:val="20"/>
        </w:rPr>
        <w:t xml:space="preserve">Messages go out on the next event</w:t>
      </w:r>
    </w:p>
    <w:p>
      <w:pPr>
        <w:pStyle w:val="Heading3"/>
        <w:keepNext/>
        <w:spacing w:after="80" w:before="260"/>
      </w:pPr>
      <w:r>
        <w:rPr>
          <w:b/>
          <w:bCs/>
          <w:color w:val="14409A"/>
          <w:sz w:val="23"/>
          <w:szCs w:val="23"/>
        </w:rPr>
        <w:t xml:space="preserve">AD8  Audit log and reports</w:t>
      </w:r>
    </w:p>
    <w:p>
      <w:pPr>
        <w:keepNext/>
        <w:spacing w:after="60"/>
      </w:pPr>
      <w:r>
        <w:rPr>
          <w:b/>
          <w:bCs/>
          <w:sz w:val="20"/>
          <w:szCs w:val="20"/>
        </w:rPr>
        <w:t xml:space="preserve">Prototype: </w:t>
      </w:r>
      <w:r>
        <w:rPr>
          <w:sz w:val="20"/>
          <w:szCs w:val="20"/>
        </w:rPr>
        <w:t xml:space="preserve">Admin audit log</w:t>
      </w:r>
    </w:p>
    <w:p>
      <w:pPr>
        <w:keepNext/>
        <w:spacing w:after="80" w:line="276"/>
      </w:pPr>
      <w:r>
        <w:rPr>
          <w:sz w:val="21"/>
          <w:szCs w:val="21"/>
        </w:rPr>
        <w:t xml:space="preserve">Find who did what, and when.</w:t>
      </w:r>
    </w:p>
    <w:p>
      <w:pPr>
        <w:keepNext/>
        <w:spacing w:after="80" w:before="60"/>
        <w:jc w:val="center"/>
      </w:pPr>
      <w:r>
        <w:drawing>
          <wp:inline distT="0" distB="0" distL="0" distR="0">
            <wp:extent cx="4572000" cy="2390775"/>
            <wp:effectExtent t="0" r="0" b="0" l="0"/>
            <wp:docPr id="1" name="wire-AD8" descr="Simple page layout for screen AD8" title="Page layout 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72000" cy="2390775"/>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Date from</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Date to</w:t>
            </w:r>
          </w:p>
        </w:tc>
        <w:tc>
          <w:tcPr>
            <w:tcW w:type="dxa" w:w="1400"/>
            <w:tcMar>
              <w:top w:type="dxa" w:w="70"/>
              <w:left w:type="dxa" w:w="100"/>
              <w:bottom w:type="dxa" w:w="70"/>
              <w:right w:type="dxa" w:w="100"/>
            </w:tcMar>
            <w:vAlign w:val="center"/>
          </w:tcPr>
          <w:p>
            <w:r>
              <w:rPr>
                <w:b w:val="false"/>
                <w:bCs w:val="false"/>
                <w:color w:val="000000"/>
                <w:sz w:val="19"/>
                <w:szCs w:val="19"/>
              </w:rPr>
              <w:t xml:space="preserve">Date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User</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Action</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All, Sign-in, Decision, Payment, Rule change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Application number</w:t>
            </w:r>
          </w:p>
        </w:tc>
        <w:tc>
          <w:tcPr>
            <w:tcW w:type="dxa" w:w="1400"/>
            <w:tcMar>
              <w:top w:type="dxa" w:w="70"/>
              <w:left w:type="dxa" w:w="100"/>
              <w:bottom w:type="dxa" w:w="70"/>
              <w:right w:type="dxa" w:w="100"/>
            </w:tcMar>
            <w:vAlign w:val="center"/>
          </w:tcPr>
          <w:p>
            <w:r>
              <w:rPr>
                <w:b w:val="false"/>
                <w:bCs w:val="false"/>
                <w:color w:val="000000"/>
                <w:sz w:val="19"/>
                <w:szCs w:val="19"/>
              </w:rPr>
              <w:t xml:space="preserve">Text</w:t>
            </w:r>
          </w:p>
        </w:tc>
        <w:tc>
          <w:tcPr>
            <w:tcW w:type="dxa" w:w="1100"/>
            <w:tcMar>
              <w:top w:type="dxa" w:w="70"/>
              <w:left w:type="dxa" w:w="100"/>
              <w:bottom w:type="dxa" w:w="70"/>
              <w:right w:type="dxa" w:w="100"/>
            </w:tcMar>
            <w:vAlign w:val="center"/>
          </w:tcPr>
          <w:p>
            <w:r>
              <w:rPr>
                <w:b w:val="false"/>
                <w:bCs w:val="false"/>
                <w:color w:val="000000"/>
                <w:sz w:val="19"/>
                <w:szCs w:val="19"/>
              </w:rPr>
              <w:t xml:space="preserve">No</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Search</w:t>
            </w:r>
          </w:p>
        </w:tc>
        <w:tc>
          <w:tcPr>
            <w:tcW w:type="dxa" w:w="7100"/>
            <w:tcMar>
              <w:top w:type="dxa" w:w="70"/>
              <w:left w:type="dxa" w:w="100"/>
              <w:bottom w:type="dxa" w:w="70"/>
              <w:right w:type="dxa" w:w="100"/>
            </w:tcMar>
            <w:vAlign w:val="center"/>
          </w:tcPr>
          <w:p>
            <w:r>
              <w:rPr>
                <w:b w:val="false"/>
                <w:bCs w:val="false"/>
                <w:color w:val="000000"/>
                <w:sz w:val="19"/>
                <w:szCs w:val="19"/>
              </w:rPr>
              <w:t xml:space="preserve">Lists matching entries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Export</w:t>
            </w:r>
          </w:p>
        </w:tc>
        <w:tc>
          <w:tcPr>
            <w:tcW w:type="dxa" w:w="7100"/>
            <w:tcMar>
              <w:top w:type="dxa" w:w="70"/>
              <w:left w:type="dxa" w:w="100"/>
              <w:bottom w:type="dxa" w:w="70"/>
              <w:right w:type="dxa" w:w="100"/>
            </w:tcMar>
            <w:vAlign w:val="center"/>
          </w:tcPr>
          <w:p>
            <w:r>
              <w:rPr>
                <w:b w:val="false"/>
                <w:bCs w:val="false"/>
                <w:color w:val="000000"/>
                <w:sz w:val="19"/>
                <w:szCs w:val="19"/>
              </w:rPr>
              <w:t xml:space="preserve">Downloads the result</w:t>
            </w:r>
          </w:p>
        </w:tc>
      </w:tr>
    </w:tbl>
    <w:p>
      <w:pPr>
        <w:spacing w:after="160" w:before="100"/>
      </w:pPr>
      <w:r>
        <w:rPr>
          <w:b/>
          <w:bCs/>
          <w:sz w:val="20"/>
          <w:szCs w:val="20"/>
        </w:rPr>
        <w:t xml:space="preserve">Next step: </w:t>
      </w:r>
      <w:r>
        <w:rPr>
          <w:sz w:val="20"/>
          <w:szCs w:val="20"/>
        </w:rPr>
        <w:t xml:space="preserve">Use results for reviews and audits</w:t>
      </w:r>
    </w:p>
    <w:p>
      <w:pPr>
        <w:pStyle w:val="Heading3"/>
        <w:keepNext/>
        <w:spacing w:after="80" w:before="260"/>
      </w:pPr>
      <w:r>
        <w:rPr>
          <w:b/>
          <w:bCs/>
          <w:color w:val="14409A"/>
          <w:sz w:val="23"/>
          <w:szCs w:val="23"/>
        </w:rPr>
        <w:t xml:space="preserve">AD9  Publish a version</w:t>
      </w:r>
    </w:p>
    <w:p>
      <w:pPr>
        <w:keepNext/>
        <w:spacing w:after="60"/>
      </w:pPr>
      <w:r>
        <w:rPr>
          <w:b/>
          <w:bCs/>
          <w:sz w:val="20"/>
          <w:szCs w:val="20"/>
        </w:rPr>
        <w:t xml:space="preserve">Prototype: </w:t>
      </w:r>
      <w:r>
        <w:rPr>
          <w:sz w:val="20"/>
          <w:szCs w:val="20"/>
        </w:rPr>
        <w:t xml:space="preserve">Admin: room schedule</w:t>
      </w:r>
    </w:p>
    <w:p>
      <w:pPr>
        <w:keepNext/>
        <w:spacing w:after="80" w:line="276"/>
      </w:pPr>
      <w:r>
        <w:rPr>
          <w:sz w:val="21"/>
          <w:szCs w:val="21"/>
        </w:rPr>
        <w:t xml:space="preserve">Release a rule change safely.</w:t>
      </w:r>
    </w:p>
    <w:p>
      <w:pPr>
        <w:keepNext/>
        <w:spacing w:after="80" w:before="60"/>
        <w:jc w:val="center"/>
      </w:pPr>
      <w:r>
        <w:drawing>
          <wp:inline distT="0" distB="0" distL="0" distR="0">
            <wp:extent cx="4572000" cy="2705100"/>
            <wp:effectExtent t="0" r="0" b="0" l="0"/>
            <wp:docPr id="1" name="wire-AD9" descr="Simple page layout for screen AD9" title="Page layout 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2705100"/>
                    </a:xfrm>
                    <a:prstGeom prst="rect">
                      <a:avLst/>
                    </a:prstGeom>
                  </pic:spPr>
                </pic:pic>
              </a:graphicData>
            </a:graphic>
          </wp:inline>
        </w:drawing>
      </w:r>
    </w:p>
    <w:p>
      <w:pPr>
        <w:keepNext/>
        <w:spacing w:after="40"/>
      </w:pPr>
      <w:r>
        <w:rPr>
          <w:b/>
          <w:bCs/>
          <w:sz w:val="20"/>
          <w:szCs w:val="20"/>
        </w:rPr>
        <w:t xml:space="preserve">Fields on this page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4700"/>
      </w:tblGrid>
      <w:tr>
        <w:trPr>
          <w:tblHeader/>
        </w:trPr>
        <w:tc>
          <w:tcPr>
            <w:tcW w:type="dxa" w:w="2500"/>
            <w:shd w:fill="14409A" w:val="clear"/>
            <w:tcMar>
              <w:top w:type="dxa" w:w="70"/>
              <w:left w:type="dxa" w:w="100"/>
              <w:bottom w:type="dxa" w:w="70"/>
              <w:right w:type="dxa" w:w="100"/>
            </w:tcMar>
            <w:vAlign w:val="center"/>
          </w:tcPr>
          <w:p>
            <w:r>
              <w:rPr>
                <w:b/>
                <w:bCs/>
                <w:color w:val="FFFFFF"/>
                <w:sz w:val="19"/>
                <w:szCs w:val="19"/>
              </w:rPr>
              <w:t xml:space="preserve">Field</w:t>
            </w:r>
          </w:p>
        </w:tc>
        <w:tc>
          <w:tcPr>
            <w:tcW w:type="dxa" w:w="1400"/>
            <w:shd w:fill="14409A" w:val="clear"/>
            <w:tcMar>
              <w:top w:type="dxa" w:w="70"/>
              <w:left w:type="dxa" w:w="100"/>
              <w:bottom w:type="dxa" w:w="70"/>
              <w:right w:type="dxa" w:w="100"/>
            </w:tcMar>
            <w:vAlign w:val="center"/>
          </w:tcPr>
          <w:p>
            <w:r>
              <w:rPr>
                <w:b/>
                <w:bCs/>
                <w:color w:val="FFFFFF"/>
                <w:sz w:val="19"/>
                <w:szCs w:val="19"/>
              </w:rPr>
              <w:t xml:space="preserve">Type</w:t>
            </w:r>
          </w:p>
        </w:tc>
        <w:tc>
          <w:tcPr>
            <w:tcW w:type="dxa" w:w="1100"/>
            <w:shd w:fill="14409A" w:val="clear"/>
            <w:tcMar>
              <w:top w:type="dxa" w:w="70"/>
              <w:left w:type="dxa" w:w="100"/>
              <w:bottom w:type="dxa" w:w="70"/>
              <w:right w:type="dxa" w:w="100"/>
            </w:tcMar>
            <w:vAlign w:val="center"/>
          </w:tcPr>
          <w:p>
            <w:r>
              <w:rPr>
                <w:b/>
                <w:bCs/>
                <w:color w:val="FFFFFF"/>
                <w:sz w:val="19"/>
                <w:szCs w:val="19"/>
              </w:rPr>
              <w:t xml:space="preserve">Required</w:t>
            </w:r>
          </w:p>
        </w:tc>
        <w:tc>
          <w:tcPr>
            <w:tcW w:type="dxa" w:w="4700"/>
            <w:shd w:fill="14409A" w:val="clear"/>
            <w:tcMar>
              <w:top w:type="dxa" w:w="70"/>
              <w:left w:type="dxa" w:w="100"/>
              <w:bottom w:type="dxa" w:w="70"/>
              <w:right w:type="dxa" w:w="100"/>
            </w:tcMar>
            <w:vAlign w:val="center"/>
          </w:tcPr>
          <w:p>
            <w:r>
              <w:rPr>
                <w:b/>
                <w:bCs/>
                <w:color w:val="FFFFFF"/>
                <w:sz w:val="19"/>
                <w:szCs w:val="19"/>
              </w:rPr>
              <w:t xml:space="preserve">Notes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Version</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Generated</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Change summary</w:t>
            </w:r>
          </w:p>
        </w:tc>
        <w:tc>
          <w:tcPr>
            <w:tcW w:type="dxa" w:w="1400"/>
            <w:tcMar>
              <w:top w:type="dxa" w:w="70"/>
              <w:left w:type="dxa" w:w="100"/>
              <w:bottom w:type="dxa" w:w="70"/>
              <w:right w:type="dxa" w:w="100"/>
            </w:tcMar>
            <w:vAlign w:val="center"/>
          </w:tcPr>
          <w:p>
            <w:r>
              <w:rPr>
                <w:b w:val="false"/>
                <w:bCs w:val="false"/>
                <w:color w:val="000000"/>
                <w:sz w:val="19"/>
                <w:szCs w:val="19"/>
              </w:rPr>
              <w:t xml:space="preserve">Long text</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Test results</w:t>
            </w:r>
          </w:p>
        </w:tc>
        <w:tc>
          <w:tcPr>
            <w:tcW w:type="dxa" w:w="1400"/>
            <w:tcMar>
              <w:top w:type="dxa" w:w="70"/>
              <w:left w:type="dxa" w:w="100"/>
              <w:bottom w:type="dxa" w:w="70"/>
              <w:right w:type="dxa" w:w="100"/>
            </w:tcMar>
            <w:vAlign w:val="center"/>
          </w:tcPr>
          <w:p>
            <w:r>
              <w:rPr>
                <w:b w:val="false"/>
                <w:bCs w:val="false"/>
                <w:color w:val="000000"/>
                <w:sz w:val="19"/>
                <w:szCs w:val="19"/>
              </w:rPr>
              <w:t xml:space="preserve">Shown, not editable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From the sample drawings</w:t>
            </w:r>
          </w:p>
        </w:tc>
      </w:tr>
      <w:tr>
        <w:trPr>
          <w:cantSplit/>
        </w:trPr>
        <w:tc>
          <w:tcPr>
            <w:tcW w:type="dxa" w:w="2500"/>
            <w:tcMar>
              <w:top w:type="dxa" w:w="70"/>
              <w:left w:type="dxa" w:w="100"/>
              <w:bottom w:type="dxa" w:w="70"/>
              <w:right w:type="dxa" w:w="100"/>
            </w:tcMar>
            <w:vAlign w:val="center"/>
          </w:tcPr>
          <w:p>
            <w:r>
              <w:rPr>
                <w:b w:val="false"/>
                <w:bCs w:val="false"/>
                <w:color w:val="000000"/>
                <w:sz w:val="19"/>
                <w:szCs w:val="19"/>
              </w:rPr>
              <w:t xml:space="preserve">Approver</w:t>
            </w:r>
          </w:p>
        </w:tc>
        <w:tc>
          <w:tcPr>
            <w:tcW w:type="dxa" w:w="1400"/>
            <w:tcMar>
              <w:top w:type="dxa" w:w="70"/>
              <w:left w:type="dxa" w:w="100"/>
              <w:bottom w:type="dxa" w:w="70"/>
              <w:right w:type="dxa" w:w="100"/>
            </w:tcMar>
            <w:vAlign w:val="center"/>
          </w:tcPr>
          <w:p>
            <w:r>
              <w:rPr>
                <w:b w:val="false"/>
                <w:bCs w:val="false"/>
                <w:color w:val="000000"/>
                <w:sz w:val="19"/>
                <w:szCs w:val="19"/>
              </w:rPr>
              <w:t xml:space="preserve">Choose one</w:t>
            </w:r>
          </w:p>
        </w:tc>
        <w:tc>
          <w:tcPr>
            <w:tcW w:type="dxa" w:w="1100"/>
            <w:tcMar>
              <w:top w:type="dxa" w:w="70"/>
              <w:left w:type="dxa" w:w="100"/>
              <w:bottom w:type="dxa" w:w="70"/>
              <w:right w:type="dxa" w:w="100"/>
            </w:tcMar>
            <w:vAlign w:val="center"/>
          </w:tcPr>
          <w:p>
            <w:r>
              <w:rPr>
                <w:b w:val="false"/>
                <w:bCs w:val="false"/>
                <w:color w:val="000000"/>
                <w:sz w:val="19"/>
                <w:szCs w:val="19"/>
              </w:rPr>
              <w:t xml:space="preserve">Yes</w:t>
            </w:r>
          </w:p>
        </w:tc>
        <w:tc>
          <w:tcPr>
            <w:tcW w:type="dxa" w:w="4700"/>
            <w:tcMar>
              <w:top w:type="dxa" w:w="70"/>
              <w:left w:type="dxa" w:w="100"/>
              <w:bottom w:type="dxa" w:w="70"/>
              <w:right w:type="dxa" w:w="100"/>
            </w:tcMar>
            <w:vAlign w:val="center"/>
          </w:tcPr>
          <w:p>
            <w:r>
              <w:rPr>
                <w:b w:val="false"/>
                <w:bCs w:val="false"/>
                <w:color w:val="000000"/>
                <w:sz w:val="19"/>
                <w:szCs w:val="19"/>
              </w:rPr>
              <w:t xml:space="preserve">Options: [Approver]</w:t>
            </w:r>
          </w:p>
        </w:tc>
      </w:tr>
    </w:tbl>
    <w:p>
      <w:pPr>
        <w:keepNext/>
        <w:spacing w:after="40" w:before="100"/>
      </w:pPr>
      <w:r>
        <w:rPr>
          <w:b/>
          <w:bCs/>
          <w:sz w:val="20"/>
          <w:szCs w:val="20"/>
        </w:rPr>
        <w:t xml:space="preserve">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4409A" w:val="clear"/>
            <w:tcMar>
              <w:top w:type="dxa" w:w="70"/>
              <w:left w:type="dxa" w:w="100"/>
              <w:bottom w:type="dxa" w:w="70"/>
              <w:right w:type="dxa" w:w="100"/>
            </w:tcMar>
            <w:vAlign w:val="center"/>
          </w:tcPr>
          <w:p>
            <w:r>
              <w:rPr>
                <w:b/>
                <w:bCs/>
                <w:color w:val="FFFFFF"/>
                <w:sz w:val="19"/>
                <w:szCs w:val="19"/>
              </w:rPr>
              <w:t xml:space="preserve">Action</w:t>
            </w:r>
          </w:p>
        </w:tc>
        <w:tc>
          <w:tcPr>
            <w:tcW w:type="dxa" w:w="7100"/>
            <w:shd w:fill="14409A" w:val="clear"/>
            <w:tcMar>
              <w:top w:type="dxa" w:w="70"/>
              <w:left w:type="dxa" w:w="100"/>
              <w:bottom w:type="dxa" w:w="70"/>
              <w:right w:type="dxa" w:w="100"/>
            </w:tcMar>
            <w:vAlign w:val="center"/>
          </w:tcPr>
          <w:p>
            <w:r>
              <w:rPr>
                <w:b/>
                <w:bCs/>
                <w:color w:val="FFFFFF"/>
                <w:sz w:val="19"/>
                <w:szCs w:val="19"/>
              </w:rPr>
              <w:t xml:space="preserve">What happens</w:t>
            </w:r>
          </w:p>
        </w:tc>
      </w:tr>
      <w:tr>
        <w:trPr>
          <w:cantSplit/>
        </w:trPr>
        <w:tc>
          <w:tcPr>
            <w:tcW w:type="dxa" w:w="2600"/>
            <w:tcMar>
              <w:top w:type="dxa" w:w="70"/>
              <w:left w:type="dxa" w:w="100"/>
              <w:bottom w:type="dxa" w:w="70"/>
              <w:right w:type="dxa" w:w="100"/>
            </w:tcMar>
            <w:vAlign w:val="center"/>
          </w:tcPr>
          <w:p>
            <w:r>
              <w:rPr>
                <w:b w:val="false"/>
                <w:bCs w:val="false"/>
                <w:color w:val="000000"/>
                <w:sz w:val="19"/>
                <w:szCs w:val="19"/>
              </w:rPr>
              <w:t xml:space="preserve">Publish</w:t>
            </w:r>
          </w:p>
        </w:tc>
        <w:tc>
          <w:tcPr>
            <w:tcW w:type="dxa" w:w="7100"/>
            <w:tcMar>
              <w:top w:type="dxa" w:w="70"/>
              <w:left w:type="dxa" w:w="100"/>
              <w:bottom w:type="dxa" w:w="70"/>
              <w:right w:type="dxa" w:w="100"/>
            </w:tcMar>
            <w:vAlign w:val="center"/>
          </w:tcPr>
          <w:p>
            <w:r>
              <w:rPr>
                <w:b w:val="false"/>
                <w:bCs w:val="false"/>
                <w:color w:val="000000"/>
                <w:sz w:val="19"/>
                <w:szCs w:val="19"/>
              </w:rPr>
              <w:t xml:space="preserve">New version applies to new submissions only; files in progress keep the version they started with</w:t>
            </w:r>
          </w:p>
        </w:tc>
      </w:tr>
    </w:tbl>
    <w:p>
      <w:pPr>
        <w:spacing w:after="160" w:before="100"/>
      </w:pPr>
      <w:r>
        <w:rPr>
          <w:b/>
          <w:bCs/>
          <w:sz w:val="20"/>
          <w:szCs w:val="20"/>
        </w:rPr>
        <w:t xml:space="preserve">Next step: </w:t>
      </w:r>
      <w:r>
        <w:rPr>
          <w:sz w:val="20"/>
          <w:szCs w:val="20"/>
        </w:rPr>
        <w:t xml:space="preserve">Public standard and LTP self-check update</w:t>
      </w:r>
    </w:p>
    <w:p>
      <w:pPr>
        <w:pStyle w:val="Heading1"/>
        <w:spacing w:after="140" w:before="320"/>
      </w:pPr>
      <w:r>
        <w:rPr>
          <w:b/>
          <w:bCs/>
          <w:color w:val="14409A"/>
          <w:sz w:val="30"/>
          <w:szCs w:val="30"/>
        </w:rPr>
        <w:t xml:space="preserve">15.  Capital City scope, zoning, R1 and fees</w:t>
      </w:r>
    </w:p>
    <w:p>
      <w:pPr>
        <w:spacing w:after="130" w:line="276"/>
      </w:pPr>
      <w:r>
        <w:rPr>
          <w:sz w:val="21"/>
          <w:szCs w:val="21"/>
        </w:rPr>
        <w:t xml:space="preserve">This section applies the Zoning Regulations of Amaravati Capital City (February 2016) to the portal design. Regulation numbers are given so each rule can be traced. Rates and table values that were not available in public sources are shown as placeholders.</w:t>
      </w:r>
    </w:p>
    <w:p>
      <w:pPr>
        <w:pStyle w:val="Heading2"/>
        <w:spacing w:after="110" w:before="220"/>
      </w:pPr>
      <w:r>
        <w:rPr>
          <w:b/>
          <w:bCs/>
          <w:color w:val="16233D"/>
          <w:sz w:val="25"/>
          <w:szCs w:val="25"/>
        </w:rPr>
        <w:t xml:space="preserve">15.1  Scope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7400"/>
      </w:tblGrid>
      <w:tr>
        <w:trPr>
          <w:tblHeader/>
        </w:trPr>
        <w:tc>
          <w:tcPr>
            <w:tcW w:type="dxa" w:w="2300"/>
            <w:shd w:fill="14409A" w:val="clear"/>
            <w:tcMar>
              <w:top w:type="dxa" w:w="70"/>
              <w:left w:type="dxa" w:w="100"/>
              <w:bottom w:type="dxa" w:w="70"/>
              <w:right w:type="dxa" w:w="100"/>
            </w:tcMar>
            <w:vAlign w:val="center"/>
          </w:tcPr>
          <w:p>
            <w:r>
              <w:rPr>
                <w:b/>
                <w:bCs/>
                <w:color w:val="FFFFFF"/>
                <w:sz w:val="19"/>
                <w:szCs w:val="19"/>
              </w:rPr>
              <w:t xml:space="preserve">Item</w:t>
            </w:r>
          </w:p>
        </w:tc>
        <w:tc>
          <w:tcPr>
            <w:tcW w:type="dxa" w:w="7400"/>
            <w:shd w:fill="14409A" w:val="clear"/>
            <w:tcMar>
              <w:top w:type="dxa" w:w="70"/>
              <w:left w:type="dxa" w:w="100"/>
              <w:bottom w:type="dxa" w:w="70"/>
              <w:right w:type="dxa" w:w="100"/>
            </w:tcMar>
            <w:vAlign w:val="center"/>
          </w:tcPr>
          <w:p>
            <w:r>
              <w:rPr>
                <w:b/>
                <w:bCs/>
                <w:color w:val="FFFFFF"/>
                <w:sz w:val="19"/>
                <w:szCs w:val="19"/>
              </w:rPr>
              <w:t xml:space="preserve">Decision in this version</w:t>
            </w:r>
          </w:p>
        </w:tc>
      </w:tr>
      <w:tr>
        <w:trPr>
          <w:cantSplit/>
        </w:trPr>
        <w:tc>
          <w:tcPr>
            <w:tcW w:type="dxa" w:w="2300"/>
            <w:tcMar>
              <w:top w:type="dxa" w:w="70"/>
              <w:left w:type="dxa" w:w="100"/>
              <w:bottom w:type="dxa" w:w="70"/>
              <w:right w:type="dxa" w:w="100"/>
            </w:tcMar>
            <w:vAlign w:val="center"/>
          </w:tcPr>
          <w:p>
            <w:r>
              <w:rPr>
                <w:b w:val="false"/>
                <w:bCs w:val="false"/>
                <w:color w:val="000000"/>
                <w:sz w:val="19"/>
                <w:szCs w:val="19"/>
              </w:rPr>
              <w:t xml:space="preserve">In scope</w:t>
            </w:r>
          </w:p>
        </w:tc>
        <w:tc>
          <w:tcPr>
            <w:tcW w:type="dxa" w:w="7400"/>
            <w:tcMar>
              <w:top w:type="dxa" w:w="70"/>
              <w:left w:type="dxa" w:w="100"/>
              <w:bottom w:type="dxa" w:w="70"/>
              <w:right w:type="dxa" w:w="100"/>
            </w:tcMar>
            <w:vAlign w:val="center"/>
          </w:tcPr>
          <w:p>
            <w:r>
              <w:rPr>
                <w:b w:val="false"/>
                <w:bCs w:val="false"/>
                <w:color w:val="000000"/>
                <w:sz w:val="19"/>
                <w:szCs w:val="19"/>
              </w:rPr>
              <w:t xml:space="preserve">Buildings in the Amaravati Capital City area: Development Permission Order (DPO), commencement notice and line-out check, inspections, completion and occupancy certificate, conditional uses, variances and appeals.</w:t>
            </w:r>
          </w:p>
        </w:tc>
      </w:tr>
      <w:tr>
        <w:trPr>
          <w:cantSplit/>
        </w:trPr>
        <w:tc>
          <w:tcPr>
            <w:tcW w:type="dxa" w:w="2300"/>
            <w:tcMar>
              <w:top w:type="dxa" w:w="70"/>
              <w:left w:type="dxa" w:w="100"/>
              <w:bottom w:type="dxa" w:w="70"/>
              <w:right w:type="dxa" w:w="100"/>
            </w:tcMar>
            <w:vAlign w:val="center"/>
          </w:tcPr>
          <w:p>
            <w:r>
              <w:rPr>
                <w:b w:val="false"/>
                <w:bCs w:val="false"/>
                <w:color w:val="000000"/>
                <w:sz w:val="19"/>
                <w:szCs w:val="19"/>
              </w:rPr>
              <w:t xml:space="preserve">Out of scope</w:t>
            </w:r>
          </w:p>
        </w:tc>
        <w:tc>
          <w:tcPr>
            <w:tcW w:type="dxa" w:w="7400"/>
            <w:tcMar>
              <w:top w:type="dxa" w:w="70"/>
              <w:left w:type="dxa" w:w="100"/>
              <w:bottom w:type="dxa" w:w="70"/>
              <w:right w:type="dxa" w:w="100"/>
            </w:tcMar>
            <w:vAlign w:val="center"/>
          </w:tcPr>
          <w:p>
            <w:r>
              <w:rPr>
                <w:b w:val="false"/>
                <w:bCs w:val="false"/>
                <w:color w:val="000000"/>
                <w:sz w:val="19"/>
                <w:szCs w:val="19"/>
              </w:rPr>
              <w:t xml:space="preserve">The wider APCRDA jurisdiction outside the Capital City area, which is not covered by these zoning regulations. Layout and sub-division approval is a separate process.</w:t>
            </w:r>
          </w:p>
        </w:tc>
      </w:tr>
      <w:tr>
        <w:trPr>
          <w:cantSplit/>
        </w:trPr>
        <w:tc>
          <w:tcPr>
            <w:tcW w:type="dxa" w:w="2300"/>
            <w:tcMar>
              <w:top w:type="dxa" w:w="70"/>
              <w:left w:type="dxa" w:w="100"/>
              <w:bottom w:type="dxa" w:w="70"/>
              <w:right w:type="dxa" w:w="100"/>
            </w:tcMar>
            <w:vAlign w:val="center"/>
          </w:tcPr>
          <w:p>
            <w:r>
              <w:rPr>
                <w:b w:val="false"/>
                <w:bCs w:val="false"/>
                <w:color w:val="000000"/>
                <w:sz w:val="19"/>
                <w:szCs w:val="19"/>
              </w:rPr>
              <w:t xml:space="preserve">To confirm</w:t>
            </w:r>
          </w:p>
        </w:tc>
        <w:tc>
          <w:tcPr>
            <w:tcW w:type="dxa" w:w="7400"/>
            <w:tcMar>
              <w:top w:type="dxa" w:w="70"/>
              <w:left w:type="dxa" w:w="100"/>
              <w:bottom w:type="dxa" w:w="70"/>
              <w:right w:type="dxa" w:w="100"/>
            </w:tcMar>
            <w:vAlign w:val="center"/>
          </w:tcPr>
          <w:p>
            <w:r>
              <w:rPr>
                <w:b w:val="false"/>
                <w:bCs w:val="false"/>
                <w:color w:val="000000"/>
                <w:sz w:val="19"/>
                <w:szCs w:val="19"/>
              </w:rPr>
              <w:t xml:space="preserve">Whether the Amaravati Government Complex is in scope (it has its own 2024 zoning regulations and urban design guidelines). Whether later amendments apply, including the environment-clearance gazette amendment and the R5 affordable housing zone.</w:t>
            </w:r>
          </w:p>
        </w:tc>
      </w:tr>
      <w:tr>
        <w:trPr>
          <w:cantSplit/>
        </w:trPr>
        <w:tc>
          <w:tcPr>
            <w:tcW w:type="dxa" w:w="2300"/>
            <w:tcMar>
              <w:top w:type="dxa" w:w="70"/>
              <w:left w:type="dxa" w:w="100"/>
              <w:bottom w:type="dxa" w:w="70"/>
              <w:right w:type="dxa" w:w="100"/>
            </w:tcMar>
            <w:vAlign w:val="center"/>
          </w:tcPr>
          <w:p>
            <w:r>
              <w:rPr>
                <w:b w:val="false"/>
                <w:bCs w:val="false"/>
                <w:color w:val="000000"/>
                <w:sz w:val="19"/>
                <w:szCs w:val="19"/>
              </w:rPr>
              <w:t xml:space="preserve">Precedence</w:t>
            </w:r>
          </w:p>
        </w:tc>
        <w:tc>
          <w:tcPr>
            <w:tcW w:type="dxa" w:w="7400"/>
            <w:tcMar>
              <w:top w:type="dxa" w:w="70"/>
              <w:left w:type="dxa" w:w="100"/>
              <w:bottom w:type="dxa" w:w="70"/>
              <w:right w:type="dxa" w:w="100"/>
            </w:tcMar>
            <w:vAlign w:val="center"/>
          </w:tcPr>
          <w:p>
            <w:r>
              <w:rPr>
                <w:b w:val="false"/>
                <w:bCs w:val="false"/>
                <w:color w:val="000000"/>
                <w:sz w:val="19"/>
                <w:szCs w:val="19"/>
              </w:rPr>
              <w:t xml:space="preserve">Urban design guidelines approved by the Commissioner take precedence over the zoning regulations (Reg 305.2). Where Appendix II and III differ, Appendix II prevails (Reg 304.1). The more restrictive rule governs where sections differ (Reg 101.3).</w:t>
            </w:r>
          </w:p>
        </w:tc>
      </w:tr>
    </w:tbl>
    <w:p>
      <w:pPr>
        <w:pStyle w:val="Heading2"/>
        <w:spacing w:after="110" w:before="220"/>
      </w:pPr>
      <w:r>
        <w:rPr>
          <w:b/>
          <w:bCs/>
          <w:color w:val="16233D"/>
          <w:sz w:val="25"/>
          <w:szCs w:val="25"/>
        </w:rPr>
        <w:t xml:space="preserve">15.2  Zoning districts</w:t>
      </w:r>
    </w:p>
    <w:p>
      <w:pPr>
        <w:spacing w:after="130" w:line="276"/>
      </w:pPr>
      <w:r>
        <w:rPr>
          <w:sz w:val="21"/>
          <w:szCs w:val="21"/>
        </w:rPr>
        <w:t xml:space="preserve">The portal looks up the zone from the zoning map and checks the proposal against that zone's table (Reg 301, Table 5). Territory annexed later is treated as R2 until classified (Reg 303).</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4700"/>
        <w:gridCol w:w="4000"/>
      </w:tblGrid>
      <w:tr>
        <w:trPr>
          <w:tblHeader/>
        </w:trPr>
        <w:tc>
          <w:tcPr>
            <w:tcW w:type="dxa" w:w="1000"/>
            <w:shd w:fill="14409A" w:val="clear"/>
            <w:tcMar>
              <w:top w:type="dxa" w:w="70"/>
              <w:left w:type="dxa" w:w="100"/>
              <w:bottom w:type="dxa" w:w="70"/>
              <w:right w:type="dxa" w:w="100"/>
            </w:tcMar>
            <w:vAlign w:val="center"/>
          </w:tcPr>
          <w:p>
            <w:r>
              <w:rPr>
                <w:b/>
                <w:bCs/>
                <w:color w:val="FFFFFF"/>
                <w:sz w:val="19"/>
                <w:szCs w:val="19"/>
              </w:rPr>
              <w:t xml:space="preserve">Code</w:t>
            </w:r>
          </w:p>
        </w:tc>
        <w:tc>
          <w:tcPr>
            <w:tcW w:type="dxa" w:w="4700"/>
            <w:shd w:fill="14409A" w:val="clear"/>
            <w:tcMar>
              <w:top w:type="dxa" w:w="70"/>
              <w:left w:type="dxa" w:w="100"/>
              <w:bottom w:type="dxa" w:w="70"/>
              <w:right w:type="dxa" w:w="100"/>
            </w:tcMar>
            <w:vAlign w:val="center"/>
          </w:tcPr>
          <w:p>
            <w:r>
              <w:rPr>
                <w:b/>
                <w:bCs/>
                <w:color w:val="FFFFFF"/>
                <w:sz w:val="19"/>
                <w:szCs w:val="19"/>
              </w:rPr>
              <w:t xml:space="preserve">Zoning district</w:t>
            </w:r>
          </w:p>
        </w:tc>
        <w:tc>
          <w:tcPr>
            <w:tcW w:type="dxa" w:w="4000"/>
            <w:shd w:fill="14409A" w:val="clear"/>
            <w:tcMar>
              <w:top w:type="dxa" w:w="70"/>
              <w:left w:type="dxa" w:w="100"/>
              <w:bottom w:type="dxa" w:w="70"/>
              <w:right w:type="dxa" w:w="100"/>
            </w:tcMar>
            <w:vAlign w:val="center"/>
          </w:tcPr>
          <w:p>
            <w:r>
              <w:rPr>
                <w:b/>
                <w:bCs/>
                <w:color w:val="FFFFFF"/>
                <w:sz w:val="19"/>
                <w:szCs w:val="19"/>
              </w:rPr>
              <w:t xml:space="preserve">Group</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R1</w:t>
            </w:r>
          </w:p>
        </w:tc>
        <w:tc>
          <w:tcPr>
            <w:tcW w:type="dxa" w:w="4700"/>
            <w:tcMar>
              <w:top w:type="dxa" w:w="70"/>
              <w:left w:type="dxa" w:w="100"/>
              <w:bottom w:type="dxa" w:w="70"/>
              <w:right w:type="dxa" w:w="100"/>
            </w:tcMar>
            <w:vAlign w:val="center"/>
          </w:tcPr>
          <w:p>
            <w:r>
              <w:rPr>
                <w:b w:val="false"/>
                <w:bCs w:val="false"/>
                <w:color w:val="000000"/>
                <w:sz w:val="19"/>
                <w:szCs w:val="19"/>
              </w:rPr>
              <w:t xml:space="preserve">Village planning zone</w:t>
            </w:r>
          </w:p>
        </w:tc>
        <w:tc>
          <w:tcPr>
            <w:tcW w:type="dxa" w:w="4000"/>
            <w:tcMar>
              <w:top w:type="dxa" w:w="70"/>
              <w:left w:type="dxa" w:w="100"/>
              <w:bottom w:type="dxa" w:w="70"/>
              <w:right w:type="dxa" w:w="100"/>
            </w:tcMar>
            <w:vAlign w:val="center"/>
          </w:tcPr>
          <w:p>
            <w:r>
              <w:rPr>
                <w:b w:val="false"/>
                <w:bCs w:val="false"/>
                <w:color w:val="000000"/>
                <w:sz w:val="19"/>
                <w:szCs w:val="19"/>
              </w:rPr>
              <w:t xml:space="preserve">Residential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R2</w:t>
            </w:r>
          </w:p>
        </w:tc>
        <w:tc>
          <w:tcPr>
            <w:tcW w:type="dxa" w:w="4700"/>
            <w:tcMar>
              <w:top w:type="dxa" w:w="70"/>
              <w:left w:type="dxa" w:w="100"/>
              <w:bottom w:type="dxa" w:w="70"/>
              <w:right w:type="dxa" w:w="100"/>
            </w:tcMar>
            <w:vAlign w:val="center"/>
          </w:tcPr>
          <w:p>
            <w:r>
              <w:rPr>
                <w:b w:val="false"/>
                <w:bCs w:val="false"/>
                <w:color w:val="000000"/>
                <w:sz w:val="19"/>
                <w:szCs w:val="19"/>
              </w:rPr>
              <w:t xml:space="preserve">Low density zone</w:t>
            </w:r>
          </w:p>
        </w:tc>
        <w:tc>
          <w:tcPr>
            <w:tcW w:type="dxa" w:w="4000"/>
            <w:tcMar>
              <w:top w:type="dxa" w:w="70"/>
              <w:left w:type="dxa" w:w="100"/>
              <w:bottom w:type="dxa" w:w="70"/>
              <w:right w:type="dxa" w:w="100"/>
            </w:tcMar>
            <w:vAlign w:val="center"/>
          </w:tcPr>
          <w:p>
            <w:r>
              <w:rPr>
                <w:b w:val="false"/>
                <w:bCs w:val="false"/>
                <w:color w:val="000000"/>
                <w:sz w:val="19"/>
                <w:szCs w:val="19"/>
              </w:rPr>
              <w:t xml:space="preserve">Residential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R3</w:t>
            </w:r>
          </w:p>
        </w:tc>
        <w:tc>
          <w:tcPr>
            <w:tcW w:type="dxa" w:w="4700"/>
            <w:tcMar>
              <w:top w:type="dxa" w:w="70"/>
              <w:left w:type="dxa" w:w="100"/>
              <w:bottom w:type="dxa" w:w="70"/>
              <w:right w:type="dxa" w:w="100"/>
            </w:tcMar>
            <w:vAlign w:val="center"/>
          </w:tcPr>
          <w:p>
            <w:r>
              <w:rPr>
                <w:b w:val="false"/>
                <w:bCs w:val="false"/>
                <w:color w:val="000000"/>
                <w:sz w:val="19"/>
                <w:szCs w:val="19"/>
              </w:rPr>
              <w:t xml:space="preserve">Medium to high density zone</w:t>
            </w:r>
          </w:p>
        </w:tc>
        <w:tc>
          <w:tcPr>
            <w:tcW w:type="dxa" w:w="4000"/>
            <w:tcMar>
              <w:top w:type="dxa" w:w="70"/>
              <w:left w:type="dxa" w:w="100"/>
              <w:bottom w:type="dxa" w:w="70"/>
              <w:right w:type="dxa" w:w="100"/>
            </w:tcMar>
            <w:vAlign w:val="center"/>
          </w:tcPr>
          <w:p>
            <w:r>
              <w:rPr>
                <w:b w:val="false"/>
                <w:bCs w:val="false"/>
                <w:color w:val="000000"/>
                <w:sz w:val="19"/>
                <w:szCs w:val="19"/>
              </w:rPr>
              <w:t xml:space="preserve">Residential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R4</w:t>
            </w:r>
          </w:p>
        </w:tc>
        <w:tc>
          <w:tcPr>
            <w:tcW w:type="dxa" w:w="4700"/>
            <w:tcMar>
              <w:top w:type="dxa" w:w="70"/>
              <w:left w:type="dxa" w:w="100"/>
              <w:bottom w:type="dxa" w:w="70"/>
              <w:right w:type="dxa" w:w="100"/>
            </w:tcMar>
            <w:vAlign w:val="center"/>
          </w:tcPr>
          <w:p>
            <w:r>
              <w:rPr>
                <w:b w:val="false"/>
                <w:bCs w:val="false"/>
                <w:color w:val="000000"/>
                <w:sz w:val="19"/>
                <w:szCs w:val="19"/>
              </w:rPr>
              <w:t xml:space="preserve">High density zone</w:t>
            </w:r>
          </w:p>
        </w:tc>
        <w:tc>
          <w:tcPr>
            <w:tcW w:type="dxa" w:w="4000"/>
            <w:tcMar>
              <w:top w:type="dxa" w:w="70"/>
              <w:left w:type="dxa" w:w="100"/>
              <w:bottom w:type="dxa" w:w="70"/>
              <w:right w:type="dxa" w:w="100"/>
            </w:tcMar>
            <w:vAlign w:val="center"/>
          </w:tcPr>
          <w:p>
            <w:r>
              <w:rPr>
                <w:b w:val="false"/>
                <w:bCs w:val="false"/>
                <w:color w:val="000000"/>
                <w:sz w:val="19"/>
                <w:szCs w:val="19"/>
              </w:rPr>
              <w:t xml:space="preserve">Residential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C1</w:t>
            </w:r>
          </w:p>
        </w:tc>
        <w:tc>
          <w:tcPr>
            <w:tcW w:type="dxa" w:w="4700"/>
            <w:tcMar>
              <w:top w:type="dxa" w:w="70"/>
              <w:left w:type="dxa" w:w="100"/>
              <w:bottom w:type="dxa" w:w="70"/>
              <w:right w:type="dxa" w:w="100"/>
            </w:tcMar>
            <w:vAlign w:val="center"/>
          </w:tcPr>
          <w:p>
            <w:r>
              <w:rPr>
                <w:b w:val="false"/>
                <w:bCs w:val="false"/>
                <w:color w:val="000000"/>
                <w:sz w:val="19"/>
                <w:szCs w:val="19"/>
              </w:rPr>
              <w:t xml:space="preserve">Mixed use zone</w:t>
            </w:r>
          </w:p>
        </w:tc>
        <w:tc>
          <w:tcPr>
            <w:tcW w:type="dxa" w:w="4000"/>
            <w:tcMar>
              <w:top w:type="dxa" w:w="70"/>
              <w:left w:type="dxa" w:w="100"/>
              <w:bottom w:type="dxa" w:w="70"/>
              <w:right w:type="dxa" w:w="100"/>
            </w:tcMar>
            <w:vAlign w:val="center"/>
          </w:tcPr>
          <w:p>
            <w:r>
              <w:rPr>
                <w:b w:val="false"/>
                <w:bCs w:val="false"/>
                <w:color w:val="000000"/>
                <w:sz w:val="19"/>
                <w:szCs w:val="19"/>
              </w:rPr>
              <w:t xml:space="preserve">Commercial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C2</w:t>
            </w:r>
          </w:p>
        </w:tc>
        <w:tc>
          <w:tcPr>
            <w:tcW w:type="dxa" w:w="4700"/>
            <w:tcMar>
              <w:top w:type="dxa" w:w="70"/>
              <w:left w:type="dxa" w:w="100"/>
              <w:bottom w:type="dxa" w:w="70"/>
              <w:right w:type="dxa" w:w="100"/>
            </w:tcMar>
            <w:vAlign w:val="center"/>
          </w:tcPr>
          <w:p>
            <w:r>
              <w:rPr>
                <w:b w:val="false"/>
                <w:bCs w:val="false"/>
                <w:color w:val="000000"/>
                <w:sz w:val="19"/>
                <w:szCs w:val="19"/>
              </w:rPr>
              <w:t xml:space="preserve">General commercial zone</w:t>
            </w:r>
          </w:p>
        </w:tc>
        <w:tc>
          <w:tcPr>
            <w:tcW w:type="dxa" w:w="4000"/>
            <w:tcMar>
              <w:top w:type="dxa" w:w="70"/>
              <w:left w:type="dxa" w:w="100"/>
              <w:bottom w:type="dxa" w:w="70"/>
              <w:right w:type="dxa" w:w="100"/>
            </w:tcMar>
            <w:vAlign w:val="center"/>
          </w:tcPr>
          <w:p>
            <w:r>
              <w:rPr>
                <w:b w:val="false"/>
                <w:bCs w:val="false"/>
                <w:color w:val="000000"/>
                <w:sz w:val="19"/>
                <w:szCs w:val="19"/>
              </w:rPr>
              <w:t xml:space="preserve">Commercial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C3</w:t>
            </w:r>
          </w:p>
        </w:tc>
        <w:tc>
          <w:tcPr>
            <w:tcW w:type="dxa" w:w="4700"/>
            <w:tcMar>
              <w:top w:type="dxa" w:w="70"/>
              <w:left w:type="dxa" w:w="100"/>
              <w:bottom w:type="dxa" w:w="70"/>
              <w:right w:type="dxa" w:w="100"/>
            </w:tcMar>
            <w:vAlign w:val="center"/>
          </w:tcPr>
          <w:p>
            <w:r>
              <w:rPr>
                <w:b w:val="false"/>
                <w:bCs w:val="false"/>
                <w:color w:val="000000"/>
                <w:sz w:val="19"/>
                <w:szCs w:val="19"/>
              </w:rPr>
              <w:t xml:space="preserve">Neighbourhood centre zone</w:t>
            </w:r>
          </w:p>
        </w:tc>
        <w:tc>
          <w:tcPr>
            <w:tcW w:type="dxa" w:w="4000"/>
            <w:tcMar>
              <w:top w:type="dxa" w:w="70"/>
              <w:left w:type="dxa" w:w="100"/>
              <w:bottom w:type="dxa" w:w="70"/>
              <w:right w:type="dxa" w:w="100"/>
            </w:tcMar>
            <w:vAlign w:val="center"/>
          </w:tcPr>
          <w:p>
            <w:r>
              <w:rPr>
                <w:b w:val="false"/>
                <w:bCs w:val="false"/>
                <w:color w:val="000000"/>
                <w:sz w:val="19"/>
                <w:szCs w:val="19"/>
              </w:rPr>
              <w:t xml:space="preserve">Commercial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C4</w:t>
            </w:r>
          </w:p>
        </w:tc>
        <w:tc>
          <w:tcPr>
            <w:tcW w:type="dxa" w:w="4700"/>
            <w:tcMar>
              <w:top w:type="dxa" w:w="70"/>
              <w:left w:type="dxa" w:w="100"/>
              <w:bottom w:type="dxa" w:w="70"/>
              <w:right w:type="dxa" w:w="100"/>
            </w:tcMar>
            <w:vAlign w:val="center"/>
          </w:tcPr>
          <w:p>
            <w:r>
              <w:rPr>
                <w:b w:val="false"/>
                <w:bCs w:val="false"/>
                <w:color w:val="000000"/>
                <w:sz w:val="19"/>
                <w:szCs w:val="19"/>
              </w:rPr>
              <w:t xml:space="preserve">Town centre zone</w:t>
            </w:r>
          </w:p>
        </w:tc>
        <w:tc>
          <w:tcPr>
            <w:tcW w:type="dxa" w:w="4000"/>
            <w:tcMar>
              <w:top w:type="dxa" w:w="70"/>
              <w:left w:type="dxa" w:w="100"/>
              <w:bottom w:type="dxa" w:w="70"/>
              <w:right w:type="dxa" w:w="100"/>
            </w:tcMar>
            <w:vAlign w:val="center"/>
          </w:tcPr>
          <w:p>
            <w:r>
              <w:rPr>
                <w:b w:val="false"/>
                <w:bCs w:val="false"/>
                <w:color w:val="000000"/>
                <w:sz w:val="19"/>
                <w:szCs w:val="19"/>
              </w:rPr>
              <w:t xml:space="preserve">Commercial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C5</w:t>
            </w:r>
          </w:p>
        </w:tc>
        <w:tc>
          <w:tcPr>
            <w:tcW w:type="dxa" w:w="4700"/>
            <w:tcMar>
              <w:top w:type="dxa" w:w="70"/>
              <w:left w:type="dxa" w:w="100"/>
              <w:bottom w:type="dxa" w:w="70"/>
              <w:right w:type="dxa" w:w="100"/>
            </w:tcMar>
            <w:vAlign w:val="center"/>
          </w:tcPr>
          <w:p>
            <w:r>
              <w:rPr>
                <w:b w:val="false"/>
                <w:bCs w:val="false"/>
                <w:color w:val="000000"/>
                <w:sz w:val="19"/>
                <w:szCs w:val="19"/>
              </w:rPr>
              <w:t xml:space="preserve">Regional centre zone</w:t>
            </w:r>
          </w:p>
        </w:tc>
        <w:tc>
          <w:tcPr>
            <w:tcW w:type="dxa" w:w="4000"/>
            <w:tcMar>
              <w:top w:type="dxa" w:w="70"/>
              <w:left w:type="dxa" w:w="100"/>
              <w:bottom w:type="dxa" w:w="70"/>
              <w:right w:type="dxa" w:w="100"/>
            </w:tcMar>
            <w:vAlign w:val="center"/>
          </w:tcPr>
          <w:p>
            <w:r>
              <w:rPr>
                <w:b w:val="false"/>
                <w:bCs w:val="false"/>
                <w:color w:val="000000"/>
                <w:sz w:val="19"/>
                <w:szCs w:val="19"/>
              </w:rPr>
              <w:t xml:space="preserve">Commercial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C6</w:t>
            </w:r>
          </w:p>
        </w:tc>
        <w:tc>
          <w:tcPr>
            <w:tcW w:type="dxa" w:w="4700"/>
            <w:tcMar>
              <w:top w:type="dxa" w:w="70"/>
              <w:left w:type="dxa" w:w="100"/>
              <w:bottom w:type="dxa" w:w="70"/>
              <w:right w:type="dxa" w:w="100"/>
            </w:tcMar>
            <w:vAlign w:val="center"/>
          </w:tcPr>
          <w:p>
            <w:r>
              <w:rPr>
                <w:b w:val="false"/>
                <w:bCs w:val="false"/>
                <w:color w:val="000000"/>
                <w:sz w:val="19"/>
                <w:szCs w:val="19"/>
              </w:rPr>
              <w:t xml:space="preserve">Central business district zone</w:t>
            </w:r>
          </w:p>
        </w:tc>
        <w:tc>
          <w:tcPr>
            <w:tcW w:type="dxa" w:w="4000"/>
            <w:tcMar>
              <w:top w:type="dxa" w:w="70"/>
              <w:left w:type="dxa" w:w="100"/>
              <w:bottom w:type="dxa" w:w="70"/>
              <w:right w:type="dxa" w:w="100"/>
            </w:tcMar>
            <w:vAlign w:val="center"/>
          </w:tcPr>
          <w:p>
            <w:r>
              <w:rPr>
                <w:b w:val="false"/>
                <w:bCs w:val="false"/>
                <w:color w:val="000000"/>
                <w:sz w:val="19"/>
                <w:szCs w:val="19"/>
              </w:rPr>
              <w:t xml:space="preserve">Commercial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I1</w:t>
            </w:r>
          </w:p>
        </w:tc>
        <w:tc>
          <w:tcPr>
            <w:tcW w:type="dxa" w:w="4700"/>
            <w:tcMar>
              <w:top w:type="dxa" w:w="70"/>
              <w:left w:type="dxa" w:w="100"/>
              <w:bottom w:type="dxa" w:w="70"/>
              <w:right w:type="dxa" w:w="100"/>
            </w:tcMar>
            <w:vAlign w:val="center"/>
          </w:tcPr>
          <w:p>
            <w:r>
              <w:rPr>
                <w:b w:val="false"/>
                <w:bCs w:val="false"/>
                <w:color w:val="000000"/>
                <w:sz w:val="19"/>
                <w:szCs w:val="19"/>
              </w:rPr>
              <w:t xml:space="preserve">Business park zone</w:t>
            </w:r>
          </w:p>
        </w:tc>
        <w:tc>
          <w:tcPr>
            <w:tcW w:type="dxa" w:w="4000"/>
            <w:tcMar>
              <w:top w:type="dxa" w:w="70"/>
              <w:left w:type="dxa" w:w="100"/>
              <w:bottom w:type="dxa" w:w="70"/>
              <w:right w:type="dxa" w:w="100"/>
            </w:tcMar>
            <w:vAlign w:val="center"/>
          </w:tcPr>
          <w:p>
            <w:r>
              <w:rPr>
                <w:b w:val="false"/>
                <w:bCs w:val="false"/>
                <w:color w:val="000000"/>
                <w:sz w:val="19"/>
                <w:szCs w:val="19"/>
              </w:rPr>
              <w:t xml:space="preserve">Industrial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I2</w:t>
            </w:r>
          </w:p>
        </w:tc>
        <w:tc>
          <w:tcPr>
            <w:tcW w:type="dxa" w:w="4700"/>
            <w:tcMar>
              <w:top w:type="dxa" w:w="70"/>
              <w:left w:type="dxa" w:w="100"/>
              <w:bottom w:type="dxa" w:w="70"/>
              <w:right w:type="dxa" w:w="100"/>
            </w:tcMar>
            <w:vAlign w:val="center"/>
          </w:tcPr>
          <w:p>
            <w:r>
              <w:rPr>
                <w:b w:val="false"/>
                <w:bCs w:val="false"/>
                <w:color w:val="000000"/>
                <w:sz w:val="19"/>
                <w:szCs w:val="19"/>
              </w:rPr>
              <w:t xml:space="preserve">Logistics zone</w:t>
            </w:r>
          </w:p>
        </w:tc>
        <w:tc>
          <w:tcPr>
            <w:tcW w:type="dxa" w:w="4000"/>
            <w:tcMar>
              <w:top w:type="dxa" w:w="70"/>
              <w:left w:type="dxa" w:w="100"/>
              <w:bottom w:type="dxa" w:w="70"/>
              <w:right w:type="dxa" w:w="100"/>
            </w:tcMar>
            <w:vAlign w:val="center"/>
          </w:tcPr>
          <w:p>
            <w:r>
              <w:rPr>
                <w:b w:val="false"/>
                <w:bCs w:val="false"/>
                <w:color w:val="000000"/>
                <w:sz w:val="19"/>
                <w:szCs w:val="19"/>
              </w:rPr>
              <w:t xml:space="preserve">Industrial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I3</w:t>
            </w:r>
          </w:p>
        </w:tc>
        <w:tc>
          <w:tcPr>
            <w:tcW w:type="dxa" w:w="4700"/>
            <w:tcMar>
              <w:top w:type="dxa" w:w="70"/>
              <w:left w:type="dxa" w:w="100"/>
              <w:bottom w:type="dxa" w:w="70"/>
              <w:right w:type="dxa" w:w="100"/>
            </w:tcMar>
            <w:vAlign w:val="center"/>
          </w:tcPr>
          <w:p>
            <w:r>
              <w:rPr>
                <w:b w:val="false"/>
                <w:bCs w:val="false"/>
                <w:color w:val="000000"/>
                <w:sz w:val="19"/>
                <w:szCs w:val="19"/>
              </w:rPr>
              <w:t xml:space="preserve">Non-polluting industry zone</w:t>
            </w:r>
          </w:p>
        </w:tc>
        <w:tc>
          <w:tcPr>
            <w:tcW w:type="dxa" w:w="4000"/>
            <w:tcMar>
              <w:top w:type="dxa" w:w="70"/>
              <w:left w:type="dxa" w:w="100"/>
              <w:bottom w:type="dxa" w:w="70"/>
              <w:right w:type="dxa" w:w="100"/>
            </w:tcMar>
            <w:vAlign w:val="center"/>
          </w:tcPr>
          <w:p>
            <w:r>
              <w:rPr>
                <w:b w:val="false"/>
                <w:bCs w:val="false"/>
                <w:color w:val="000000"/>
                <w:sz w:val="19"/>
                <w:szCs w:val="19"/>
              </w:rPr>
              <w:t xml:space="preserve">Industrial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P1</w:t>
            </w:r>
          </w:p>
        </w:tc>
        <w:tc>
          <w:tcPr>
            <w:tcW w:type="dxa" w:w="4700"/>
            <w:tcMar>
              <w:top w:type="dxa" w:w="70"/>
              <w:left w:type="dxa" w:w="100"/>
              <w:bottom w:type="dxa" w:w="70"/>
              <w:right w:type="dxa" w:w="100"/>
            </w:tcMar>
            <w:vAlign w:val="center"/>
          </w:tcPr>
          <w:p>
            <w:r>
              <w:rPr>
                <w:b w:val="false"/>
                <w:bCs w:val="false"/>
                <w:color w:val="000000"/>
                <w:sz w:val="19"/>
                <w:szCs w:val="19"/>
              </w:rPr>
              <w:t xml:space="preserve">Passive zone</w:t>
            </w:r>
          </w:p>
        </w:tc>
        <w:tc>
          <w:tcPr>
            <w:tcW w:type="dxa" w:w="4000"/>
            <w:tcMar>
              <w:top w:type="dxa" w:w="70"/>
              <w:left w:type="dxa" w:w="100"/>
              <w:bottom w:type="dxa" w:w="70"/>
              <w:right w:type="dxa" w:w="100"/>
            </w:tcMar>
            <w:vAlign w:val="center"/>
          </w:tcPr>
          <w:p>
            <w:r>
              <w:rPr>
                <w:b w:val="false"/>
                <w:bCs w:val="false"/>
                <w:color w:val="000000"/>
                <w:sz w:val="19"/>
                <w:szCs w:val="19"/>
              </w:rPr>
              <w:t xml:space="preserve">Open space and protected</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P2</w:t>
            </w:r>
          </w:p>
        </w:tc>
        <w:tc>
          <w:tcPr>
            <w:tcW w:type="dxa" w:w="4700"/>
            <w:tcMar>
              <w:top w:type="dxa" w:w="70"/>
              <w:left w:type="dxa" w:w="100"/>
              <w:bottom w:type="dxa" w:w="70"/>
              <w:right w:type="dxa" w:w="100"/>
            </w:tcMar>
            <w:vAlign w:val="center"/>
          </w:tcPr>
          <w:p>
            <w:r>
              <w:rPr>
                <w:b w:val="false"/>
                <w:bCs w:val="false"/>
                <w:color w:val="000000"/>
                <w:sz w:val="19"/>
                <w:szCs w:val="19"/>
              </w:rPr>
              <w:t xml:space="preserve">Active zone</w:t>
            </w:r>
          </w:p>
        </w:tc>
        <w:tc>
          <w:tcPr>
            <w:tcW w:type="dxa" w:w="4000"/>
            <w:tcMar>
              <w:top w:type="dxa" w:w="70"/>
              <w:left w:type="dxa" w:w="100"/>
              <w:bottom w:type="dxa" w:w="70"/>
              <w:right w:type="dxa" w:w="100"/>
            </w:tcMar>
            <w:vAlign w:val="center"/>
          </w:tcPr>
          <w:p>
            <w:r>
              <w:rPr>
                <w:b w:val="false"/>
                <w:bCs w:val="false"/>
                <w:color w:val="000000"/>
                <w:sz w:val="19"/>
                <w:szCs w:val="19"/>
              </w:rPr>
              <w:t xml:space="preserve">Open space and protected</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P3</w:t>
            </w:r>
          </w:p>
        </w:tc>
        <w:tc>
          <w:tcPr>
            <w:tcW w:type="dxa" w:w="4700"/>
            <w:tcMar>
              <w:top w:type="dxa" w:w="70"/>
              <w:left w:type="dxa" w:w="100"/>
              <w:bottom w:type="dxa" w:w="70"/>
              <w:right w:type="dxa" w:w="100"/>
            </w:tcMar>
            <w:vAlign w:val="center"/>
          </w:tcPr>
          <w:p>
            <w:r>
              <w:rPr>
                <w:b w:val="false"/>
                <w:bCs w:val="false"/>
                <w:color w:val="000000"/>
                <w:sz w:val="19"/>
                <w:szCs w:val="19"/>
              </w:rPr>
              <w:t xml:space="preserve">Protected zone</w:t>
            </w:r>
          </w:p>
        </w:tc>
        <w:tc>
          <w:tcPr>
            <w:tcW w:type="dxa" w:w="4000"/>
            <w:tcMar>
              <w:top w:type="dxa" w:w="70"/>
              <w:left w:type="dxa" w:w="100"/>
              <w:bottom w:type="dxa" w:w="70"/>
              <w:right w:type="dxa" w:w="100"/>
            </w:tcMar>
            <w:vAlign w:val="center"/>
          </w:tcPr>
          <w:p>
            <w:r>
              <w:rPr>
                <w:b w:val="false"/>
                <w:bCs w:val="false"/>
                <w:color w:val="000000"/>
                <w:sz w:val="19"/>
                <w:szCs w:val="19"/>
              </w:rPr>
              <w:t xml:space="preserve">Open space and protected</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S1</w:t>
            </w:r>
          </w:p>
        </w:tc>
        <w:tc>
          <w:tcPr>
            <w:tcW w:type="dxa" w:w="4700"/>
            <w:tcMar>
              <w:top w:type="dxa" w:w="70"/>
              <w:left w:type="dxa" w:w="100"/>
              <w:bottom w:type="dxa" w:w="70"/>
              <w:right w:type="dxa" w:w="100"/>
            </w:tcMar>
            <w:vAlign w:val="center"/>
          </w:tcPr>
          <w:p>
            <w:r>
              <w:rPr>
                <w:b w:val="false"/>
                <w:bCs w:val="false"/>
                <w:color w:val="000000"/>
                <w:sz w:val="19"/>
                <w:szCs w:val="19"/>
              </w:rPr>
              <w:t xml:space="preserve">Government zone</w:t>
            </w:r>
          </w:p>
        </w:tc>
        <w:tc>
          <w:tcPr>
            <w:tcW w:type="dxa" w:w="4000"/>
            <w:tcMar>
              <w:top w:type="dxa" w:w="70"/>
              <w:left w:type="dxa" w:w="100"/>
              <w:bottom w:type="dxa" w:w="70"/>
              <w:right w:type="dxa" w:w="100"/>
            </w:tcMar>
            <w:vAlign w:val="center"/>
          </w:tcPr>
          <w:p>
            <w:r>
              <w:rPr>
                <w:b w:val="false"/>
                <w:bCs w:val="false"/>
                <w:color w:val="000000"/>
                <w:sz w:val="19"/>
                <w:szCs w:val="19"/>
              </w:rPr>
              <w:t xml:space="preserve">Institutional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S2</w:t>
            </w:r>
          </w:p>
        </w:tc>
        <w:tc>
          <w:tcPr>
            <w:tcW w:type="dxa" w:w="4700"/>
            <w:tcMar>
              <w:top w:type="dxa" w:w="70"/>
              <w:left w:type="dxa" w:w="100"/>
              <w:bottom w:type="dxa" w:w="70"/>
              <w:right w:type="dxa" w:w="100"/>
            </w:tcMar>
            <w:vAlign w:val="center"/>
          </w:tcPr>
          <w:p>
            <w:r>
              <w:rPr>
                <w:b w:val="false"/>
                <w:bCs w:val="false"/>
                <w:color w:val="000000"/>
                <w:sz w:val="19"/>
                <w:szCs w:val="19"/>
              </w:rPr>
              <w:t xml:space="preserve">Education zone</w:t>
            </w:r>
          </w:p>
        </w:tc>
        <w:tc>
          <w:tcPr>
            <w:tcW w:type="dxa" w:w="4000"/>
            <w:tcMar>
              <w:top w:type="dxa" w:w="70"/>
              <w:left w:type="dxa" w:w="100"/>
              <w:bottom w:type="dxa" w:w="70"/>
              <w:right w:type="dxa" w:w="100"/>
            </w:tcMar>
            <w:vAlign w:val="center"/>
          </w:tcPr>
          <w:p>
            <w:r>
              <w:rPr>
                <w:b w:val="false"/>
                <w:bCs w:val="false"/>
                <w:color w:val="000000"/>
                <w:sz w:val="19"/>
                <w:szCs w:val="19"/>
              </w:rPr>
              <w:t xml:space="preserve">Institutional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S3</w:t>
            </w:r>
          </w:p>
        </w:tc>
        <w:tc>
          <w:tcPr>
            <w:tcW w:type="dxa" w:w="4700"/>
            <w:tcMar>
              <w:top w:type="dxa" w:w="70"/>
              <w:left w:type="dxa" w:w="100"/>
              <w:bottom w:type="dxa" w:w="70"/>
              <w:right w:type="dxa" w:w="100"/>
            </w:tcMar>
            <w:vAlign w:val="center"/>
          </w:tcPr>
          <w:p>
            <w:r>
              <w:rPr>
                <w:b w:val="false"/>
                <w:bCs w:val="false"/>
                <w:color w:val="000000"/>
                <w:sz w:val="19"/>
                <w:szCs w:val="19"/>
              </w:rPr>
              <w:t xml:space="preserve">Special zone</w:t>
            </w:r>
          </w:p>
        </w:tc>
        <w:tc>
          <w:tcPr>
            <w:tcW w:type="dxa" w:w="4000"/>
            <w:tcMar>
              <w:top w:type="dxa" w:w="70"/>
              <w:left w:type="dxa" w:w="100"/>
              <w:bottom w:type="dxa" w:w="70"/>
              <w:right w:type="dxa" w:w="100"/>
            </w:tcMar>
            <w:vAlign w:val="center"/>
          </w:tcPr>
          <w:p>
            <w:r>
              <w:rPr>
                <w:b w:val="false"/>
                <w:bCs w:val="false"/>
                <w:color w:val="000000"/>
                <w:sz w:val="19"/>
                <w:szCs w:val="19"/>
              </w:rPr>
              <w:t xml:space="preserve">Institutional</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U1</w:t>
            </w:r>
          </w:p>
        </w:tc>
        <w:tc>
          <w:tcPr>
            <w:tcW w:type="dxa" w:w="4700"/>
            <w:tcMar>
              <w:top w:type="dxa" w:w="70"/>
              <w:left w:type="dxa" w:w="100"/>
              <w:bottom w:type="dxa" w:w="70"/>
              <w:right w:type="dxa" w:w="100"/>
            </w:tcMar>
            <w:vAlign w:val="center"/>
          </w:tcPr>
          <w:p>
            <w:r>
              <w:rPr>
                <w:b w:val="false"/>
                <w:bCs w:val="false"/>
                <w:color w:val="000000"/>
                <w:sz w:val="19"/>
                <w:szCs w:val="19"/>
              </w:rPr>
              <w:t xml:space="preserve">Reserve zone</w:t>
            </w:r>
          </w:p>
        </w:tc>
        <w:tc>
          <w:tcPr>
            <w:tcW w:type="dxa" w:w="4000"/>
            <w:tcMar>
              <w:top w:type="dxa" w:w="70"/>
              <w:left w:type="dxa" w:w="100"/>
              <w:bottom w:type="dxa" w:w="70"/>
              <w:right w:type="dxa" w:w="100"/>
            </w:tcMar>
            <w:vAlign w:val="center"/>
          </w:tcPr>
          <w:p>
            <w:r>
              <w:rPr>
                <w:b w:val="false"/>
                <w:bCs w:val="false"/>
                <w:color w:val="000000"/>
                <w:sz w:val="19"/>
                <w:szCs w:val="19"/>
              </w:rPr>
              <w:t xml:space="preserve">Infrastructure reserve</w:t>
            </w:r>
          </w:p>
        </w:tc>
      </w:tr>
      <w:tr>
        <w:trPr>
          <w:cantSplit/>
        </w:trPr>
        <w:tc>
          <w:tcPr>
            <w:tcW w:type="dxa" w:w="1000"/>
            <w:tcMar>
              <w:top w:type="dxa" w:w="70"/>
              <w:left w:type="dxa" w:w="100"/>
              <w:bottom w:type="dxa" w:w="70"/>
              <w:right w:type="dxa" w:w="100"/>
            </w:tcMar>
            <w:vAlign w:val="center"/>
          </w:tcPr>
          <w:p>
            <w:r>
              <w:rPr>
                <w:b w:val="false"/>
                <w:bCs w:val="false"/>
                <w:color w:val="000000"/>
                <w:sz w:val="19"/>
                <w:szCs w:val="19"/>
              </w:rPr>
              <w:t xml:space="preserve">U2</w:t>
            </w:r>
          </w:p>
        </w:tc>
        <w:tc>
          <w:tcPr>
            <w:tcW w:type="dxa" w:w="4700"/>
            <w:tcMar>
              <w:top w:type="dxa" w:w="70"/>
              <w:left w:type="dxa" w:w="100"/>
              <w:bottom w:type="dxa" w:w="70"/>
              <w:right w:type="dxa" w:w="100"/>
            </w:tcMar>
            <w:vAlign w:val="center"/>
          </w:tcPr>
          <w:p>
            <w:r>
              <w:rPr>
                <w:b w:val="false"/>
                <w:bCs w:val="false"/>
                <w:color w:val="000000"/>
                <w:sz w:val="19"/>
                <w:szCs w:val="19"/>
              </w:rPr>
              <w:t xml:space="preserve">Road reserve zone</w:t>
            </w:r>
          </w:p>
        </w:tc>
        <w:tc>
          <w:tcPr>
            <w:tcW w:type="dxa" w:w="4000"/>
            <w:tcMar>
              <w:top w:type="dxa" w:w="70"/>
              <w:left w:type="dxa" w:w="100"/>
              <w:bottom w:type="dxa" w:w="70"/>
              <w:right w:type="dxa" w:w="100"/>
            </w:tcMar>
            <w:vAlign w:val="center"/>
          </w:tcPr>
          <w:p>
            <w:r>
              <w:rPr>
                <w:b w:val="false"/>
                <w:bCs w:val="false"/>
                <w:color w:val="000000"/>
                <w:sz w:val="19"/>
                <w:szCs w:val="19"/>
              </w:rPr>
              <w:t xml:space="preserve">Infrastructure reserve</w:t>
            </w:r>
          </w:p>
        </w:tc>
      </w:tr>
    </w:tbl>
    <w:p>
      <w:pPr>
        <w:pStyle w:val="Heading2"/>
        <w:spacing w:after="110" w:before="220"/>
      </w:pPr>
      <w:r>
        <w:rPr>
          <w:b/>
          <w:bCs/>
          <w:color w:val="16233D"/>
          <w:sz w:val="25"/>
          <w:szCs w:val="25"/>
        </w:rPr>
        <w:t xml:space="preserve">15.3  R1 village planning zone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300"/>
      </w:tblGrid>
      <w:tr>
        <w:trPr>
          <w:tblHeader/>
        </w:trPr>
        <w:tc>
          <w:tcPr>
            <w:tcW w:type="dxa" w:w="3000"/>
            <w:shd w:fill="14409A" w:val="clear"/>
            <w:tcMar>
              <w:top w:type="dxa" w:w="70"/>
              <w:left w:type="dxa" w:w="100"/>
              <w:bottom w:type="dxa" w:w="70"/>
              <w:right w:type="dxa" w:w="100"/>
            </w:tcMar>
            <w:vAlign w:val="center"/>
          </w:tcPr>
          <w:p>
            <w:r>
              <w:rPr>
                <w:b/>
                <w:bCs/>
                <w:color w:val="FFFFFF"/>
                <w:sz w:val="19"/>
                <w:szCs w:val="19"/>
              </w:rPr>
              <w:t xml:space="preserve">Rule</w:t>
            </w:r>
          </w:p>
        </w:tc>
        <w:tc>
          <w:tcPr>
            <w:tcW w:type="dxa" w:w="4400"/>
            <w:shd w:fill="14409A" w:val="clear"/>
            <w:tcMar>
              <w:top w:type="dxa" w:w="70"/>
              <w:left w:type="dxa" w:w="100"/>
              <w:bottom w:type="dxa" w:w="70"/>
              <w:right w:type="dxa" w:w="100"/>
            </w:tcMar>
            <w:vAlign w:val="center"/>
          </w:tcPr>
          <w:p>
            <w:r>
              <w:rPr>
                <w:b/>
                <w:bCs/>
                <w:color w:val="FFFFFF"/>
                <w:sz w:val="19"/>
                <w:szCs w:val="19"/>
              </w:rPr>
              <w:t xml:space="preserve">What the regulation says</w:t>
            </w:r>
          </w:p>
        </w:tc>
        <w:tc>
          <w:tcPr>
            <w:tcW w:type="dxa" w:w="2300"/>
            <w:shd w:fill="14409A" w:val="clear"/>
            <w:tcMar>
              <w:top w:type="dxa" w:w="70"/>
              <w:left w:type="dxa" w:w="100"/>
              <w:bottom w:type="dxa" w:w="70"/>
              <w:right w:type="dxa" w:w="100"/>
            </w:tcMar>
            <w:vAlign w:val="center"/>
          </w:tcPr>
          <w:p>
            <w:r>
              <w:rPr>
                <w:b/>
                <w:bCs/>
                <w:color w:val="FFFFFF"/>
                <w:sz w:val="19"/>
                <w:szCs w:val="19"/>
              </w:rPr>
              <w:t xml:space="preserve">Where it appears</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Purpose</w:t>
            </w:r>
          </w:p>
        </w:tc>
        <w:tc>
          <w:tcPr>
            <w:tcW w:type="dxa" w:w="4400"/>
            <w:tcMar>
              <w:top w:type="dxa" w:w="70"/>
              <w:left w:type="dxa" w:w="100"/>
              <w:bottom w:type="dxa" w:w="70"/>
              <w:right w:type="dxa" w:w="100"/>
            </w:tcMar>
            <w:vAlign w:val="center"/>
          </w:tcPr>
          <w:p>
            <w:r>
              <w:rPr>
                <w:b w:val="false"/>
                <w:bCs w:val="false"/>
                <w:color w:val="000000"/>
                <w:sz w:val="19"/>
                <w:szCs w:val="19"/>
              </w:rPr>
              <w:t xml:space="preserve">Low-rise housing and complementary public facilities inside existing villages of the Capital City (Reg 401.5).</w:t>
            </w:r>
          </w:p>
        </w:tc>
        <w:tc>
          <w:tcPr>
            <w:tcW w:type="dxa" w:w="2300"/>
            <w:tcMar>
              <w:top w:type="dxa" w:w="70"/>
              <w:left w:type="dxa" w:w="100"/>
              <w:bottom w:type="dxa" w:w="70"/>
              <w:right w:type="dxa" w:w="100"/>
            </w:tcMar>
            <w:vAlign w:val="center"/>
          </w:tcPr>
          <w:p>
            <w:r>
              <w:rPr>
                <w:b w:val="false"/>
                <w:bCs w:val="false"/>
                <w:color w:val="000000"/>
                <w:sz w:val="19"/>
                <w:szCs w:val="19"/>
              </w:rPr>
              <w:t xml:space="preserve">Zoning check</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Abutting road</w:t>
            </w:r>
          </w:p>
        </w:tc>
        <w:tc>
          <w:tcPr>
            <w:tcW w:type="dxa" w:w="4400"/>
            <w:tcMar>
              <w:top w:type="dxa" w:w="70"/>
              <w:left w:type="dxa" w:w="100"/>
              <w:bottom w:type="dxa" w:w="70"/>
              <w:right w:type="dxa" w:w="100"/>
            </w:tcMar>
            <w:vAlign w:val="center"/>
          </w:tcPr>
          <w:p>
            <w:r>
              <w:rPr>
                <w:b w:val="false"/>
                <w:bCs w:val="false"/>
                <w:color w:val="000000"/>
                <w:sz w:val="19"/>
                <w:szCs w:val="19"/>
              </w:rPr>
              <w:t xml:space="preserve">A road at least 9 m wide must abut the building. The applicant shows road widths on the site plan (Reg 401.5).</w:t>
            </w:r>
          </w:p>
        </w:tc>
        <w:tc>
          <w:tcPr>
            <w:tcW w:type="dxa" w:w="2300"/>
            <w:tcMar>
              <w:top w:type="dxa" w:w="70"/>
              <w:left w:type="dxa" w:w="100"/>
              <w:bottom w:type="dxa" w:w="70"/>
              <w:right w:type="dxa" w:w="100"/>
            </w:tcMar>
            <w:vAlign w:val="center"/>
          </w:tcPr>
          <w:p>
            <w:r>
              <w:rPr>
                <w:b w:val="false"/>
                <w:bCs w:val="false"/>
                <w:color w:val="000000"/>
                <w:sz w:val="19"/>
                <w:szCs w:val="19"/>
              </w:rPr>
              <w:t xml:space="preserve">Project details, live check</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Apartments</w:t>
            </w:r>
          </w:p>
        </w:tc>
        <w:tc>
          <w:tcPr>
            <w:tcW w:type="dxa" w:w="4400"/>
            <w:tcMar>
              <w:top w:type="dxa" w:w="70"/>
              <w:left w:type="dxa" w:w="100"/>
              <w:bottom w:type="dxa" w:w="70"/>
              <w:right w:type="dxa" w:w="100"/>
            </w:tcMar>
            <w:vAlign w:val="center"/>
          </w:tcPr>
          <w:p>
            <w:r>
              <w:rPr>
                <w:b w:val="false"/>
                <w:bCs w:val="false"/>
                <w:color w:val="000000"/>
                <w:sz w:val="19"/>
                <w:szCs w:val="19"/>
              </w:rPr>
              <w:t xml:space="preserve">Allowed where the site is reached by a 12 m wide existing road (Reg 401.5).</w:t>
            </w:r>
          </w:p>
        </w:tc>
        <w:tc>
          <w:tcPr>
            <w:tcW w:type="dxa" w:w="2300"/>
            <w:tcMar>
              <w:top w:type="dxa" w:w="70"/>
              <w:left w:type="dxa" w:w="100"/>
              <w:bottom w:type="dxa" w:w="70"/>
              <w:right w:type="dxa" w:w="100"/>
            </w:tcMar>
            <w:vAlign w:val="center"/>
          </w:tcPr>
          <w:p>
            <w:r>
              <w:rPr>
                <w:b w:val="false"/>
                <w:bCs w:val="false"/>
                <w:color w:val="000000"/>
                <w:sz w:val="19"/>
                <w:szCs w:val="19"/>
              </w:rPr>
              <w:t xml:space="preserve">Zoning check</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Road handover</w:t>
            </w:r>
          </w:p>
        </w:tc>
        <w:tc>
          <w:tcPr>
            <w:tcW w:type="dxa" w:w="4400"/>
            <w:tcMar>
              <w:top w:type="dxa" w:w="70"/>
              <w:left w:type="dxa" w:w="100"/>
              <w:bottom w:type="dxa" w:w="70"/>
              <w:right w:type="dxa" w:w="100"/>
            </w:tcMar>
            <w:vAlign w:val="center"/>
          </w:tcPr>
          <w:p>
            <w:r>
              <w:rPr>
                <w:b w:val="false"/>
                <w:bCs w:val="false"/>
                <w:color w:val="000000"/>
                <w:sz w:val="19"/>
                <w:szCs w:val="19"/>
              </w:rPr>
              <w:t xml:space="preserve">Land needed for the road width in the village circulation plan approved by the Commissioner is handed over free of cost (Reg 401.5, 215.1).</w:t>
            </w:r>
          </w:p>
        </w:tc>
        <w:tc>
          <w:tcPr>
            <w:tcW w:type="dxa" w:w="2300"/>
            <w:tcMar>
              <w:top w:type="dxa" w:w="70"/>
              <w:left w:type="dxa" w:w="100"/>
              <w:bottom w:type="dxa" w:w="70"/>
              <w:right w:type="dxa" w:w="100"/>
            </w:tcMar>
            <w:vAlign w:val="center"/>
          </w:tcPr>
          <w:p>
            <w:r>
              <w:rPr>
                <w:b w:val="false"/>
                <w:bCs w:val="false"/>
                <w:color w:val="000000"/>
                <w:sz w:val="19"/>
                <w:szCs w:val="19"/>
              </w:rPr>
              <w:t xml:space="preserve">Road handover and TDR (A2c)</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In return</w:t>
            </w:r>
          </w:p>
        </w:tc>
        <w:tc>
          <w:tcPr>
            <w:tcW w:type="dxa" w:w="4400"/>
            <w:tcMar>
              <w:top w:type="dxa" w:w="70"/>
              <w:left w:type="dxa" w:w="100"/>
              <w:bottom w:type="dxa" w:w="70"/>
              <w:right w:type="dxa" w:w="100"/>
            </w:tcMar>
            <w:vAlign w:val="center"/>
          </w:tcPr>
          <w:p>
            <w:r>
              <w:rPr>
                <w:b w:val="false"/>
                <w:bCs w:val="false"/>
                <w:color w:val="000000"/>
                <w:sz w:val="19"/>
                <w:szCs w:val="19"/>
              </w:rPr>
              <w:t xml:space="preserve">A TDR certificate, an extra floor of equal built area, or setback concessions (Reg 215.1). TDR up to 200% of the built-up area for road land (Reg 215.2), only after a registered gift deed.</w:t>
            </w:r>
          </w:p>
        </w:tc>
        <w:tc>
          <w:tcPr>
            <w:tcW w:type="dxa" w:w="2300"/>
            <w:tcMar>
              <w:top w:type="dxa" w:w="70"/>
              <w:left w:type="dxa" w:w="100"/>
              <w:bottom w:type="dxa" w:w="70"/>
              <w:right w:type="dxa" w:w="100"/>
            </w:tcMar>
            <w:vAlign w:val="center"/>
          </w:tcPr>
          <w:p>
            <w:r>
              <w:rPr>
                <w:b w:val="false"/>
                <w:bCs w:val="false"/>
                <w:color w:val="000000"/>
                <w:sz w:val="19"/>
                <w:szCs w:val="19"/>
              </w:rPr>
              <w:t xml:space="preserve">Road handover and TDR (A2c)</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Small-plot exemption</w:t>
            </w:r>
          </w:p>
        </w:tc>
        <w:tc>
          <w:tcPr>
            <w:tcW w:type="dxa" w:w="4400"/>
            <w:tcMar>
              <w:top w:type="dxa" w:w="70"/>
              <w:left w:type="dxa" w:w="100"/>
              <w:bottom w:type="dxa" w:w="70"/>
              <w:right w:type="dxa" w:w="100"/>
            </w:tcMar>
            <w:vAlign w:val="center"/>
          </w:tcPr>
          <w:p>
            <w:r>
              <w:rPr>
                <w:b w:val="false"/>
                <w:bCs w:val="false"/>
                <w:color w:val="000000"/>
                <w:sz w:val="19"/>
                <w:szCs w:val="19"/>
              </w:rPr>
              <w:t xml:space="preserve">Individual residential buildings on plots up to 200 sq.m and up to 7 m high are exempt from the 10% built-up area handover (Reg 215.3).</w:t>
            </w:r>
          </w:p>
        </w:tc>
        <w:tc>
          <w:tcPr>
            <w:tcW w:type="dxa" w:w="2300"/>
            <w:tcMar>
              <w:top w:type="dxa" w:w="70"/>
              <w:left w:type="dxa" w:w="100"/>
              <w:bottom w:type="dxa" w:w="70"/>
              <w:right w:type="dxa" w:w="100"/>
            </w:tcMar>
            <w:vAlign w:val="center"/>
          </w:tcPr>
          <w:p>
            <w:r>
              <w:rPr>
                <w:b w:val="false"/>
                <w:bCs w:val="false"/>
                <w:color w:val="000000"/>
                <w:sz w:val="19"/>
                <w:szCs w:val="19"/>
              </w:rPr>
              <w:t xml:space="preserve">Review and submit (A5), route rules</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Table values</w:t>
            </w:r>
          </w:p>
        </w:tc>
        <w:tc>
          <w:tcPr>
            <w:tcW w:type="dxa" w:w="4400"/>
            <w:tcMar>
              <w:top w:type="dxa" w:w="70"/>
              <w:left w:type="dxa" w:w="100"/>
              <w:bottom w:type="dxa" w:w="70"/>
              <w:right w:type="dxa" w:w="100"/>
            </w:tcMar>
            <w:vAlign w:val="center"/>
          </w:tcPr>
          <w:p>
            <w:r>
              <w:rPr>
                <w:b w:val="false"/>
                <w:bCs w:val="false"/>
                <w:color w:val="000000"/>
                <w:sz w:val="19"/>
                <w:szCs w:val="19"/>
              </w:rPr>
              <w:t xml:space="preserve">FSI, coverage, height, floors, setbacks and parking come from the R1 zoning table (Appendix III).</w:t>
            </w:r>
          </w:p>
        </w:tc>
        <w:tc>
          <w:tcPr>
            <w:tcW w:type="dxa" w:w="2300"/>
            <w:tcMar>
              <w:top w:type="dxa" w:w="70"/>
              <w:left w:type="dxa" w:w="100"/>
              <w:bottom w:type="dxa" w:w="70"/>
              <w:right w:type="dxa" w:w="100"/>
            </w:tcMar>
            <w:vAlign w:val="center"/>
          </w:tcPr>
          <w:p>
            <w:r>
              <w:rPr>
                <w:b w:val="false"/>
                <w:bCs w:val="false"/>
                <w:color w:val="000000"/>
                <w:sz w:val="19"/>
                <w:szCs w:val="19"/>
              </w:rPr>
              <w:t xml:space="preserve">Admin zoning table (AD10)</w:t>
            </w:r>
          </w:p>
        </w:tc>
      </w:tr>
    </w:tbl>
    <w:p>
      <w:pPr>
        <w:pStyle w:val="Heading2"/>
        <w:spacing w:after="110" w:before="220"/>
      </w:pPr>
      <w:r>
        <w:rPr>
          <w:b/>
          <w:bCs/>
          <w:color w:val="16233D"/>
          <w:sz w:val="25"/>
          <w:szCs w:val="25"/>
        </w:rPr>
        <w:t xml:space="preserve">15.4  Timelines and authorities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4300"/>
        <w:gridCol w:w="2100"/>
      </w:tblGrid>
      <w:tr>
        <w:trPr>
          <w:tblHeader/>
        </w:trPr>
        <w:tc>
          <w:tcPr>
            <w:tcW w:type="dxa" w:w="3300"/>
            <w:shd w:fill="14409A" w:val="clear"/>
            <w:tcMar>
              <w:top w:type="dxa" w:w="70"/>
              <w:left w:type="dxa" w:w="100"/>
              <w:bottom w:type="dxa" w:w="70"/>
              <w:right w:type="dxa" w:w="100"/>
            </w:tcMar>
            <w:vAlign w:val="center"/>
          </w:tcPr>
          <w:p>
            <w:r>
              <w:rPr>
                <w:b/>
                <w:bCs/>
                <w:color w:val="FFFFFF"/>
                <w:sz w:val="19"/>
                <w:szCs w:val="19"/>
              </w:rPr>
              <w:t xml:space="preserve">Item</w:t>
            </w:r>
          </w:p>
        </w:tc>
        <w:tc>
          <w:tcPr>
            <w:tcW w:type="dxa" w:w="4300"/>
            <w:shd w:fill="14409A" w:val="clear"/>
            <w:tcMar>
              <w:top w:type="dxa" w:w="70"/>
              <w:left w:type="dxa" w:w="100"/>
              <w:bottom w:type="dxa" w:w="70"/>
              <w:right w:type="dxa" w:w="100"/>
            </w:tcMar>
            <w:vAlign w:val="center"/>
          </w:tcPr>
          <w:p>
            <w:r>
              <w:rPr>
                <w:b/>
                <w:bCs/>
                <w:color w:val="FFFFFF"/>
                <w:sz w:val="19"/>
                <w:szCs w:val="19"/>
              </w:rPr>
              <w:t xml:space="preserve">Rule</w:t>
            </w:r>
          </w:p>
        </w:tc>
        <w:tc>
          <w:tcPr>
            <w:tcW w:type="dxa" w:w="2100"/>
            <w:shd w:fill="14409A" w:val="clear"/>
            <w:tcMar>
              <w:top w:type="dxa" w:w="70"/>
              <w:left w:type="dxa" w:w="100"/>
              <w:bottom w:type="dxa" w:w="70"/>
              <w:right w:type="dxa" w:w="100"/>
            </w:tcMar>
            <w:vAlign w:val="center"/>
          </w:tcPr>
          <w:p>
            <w:r>
              <w:rPr>
                <w:b/>
                <w:bCs/>
                <w:color w:val="FFFFFF"/>
                <w:sz w:val="19"/>
                <w:szCs w:val="19"/>
              </w:rPr>
              <w:t xml:space="preserve">Regulation</w:t>
            </w:r>
          </w:p>
        </w:tc>
      </w:tr>
      <w:tr>
        <w:trPr>
          <w:cantSplit/>
        </w:trPr>
        <w:tc>
          <w:tcPr>
            <w:tcW w:type="dxa" w:w="3300"/>
            <w:tcMar>
              <w:top w:type="dxa" w:w="70"/>
              <w:left w:type="dxa" w:w="100"/>
              <w:bottom w:type="dxa" w:w="70"/>
              <w:right w:type="dxa" w:w="100"/>
            </w:tcMar>
            <w:vAlign w:val="center"/>
          </w:tcPr>
          <w:p>
            <w:r>
              <w:rPr>
                <w:b w:val="false"/>
                <w:bCs w:val="false"/>
                <w:color w:val="000000"/>
                <w:sz w:val="19"/>
                <w:szCs w:val="19"/>
              </w:rPr>
              <w:t xml:space="preserve">Decision on application</w:t>
            </w:r>
          </w:p>
        </w:tc>
        <w:tc>
          <w:tcPr>
            <w:tcW w:type="dxa" w:w="4300"/>
            <w:tcMar>
              <w:top w:type="dxa" w:w="70"/>
              <w:left w:type="dxa" w:w="100"/>
              <w:bottom w:type="dxa" w:w="70"/>
              <w:right w:type="dxa" w:w="100"/>
            </w:tcMar>
            <w:vAlign w:val="center"/>
          </w:tcPr>
          <w:p>
            <w:r>
              <w:rPr>
                <w:b w:val="false"/>
                <w:bCs w:val="false"/>
                <w:color w:val="000000"/>
                <w:sz w:val="19"/>
                <w:szCs w:val="19"/>
              </w:rPr>
              <w:t xml:space="preserve">Commissioner decides within 60 days of the application or of the applicant's reply to a requisition, whichever is later.</w:t>
            </w:r>
          </w:p>
        </w:tc>
        <w:tc>
          <w:tcPr>
            <w:tcW w:type="dxa" w:w="2100"/>
            <w:tcMar>
              <w:top w:type="dxa" w:w="70"/>
              <w:left w:type="dxa" w:w="100"/>
              <w:bottom w:type="dxa" w:w="70"/>
              <w:right w:type="dxa" w:w="100"/>
            </w:tcMar>
            <w:vAlign w:val="center"/>
          </w:tcPr>
          <w:p>
            <w:r>
              <w:rPr>
                <w:b w:val="false"/>
                <w:bCs w:val="false"/>
                <w:color w:val="000000"/>
                <w:sz w:val="19"/>
                <w:szCs w:val="19"/>
              </w:rPr>
              <w:t xml:space="preserve">207.2, 212.2</w:t>
            </w:r>
          </w:p>
        </w:tc>
      </w:tr>
      <w:tr>
        <w:trPr>
          <w:cantSplit/>
        </w:trPr>
        <w:tc>
          <w:tcPr>
            <w:tcW w:type="dxa" w:w="3300"/>
            <w:tcMar>
              <w:top w:type="dxa" w:w="70"/>
              <w:left w:type="dxa" w:w="100"/>
              <w:bottom w:type="dxa" w:w="70"/>
              <w:right w:type="dxa" w:w="100"/>
            </w:tcMar>
            <w:vAlign w:val="center"/>
          </w:tcPr>
          <w:p>
            <w:r>
              <w:rPr>
                <w:b w:val="false"/>
                <w:bCs w:val="false"/>
                <w:color w:val="000000"/>
                <w:sz w:val="19"/>
                <w:szCs w:val="19"/>
              </w:rPr>
              <w:t xml:space="preserve">Delay penalty</w:t>
            </w:r>
          </w:p>
        </w:tc>
        <w:tc>
          <w:tcPr>
            <w:tcW w:type="dxa" w:w="4300"/>
            <w:tcMar>
              <w:top w:type="dxa" w:w="70"/>
              <w:left w:type="dxa" w:w="100"/>
              <w:bottom w:type="dxa" w:w="70"/>
              <w:right w:type="dxa" w:w="100"/>
            </w:tcMar>
            <w:vAlign w:val="center"/>
          </w:tcPr>
          <w:p>
            <w:r>
              <w:rPr>
                <w:b w:val="false"/>
                <w:bCs w:val="false"/>
                <w:color w:val="000000"/>
                <w:sz w:val="19"/>
                <w:szCs w:val="19"/>
              </w:rPr>
              <w:t xml:space="preserve">Rs 10,000 on each responsible staff member, paid to the applicant.</w:t>
            </w:r>
          </w:p>
        </w:tc>
        <w:tc>
          <w:tcPr>
            <w:tcW w:type="dxa" w:w="2100"/>
            <w:tcMar>
              <w:top w:type="dxa" w:w="70"/>
              <w:left w:type="dxa" w:w="100"/>
              <w:bottom w:type="dxa" w:w="70"/>
              <w:right w:type="dxa" w:w="100"/>
            </w:tcMar>
            <w:vAlign w:val="center"/>
          </w:tcPr>
          <w:p>
            <w:r>
              <w:rPr>
                <w:b w:val="false"/>
                <w:bCs w:val="false"/>
                <w:color w:val="000000"/>
                <w:sz w:val="19"/>
                <w:szCs w:val="19"/>
              </w:rPr>
              <w:t xml:space="preserve">212.2</w:t>
            </w:r>
          </w:p>
        </w:tc>
      </w:tr>
      <w:tr>
        <w:trPr>
          <w:cantSplit/>
        </w:trPr>
        <w:tc>
          <w:tcPr>
            <w:tcW w:type="dxa" w:w="3300"/>
            <w:tcMar>
              <w:top w:type="dxa" w:w="70"/>
              <w:left w:type="dxa" w:w="100"/>
              <w:bottom w:type="dxa" w:w="70"/>
              <w:right w:type="dxa" w:w="100"/>
            </w:tcMar>
            <w:vAlign w:val="center"/>
          </w:tcPr>
          <w:p>
            <w:r>
              <w:rPr>
                <w:b w:val="false"/>
                <w:bCs w:val="false"/>
                <w:color w:val="000000"/>
                <w:sz w:val="19"/>
                <w:szCs w:val="19"/>
              </w:rPr>
              <w:t xml:space="preserve">Objections</w:t>
            </w:r>
          </w:p>
        </w:tc>
        <w:tc>
          <w:tcPr>
            <w:tcW w:type="dxa" w:w="4300"/>
            <w:tcMar>
              <w:top w:type="dxa" w:w="70"/>
              <w:left w:type="dxa" w:w="100"/>
              <w:bottom w:type="dxa" w:w="70"/>
              <w:right w:type="dxa" w:w="100"/>
            </w:tcMar>
            <w:vAlign w:val="center"/>
          </w:tcPr>
          <w:p>
            <w:r>
              <w:rPr>
                <w:b w:val="false"/>
                <w:bCs w:val="false"/>
                <w:color w:val="000000"/>
                <w:sz w:val="19"/>
                <w:szCs w:val="19"/>
              </w:rPr>
              <w:t xml:space="preserve">Raised in one go; no new objections after compliance, generally.</w:t>
            </w:r>
          </w:p>
        </w:tc>
        <w:tc>
          <w:tcPr>
            <w:tcW w:type="dxa" w:w="2100"/>
            <w:tcMar>
              <w:top w:type="dxa" w:w="70"/>
              <w:left w:type="dxa" w:w="100"/>
              <w:bottom w:type="dxa" w:w="70"/>
              <w:right w:type="dxa" w:w="100"/>
            </w:tcMar>
            <w:vAlign w:val="center"/>
          </w:tcPr>
          <w:p>
            <w:r>
              <w:rPr>
                <w:b w:val="false"/>
                <w:bCs w:val="false"/>
                <w:color w:val="000000"/>
                <w:sz w:val="19"/>
                <w:szCs w:val="19"/>
              </w:rPr>
              <w:t xml:space="preserve">212.3</w:t>
            </w:r>
          </w:p>
        </w:tc>
      </w:tr>
      <w:tr>
        <w:trPr>
          <w:cantSplit/>
        </w:trPr>
        <w:tc>
          <w:tcPr>
            <w:tcW w:type="dxa" w:w="3300"/>
            <w:tcMar>
              <w:top w:type="dxa" w:w="70"/>
              <w:left w:type="dxa" w:w="100"/>
              <w:bottom w:type="dxa" w:w="70"/>
              <w:right w:type="dxa" w:w="100"/>
            </w:tcMar>
            <w:vAlign w:val="center"/>
          </w:tcPr>
          <w:p>
            <w:r>
              <w:rPr>
                <w:b w:val="false"/>
                <w:bCs w:val="false"/>
                <w:color w:val="000000"/>
                <w:sz w:val="19"/>
                <w:szCs w:val="19"/>
              </w:rPr>
              <w:t xml:space="preserve">Start of work</w:t>
            </w:r>
          </w:p>
        </w:tc>
        <w:tc>
          <w:tcPr>
            <w:tcW w:type="dxa" w:w="4300"/>
            <w:tcMar>
              <w:top w:type="dxa" w:w="70"/>
              <w:left w:type="dxa" w:w="100"/>
              <w:bottom w:type="dxa" w:w="70"/>
              <w:right w:type="dxa" w:w="100"/>
            </w:tcMar>
            <w:vAlign w:val="center"/>
          </w:tcPr>
          <w:p>
            <w:r>
              <w:rPr>
                <w:b w:val="false"/>
                <w:bCs w:val="false"/>
                <w:color w:val="000000"/>
                <w:sz w:val="19"/>
                <w:szCs w:val="19"/>
              </w:rPr>
              <w:t xml:space="preserve">Within one year of the permission order; line-out checked within 7 days of the notice.</w:t>
            </w:r>
          </w:p>
        </w:tc>
        <w:tc>
          <w:tcPr>
            <w:tcW w:type="dxa" w:w="2100"/>
            <w:tcMar>
              <w:top w:type="dxa" w:w="70"/>
              <w:left w:type="dxa" w:w="100"/>
              <w:bottom w:type="dxa" w:w="70"/>
              <w:right w:type="dxa" w:w="100"/>
            </w:tcMar>
            <w:vAlign w:val="center"/>
          </w:tcPr>
          <w:p>
            <w:r>
              <w:rPr>
                <w:b w:val="false"/>
                <w:bCs w:val="false"/>
                <w:color w:val="000000"/>
                <w:sz w:val="19"/>
                <w:szCs w:val="19"/>
              </w:rPr>
              <w:t xml:space="preserve">213.1</w:t>
            </w:r>
          </w:p>
        </w:tc>
      </w:tr>
      <w:tr>
        <w:trPr>
          <w:cantSplit/>
        </w:trPr>
        <w:tc>
          <w:tcPr>
            <w:tcW w:type="dxa" w:w="3300"/>
            <w:tcMar>
              <w:top w:type="dxa" w:w="70"/>
              <w:left w:type="dxa" w:w="100"/>
              <w:bottom w:type="dxa" w:w="70"/>
              <w:right w:type="dxa" w:w="100"/>
            </w:tcMar>
            <w:vAlign w:val="center"/>
          </w:tcPr>
          <w:p>
            <w:r>
              <w:rPr>
                <w:b w:val="false"/>
                <w:bCs w:val="false"/>
                <w:color w:val="000000"/>
                <w:sz w:val="19"/>
                <w:szCs w:val="19"/>
              </w:rPr>
              <w:t xml:space="preserve">Occupancy certificate</w:t>
            </w:r>
          </w:p>
        </w:tc>
        <w:tc>
          <w:tcPr>
            <w:tcW w:type="dxa" w:w="4300"/>
            <w:tcMar>
              <w:top w:type="dxa" w:w="70"/>
              <w:left w:type="dxa" w:w="100"/>
              <w:bottom w:type="dxa" w:w="70"/>
              <w:right w:type="dxa" w:w="100"/>
            </w:tcMar>
            <w:vAlign w:val="center"/>
          </w:tcPr>
          <w:p>
            <w:r>
              <w:rPr>
                <w:b w:val="false"/>
                <w:bCs w:val="false"/>
                <w:color w:val="000000"/>
                <w:sz w:val="19"/>
                <w:szCs w:val="19"/>
              </w:rPr>
              <w:t xml:space="preserve">Decided within 15 days of the completion certificate; deemed approved for occupation after that if built as sanctioned.</w:t>
            </w:r>
          </w:p>
        </w:tc>
        <w:tc>
          <w:tcPr>
            <w:tcW w:type="dxa" w:w="2100"/>
            <w:tcMar>
              <w:top w:type="dxa" w:w="70"/>
              <w:left w:type="dxa" w:w="100"/>
              <w:bottom w:type="dxa" w:w="70"/>
              <w:right w:type="dxa" w:w="100"/>
            </w:tcMar>
            <w:vAlign w:val="center"/>
          </w:tcPr>
          <w:p>
            <w:r>
              <w:rPr>
                <w:b w:val="false"/>
                <w:bCs w:val="false"/>
                <w:color w:val="000000"/>
                <w:sz w:val="19"/>
                <w:szCs w:val="19"/>
              </w:rPr>
              <w:t xml:space="preserve">213.6</w:t>
            </w:r>
          </w:p>
        </w:tc>
      </w:tr>
      <w:tr>
        <w:trPr>
          <w:cantSplit/>
        </w:trPr>
        <w:tc>
          <w:tcPr>
            <w:tcW w:type="dxa" w:w="3300"/>
            <w:tcMar>
              <w:top w:type="dxa" w:w="70"/>
              <w:left w:type="dxa" w:w="100"/>
              <w:bottom w:type="dxa" w:w="70"/>
              <w:right w:type="dxa" w:w="100"/>
            </w:tcMar>
            <w:vAlign w:val="center"/>
          </w:tcPr>
          <w:p>
            <w:r>
              <w:rPr>
                <w:b w:val="false"/>
                <w:bCs w:val="false"/>
                <w:color w:val="000000"/>
                <w:sz w:val="19"/>
                <w:szCs w:val="19"/>
              </w:rPr>
              <w:t xml:space="preserve">Appeal</w:t>
            </w:r>
          </w:p>
        </w:tc>
        <w:tc>
          <w:tcPr>
            <w:tcW w:type="dxa" w:w="4300"/>
            <w:tcMar>
              <w:top w:type="dxa" w:w="70"/>
              <w:left w:type="dxa" w:w="100"/>
              <w:bottom w:type="dxa" w:w="70"/>
              <w:right w:type="dxa" w:w="100"/>
            </w:tcMar>
            <w:vAlign w:val="center"/>
          </w:tcPr>
          <w:p>
            <w:r>
              <w:rPr>
                <w:b w:val="false"/>
                <w:bCs w:val="false"/>
                <w:color w:val="000000"/>
                <w:sz w:val="19"/>
                <w:szCs w:val="19"/>
              </w:rPr>
              <w:t xml:space="preserve">Within 10 working days; an appeal stays proceedings unless there is immediate danger.</w:t>
            </w:r>
          </w:p>
        </w:tc>
        <w:tc>
          <w:tcPr>
            <w:tcW w:type="dxa" w:w="2100"/>
            <w:tcMar>
              <w:top w:type="dxa" w:w="70"/>
              <w:left w:type="dxa" w:w="100"/>
              <w:bottom w:type="dxa" w:w="70"/>
              <w:right w:type="dxa" w:w="100"/>
            </w:tcMar>
            <w:vAlign w:val="center"/>
          </w:tcPr>
          <w:p>
            <w:r>
              <w:rPr>
                <w:b w:val="false"/>
                <w:bCs w:val="false"/>
                <w:color w:val="000000"/>
                <w:sz w:val="19"/>
                <w:szCs w:val="19"/>
              </w:rPr>
              <w:t xml:space="preserve">205.2</w:t>
            </w:r>
          </w:p>
        </w:tc>
      </w:tr>
      <w:tr>
        <w:trPr>
          <w:cantSplit/>
        </w:trPr>
        <w:tc>
          <w:tcPr>
            <w:tcW w:type="dxa" w:w="3300"/>
            <w:tcMar>
              <w:top w:type="dxa" w:w="70"/>
              <w:left w:type="dxa" w:w="100"/>
              <w:bottom w:type="dxa" w:w="70"/>
              <w:right w:type="dxa" w:w="100"/>
            </w:tcMar>
            <w:vAlign w:val="center"/>
          </w:tcPr>
          <w:p>
            <w:r>
              <w:rPr>
                <w:b w:val="false"/>
                <w:bCs w:val="false"/>
                <w:color w:val="000000"/>
                <w:sz w:val="19"/>
                <w:szCs w:val="19"/>
              </w:rPr>
              <w:t xml:space="preserve">Who decides</w:t>
            </w:r>
          </w:p>
        </w:tc>
        <w:tc>
          <w:tcPr>
            <w:tcW w:type="dxa" w:w="4300"/>
            <w:tcMar>
              <w:top w:type="dxa" w:w="70"/>
              <w:left w:type="dxa" w:w="100"/>
              <w:bottom w:type="dxa" w:w="70"/>
              <w:right w:type="dxa" w:w="100"/>
            </w:tcMar>
            <w:vAlign w:val="center"/>
          </w:tcPr>
          <w:p>
            <w:r>
              <w:rPr>
                <w:b w:val="false"/>
                <w:bCs w:val="false"/>
                <w:color w:val="000000"/>
                <w:sz w:val="19"/>
                <w:szCs w:val="19"/>
              </w:rPr>
              <w:t xml:space="preserve">Commissioner sanctions and decides conditional uses. Chief City Planner receives cases and interprets. Executive Committee decides variances and appeals, but cannot allow a prohibited use.</w:t>
            </w:r>
          </w:p>
        </w:tc>
        <w:tc>
          <w:tcPr>
            <w:tcW w:type="dxa" w:w="2100"/>
            <w:tcMar>
              <w:top w:type="dxa" w:w="70"/>
              <w:left w:type="dxa" w:w="100"/>
              <w:bottom w:type="dxa" w:w="70"/>
              <w:right w:type="dxa" w:w="100"/>
            </w:tcMar>
            <w:vAlign w:val="center"/>
          </w:tcPr>
          <w:p>
            <w:r>
              <w:rPr>
                <w:b w:val="false"/>
                <w:bCs w:val="false"/>
                <w:color w:val="000000"/>
                <w:sz w:val="19"/>
                <w:szCs w:val="19"/>
              </w:rPr>
              <w:t xml:space="preserve">202 to 205, 214</w:t>
            </w:r>
          </w:p>
        </w:tc>
      </w:tr>
    </w:tbl>
    <w:p>
      <w:pPr>
        <w:pStyle w:val="Heading2"/>
        <w:spacing w:after="110" w:before="220"/>
      </w:pPr>
      <w:r>
        <w:rPr>
          <w:b/>
          <w:bCs/>
          <w:color w:val="16233D"/>
          <w:sz w:val="25"/>
          <w:szCs w:val="25"/>
        </w:rPr>
        <w:t xml:space="preserve">15.5  Fees, deposits and charges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00"/>
        <w:gridCol w:w="1200"/>
      </w:tblGrid>
      <w:tr>
        <w:trPr>
          <w:tblHeader/>
        </w:trPr>
        <w:tc>
          <w:tcPr>
            <w:tcW w:type="dxa" w:w="2700"/>
            <w:shd w:fill="14409A" w:val="clear"/>
            <w:tcMar>
              <w:top w:type="dxa" w:w="70"/>
              <w:left w:type="dxa" w:w="100"/>
              <w:bottom w:type="dxa" w:w="70"/>
              <w:right w:type="dxa" w:w="100"/>
            </w:tcMar>
            <w:vAlign w:val="center"/>
          </w:tcPr>
          <w:p>
            <w:r>
              <w:rPr>
                <w:b/>
                <w:bCs/>
                <w:color w:val="FFFFFF"/>
                <w:sz w:val="19"/>
                <w:szCs w:val="19"/>
              </w:rPr>
              <w:t xml:space="preserve">Item</w:t>
            </w:r>
          </w:p>
        </w:tc>
        <w:tc>
          <w:tcPr>
            <w:tcW w:type="dxa" w:w="4500"/>
            <w:shd w:fill="14409A" w:val="clear"/>
            <w:tcMar>
              <w:top w:type="dxa" w:w="70"/>
              <w:left w:type="dxa" w:w="100"/>
              <w:bottom w:type="dxa" w:w="70"/>
              <w:right w:type="dxa" w:w="100"/>
            </w:tcMar>
            <w:vAlign w:val="center"/>
          </w:tcPr>
          <w:p>
            <w:r>
              <w:rPr>
                <w:b/>
                <w:bCs/>
                <w:color w:val="FFFFFF"/>
                <w:sz w:val="19"/>
                <w:szCs w:val="19"/>
              </w:rPr>
              <w:t xml:space="preserve">Rule</w:t>
            </w:r>
          </w:p>
        </w:tc>
        <w:tc>
          <w:tcPr>
            <w:tcW w:type="dxa" w:w="1300"/>
            <w:shd w:fill="14409A" w:val="clear"/>
            <w:tcMar>
              <w:top w:type="dxa" w:w="70"/>
              <w:left w:type="dxa" w:w="100"/>
              <w:bottom w:type="dxa" w:w="70"/>
              <w:right w:type="dxa" w:w="100"/>
            </w:tcMar>
            <w:vAlign w:val="center"/>
          </w:tcPr>
          <w:p>
            <w:r>
              <w:rPr>
                <w:b/>
                <w:bCs/>
                <w:color w:val="FFFFFF"/>
                <w:sz w:val="19"/>
                <w:szCs w:val="19"/>
              </w:rPr>
              <w:t xml:space="preserve">Reg</w:t>
            </w:r>
          </w:p>
        </w:tc>
        <w:tc>
          <w:tcPr>
            <w:tcW w:type="dxa" w:w="1200"/>
            <w:shd w:fill="14409A" w:val="clear"/>
            <w:tcMar>
              <w:top w:type="dxa" w:w="70"/>
              <w:left w:type="dxa" w:w="100"/>
              <w:bottom w:type="dxa" w:w="70"/>
              <w:right w:type="dxa" w:w="100"/>
            </w:tcMar>
            <w:vAlign w:val="center"/>
          </w:tcPr>
          <w:p>
            <w:r>
              <w:rPr>
                <w:b/>
                <w:bCs/>
                <w:color w:val="FFFFFF"/>
                <w:sz w:val="19"/>
                <w:szCs w:val="19"/>
              </w:rPr>
              <w:t xml:space="preserve">Rate</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Application (scrutiny) fee</w:t>
            </w:r>
          </w:p>
        </w:tc>
        <w:tc>
          <w:tcPr>
            <w:tcW w:type="dxa" w:w="4500"/>
            <w:tcMar>
              <w:top w:type="dxa" w:w="70"/>
              <w:left w:type="dxa" w:w="100"/>
              <w:bottom w:type="dxa" w:w="70"/>
              <w:right w:type="dxa" w:w="100"/>
            </w:tcMar>
            <w:vAlign w:val="center"/>
          </w:tcPr>
          <w:p>
            <w:r>
              <w:rPr>
                <w:b w:val="false"/>
                <w:bCs w:val="false"/>
                <w:color w:val="000000"/>
                <w:sz w:val="19"/>
                <w:szCs w:val="19"/>
              </w:rPr>
              <w:t xml:space="preserve">Paid with the application. Based on gross floor area, including basement and accessory buildings, excluding parking. Forfeited if the proposal is rejected.</w:t>
            </w:r>
          </w:p>
        </w:tc>
        <w:tc>
          <w:tcPr>
            <w:tcW w:type="dxa" w:w="1300"/>
            <w:tcMar>
              <w:top w:type="dxa" w:w="70"/>
              <w:left w:type="dxa" w:w="100"/>
              <w:bottom w:type="dxa" w:w="70"/>
              <w:right w:type="dxa" w:w="100"/>
            </w:tcMar>
            <w:vAlign w:val="center"/>
          </w:tcPr>
          <w:p>
            <w:r>
              <w:rPr>
                <w:b w:val="false"/>
                <w:bCs w:val="false"/>
                <w:color w:val="000000"/>
                <w:sz w:val="19"/>
                <w:szCs w:val="19"/>
              </w:rPr>
              <w:t xml:space="preserve">210.1, 210.3</w:t>
            </w:r>
          </w:p>
        </w:tc>
        <w:tc>
          <w:tcPr>
            <w:tcW w:type="dxa" w:w="1200"/>
            <w:tcMar>
              <w:top w:type="dxa" w:w="70"/>
              <w:left w:type="dxa" w:w="100"/>
              <w:bottom w:type="dxa" w:w="70"/>
              <w:right w:type="dxa" w:w="100"/>
            </w:tcMar>
            <w:vAlign w:val="center"/>
          </w:tcPr>
          <w:p>
            <w:r>
              <w:rPr>
                <w:b w:val="false"/>
                <w:bCs w:val="false"/>
                <w:color w:val="000000"/>
                <w:sz w:val="19"/>
                <w:szCs w:val="19"/>
              </w:rPr>
              <w:t xml:space="preserve">[rate]</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Exemption</w:t>
            </w:r>
          </w:p>
        </w:tc>
        <w:tc>
          <w:tcPr>
            <w:tcW w:type="dxa" w:w="4500"/>
            <w:tcMar>
              <w:top w:type="dxa" w:w="70"/>
              <w:left w:type="dxa" w:w="100"/>
              <w:bottom w:type="dxa" w:w="70"/>
              <w:right w:type="dxa" w:w="100"/>
            </w:tcMar>
            <w:vAlign w:val="center"/>
          </w:tcPr>
          <w:p>
            <w:r>
              <w:rPr>
                <w:b w:val="false"/>
                <w:bCs w:val="false"/>
                <w:color w:val="000000"/>
                <w:sz w:val="19"/>
                <w:szCs w:val="19"/>
              </w:rPr>
              <w:t xml:space="preserve">No development permission fee for EWS, LIG and slum redevelopment schemes with tenement carpet area up to 50 sq.m.</w:t>
            </w:r>
          </w:p>
        </w:tc>
        <w:tc>
          <w:tcPr>
            <w:tcW w:type="dxa" w:w="1300"/>
            <w:tcMar>
              <w:top w:type="dxa" w:w="70"/>
              <w:left w:type="dxa" w:w="100"/>
              <w:bottom w:type="dxa" w:w="70"/>
              <w:right w:type="dxa" w:w="100"/>
            </w:tcMar>
            <w:vAlign w:val="center"/>
          </w:tcPr>
          <w:p>
            <w:r>
              <w:rPr>
                <w:b w:val="false"/>
                <w:bCs w:val="false"/>
                <w:color w:val="000000"/>
                <w:sz w:val="19"/>
                <w:szCs w:val="19"/>
              </w:rPr>
              <w:t xml:space="preserve">210.2</w:t>
            </w:r>
          </w:p>
        </w:tc>
        <w:tc>
          <w:tcPr>
            <w:tcW w:type="dxa" w:w="1200"/>
            <w:tcMar>
              <w:top w:type="dxa" w:w="70"/>
              <w:left w:type="dxa" w:w="100"/>
              <w:bottom w:type="dxa" w:w="70"/>
              <w:right w:type="dxa" w:w="100"/>
            </w:tcMar>
            <w:vAlign w:val="center"/>
          </w:tcPr>
          <w:p>
            <w:r>
              <w:rPr>
                <w:b w:val="false"/>
                <w:bCs w:val="false"/>
                <w:color w:val="000000"/>
                <w:sz w:val="19"/>
                <w:szCs w:val="19"/>
              </w:rPr>
              <w:t xml:space="preserve">None</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Development charges</w:t>
            </w:r>
          </w:p>
        </w:tc>
        <w:tc>
          <w:tcPr>
            <w:tcW w:type="dxa" w:w="4500"/>
            <w:tcMar>
              <w:top w:type="dxa" w:w="70"/>
              <w:left w:type="dxa" w:w="100"/>
              <w:bottom w:type="dxa" w:w="70"/>
              <w:right w:type="dxa" w:w="100"/>
            </w:tcMar>
            <w:vAlign w:val="center"/>
          </w:tcPr>
          <w:p>
            <w:r>
              <w:rPr>
                <w:b w:val="false"/>
                <w:bCs w:val="false"/>
                <w:color w:val="000000"/>
                <w:sz w:val="19"/>
                <w:szCs w:val="19"/>
              </w:rPr>
              <w:t xml:space="preserve">Fees and charges for development permission, as notified by APCRDA.</w:t>
            </w:r>
          </w:p>
        </w:tc>
        <w:tc>
          <w:tcPr>
            <w:tcW w:type="dxa" w:w="1300"/>
            <w:tcMar>
              <w:top w:type="dxa" w:w="70"/>
              <w:left w:type="dxa" w:w="100"/>
              <w:bottom w:type="dxa" w:w="70"/>
              <w:right w:type="dxa" w:w="100"/>
            </w:tcMar>
            <w:vAlign w:val="center"/>
          </w:tcPr>
          <w:p>
            <w:r>
              <w:rPr>
                <w:b w:val="false"/>
                <w:bCs w:val="false"/>
                <w:color w:val="000000"/>
                <w:sz w:val="19"/>
                <w:szCs w:val="19"/>
              </w:rPr>
              <w:t xml:space="preserve">210.5</w:t>
            </w:r>
          </w:p>
        </w:tc>
        <w:tc>
          <w:tcPr>
            <w:tcW w:type="dxa" w:w="1200"/>
            <w:tcMar>
              <w:top w:type="dxa" w:w="70"/>
              <w:left w:type="dxa" w:w="100"/>
              <w:bottom w:type="dxa" w:w="70"/>
              <w:right w:type="dxa" w:w="100"/>
            </w:tcMar>
            <w:vAlign w:val="center"/>
          </w:tcPr>
          <w:p>
            <w:r>
              <w:rPr>
                <w:b w:val="false"/>
                <w:bCs w:val="false"/>
                <w:color w:val="000000"/>
                <w:sz w:val="19"/>
                <w:szCs w:val="19"/>
              </w:rPr>
              <w:t xml:space="preserve">[rate]</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Impact fee</w:t>
            </w:r>
          </w:p>
        </w:tc>
        <w:tc>
          <w:tcPr>
            <w:tcW w:type="dxa" w:w="4500"/>
            <w:tcMar>
              <w:top w:type="dxa" w:w="70"/>
              <w:left w:type="dxa" w:w="100"/>
              <w:bottom w:type="dxa" w:w="70"/>
              <w:right w:type="dxa" w:w="100"/>
            </w:tcMar>
            <w:vAlign w:val="center"/>
          </w:tcPr>
          <w:p>
            <w:r>
              <w:rPr>
                <w:b w:val="false"/>
                <w:bCs w:val="false"/>
                <w:color w:val="000000"/>
                <w:sz w:val="19"/>
                <w:szCs w:val="19"/>
              </w:rPr>
              <w:t xml:space="preserve">Payable where FSI exceeds 1.75, as levied by APCRDA.</w:t>
            </w:r>
          </w:p>
        </w:tc>
        <w:tc>
          <w:tcPr>
            <w:tcW w:type="dxa" w:w="1300"/>
            <w:tcMar>
              <w:top w:type="dxa" w:w="70"/>
              <w:left w:type="dxa" w:w="100"/>
              <w:bottom w:type="dxa" w:w="70"/>
              <w:right w:type="dxa" w:w="100"/>
            </w:tcMar>
            <w:vAlign w:val="center"/>
          </w:tcPr>
          <w:p>
            <w:r>
              <w:rPr>
                <w:b w:val="false"/>
                <w:bCs w:val="false"/>
                <w:color w:val="000000"/>
                <w:sz w:val="19"/>
                <w:szCs w:val="19"/>
              </w:rPr>
              <w:t xml:space="preserve">210.5</w:t>
            </w:r>
          </w:p>
        </w:tc>
        <w:tc>
          <w:tcPr>
            <w:tcW w:type="dxa" w:w="1200"/>
            <w:tcMar>
              <w:top w:type="dxa" w:w="70"/>
              <w:left w:type="dxa" w:w="100"/>
              <w:bottom w:type="dxa" w:w="70"/>
              <w:right w:type="dxa" w:w="100"/>
            </w:tcMar>
            <w:vAlign w:val="center"/>
          </w:tcPr>
          <w:p>
            <w:r>
              <w:rPr>
                <w:b w:val="false"/>
                <w:bCs w:val="false"/>
                <w:color w:val="000000"/>
                <w:sz w:val="19"/>
                <w:szCs w:val="19"/>
              </w:rPr>
              <w:t xml:space="preserve">[rate]</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Mortgage</w:t>
            </w:r>
          </w:p>
        </w:tc>
        <w:tc>
          <w:tcPr>
            <w:tcW w:type="dxa" w:w="4500"/>
            <w:tcMar>
              <w:top w:type="dxa" w:w="70"/>
              <w:left w:type="dxa" w:w="100"/>
              <w:bottom w:type="dxa" w:w="70"/>
              <w:right w:type="dxa" w:w="100"/>
            </w:tcMar>
            <w:vAlign w:val="center"/>
          </w:tcPr>
          <w:p>
            <w:r>
              <w:rPr>
                <w:b w:val="false"/>
                <w:bCs w:val="false"/>
                <w:color w:val="000000"/>
                <w:sz w:val="19"/>
                <w:szCs w:val="19"/>
              </w:rPr>
              <w:t xml:space="preserve">Ten percent of gross floor area mortgaged by registered deed; released when the occupancy certificate is issued.</w:t>
            </w:r>
          </w:p>
        </w:tc>
        <w:tc>
          <w:tcPr>
            <w:tcW w:type="dxa" w:w="1300"/>
            <w:tcMar>
              <w:top w:type="dxa" w:w="70"/>
              <w:left w:type="dxa" w:w="100"/>
              <w:bottom w:type="dxa" w:w="70"/>
              <w:right w:type="dxa" w:w="100"/>
            </w:tcMar>
            <w:vAlign w:val="center"/>
          </w:tcPr>
          <w:p>
            <w:r>
              <w:rPr>
                <w:b w:val="false"/>
                <w:bCs w:val="false"/>
                <w:color w:val="000000"/>
                <w:sz w:val="19"/>
                <w:szCs w:val="19"/>
              </w:rPr>
              <w:t xml:space="preserve">210.4, 213.9</w:t>
            </w:r>
          </w:p>
        </w:tc>
        <w:tc>
          <w:tcPr>
            <w:tcW w:type="dxa" w:w="1200"/>
            <w:tcMar>
              <w:top w:type="dxa" w:w="70"/>
              <w:left w:type="dxa" w:w="100"/>
              <w:bottom w:type="dxa" w:w="70"/>
              <w:right w:type="dxa" w:w="100"/>
            </w:tcMar>
            <w:vAlign w:val="center"/>
          </w:tcPr>
          <w:p>
            <w:r>
              <w:rPr>
                <w:b w:val="false"/>
                <w:bCs w:val="false"/>
                <w:color w:val="000000"/>
                <w:sz w:val="19"/>
                <w:szCs w:val="19"/>
              </w:rPr>
              <w:t xml:space="preserve">10% of GFA</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Handover of built-up area</w:t>
            </w:r>
          </w:p>
        </w:tc>
        <w:tc>
          <w:tcPr>
            <w:tcW w:type="dxa" w:w="4500"/>
            <w:tcMar>
              <w:top w:type="dxa" w:w="70"/>
              <w:left w:type="dxa" w:w="100"/>
              <w:bottom w:type="dxa" w:w="70"/>
              <w:right w:type="dxa" w:w="100"/>
            </w:tcMar>
            <w:vAlign w:val="center"/>
          </w:tcPr>
          <w:p>
            <w:r>
              <w:rPr>
                <w:b w:val="false"/>
                <w:bCs w:val="false"/>
                <w:color w:val="000000"/>
                <w:sz w:val="19"/>
                <w:szCs w:val="19"/>
              </w:rPr>
              <w:t xml:space="preserve">Ten percent of built-up area (5% of units for row, detached or cluster housing) by notarised affidavit before sanction, unless exempt.</w:t>
            </w:r>
          </w:p>
        </w:tc>
        <w:tc>
          <w:tcPr>
            <w:tcW w:type="dxa" w:w="1300"/>
            <w:tcMar>
              <w:top w:type="dxa" w:w="70"/>
              <w:left w:type="dxa" w:w="100"/>
              <w:bottom w:type="dxa" w:w="70"/>
              <w:right w:type="dxa" w:w="100"/>
            </w:tcMar>
            <w:vAlign w:val="center"/>
          </w:tcPr>
          <w:p>
            <w:r>
              <w:rPr>
                <w:b w:val="false"/>
                <w:bCs w:val="false"/>
                <w:color w:val="000000"/>
                <w:sz w:val="19"/>
                <w:szCs w:val="19"/>
              </w:rPr>
              <w:t xml:space="preserve">215.3</w:t>
            </w:r>
          </w:p>
        </w:tc>
        <w:tc>
          <w:tcPr>
            <w:tcW w:type="dxa" w:w="1200"/>
            <w:tcMar>
              <w:top w:type="dxa" w:w="70"/>
              <w:left w:type="dxa" w:w="100"/>
              <w:bottom w:type="dxa" w:w="70"/>
              <w:right w:type="dxa" w:w="100"/>
            </w:tcMar>
            <w:vAlign w:val="center"/>
          </w:tcPr>
          <w:p>
            <w:r>
              <w:rPr>
                <w:b w:val="false"/>
                <w:bCs w:val="false"/>
                <w:color w:val="000000"/>
                <w:sz w:val="19"/>
                <w:szCs w:val="19"/>
              </w:rPr>
              <w:t xml:space="preserve">10% or 5%</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Compounding fee</w:t>
            </w:r>
          </w:p>
        </w:tc>
        <w:tc>
          <w:tcPr>
            <w:tcW w:type="dxa" w:w="4500"/>
            <w:tcMar>
              <w:top w:type="dxa" w:w="70"/>
              <w:left w:type="dxa" w:w="100"/>
              <w:bottom w:type="dxa" w:w="70"/>
              <w:right w:type="dxa" w:w="100"/>
            </w:tcMar>
            <w:vAlign w:val="center"/>
          </w:tcPr>
          <w:p>
            <w:r>
              <w:rPr>
                <w:b w:val="false"/>
                <w:bCs w:val="false"/>
                <w:color w:val="000000"/>
                <w:sz w:val="19"/>
                <w:szCs w:val="19"/>
              </w:rPr>
              <w:t xml:space="preserve">For setback violations other than front, non-high-rise only, up to 10%; rate equal to the registered land value of the violated portion.</w:t>
            </w:r>
          </w:p>
        </w:tc>
        <w:tc>
          <w:tcPr>
            <w:tcW w:type="dxa" w:w="1300"/>
            <w:tcMar>
              <w:top w:type="dxa" w:w="70"/>
              <w:left w:type="dxa" w:w="100"/>
              <w:bottom w:type="dxa" w:w="70"/>
              <w:right w:type="dxa" w:w="100"/>
            </w:tcMar>
            <w:vAlign w:val="center"/>
          </w:tcPr>
          <w:p>
            <w:r>
              <w:rPr>
                <w:b w:val="false"/>
                <w:bCs w:val="false"/>
                <w:color w:val="000000"/>
                <w:sz w:val="19"/>
                <w:szCs w:val="19"/>
              </w:rPr>
              <w:t xml:space="preserve">215.4</w:t>
            </w:r>
          </w:p>
        </w:tc>
        <w:tc>
          <w:tcPr>
            <w:tcW w:type="dxa" w:w="1200"/>
            <w:tcMar>
              <w:top w:type="dxa" w:w="70"/>
              <w:left w:type="dxa" w:w="100"/>
              <w:bottom w:type="dxa" w:w="70"/>
              <w:right w:type="dxa" w:w="100"/>
            </w:tcMar>
            <w:vAlign w:val="center"/>
          </w:tcPr>
          <w:p>
            <w:r>
              <w:rPr>
                <w:b w:val="false"/>
                <w:bCs w:val="false"/>
                <w:color w:val="000000"/>
                <w:sz w:val="19"/>
                <w:szCs w:val="19"/>
              </w:rPr>
              <w:t xml:space="preserve">Land value</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Orders to cite</w:t>
            </w:r>
          </w:p>
        </w:tc>
        <w:tc>
          <w:tcPr>
            <w:tcW w:type="dxa" w:w="4500"/>
            <w:tcMar>
              <w:top w:type="dxa" w:w="70"/>
              <w:left w:type="dxa" w:w="100"/>
              <w:bottom w:type="dxa" w:w="70"/>
              <w:right w:type="dxa" w:w="100"/>
            </w:tcMar>
            <w:vAlign w:val="center"/>
          </w:tcPr>
          <w:p>
            <w:r>
              <w:rPr>
                <w:b w:val="false"/>
                <w:bCs w:val="false"/>
                <w:color w:val="000000"/>
                <w:sz w:val="19"/>
                <w:szCs w:val="19"/>
              </w:rPr>
              <w:t xml:space="preserve">Impact fee for buildings on major roads was set by G.O.Ms.No.117 dated 11 August 2022. Confirm the current schedule before loading rates.</w:t>
            </w:r>
          </w:p>
        </w:tc>
        <w:tc>
          <w:tcPr>
            <w:tcW w:type="dxa" w:w="1300"/>
            <w:tcMar>
              <w:top w:type="dxa" w:w="70"/>
              <w:left w:type="dxa" w:w="100"/>
              <w:bottom w:type="dxa" w:w="70"/>
              <w:right w:type="dxa" w:w="100"/>
            </w:tcMar>
            <w:vAlign w:val="center"/>
          </w:tcPr>
          <w:p>
            <w:r>
              <w:rPr>
                <w:b w:val="false"/>
                <w:bCs w:val="false"/>
                <w:color w:val="000000"/>
                <w:sz w:val="19"/>
                <w:szCs w:val="19"/>
              </w:rPr>
              <w:t xml:space="preserve">-</w:t>
            </w:r>
          </w:p>
        </w:tc>
        <w:tc>
          <w:tcPr>
            <w:tcW w:type="dxa" w:w="1200"/>
            <w:tcMar>
              <w:top w:type="dxa" w:w="70"/>
              <w:left w:type="dxa" w:w="100"/>
              <w:bottom w:type="dxa" w:w="70"/>
              <w:right w:type="dxa" w:w="100"/>
            </w:tcMar>
            <w:vAlign w:val="center"/>
          </w:tcPr>
          <w:p>
            <w:r>
              <w:rPr>
                <w:b w:val="false"/>
                <w:bCs w:val="false"/>
                <w:color w:val="000000"/>
                <w:sz w:val="19"/>
                <w:szCs w:val="19"/>
              </w:rPr>
              <w:t xml:space="preserve">Confirm</w:t>
            </w:r>
          </w:p>
        </w:tc>
      </w:tr>
    </w:tbl>
    <w:p>
      <w:pPr>
        <w:pStyle w:val="Heading2"/>
        <w:spacing w:after="110" w:before="220"/>
      </w:pPr>
      <w:r>
        <w:rPr>
          <w:b/>
          <w:bCs/>
          <w:color w:val="16233D"/>
          <w:sz w:val="25"/>
          <w:szCs w:val="25"/>
        </w:rPr>
        <w:t xml:space="preserve">15.6  Drawings and documents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shd w:fill="14409A" w:val="clear"/>
            <w:tcMar>
              <w:top w:type="dxa" w:w="70"/>
              <w:left w:type="dxa" w:w="100"/>
              <w:bottom w:type="dxa" w:w="70"/>
              <w:right w:type="dxa" w:w="100"/>
            </w:tcMar>
            <w:vAlign w:val="center"/>
          </w:tcPr>
          <w:p>
            <w:r>
              <w:rPr>
                <w:b/>
                <w:bCs/>
                <w:color w:val="FFFFFF"/>
                <w:sz w:val="19"/>
                <w:szCs w:val="19"/>
              </w:rPr>
              <w:t xml:space="preserve">Requirement</w:t>
            </w:r>
          </w:p>
        </w:tc>
        <w:tc>
          <w:tcPr>
            <w:tcW w:type="dxa" w:w="6700"/>
            <w:shd w:fill="14409A" w:val="clear"/>
            <w:tcMar>
              <w:top w:type="dxa" w:w="70"/>
              <w:left w:type="dxa" w:w="100"/>
              <w:bottom w:type="dxa" w:w="70"/>
              <w:right w:type="dxa" w:w="100"/>
            </w:tcMar>
            <w:vAlign w:val="center"/>
          </w:tcPr>
          <w:p>
            <w:r>
              <w:rPr>
                <w:b/>
                <w:bCs/>
                <w:color w:val="FFFFFF"/>
                <w:sz w:val="19"/>
                <w:szCs w:val="19"/>
              </w:rPr>
              <w:t xml:space="preserve">Rule (Reg 208 and 209)</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Sheet sizes</w:t>
            </w:r>
          </w:p>
        </w:tc>
        <w:tc>
          <w:tcPr>
            <w:tcW w:type="dxa" w:w="6700"/>
            <w:tcMar>
              <w:top w:type="dxa" w:w="70"/>
              <w:left w:type="dxa" w:w="100"/>
              <w:bottom w:type="dxa" w:w="70"/>
              <w:right w:type="dxa" w:w="100"/>
            </w:tcMar>
            <w:vAlign w:val="center"/>
          </w:tcPr>
          <w:p>
            <w:r>
              <w:rPr>
                <w:b w:val="false"/>
                <w:bCs w:val="false"/>
                <w:color w:val="000000"/>
                <w:sz w:val="19"/>
                <w:szCs w:val="19"/>
              </w:rPr>
              <w:t xml:space="preserve">A0 to A5, metric dimensions only.</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Scales</w:t>
            </w:r>
          </w:p>
        </w:tc>
        <w:tc>
          <w:tcPr>
            <w:tcW w:type="dxa" w:w="6700"/>
            <w:tcMar>
              <w:top w:type="dxa" w:w="70"/>
              <w:left w:type="dxa" w:w="100"/>
              <w:bottom w:type="dxa" w:w="70"/>
              <w:right w:type="dxa" w:w="100"/>
            </w:tcMar>
            <w:vAlign w:val="center"/>
          </w:tcPr>
          <w:p>
            <w:r>
              <w:rPr>
                <w:b w:val="false"/>
                <w:bCs w:val="false"/>
                <w:color w:val="000000"/>
                <w:sz w:val="19"/>
                <w:szCs w:val="19"/>
              </w:rPr>
              <w:t xml:space="preserve">Key plan not less than 1:10000, site plan 1:500, building plans 1:100.</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Colour notation</w:t>
            </w:r>
          </w:p>
        </w:tc>
        <w:tc>
          <w:tcPr>
            <w:tcW w:type="dxa" w:w="6700"/>
            <w:tcMar>
              <w:top w:type="dxa" w:w="70"/>
              <w:left w:type="dxa" w:w="100"/>
              <w:bottom w:type="dxa" w:w="70"/>
              <w:right w:type="dxa" w:w="100"/>
            </w:tcMar>
            <w:vAlign w:val="center"/>
          </w:tcPr>
          <w:p>
            <w:r>
              <w:rPr>
                <w:b w:val="false"/>
                <w:bCs w:val="false"/>
                <w:color w:val="000000"/>
                <w:sz w:val="19"/>
                <w:szCs w:val="19"/>
              </w:rPr>
              <w:t xml:space="preserve">Table 3: plot lines thick black, proposed work red filled, existing street green, roads and setbacks burnt sienna, and so on.</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Computer-readable copy</w:t>
            </w:r>
          </w:p>
        </w:tc>
        <w:tc>
          <w:tcPr>
            <w:tcW w:type="dxa" w:w="6700"/>
            <w:tcMar>
              <w:top w:type="dxa" w:w="70"/>
              <w:left w:type="dxa" w:w="100"/>
              <w:bottom w:type="dxa" w:w="70"/>
              <w:right w:type="dxa" w:w="100"/>
            </w:tcMar>
            <w:vAlign w:val="center"/>
          </w:tcPr>
          <w:p>
            <w:r>
              <w:rPr>
                <w:b w:val="false"/>
                <w:bCs w:val="false"/>
                <w:color w:val="000000"/>
                <w:sz w:val="19"/>
                <w:szCs w:val="19"/>
              </w:rPr>
              <w:t xml:space="preserve">Required in addition to prints, as prescribed by the Commissioner.</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Ownership</w:t>
            </w:r>
          </w:p>
        </w:tc>
        <w:tc>
          <w:tcPr>
            <w:tcW w:type="dxa" w:w="6700"/>
            <w:tcMar>
              <w:top w:type="dxa" w:w="70"/>
              <w:left w:type="dxa" w:w="100"/>
              <w:bottom w:type="dxa" w:w="70"/>
              <w:right w:type="dxa" w:w="100"/>
            </w:tcMar>
            <w:vAlign w:val="center"/>
          </w:tcPr>
          <w:p>
            <w:r>
              <w:rPr>
                <w:b w:val="false"/>
                <w:bCs w:val="false"/>
                <w:color w:val="000000"/>
                <w:sz w:val="19"/>
                <w:szCs w:val="19"/>
              </w:rPr>
              <w:t xml:space="preserve">Attested LPOC, or an equivalent document outside land pooling. Originals are shown before sanction. Statement of area by triangulation with the owner's affidavit.</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Clearances</w:t>
            </w:r>
          </w:p>
        </w:tc>
        <w:tc>
          <w:tcPr>
            <w:tcW w:type="dxa" w:w="6700"/>
            <w:tcMar>
              <w:top w:type="dxa" w:w="70"/>
              <w:left w:type="dxa" w:w="100"/>
              <w:bottom w:type="dxa" w:w="70"/>
              <w:right w:type="dxa" w:w="100"/>
            </w:tcMar>
            <w:vAlign w:val="center"/>
          </w:tcPr>
          <w:p>
            <w:r>
              <w:rPr>
                <w:b w:val="false"/>
                <w:bCs w:val="false"/>
                <w:color w:val="000000"/>
                <w:sz w:val="19"/>
                <w:szCs w:val="19"/>
              </w:rPr>
              <w:t xml:space="preserve">Fire, environmental, and other agencies such as airports, railways and electricity where required.</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Special buildings</w:t>
            </w:r>
          </w:p>
        </w:tc>
        <w:tc>
          <w:tcPr>
            <w:tcW w:type="dxa" w:w="6700"/>
            <w:tcMar>
              <w:top w:type="dxa" w:w="70"/>
              <w:left w:type="dxa" w:w="100"/>
              <w:bottom w:type="dxa" w:w="70"/>
              <w:right w:type="dxa" w:w="100"/>
            </w:tcMar>
            <w:vAlign w:val="center"/>
          </w:tcPr>
          <w:p>
            <w:r>
              <w:rPr>
                <w:b w:val="false"/>
                <w:bCs w:val="false"/>
                <w:color w:val="000000"/>
                <w:sz w:val="19"/>
                <w:szCs w:val="19"/>
              </w:rPr>
              <w:t xml:space="preserve">Commercial above 15 m, residential 18 m and above, and public congregation buildings above 500 sq.m plot or 6 m need extra fire and services details and NOCs (Reg 209.7).</w:t>
            </w:r>
          </w:p>
        </w:tc>
      </w:tr>
      <w:tr>
        <w:trPr>
          <w:cantSplit/>
        </w:trPr>
        <w:tc>
          <w:tcPr>
            <w:tcW w:type="dxa" w:w="3000"/>
            <w:tcMar>
              <w:top w:type="dxa" w:w="70"/>
              <w:left w:type="dxa" w:w="100"/>
              <w:bottom w:type="dxa" w:w="70"/>
              <w:right w:type="dxa" w:w="100"/>
            </w:tcMar>
            <w:vAlign w:val="center"/>
          </w:tcPr>
          <w:p>
            <w:r>
              <w:rPr>
                <w:b w:val="false"/>
                <w:bCs w:val="false"/>
                <w:color w:val="000000"/>
                <w:sz w:val="19"/>
                <w:szCs w:val="19"/>
              </w:rPr>
              <w:t xml:space="preserve">Design brief</w:t>
            </w:r>
          </w:p>
        </w:tc>
        <w:tc>
          <w:tcPr>
            <w:tcW w:type="dxa" w:w="6700"/>
            <w:tcMar>
              <w:top w:type="dxa" w:w="70"/>
              <w:left w:type="dxa" w:w="100"/>
              <w:bottom w:type="dxa" w:w="70"/>
              <w:right w:type="dxa" w:w="100"/>
            </w:tcMar>
            <w:vAlign w:val="center"/>
          </w:tcPr>
          <w:p>
            <w:r>
              <w:rPr>
                <w:b w:val="false"/>
                <w:bCs w:val="false"/>
                <w:color w:val="000000"/>
                <w:sz w:val="19"/>
                <w:szCs w:val="19"/>
              </w:rPr>
              <w:t xml:space="preserve">Required for lands above 2000 sq.m in residential, commercial and industrial zones (Reg 209.8).</w:t>
            </w:r>
          </w:p>
        </w:tc>
      </w:tr>
    </w:tbl>
    <w:p>
      <w:pPr>
        <w:pStyle w:val="Heading2"/>
        <w:spacing w:after="110" w:before="220"/>
      </w:pPr>
      <w:r>
        <w:rPr>
          <w:b/>
          <w:bCs/>
          <w:color w:val="16233D"/>
          <w:sz w:val="25"/>
          <w:szCs w:val="25"/>
        </w:rPr>
        <w:t xml:space="preserve">15.7  What changes for admin users and placeholders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2700"/>
      </w:tblGrid>
      <w:tr>
        <w:trPr>
          <w:tblHeader/>
        </w:trPr>
        <w:tc>
          <w:tcPr>
            <w:tcW w:type="dxa" w:w="2700"/>
            <w:shd w:fill="14409A" w:val="clear"/>
            <w:tcMar>
              <w:top w:type="dxa" w:w="70"/>
              <w:left w:type="dxa" w:w="100"/>
              <w:bottom w:type="dxa" w:w="70"/>
              <w:right w:type="dxa" w:w="100"/>
            </w:tcMar>
            <w:vAlign w:val="center"/>
          </w:tcPr>
          <w:p>
            <w:r>
              <w:rPr>
                <w:b/>
                <w:bCs/>
                <w:color w:val="FFFFFF"/>
                <w:sz w:val="19"/>
                <w:szCs w:val="19"/>
              </w:rPr>
              <w:t xml:space="preserve">Area</w:t>
            </w:r>
          </w:p>
        </w:tc>
        <w:tc>
          <w:tcPr>
            <w:tcW w:type="dxa" w:w="4300"/>
            <w:shd w:fill="14409A" w:val="clear"/>
            <w:tcMar>
              <w:top w:type="dxa" w:w="70"/>
              <w:left w:type="dxa" w:w="100"/>
              <w:bottom w:type="dxa" w:w="70"/>
              <w:right w:type="dxa" w:w="100"/>
            </w:tcMar>
            <w:vAlign w:val="center"/>
          </w:tcPr>
          <w:p>
            <w:r>
              <w:rPr>
                <w:b/>
                <w:bCs/>
                <w:color w:val="FFFFFF"/>
                <w:sz w:val="19"/>
                <w:szCs w:val="19"/>
              </w:rPr>
              <w:t xml:space="preserve">Change</w:t>
            </w:r>
          </w:p>
        </w:tc>
        <w:tc>
          <w:tcPr>
            <w:tcW w:type="dxa" w:w="2700"/>
            <w:shd w:fill="14409A" w:val="clear"/>
            <w:tcMar>
              <w:top w:type="dxa" w:w="70"/>
              <w:left w:type="dxa" w:w="100"/>
              <w:bottom w:type="dxa" w:w="70"/>
              <w:right w:type="dxa" w:w="100"/>
            </w:tcMar>
            <w:vAlign w:val="center"/>
          </w:tcPr>
          <w:p>
            <w:r>
              <w:rPr>
                <w:b/>
                <w:bCs/>
                <w:color w:val="FFFFFF"/>
                <w:sz w:val="19"/>
                <w:szCs w:val="19"/>
              </w:rPr>
              <w:t xml:space="preserve">Screen</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Roles</w:t>
            </w:r>
          </w:p>
        </w:tc>
        <w:tc>
          <w:tcPr>
            <w:tcW w:type="dxa" w:w="4300"/>
            <w:tcMar>
              <w:top w:type="dxa" w:w="70"/>
              <w:left w:type="dxa" w:w="100"/>
              <w:bottom w:type="dxa" w:w="70"/>
              <w:right w:type="dxa" w:w="100"/>
            </w:tcMar>
            <w:vAlign w:val="center"/>
          </w:tcPr>
          <w:p>
            <w:r>
              <w:rPr>
                <w:b w:val="false"/>
                <w:bCs w:val="false"/>
                <w:color w:val="000000"/>
                <w:sz w:val="19"/>
                <w:szCs w:val="19"/>
              </w:rPr>
              <w:t xml:space="preserve">Add Chief City Planner and Executive Committee member. Keep Commissioner, scrutiny officer, NOC officer, accounts and admin.</w:t>
            </w:r>
          </w:p>
        </w:tc>
        <w:tc>
          <w:tcPr>
            <w:tcW w:type="dxa" w:w="2700"/>
            <w:tcMar>
              <w:top w:type="dxa" w:w="70"/>
              <w:left w:type="dxa" w:w="100"/>
              <w:bottom w:type="dxa" w:w="70"/>
              <w:right w:type="dxa" w:w="100"/>
            </w:tcMar>
            <w:vAlign w:val="center"/>
          </w:tcPr>
          <w:p>
            <w:r>
              <w:rPr>
                <w:b w:val="false"/>
                <w:bCs w:val="false"/>
                <w:color w:val="000000"/>
                <w:sz w:val="19"/>
                <w:szCs w:val="19"/>
              </w:rPr>
              <w:t xml:space="preserve">AD1, AD1b</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Zoning table</w:t>
            </w:r>
          </w:p>
        </w:tc>
        <w:tc>
          <w:tcPr>
            <w:tcW w:type="dxa" w:w="4300"/>
            <w:tcMar>
              <w:top w:type="dxa" w:w="70"/>
              <w:left w:type="dxa" w:w="100"/>
              <w:bottom w:type="dxa" w:w="70"/>
              <w:right w:type="dxa" w:w="100"/>
            </w:tcMar>
            <w:vAlign w:val="center"/>
          </w:tcPr>
          <w:p>
            <w:r>
              <w:rPr>
                <w:b w:val="false"/>
                <w:bCs w:val="false"/>
                <w:color w:val="000000"/>
                <w:sz w:val="19"/>
                <w:szCs w:val="19"/>
              </w:rPr>
              <w:t xml:space="preserve">New: one row per zone and plot-size band with use status, FSI, coverage, green coverage, height, floors, setbacks and parking. Test with a sample plot before publishing.</w:t>
            </w:r>
          </w:p>
        </w:tc>
        <w:tc>
          <w:tcPr>
            <w:tcW w:type="dxa" w:w="2700"/>
            <w:tcMar>
              <w:top w:type="dxa" w:w="70"/>
              <w:left w:type="dxa" w:w="100"/>
              <w:bottom w:type="dxa" w:w="70"/>
              <w:right w:type="dxa" w:w="100"/>
            </w:tcMar>
            <w:vAlign w:val="center"/>
          </w:tcPr>
          <w:p>
            <w:r>
              <w:rPr>
                <w:b w:val="false"/>
                <w:bCs w:val="false"/>
                <w:color w:val="000000"/>
                <w:sz w:val="19"/>
                <w:szCs w:val="19"/>
              </w:rPr>
              <w:t xml:space="preserve">AD10</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Village (R1) settings</w:t>
            </w:r>
          </w:p>
        </w:tc>
        <w:tc>
          <w:tcPr>
            <w:tcW w:type="dxa" w:w="4300"/>
            <w:tcMar>
              <w:top w:type="dxa" w:w="70"/>
              <w:left w:type="dxa" w:w="100"/>
              <w:bottom w:type="dxa" w:w="70"/>
              <w:right w:type="dxa" w:w="100"/>
            </w:tcMar>
            <w:vAlign w:val="center"/>
          </w:tcPr>
          <w:p>
            <w:r>
              <w:rPr>
                <w:b w:val="false"/>
                <w:bCs w:val="false"/>
                <w:color w:val="000000"/>
                <w:sz w:val="19"/>
                <w:szCs w:val="19"/>
              </w:rPr>
              <w:t xml:space="preserve">New: village roads with approved widths, 9 m and 12 m road rules, 200 sq.m and 7 m exemption, 200% TDR limit.</w:t>
            </w:r>
          </w:p>
        </w:tc>
        <w:tc>
          <w:tcPr>
            <w:tcW w:type="dxa" w:w="2700"/>
            <w:tcMar>
              <w:top w:type="dxa" w:w="70"/>
              <w:left w:type="dxa" w:w="100"/>
              <w:bottom w:type="dxa" w:w="70"/>
              <w:right w:type="dxa" w:w="100"/>
            </w:tcMar>
            <w:vAlign w:val="center"/>
          </w:tcPr>
          <w:p>
            <w:r>
              <w:rPr>
                <w:b w:val="false"/>
                <w:bCs w:val="false"/>
                <w:color w:val="000000"/>
                <w:sz w:val="19"/>
                <w:szCs w:val="19"/>
              </w:rPr>
              <w:t xml:space="preserve">AD11</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Zoning map and land records</w:t>
            </w:r>
          </w:p>
        </w:tc>
        <w:tc>
          <w:tcPr>
            <w:tcW w:type="dxa" w:w="4300"/>
            <w:tcMar>
              <w:top w:type="dxa" w:w="70"/>
              <w:left w:type="dxa" w:w="100"/>
              <w:bottom w:type="dxa" w:w="70"/>
              <w:right w:type="dxa" w:w="100"/>
            </w:tcMar>
            <w:vAlign w:val="center"/>
          </w:tcPr>
          <w:p>
            <w:r>
              <w:rPr>
                <w:b w:val="false"/>
                <w:bCs w:val="false"/>
                <w:color w:val="000000"/>
                <w:sz w:val="19"/>
                <w:szCs w:val="19"/>
              </w:rPr>
              <w:t xml:space="preserve">New: map version, village boundaries and LPOC register import.</w:t>
            </w:r>
          </w:p>
        </w:tc>
        <w:tc>
          <w:tcPr>
            <w:tcW w:type="dxa" w:w="2700"/>
            <w:tcMar>
              <w:top w:type="dxa" w:w="70"/>
              <w:left w:type="dxa" w:w="100"/>
              <w:bottom w:type="dxa" w:w="70"/>
              <w:right w:type="dxa" w:w="100"/>
            </w:tcMar>
            <w:vAlign w:val="center"/>
          </w:tcPr>
          <w:p>
            <w:r>
              <w:rPr>
                <w:b w:val="false"/>
                <w:bCs w:val="false"/>
                <w:color w:val="000000"/>
                <w:sz w:val="19"/>
                <w:szCs w:val="19"/>
              </w:rPr>
              <w:t xml:space="preserve">AD12</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Route and trigger rules</w:t>
            </w:r>
          </w:p>
        </w:tc>
        <w:tc>
          <w:tcPr>
            <w:tcW w:type="dxa" w:w="4300"/>
            <w:tcMar>
              <w:top w:type="dxa" w:w="70"/>
              <w:left w:type="dxa" w:w="100"/>
              <w:bottom w:type="dxa" w:w="70"/>
              <w:right w:type="dxa" w:w="100"/>
            </w:tcMar>
            <w:vAlign w:val="center"/>
          </w:tcPr>
          <w:p>
            <w:r>
              <w:rPr>
                <w:b w:val="false"/>
                <w:bCs w:val="false"/>
                <w:color w:val="000000"/>
                <w:sz w:val="19"/>
                <w:szCs w:val="19"/>
              </w:rPr>
              <w:t xml:space="preserve">Replaces the BuildNow-style categories. Triggers such as height, plot area and public use decide NOCs, design brief and exemptions.</w:t>
            </w:r>
          </w:p>
        </w:tc>
        <w:tc>
          <w:tcPr>
            <w:tcW w:type="dxa" w:w="2700"/>
            <w:tcMar>
              <w:top w:type="dxa" w:w="70"/>
              <w:left w:type="dxa" w:w="100"/>
              <w:bottom w:type="dxa" w:w="70"/>
              <w:right w:type="dxa" w:w="100"/>
            </w:tcMar>
            <w:vAlign w:val="center"/>
          </w:tcPr>
          <w:p>
            <w:r>
              <w:rPr>
                <w:b w:val="false"/>
                <w:bCs w:val="false"/>
                <w:color w:val="000000"/>
                <w:sz w:val="19"/>
                <w:szCs w:val="19"/>
              </w:rPr>
              <w:t xml:space="preserve">AD4</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Fee schedule</w:t>
            </w:r>
          </w:p>
        </w:tc>
        <w:tc>
          <w:tcPr>
            <w:tcW w:type="dxa" w:w="4300"/>
            <w:tcMar>
              <w:top w:type="dxa" w:w="70"/>
              <w:left w:type="dxa" w:w="100"/>
              <w:bottom w:type="dxa" w:w="70"/>
              <w:right w:type="dxa" w:w="100"/>
            </w:tcMar>
            <w:vAlign w:val="center"/>
          </w:tcPr>
          <w:p>
            <w:r>
              <w:rPr>
                <w:b w:val="false"/>
                <w:bCs w:val="false"/>
                <w:color w:val="000000"/>
                <w:sz w:val="19"/>
                <w:szCs w:val="19"/>
              </w:rPr>
              <w:t xml:space="preserve">Fee names follow the regulations, each with basis, condition, exemption, effective date and source order. Mortgage and compounding are set separately.</w:t>
            </w:r>
          </w:p>
        </w:tc>
        <w:tc>
          <w:tcPr>
            <w:tcW w:type="dxa" w:w="2700"/>
            <w:tcMar>
              <w:top w:type="dxa" w:w="70"/>
              <w:left w:type="dxa" w:w="100"/>
              <w:bottom w:type="dxa" w:w="70"/>
              <w:right w:type="dxa" w:w="100"/>
            </w:tcMar>
            <w:vAlign w:val="center"/>
          </w:tcPr>
          <w:p>
            <w:r>
              <w:rPr>
                <w:b w:val="false"/>
                <w:bCs w:val="false"/>
                <w:color w:val="000000"/>
                <w:sz w:val="19"/>
                <w:szCs w:val="19"/>
              </w:rPr>
              <w:t xml:space="preserve">AD5, AD5b</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Workflow and SLA</w:t>
            </w:r>
          </w:p>
        </w:tc>
        <w:tc>
          <w:tcPr>
            <w:tcW w:type="dxa" w:w="4300"/>
            <w:tcMar>
              <w:top w:type="dxa" w:w="70"/>
              <w:left w:type="dxa" w:w="100"/>
              <w:bottom w:type="dxa" w:w="70"/>
              <w:right w:type="dxa" w:w="100"/>
            </w:tcMar>
            <w:vAlign w:val="center"/>
          </w:tcPr>
          <w:p>
            <w:r>
              <w:rPr>
                <w:b w:val="false"/>
                <w:bCs w:val="false"/>
                <w:color w:val="000000"/>
                <w:sz w:val="19"/>
                <w:szCs w:val="19"/>
              </w:rPr>
              <w:t xml:space="preserve">Fixed regulatory limits shown beside the editable ones: 60 days, 7 days, 15 days, 10 working days.</w:t>
            </w:r>
          </w:p>
        </w:tc>
        <w:tc>
          <w:tcPr>
            <w:tcW w:type="dxa" w:w="2700"/>
            <w:tcMar>
              <w:top w:type="dxa" w:w="70"/>
              <w:left w:type="dxa" w:w="100"/>
              <w:bottom w:type="dxa" w:w="70"/>
              <w:right w:type="dxa" w:w="100"/>
            </w:tcMar>
            <w:vAlign w:val="center"/>
          </w:tcPr>
          <w:p>
            <w:r>
              <w:rPr>
                <w:b w:val="false"/>
                <w:bCs w:val="false"/>
                <w:color w:val="000000"/>
                <w:sz w:val="19"/>
                <w:szCs w:val="19"/>
              </w:rPr>
              <w:t xml:space="preserve">AD3</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Notifications</w:t>
            </w:r>
          </w:p>
        </w:tc>
        <w:tc>
          <w:tcPr>
            <w:tcW w:type="dxa" w:w="4300"/>
            <w:tcMar>
              <w:top w:type="dxa" w:w="70"/>
              <w:left w:type="dxa" w:w="100"/>
              <w:bottom w:type="dxa" w:w="70"/>
              <w:right w:type="dxa" w:w="100"/>
            </w:tcMar>
            <w:vAlign w:val="center"/>
          </w:tcPr>
          <w:p>
            <w:r>
              <w:rPr>
                <w:b w:val="false"/>
                <w:bCs w:val="false"/>
                <w:color w:val="000000"/>
                <w:sz w:val="19"/>
                <w:szCs w:val="19"/>
              </w:rPr>
              <w:t xml:space="preserve">Add events: hearing notice, line-out check due, occupancy decision due, mortgage release.</w:t>
            </w:r>
          </w:p>
        </w:tc>
        <w:tc>
          <w:tcPr>
            <w:tcW w:type="dxa" w:w="2700"/>
            <w:tcMar>
              <w:top w:type="dxa" w:w="70"/>
              <w:left w:type="dxa" w:w="100"/>
              <w:bottom w:type="dxa" w:w="70"/>
              <w:right w:type="dxa" w:w="100"/>
            </w:tcMar>
            <w:vAlign w:val="center"/>
          </w:tcPr>
          <w:p>
            <w:r>
              <w:rPr>
                <w:b w:val="false"/>
                <w:bCs w:val="false"/>
                <w:color w:val="000000"/>
                <w:sz w:val="19"/>
                <w:szCs w:val="19"/>
              </w:rPr>
              <w:t xml:space="preserve">AD7</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Offices</w:t>
            </w:r>
          </w:p>
        </w:tc>
        <w:tc>
          <w:tcPr>
            <w:tcW w:type="dxa" w:w="4300"/>
            <w:tcMar>
              <w:top w:type="dxa" w:w="70"/>
              <w:left w:type="dxa" w:w="100"/>
              <w:bottom w:type="dxa" w:w="70"/>
              <w:right w:type="dxa" w:w="100"/>
            </w:tcMar>
            <w:vAlign w:val="center"/>
          </w:tcPr>
          <w:p>
            <w:r>
              <w:rPr>
                <w:b w:val="false"/>
                <w:bCs w:val="false"/>
                <w:color w:val="000000"/>
                <w:sz w:val="19"/>
                <w:szCs w:val="19"/>
              </w:rPr>
              <w:t xml:space="preserve">Add Planning (Chief City Planner) and Executive Committee as office types.</w:t>
            </w:r>
          </w:p>
        </w:tc>
        <w:tc>
          <w:tcPr>
            <w:tcW w:type="dxa" w:w="2700"/>
            <w:tcMar>
              <w:top w:type="dxa" w:w="70"/>
              <w:left w:type="dxa" w:w="100"/>
              <w:bottom w:type="dxa" w:w="70"/>
              <w:right w:type="dxa" w:w="100"/>
            </w:tcMar>
            <w:vAlign w:val="center"/>
          </w:tcPr>
          <w:p>
            <w:r>
              <w:rPr>
                <w:b w:val="false"/>
                <w:bCs w:val="false"/>
                <w:color w:val="000000"/>
                <w:sz w:val="19"/>
                <w:szCs w:val="19"/>
              </w:rPr>
              <w:t xml:space="preserve">AD2</w:t>
            </w:r>
          </w:p>
        </w:tc>
      </w:tr>
      <w:tr>
        <w:trPr>
          <w:cantSplit/>
        </w:trPr>
        <w:tc>
          <w:tcPr>
            <w:tcW w:type="dxa" w:w="2700"/>
            <w:tcMar>
              <w:top w:type="dxa" w:w="70"/>
              <w:left w:type="dxa" w:w="100"/>
              <w:bottom w:type="dxa" w:w="70"/>
              <w:right w:type="dxa" w:w="100"/>
            </w:tcMar>
            <w:vAlign w:val="center"/>
          </w:tcPr>
          <w:p>
            <w:r>
              <w:rPr>
                <w:b w:val="false"/>
                <w:bCs w:val="false"/>
                <w:color w:val="000000"/>
                <w:sz w:val="19"/>
                <w:szCs w:val="19"/>
              </w:rPr>
              <w:t xml:space="preserve">Remaining placeholders</w:t>
            </w:r>
          </w:p>
        </w:tc>
        <w:tc>
          <w:tcPr>
            <w:tcW w:type="dxa" w:w="4300"/>
            <w:tcMar>
              <w:top w:type="dxa" w:w="70"/>
              <w:left w:type="dxa" w:w="100"/>
              <w:bottom w:type="dxa" w:w="70"/>
              <w:right w:type="dxa" w:w="100"/>
            </w:tcMar>
            <w:vAlign w:val="center"/>
          </w:tcPr>
          <w:p>
            <w:r>
              <w:rPr>
                <w:b w:val="false"/>
                <w:bCs w:val="false"/>
                <w:color w:val="000000"/>
                <w:sz w:val="19"/>
                <w:szCs w:val="19"/>
              </w:rPr>
              <w:t xml:space="preserve">Zoning table values, fee rates and order numbers, SLA days for internal stages, file size limits, helpdesk number, office and village names.</w:t>
            </w:r>
          </w:p>
        </w:tc>
        <w:tc>
          <w:tcPr>
            <w:tcW w:type="dxa" w:w="2700"/>
            <w:tcMar>
              <w:top w:type="dxa" w:w="70"/>
              <w:left w:type="dxa" w:w="100"/>
              <w:bottom w:type="dxa" w:w="70"/>
              <w:right w:type="dxa" w:w="100"/>
            </w:tcMar>
            <w:vAlign w:val="center"/>
          </w:tcPr>
          <w:p>
            <w:r>
              <w:rPr>
                <w:b w:val="false"/>
                <w:bCs w:val="false"/>
                <w:color w:val="000000"/>
                <w:sz w:val="19"/>
                <w:szCs w:val="19"/>
              </w:rPr>
              <w:t xml:space="preserve">Various</w:t>
            </w:r>
          </w:p>
        </w:tc>
      </w:tr>
    </w:tbl>
    <w:p>
      <w:pPr>
        <w:pStyle w:val="Heading2"/>
        <w:spacing w:after="110" w:before="220"/>
      </w:pPr>
      <w:r>
        <w:rPr>
          <w:b/>
          <w:bCs/>
          <w:color w:val="16233D"/>
          <w:sz w:val="25"/>
          <w:szCs w:val="25"/>
        </w:rPr>
        <w:t xml:space="preserve">15.8  Points to confirm with CRDA</w:t>
      </w:r>
    </w:p>
    <w:p>
      <w:pPr>
        <w:pStyle w:val="ListParagraph"/>
        <w:numPr>
          <w:ilvl w:val="0"/>
          <w:numId w:val="2"/>
        </w:numPr>
        <w:spacing w:after="70"/>
      </w:pPr>
      <w:r>
        <w:rPr>
          <w:sz w:val="21"/>
          <w:szCs w:val="21"/>
        </w:rPr>
        <w:t xml:space="preserve">The current zoning table values for every zone, including any amendments since February 2016.</w:t>
      </w:r>
    </w:p>
    <w:p>
      <w:pPr>
        <w:pStyle w:val="ListParagraph"/>
        <w:numPr>
          <w:ilvl w:val="0"/>
          <w:numId w:val="2"/>
        </w:numPr>
        <w:spacing w:after="70"/>
      </w:pPr>
      <w:r>
        <w:rPr>
          <w:sz w:val="21"/>
          <w:szCs w:val="21"/>
        </w:rPr>
        <w:t xml:space="preserve">Public reporting says the state self-certification scheme for small residential buildings applies to local bodies except in CRDA's jurisdiction. The prototype no longer offers a self-certified route; confirm this is right.</w:t>
      </w:r>
    </w:p>
    <w:p>
      <w:pPr>
        <w:pStyle w:val="ListParagraph"/>
        <w:numPr>
          <w:ilvl w:val="0"/>
          <w:numId w:val="2"/>
        </w:numPr>
        <w:spacing w:after="70"/>
      </w:pPr>
      <w:r>
        <w:rPr>
          <w:sz w:val="21"/>
          <w:szCs w:val="21"/>
        </w:rPr>
        <w:t xml:space="preserve">The regulation says the application is accompanied by the fee receipt. The portal takes payment after the drawing passes the live check and before final submission. Confirm this order is acceptable.</w:t>
      </w:r>
    </w:p>
    <w:p>
      <w:pPr>
        <w:pStyle w:val="ListParagraph"/>
        <w:numPr>
          <w:ilvl w:val="0"/>
          <w:numId w:val="2"/>
        </w:numPr>
        <w:spacing w:after="70"/>
      </w:pPr>
      <w:r>
        <w:rPr>
          <w:sz w:val="21"/>
          <w:szCs w:val="21"/>
        </w:rPr>
        <w:t xml:space="preserve">Whether the printed sets and cloth-mounted completion plans are replaced by digital files.</w:t>
      </w:r>
    </w:p>
    <w:p>
      <w:pPr>
        <w:pStyle w:val="ListParagraph"/>
        <w:numPr>
          <w:ilvl w:val="0"/>
          <w:numId w:val="2"/>
        </w:numPr>
        <w:spacing w:after="70"/>
      </w:pPr>
      <w:r>
        <w:rPr>
          <w:sz w:val="21"/>
          <w:szCs w:val="21"/>
        </w:rPr>
        <w:t xml:space="preserve">Who keeps the TDR register and whether it becomes an admin screen.</w:t>
      </w:r>
    </w:p>
    <w:p>
      <w:pPr>
        <w:pStyle w:val="ListParagraph"/>
        <w:numPr>
          <w:ilvl w:val="0"/>
          <w:numId w:val="2"/>
        </w:numPr>
        <w:spacing w:after="70"/>
      </w:pPr>
      <w:r>
        <w:rPr>
          <w:sz w:val="21"/>
          <w:szCs w:val="21"/>
        </w:rPr>
        <w:t xml:space="preserve">Whether the impact fee schedule of 2022 applies inside the Capital City area.</w:t>
      </w:r>
    </w:p>
    <w:sectPr>
      <w:headerReference w:type="default" r:id="rId11"/>
      <w:footerReference w:type="default" r:id="rId12"/>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Stakeholder Workflows and UX Blueprint | APCRDA building permission | v1.3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Stakeholder Workflows and UX Blueprint | APCRDA building permission | v1.3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Stakeholder Workflows and UX Blueprint | APCRDA building permission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8189ddab4e7fbdfda24c7bcda971ae58fc93e60.png"/><Relationship Id="rId14" Type="http://schemas.openxmlformats.org/officeDocument/2006/relationships/image" Target="media/8a7939aa204d2c30bb1c8e8b296bb98d18ed983b.png"/><Relationship Id="rId15" Type="http://schemas.openxmlformats.org/officeDocument/2006/relationships/image" Target="media/ddbdb298e6241c43a8b007fb1cbd0beefcd10e54.png"/><Relationship Id="rId16" Type="http://schemas.openxmlformats.org/officeDocument/2006/relationships/image" Target="media/76b9ad103a6aa272f37028b05037b4ee649d3543.png"/><Relationship Id="rId17" Type="http://schemas.openxmlformats.org/officeDocument/2006/relationships/image" Target="media/5aff3129cd2c84abbadc01c96e4c1e42b9c73cfc.png"/><Relationship Id="rId18" Type="http://schemas.openxmlformats.org/officeDocument/2006/relationships/image" Target="media/d5d630e6f2254b363f762de6bbb83dd4487df1ac.png"/><Relationship Id="rId19" Type="http://schemas.openxmlformats.org/officeDocument/2006/relationships/image" Target="media/81499eb0f2cb1ba6b5e2a87746dd556d4da1f209.png"/><Relationship Id="rId20" Type="http://schemas.openxmlformats.org/officeDocument/2006/relationships/image" Target="media/bc34c6776f4ff8e90a9eec1f43b7480ce549b3e3.png"/><Relationship Id="rId21" Type="http://schemas.openxmlformats.org/officeDocument/2006/relationships/image" Target="media/1305528e68cb6f4488453e635748c1149321309e.png"/><Relationship Id="rId22" Type="http://schemas.openxmlformats.org/officeDocument/2006/relationships/image" Target="media/bb7c3f58ac9c844367fc73f91d80c816a1464420.png"/><Relationship Id="rId23" Type="http://schemas.openxmlformats.org/officeDocument/2006/relationships/image" Target="media/eeb4154fbcaf371dd6c9d970526d7880fb97e2e5.png"/><Relationship Id="rId24" Type="http://schemas.openxmlformats.org/officeDocument/2006/relationships/image" Target="media/a9e059064db7198351cb28187ad8b2876294798a.png"/><Relationship Id="rId25" Type="http://schemas.openxmlformats.org/officeDocument/2006/relationships/image" Target="media/f9fce031755472899fc817652dac44221c7cf788.png"/><Relationship Id="rId26" Type="http://schemas.openxmlformats.org/officeDocument/2006/relationships/image" Target="media/688cb8969449235b44a04bd7df4cc38536336906.png"/><Relationship Id="rId27" Type="http://schemas.openxmlformats.org/officeDocument/2006/relationships/image" Target="media/ef0e99357152118abdbc576d95ef97efeda2fb9e.png"/><Relationship Id="rId28" Type="http://schemas.openxmlformats.org/officeDocument/2006/relationships/image" Target="media/7a0af282385c22d162adf3d64955ab35f0bbac9c.png"/><Relationship Id="rId29" Type="http://schemas.openxmlformats.org/officeDocument/2006/relationships/image" Target="media/5efd01106d4cad92a0ab9e053629311604de65a1.png"/><Relationship Id="rId30" Type="http://schemas.openxmlformats.org/officeDocument/2006/relationships/image" Target="media/48d3cbb45b6f55271c1790b1922670d40523d85d.png"/><Relationship Id="rId31" Type="http://schemas.openxmlformats.org/officeDocument/2006/relationships/image" Target="media/fcfcc88eeb4288be4b732b60dc9215b56f942807.png"/><Relationship Id="rId32" Type="http://schemas.openxmlformats.org/officeDocument/2006/relationships/image" Target="media/3cda4f55598c55d1f3231fffbe8095211a6fcc08.png"/><Relationship Id="rId33" Type="http://schemas.openxmlformats.org/officeDocument/2006/relationships/image" Target="media/45e755cc3fae61f52bdbb90e67369e33fccc77c7.png"/><Relationship Id="rId34" Type="http://schemas.openxmlformats.org/officeDocument/2006/relationships/image" Target="media/df623f5fad7c5e8fc546ebf66ef1f25bc8552215.png"/><Relationship Id="rId35" Type="http://schemas.openxmlformats.org/officeDocument/2006/relationships/image" Target="media/20941a74fb54b7bff270940cc49cefd606c6b07d.png"/><Relationship Id="rId36" Type="http://schemas.openxmlformats.org/officeDocument/2006/relationships/image" Target="media/ce7641418e6fa97633567bf7c72cc3165fcf0c88.png"/><Relationship Id="rId37" Type="http://schemas.openxmlformats.org/officeDocument/2006/relationships/image" Target="media/071d7daec28dce4676bdb1502b34c5c8d92757eb.png"/><Relationship Id="rId38" Type="http://schemas.openxmlformats.org/officeDocument/2006/relationships/image" Target="media/2710cf2749173abfff5ee3d637e0caa43c4c826a.png"/><Relationship Id="rId39" Type="http://schemas.openxmlformats.org/officeDocument/2006/relationships/image" Target="media/f4e72cec9b959f1e135e646d5b17ead7ce1e7356.png"/><Relationship Id="rId40" Type="http://schemas.openxmlformats.org/officeDocument/2006/relationships/image" Target="media/dffe165080398fc30b35289ffb727a97216762cd.png"/><Relationship Id="rId41" Type="http://schemas.openxmlformats.org/officeDocument/2006/relationships/image" Target="media/e5fa6494927d4d2c9320189cf73410496ba250e2.png"/><Relationship Id="rId42" Type="http://schemas.openxmlformats.org/officeDocument/2006/relationships/image" Target="media/b182ef83122b67233edae0c6a8068a8ba5519a25.png"/><Relationship Id="rId43" Type="http://schemas.openxmlformats.org/officeDocument/2006/relationships/image" Target="media/5666c47f96c03ca0465787a814f2fc6341b1d6ad.png"/><Relationship Id="rId44" Type="http://schemas.openxmlformats.org/officeDocument/2006/relationships/image" Target="media/3fcc9d6a9a537b26932db809b4d5d6c680138b60.png"/><Relationship Id="rId45" Type="http://schemas.openxmlformats.org/officeDocument/2006/relationships/image" Target="media/653bfdf97e166b1b782fe9bdcf775611648ab6ef.png"/><Relationship Id="rId46" Type="http://schemas.openxmlformats.org/officeDocument/2006/relationships/image" Target="media/9eac3f8c965d33053b2791bdd69a158ae64dbedb.png"/><Relationship Id="rId47" Type="http://schemas.openxmlformats.org/officeDocument/2006/relationships/image" Target="media/e14a4017697b65a089b916b9d1c2997b866aad0a.png"/><Relationship Id="rId48" Type="http://schemas.openxmlformats.org/officeDocument/2006/relationships/image" Target="media/8dbe30b05495a1ac9a6227f257d83d12ab8262f4.png"/><Relationship Id="rId49" Type="http://schemas.openxmlformats.org/officeDocument/2006/relationships/image" Target="media/322639b6344713a7cfd88ff7fcac4c19832990da.png"/><Relationship Id="rId50" Type="http://schemas.openxmlformats.org/officeDocument/2006/relationships/image" Target="media/3809d224675a9a8f3846badd2c3385ca30da6633.png"/><Relationship Id="rId51" Type="http://schemas.openxmlformats.org/officeDocument/2006/relationships/image" Target="media/18934734b022fced2fd930a89a87e8c73a7552d8.png"/><Relationship Id="rId52" Type="http://schemas.openxmlformats.org/officeDocument/2006/relationships/image" Target="media/f1c81d3d8094c09e7c681028d5ec89c03cc1722c.png"/><Relationship Id="rId53" Type="http://schemas.openxmlformats.org/officeDocument/2006/relationships/image" Target="media/0c3c61ccc5243b24a1851731e8d41bdd745ea1bf.png"/><Relationship Id="rId54" Type="http://schemas.openxmlformats.org/officeDocument/2006/relationships/image" Target="media/e22580ba72552c2c4d0f0229ae502164a9bddceb.png"/><Relationship Id="rId55" Type="http://schemas.openxmlformats.org/officeDocument/2006/relationships/image" Target="media/638b0cf4b8f39bf4324784633e879183daeb3917.png"/><Relationship Id="rId56" Type="http://schemas.openxmlformats.org/officeDocument/2006/relationships/image" Target="media/bde4432536d4bffe489e9051e0f3521e4e433351.png"/><Relationship Id="rId57" Type="http://schemas.openxmlformats.org/officeDocument/2006/relationships/image" Target="media/0295fcc4fc4f2e07e8d645f6dd0ec9bc697dfd91.png"/><Relationship Id="rId58" Type="http://schemas.openxmlformats.org/officeDocument/2006/relationships/image" Target="media/01f082f4389bd395e40e2a77d3d77b378ccf5791.png"/><Relationship Id="rId59" Type="http://schemas.openxmlformats.org/officeDocument/2006/relationships/image" Target="media/002aa7cab7557e63cc2b566a280ab91bb20c6dc1.png"/><Relationship Id="rId60" Type="http://schemas.openxmlformats.org/officeDocument/2006/relationships/image" Target="media/5a5e25b89a21f381c98908f38b0e0bf306247c42.png"/><Relationship Id="rId61" Type="http://schemas.openxmlformats.org/officeDocument/2006/relationships/image" Target="media/2c0b84cac2e1a43778878bb5fec17a7734786712.png"/><Relationship Id="rId62" Type="http://schemas.openxmlformats.org/officeDocument/2006/relationships/image" Target="media/7b3cf2452c63096493a06b9c2a22b85f103706d7.png"/><Relationship Id="rId63" Type="http://schemas.openxmlformats.org/officeDocument/2006/relationships/image" Target="media/556323b35784d6f66f9ba2e5759cce390d4bd3f6.png"/><Relationship Id="rId64" Type="http://schemas.openxmlformats.org/officeDocument/2006/relationships/image" Target="media/6511234cf06ae467dd75720dd1e99b73161d8f88.png"/><Relationship Id="rId65" Type="http://schemas.openxmlformats.org/officeDocument/2006/relationships/image" Target="media/36ec77aca797375533b9ae1b182b2631348d850e.png"/><Relationship Id="rId66" Type="http://schemas.openxmlformats.org/officeDocument/2006/relationships/image" Target="media/f758e4b24cca7aead3380d9e919287d39f49bfec.png"/><Relationship Id="rId67" Type="http://schemas.openxmlformats.org/officeDocument/2006/relationships/image" Target="media/5c547964a803002b76b288f7d6735175bfbee8c7.png"/><Relationship Id="rId68" Type="http://schemas.openxmlformats.org/officeDocument/2006/relationships/image" Target="media/b9e194f8be90ac9b79676aebc8d2319d780b2f52.png"/><Relationship Id="rId69" Type="http://schemas.openxmlformats.org/officeDocument/2006/relationships/image" Target="media/f5d18e3f45120a27eb0ac236d69430cdb816610d.png"/><Relationship Id="rId70" Type="http://schemas.openxmlformats.org/officeDocument/2006/relationships/image" Target="media/bed7494e2c75be5c66bbf496b965cd409c97fb6e.png"/><Relationship Id="rId71" Type="http://schemas.openxmlformats.org/officeDocument/2006/relationships/image" Target="media/7c052c77f902d488c1a5598edcc22e987ae78cad.png"/><Relationship Id="rId72" Type="http://schemas.openxmlformats.org/officeDocument/2006/relationships/image" Target="media/39b48a88bab868728c711fee5d407a97a8252620.png"/><Relationship Id="rId73" Type="http://schemas.openxmlformats.org/officeDocument/2006/relationships/image" Target="media/2a3687d1eadc33c0365c4875a850faeb88df2a46.png"/><Relationship Id="rId74" Type="http://schemas.openxmlformats.org/officeDocument/2006/relationships/image" Target="media/ea7f0e6d44ea9bf2b52c28768ddb1b42c11a7ee2.png"/><Relationship Id="rId75" Type="http://schemas.openxmlformats.org/officeDocument/2006/relationships/image" Target="media/0b3c280fff5c2c39f9e93ad7941c64c103847d39.png"/><Relationship Id="rId76" Type="http://schemas.openxmlformats.org/officeDocument/2006/relationships/image" Target="media/eb417c4c520e61d51ec83bc20477b6df30e7e1a1.png"/><Relationship Id="rId77" Type="http://schemas.openxmlformats.org/officeDocument/2006/relationships/image" Target="media/71aa10ac7e5598dd61cbcefff13e8e6ebc9e6604.png"/><Relationship Id="rId78" Type="http://schemas.openxmlformats.org/officeDocument/2006/relationships/image" Target="media/60db1944af4df47327164092f45e9cb87fc724b8.png"/><Relationship Id="rId79" Type="http://schemas.openxmlformats.org/officeDocument/2006/relationships/image" Target="media/620df8122308c138fe52bc9fb15143ea23b8464e.png"/><Relationship Id="rId80" Type="http://schemas.openxmlformats.org/officeDocument/2006/relationships/image" Target="media/693ed60df33819070c6bddc7485e32c1b592d6e4.png"/><Relationship Id="rId81" Type="http://schemas.openxmlformats.org/officeDocument/2006/relationships/image" Target="media/4c789f52ea3d574194e29a7173fcb14684bae310.png"/><Relationship Id="rId82" Type="http://schemas.openxmlformats.org/officeDocument/2006/relationships/image" Target="media/c908616e0bc9cb083ad505e6d86eb26275be1282.png"/><Relationship Id="rId83" Type="http://schemas.openxmlformats.org/officeDocument/2006/relationships/image" Target="media/f1f5e511ce62a342a39c7009e8978d0b751cb0dc.png"/><Relationship Id="rId84" Type="http://schemas.openxmlformats.org/officeDocument/2006/relationships/image" Target="media/34e7cdf57075d8b2b9cb90dee347e7c95b6a1fcd.png"/><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2026-09-28T17:23:07.007Z</dcterms:created>
  <dcterms:modified xsi:type="dcterms:W3CDTF">2026-09-28T17:23:07.018Z</dcterms:modified>
</cp:coreProperties>
</file>

<file path=docProps/custom.xml><?xml version="1.0" encoding="utf-8"?>
<Properties xmlns="http://schemas.openxmlformats.org/officeDocument/2006/custom-properties" xmlns:vt="http://schemas.openxmlformats.org/officeDocument/2006/docPropsVTypes"/>
</file>