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537B" w14:textId="4CE56ADB" w:rsidR="00CE51E6" w:rsidRPr="009C2A80" w:rsidRDefault="00CE51E6" w:rsidP="009C2A80">
      <w:pPr>
        <w:ind w:left="-284" w:right="-472"/>
        <w:rPr>
          <w:rFonts w:ascii="Poppins" w:hAnsi="Poppins" w:cs="Poppins"/>
          <w:b/>
          <w:bCs/>
        </w:rPr>
      </w:pPr>
      <w:r w:rsidRPr="009C2A80">
        <w:rPr>
          <w:rFonts w:ascii="Poppins" w:hAnsi="Poppins" w:cs="Poppins"/>
          <w:b/>
          <w:bCs/>
        </w:rPr>
        <w:t xml:space="preserve">International </w:t>
      </w:r>
      <w:r w:rsidR="009C2A80">
        <w:rPr>
          <w:rFonts w:ascii="Poppins" w:hAnsi="Poppins" w:cs="Poppins"/>
          <w:b/>
          <w:bCs/>
        </w:rPr>
        <w:t>t</w:t>
      </w:r>
      <w:r w:rsidRPr="009C2A80">
        <w:rPr>
          <w:rFonts w:ascii="Poppins" w:hAnsi="Poppins" w:cs="Poppins"/>
          <w:b/>
          <w:bCs/>
        </w:rPr>
        <w:t xml:space="preserve">rip </w:t>
      </w:r>
      <w:r w:rsidR="009C2A80">
        <w:rPr>
          <w:rFonts w:ascii="Poppins" w:hAnsi="Poppins" w:cs="Poppins"/>
          <w:b/>
          <w:bCs/>
        </w:rPr>
        <w:t>r</w:t>
      </w:r>
      <w:r w:rsidRPr="009C2A80">
        <w:rPr>
          <w:rFonts w:ascii="Poppins" w:hAnsi="Poppins" w:cs="Poppins"/>
          <w:b/>
          <w:bCs/>
        </w:rPr>
        <w:t xml:space="preserve">eference </w:t>
      </w:r>
      <w:r w:rsidR="009C2A80">
        <w:rPr>
          <w:rFonts w:ascii="Poppins" w:hAnsi="Poppins" w:cs="Poppins"/>
          <w:b/>
          <w:bCs/>
        </w:rPr>
        <w:t>f</w:t>
      </w:r>
      <w:r w:rsidRPr="009C2A80">
        <w:rPr>
          <w:rFonts w:ascii="Poppins" w:hAnsi="Poppins" w:cs="Poppins"/>
          <w:b/>
          <w:bCs/>
        </w:rPr>
        <w:t xml:space="preserve">orm for a </w:t>
      </w:r>
      <w:r w:rsidR="009C2A80">
        <w:rPr>
          <w:rFonts w:ascii="Poppins" w:hAnsi="Poppins" w:cs="Poppins"/>
          <w:b/>
          <w:bCs/>
        </w:rPr>
        <w:t>y</w:t>
      </w:r>
      <w:r w:rsidRPr="009C2A80">
        <w:rPr>
          <w:rFonts w:ascii="Poppins" w:hAnsi="Poppins" w:cs="Poppins"/>
          <w:b/>
          <w:bCs/>
        </w:rPr>
        <w:t xml:space="preserve">oung </w:t>
      </w:r>
      <w:r w:rsidR="009C2A80">
        <w:rPr>
          <w:rFonts w:ascii="Poppins" w:hAnsi="Poppins" w:cs="Poppins"/>
          <w:b/>
          <w:bCs/>
        </w:rPr>
        <w:t>m</w:t>
      </w:r>
      <w:r w:rsidRPr="009C2A80">
        <w:rPr>
          <w:rFonts w:ascii="Poppins" w:hAnsi="Poppins" w:cs="Poppins"/>
          <w:b/>
          <w:bCs/>
        </w:rPr>
        <w:t xml:space="preserve">ember (Guide / Ranger / </w:t>
      </w:r>
      <w:r w:rsidR="009C2A80">
        <w:rPr>
          <w:rFonts w:ascii="Poppins" w:hAnsi="Poppins" w:cs="Poppins"/>
          <w:b/>
          <w:bCs/>
        </w:rPr>
        <w:t>y</w:t>
      </w:r>
      <w:r w:rsidRPr="009C2A80">
        <w:rPr>
          <w:rFonts w:ascii="Poppins" w:hAnsi="Poppins" w:cs="Poppins"/>
          <w:b/>
          <w:bCs/>
        </w:rPr>
        <w:t xml:space="preserve">oung </w:t>
      </w:r>
      <w:r w:rsidR="009C2A80">
        <w:rPr>
          <w:rFonts w:ascii="Poppins" w:hAnsi="Poppins" w:cs="Poppins"/>
          <w:b/>
          <w:bCs/>
        </w:rPr>
        <w:t>l</w:t>
      </w:r>
      <w:r w:rsidRPr="009C2A80">
        <w:rPr>
          <w:rFonts w:ascii="Poppins" w:hAnsi="Poppins" w:cs="Poppins"/>
          <w:b/>
          <w:bCs/>
        </w:rPr>
        <w:t>eader</w:t>
      </w:r>
      <w:r w:rsidR="00C7260D" w:rsidRPr="009C2A80">
        <w:rPr>
          <w:rFonts w:ascii="Poppins" w:hAnsi="Poppins" w:cs="Poppins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C7260D" w:rsidRPr="009C2A80" w14:paraId="58167718" w14:textId="77777777" w:rsidTr="00DE56BB">
        <w:tc>
          <w:tcPr>
            <w:tcW w:w="89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5D03992C" w14:textId="77777777" w:rsidR="00DE56BB" w:rsidRPr="009C2A80" w:rsidRDefault="00DE56BB" w:rsidP="00DE56BB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0C570665" w14:textId="3DD63031" w:rsidR="00C7260D" w:rsidRPr="009C2A80" w:rsidRDefault="00C7260D" w:rsidP="00DE56BB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9C2A80">
              <w:rPr>
                <w:rFonts w:ascii="Poppins" w:hAnsi="Poppins" w:cs="Poppins"/>
                <w:sz w:val="20"/>
                <w:szCs w:val="20"/>
              </w:rPr>
              <w:t xml:space="preserve">THIS FORM SHOULD BE RETURNED TO:  </w:t>
            </w:r>
            <w:hyperlink r:id="rId9" w:history="1">
              <w:r w:rsidRPr="009C2A80">
                <w:rPr>
                  <w:rStyle w:val="Hyperlink"/>
                  <w:rFonts w:ascii="Poppins" w:hAnsi="Poppins" w:cs="Poppins"/>
                  <w:sz w:val="20"/>
                  <w:szCs w:val="20"/>
                </w:rPr>
                <w:t>international@girlguidinghertfordshire.org.uk</w:t>
              </w:r>
            </w:hyperlink>
          </w:p>
          <w:p w14:paraId="070B505B" w14:textId="611C0E22" w:rsidR="00C7260D" w:rsidRPr="009C2A80" w:rsidRDefault="00C7260D" w:rsidP="00DE56BB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</w:tr>
    </w:tbl>
    <w:p w14:paraId="7D0CCF64" w14:textId="77777777" w:rsidR="00DE56BB" w:rsidRPr="009C2A80" w:rsidRDefault="00DE56BB" w:rsidP="00DE56BB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37EAF531" w14:textId="5440C6C9" w:rsidR="00CE51E6" w:rsidRPr="009C2A80" w:rsidRDefault="00CE51E6" w:rsidP="00DE56BB">
      <w:pPr>
        <w:spacing w:after="0" w:line="240" w:lineRule="auto"/>
        <w:rPr>
          <w:rFonts w:ascii="Poppins" w:hAnsi="Poppins" w:cs="Poppins"/>
          <w:sz w:val="20"/>
          <w:szCs w:val="20"/>
        </w:rPr>
      </w:pPr>
      <w:r w:rsidRPr="009C2A80">
        <w:rPr>
          <w:rFonts w:ascii="Poppins" w:hAnsi="Poppins" w:cs="Poppins"/>
          <w:sz w:val="20"/>
          <w:szCs w:val="20"/>
        </w:rPr>
        <w:t xml:space="preserve">To be completed by </w:t>
      </w:r>
      <w:r w:rsidR="009C2A80">
        <w:rPr>
          <w:rFonts w:ascii="Poppins" w:hAnsi="Poppins" w:cs="Poppins"/>
          <w:sz w:val="20"/>
          <w:szCs w:val="20"/>
        </w:rPr>
        <w:t>u</w:t>
      </w:r>
      <w:r w:rsidRPr="009C2A80">
        <w:rPr>
          <w:rFonts w:ascii="Poppins" w:hAnsi="Poppins" w:cs="Poppins"/>
          <w:sz w:val="20"/>
          <w:szCs w:val="20"/>
        </w:rPr>
        <w:t xml:space="preserve">nit </w:t>
      </w:r>
      <w:r w:rsidR="009C2A80">
        <w:rPr>
          <w:rFonts w:ascii="Poppins" w:hAnsi="Poppins" w:cs="Poppins"/>
          <w:sz w:val="20"/>
          <w:szCs w:val="20"/>
        </w:rPr>
        <w:t>l</w:t>
      </w:r>
      <w:r w:rsidRPr="009C2A80">
        <w:rPr>
          <w:rFonts w:ascii="Poppins" w:hAnsi="Poppins" w:cs="Poppins"/>
          <w:sz w:val="20"/>
          <w:szCs w:val="20"/>
        </w:rPr>
        <w:t xml:space="preserve">eader or </w:t>
      </w:r>
      <w:r w:rsidR="009C2A80">
        <w:rPr>
          <w:rFonts w:ascii="Poppins" w:hAnsi="Poppins" w:cs="Poppins"/>
          <w:sz w:val="20"/>
          <w:szCs w:val="20"/>
        </w:rPr>
        <w:t>c</w:t>
      </w:r>
      <w:r w:rsidRPr="009C2A80">
        <w:rPr>
          <w:rFonts w:ascii="Poppins" w:hAnsi="Poppins" w:cs="Poppins"/>
          <w:sz w:val="20"/>
          <w:szCs w:val="20"/>
        </w:rPr>
        <w:t>ommissioner</w:t>
      </w:r>
    </w:p>
    <w:p w14:paraId="5FAE329D" w14:textId="77777777" w:rsidR="00DE56BB" w:rsidRPr="009C2A80" w:rsidRDefault="00DE56BB" w:rsidP="00DE56BB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51E6" w:rsidRPr="009C2A80" w14:paraId="2189C450" w14:textId="77777777" w:rsidTr="00CE51E6">
        <w:tc>
          <w:tcPr>
            <w:tcW w:w="4508" w:type="dxa"/>
          </w:tcPr>
          <w:p w14:paraId="04946E9D" w14:textId="10273AA1" w:rsidR="00CE51E6" w:rsidRPr="009C2A80" w:rsidRDefault="00CE51E6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 xml:space="preserve">Referee’s </w:t>
            </w:r>
            <w:r w:rsid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n</w:t>
            </w: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ame</w:t>
            </w:r>
          </w:p>
          <w:p w14:paraId="393F2411" w14:textId="60ED243F" w:rsidR="00DE56BB" w:rsidRPr="009C2A80" w:rsidRDefault="00DE56BB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4508" w:type="dxa"/>
          </w:tcPr>
          <w:p w14:paraId="46576350" w14:textId="2F8A43D3" w:rsidR="00CE51E6" w:rsidRPr="009C2A80" w:rsidRDefault="00CE51E6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Unit</w:t>
            </w:r>
          </w:p>
        </w:tc>
      </w:tr>
      <w:tr w:rsidR="00DE56BB" w:rsidRPr="009C2A80" w14:paraId="09F79F29" w14:textId="77777777" w:rsidTr="000F2FBD">
        <w:tc>
          <w:tcPr>
            <w:tcW w:w="9016" w:type="dxa"/>
            <w:gridSpan w:val="2"/>
          </w:tcPr>
          <w:p w14:paraId="6E8E3752" w14:textId="271BC9B9" w:rsidR="00DE56BB" w:rsidRPr="009C2A80" w:rsidRDefault="00DE56BB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How do you know the applicant (</w:t>
            </w:r>
            <w:proofErr w:type="spellStart"/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eg</w:t>
            </w:r>
            <w:proofErr w:type="spellEnd"/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 xml:space="preserve"> one of your </w:t>
            </w:r>
            <w:r w:rsid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G</w:t>
            </w: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 xml:space="preserve">uides / </w:t>
            </w:r>
            <w:r w:rsid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R</w:t>
            </w: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 xml:space="preserve">angers / </w:t>
            </w:r>
            <w:proofErr w:type="gramStart"/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young  leaders</w:t>
            </w:r>
            <w:proofErr w:type="gramEnd"/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)</w:t>
            </w:r>
          </w:p>
          <w:p w14:paraId="672ED03D" w14:textId="68C1D17A" w:rsidR="00DE56BB" w:rsidRPr="009C2A80" w:rsidRDefault="00DE56BB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</w:p>
        </w:tc>
      </w:tr>
      <w:tr w:rsidR="00CE51E6" w:rsidRPr="009C2A80" w14:paraId="6C36C02E" w14:textId="77777777" w:rsidTr="00CE51E6">
        <w:tc>
          <w:tcPr>
            <w:tcW w:w="4508" w:type="dxa"/>
          </w:tcPr>
          <w:p w14:paraId="1957EFBC" w14:textId="43269897" w:rsidR="00CE51E6" w:rsidRPr="009C2A80" w:rsidRDefault="00CE51E6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 xml:space="preserve">Name of </w:t>
            </w:r>
            <w:r w:rsid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y</w:t>
            </w: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 xml:space="preserve">oung </w:t>
            </w:r>
            <w:r w:rsid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m</w:t>
            </w: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ember</w:t>
            </w:r>
          </w:p>
          <w:p w14:paraId="7BA1AA0E" w14:textId="4D643BD3" w:rsidR="00DE56BB" w:rsidRPr="009C2A80" w:rsidRDefault="00DE56BB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4508" w:type="dxa"/>
          </w:tcPr>
          <w:p w14:paraId="0405C3D7" w14:textId="5A55EC37" w:rsidR="00CE51E6" w:rsidRPr="009C2A80" w:rsidRDefault="00CE51E6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 xml:space="preserve">Her </w:t>
            </w:r>
            <w:r w:rsid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u</w:t>
            </w: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nit</w:t>
            </w:r>
          </w:p>
        </w:tc>
      </w:tr>
      <w:tr w:rsidR="00CE51E6" w:rsidRPr="009C2A80" w14:paraId="2E8E29C4" w14:textId="77777777" w:rsidTr="00CE51E6">
        <w:tc>
          <w:tcPr>
            <w:tcW w:w="4508" w:type="dxa"/>
          </w:tcPr>
          <w:p w14:paraId="3104D4C7" w14:textId="77777777" w:rsidR="00CE51E6" w:rsidRPr="009C2A80" w:rsidRDefault="00CE51E6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 xml:space="preserve">District </w:t>
            </w:r>
          </w:p>
          <w:p w14:paraId="0B77A3F1" w14:textId="5D94D038" w:rsidR="00DE56BB" w:rsidRPr="009C2A80" w:rsidRDefault="00DE56BB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4508" w:type="dxa"/>
          </w:tcPr>
          <w:p w14:paraId="07D91884" w14:textId="46BC1480" w:rsidR="00CE51E6" w:rsidRPr="009C2A80" w:rsidRDefault="00CE51E6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Division</w:t>
            </w:r>
          </w:p>
        </w:tc>
      </w:tr>
    </w:tbl>
    <w:p w14:paraId="755BD08F" w14:textId="386B4BF7" w:rsidR="00CE51E6" w:rsidRPr="009C2A80" w:rsidRDefault="00CE51E6" w:rsidP="00DE56BB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074E17ED" w14:textId="6625B18B" w:rsidR="00CE51E6" w:rsidRPr="009C2A80" w:rsidRDefault="00CE51E6">
      <w:pPr>
        <w:rPr>
          <w:rFonts w:ascii="Poppins" w:hAnsi="Poppins" w:cs="Poppins"/>
          <w:sz w:val="20"/>
          <w:szCs w:val="20"/>
        </w:rPr>
      </w:pPr>
      <w:r w:rsidRPr="009C2A80">
        <w:rPr>
          <w:rFonts w:ascii="Poppins" w:hAnsi="Poppins" w:cs="Poppins"/>
          <w:sz w:val="20"/>
          <w:szCs w:val="20"/>
        </w:rPr>
        <w:t xml:space="preserve">The above young member has asked to be considered for the </w:t>
      </w:r>
      <w:r w:rsidR="00B25756" w:rsidRPr="009C2A80">
        <w:rPr>
          <w:rFonts w:ascii="Poppins" w:hAnsi="Poppins" w:cs="Poppins"/>
          <w:sz w:val="20"/>
          <w:szCs w:val="20"/>
        </w:rPr>
        <w:t>opportunity to represent Girlguiding Hertfordshire at an international event.  Please consider this in your reference and add comments under the following headings.  If you are unable to answer a particular question, please mark as ‘N/A’.  Please continue overleave as necessary.  Thank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:rsidRPr="009C2A80" w14:paraId="7E7F6770" w14:textId="77777777" w:rsidTr="00B25756">
        <w:tc>
          <w:tcPr>
            <w:tcW w:w="9016" w:type="dxa"/>
          </w:tcPr>
          <w:p w14:paraId="09526AAA" w14:textId="10629E1C" w:rsidR="00B25756" w:rsidRPr="009C2A80" w:rsidRDefault="00B25756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General appearance and uniform:</w:t>
            </w:r>
          </w:p>
          <w:p w14:paraId="60BF17CE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E75D651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37CED8C4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1BE6C0CE" w14:textId="7AB9751D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</w:tbl>
    <w:p w14:paraId="4F1911D0" w14:textId="79A7E668" w:rsidR="00B25756" w:rsidRPr="009C2A80" w:rsidRDefault="00B25756" w:rsidP="00654606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:rsidRPr="009C2A80" w14:paraId="146B4FB1" w14:textId="77777777" w:rsidTr="00B25756">
        <w:tc>
          <w:tcPr>
            <w:tcW w:w="9016" w:type="dxa"/>
          </w:tcPr>
          <w:p w14:paraId="7E8F05AA" w14:textId="052862FF" w:rsidR="00B25756" w:rsidRPr="009C2A80" w:rsidRDefault="00B25756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 xml:space="preserve">Organisational </w:t>
            </w:r>
            <w:r w:rsid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s</w:t>
            </w: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kills:</w:t>
            </w:r>
          </w:p>
          <w:p w14:paraId="5F204579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FD87E8C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405E3F91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137BEE22" w14:textId="7F7B8304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</w:tbl>
    <w:p w14:paraId="393F0ACF" w14:textId="77777777" w:rsidR="00B25756" w:rsidRPr="009C2A80" w:rsidRDefault="00B25756" w:rsidP="00654606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:rsidRPr="009C2A80" w14:paraId="4780B36D" w14:textId="77777777" w:rsidTr="00B25756">
        <w:tc>
          <w:tcPr>
            <w:tcW w:w="9016" w:type="dxa"/>
          </w:tcPr>
          <w:p w14:paraId="3527B2AA" w14:textId="77777777" w:rsidR="00B25756" w:rsidRPr="009C2A80" w:rsidRDefault="00B25756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Interpersonal skills (with adults and peers):</w:t>
            </w:r>
          </w:p>
          <w:p w14:paraId="0010B29B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7884A75E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1DD057AD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467D144D" w14:textId="1415A7BA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</w:tbl>
    <w:p w14:paraId="508A3254" w14:textId="77777777" w:rsidR="009C2A80" w:rsidRDefault="009C2A80" w:rsidP="009C2A80">
      <w:pPr>
        <w:spacing w:after="0" w:line="240" w:lineRule="auto"/>
        <w:jc w:val="center"/>
        <w:rPr>
          <w:rFonts w:ascii="Poppins" w:hAnsi="Poppins" w:cs="Poppins"/>
          <w:sz w:val="20"/>
          <w:szCs w:val="20"/>
        </w:rPr>
      </w:pPr>
    </w:p>
    <w:p w14:paraId="75347CE2" w14:textId="782F7AE2" w:rsidR="00B25756" w:rsidRPr="009C2A80" w:rsidRDefault="009C2A80" w:rsidP="009C2A80">
      <w:pPr>
        <w:spacing w:after="0" w:line="240" w:lineRule="auto"/>
        <w:jc w:val="center"/>
        <w:rPr>
          <w:rFonts w:ascii="Poppins" w:hAnsi="Poppins" w:cs="Poppins"/>
          <w:sz w:val="20"/>
          <w:szCs w:val="20"/>
        </w:rPr>
      </w:pPr>
      <w:r w:rsidRPr="009C2A80">
        <w:rPr>
          <w:rFonts w:ascii="Poppins" w:hAnsi="Poppins" w:cs="Poppins"/>
          <w:sz w:val="20"/>
          <w:szCs w:val="20"/>
        </w:rPr>
        <w:t>Please continue to the next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:rsidRPr="009C2A80" w14:paraId="0B0EB342" w14:textId="77777777" w:rsidTr="00B25756">
        <w:tc>
          <w:tcPr>
            <w:tcW w:w="9016" w:type="dxa"/>
          </w:tcPr>
          <w:p w14:paraId="7F948161" w14:textId="4E4B7251" w:rsidR="00B25756" w:rsidRPr="009C2A80" w:rsidRDefault="00B25756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Is she adaptable in familiar / unfamiliar surroundings:</w:t>
            </w:r>
          </w:p>
          <w:p w14:paraId="18450F0F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50F2D29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7086960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3A027351" w14:textId="1244734F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</w:tbl>
    <w:p w14:paraId="02AD82B2" w14:textId="34B9AF34" w:rsidR="00B25756" w:rsidRPr="009C2A80" w:rsidRDefault="00B25756">
      <w:pPr>
        <w:rPr>
          <w:rFonts w:ascii="Poppins" w:hAnsi="Poppins" w:cs="Poppins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:rsidRPr="009C2A80" w14:paraId="62488535" w14:textId="77777777" w:rsidTr="00B25756">
        <w:tc>
          <w:tcPr>
            <w:tcW w:w="9016" w:type="dxa"/>
          </w:tcPr>
          <w:p w14:paraId="3AE208FB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Camping / residential experience</w:t>
            </w:r>
            <w:r w:rsidRPr="009C2A80">
              <w:rPr>
                <w:rFonts w:ascii="Poppins" w:hAnsi="Poppins" w:cs="Poppins"/>
                <w:sz w:val="20"/>
                <w:szCs w:val="20"/>
              </w:rPr>
              <w:t>:</w:t>
            </w:r>
          </w:p>
          <w:p w14:paraId="0C6D665D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B50E4AD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699612E2" w14:textId="77777777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B449D05" w14:textId="39616CC2" w:rsidR="00B25756" w:rsidRPr="009C2A80" w:rsidRDefault="00B25756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</w:tbl>
    <w:p w14:paraId="57C8F01D" w14:textId="0833898C" w:rsidR="00B25756" w:rsidRPr="009C2A80" w:rsidRDefault="00B25756" w:rsidP="00654606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260D" w:rsidRPr="009C2A80" w14:paraId="5DD030CE" w14:textId="77777777" w:rsidTr="00C7260D">
        <w:tc>
          <w:tcPr>
            <w:tcW w:w="9016" w:type="dxa"/>
          </w:tcPr>
          <w:p w14:paraId="3A62927E" w14:textId="0E157648" w:rsidR="00C7260D" w:rsidRPr="009C2A80" w:rsidRDefault="00C7260D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Would you have any concerns about this applicant taking part in an international trip?</w:t>
            </w:r>
          </w:p>
          <w:p w14:paraId="347F8205" w14:textId="77777777" w:rsidR="00C7260D" w:rsidRPr="009C2A80" w:rsidRDefault="00C7260D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4DF7994A" w14:textId="77777777" w:rsidR="00C7260D" w:rsidRPr="009C2A80" w:rsidRDefault="00C7260D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28F9B159" w14:textId="77777777" w:rsidR="00C7260D" w:rsidRPr="009C2A80" w:rsidRDefault="00C7260D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06C56569" w14:textId="2EC07949" w:rsidR="00C7260D" w:rsidRPr="009C2A80" w:rsidRDefault="00C7260D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</w:tbl>
    <w:p w14:paraId="3C3061E1" w14:textId="723A3ACD" w:rsidR="00C7260D" w:rsidRPr="009C2A80" w:rsidRDefault="00C7260D" w:rsidP="00654606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260D" w:rsidRPr="009C2A80" w14:paraId="23641ACB" w14:textId="77777777" w:rsidTr="00C7260D">
        <w:tc>
          <w:tcPr>
            <w:tcW w:w="9016" w:type="dxa"/>
          </w:tcPr>
          <w:p w14:paraId="416F4678" w14:textId="77777777" w:rsidR="00C7260D" w:rsidRPr="009C2A80" w:rsidRDefault="00C7260D">
            <w:pPr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</w:pPr>
            <w:r w:rsidRPr="009C2A80">
              <w:rPr>
                <w:rFonts w:ascii="Poppins" w:hAnsi="Poppins" w:cs="Poppins"/>
                <w:i/>
                <w:iCs/>
                <w:color w:val="1F3864" w:themeColor="accent1" w:themeShade="80"/>
                <w:sz w:val="20"/>
                <w:szCs w:val="20"/>
              </w:rPr>
              <w:t>Any further comments?</w:t>
            </w:r>
          </w:p>
          <w:p w14:paraId="4799666A" w14:textId="77777777" w:rsidR="00C7260D" w:rsidRPr="009C2A80" w:rsidRDefault="00C7260D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48D2D9C8" w14:textId="77777777" w:rsidR="00C7260D" w:rsidRPr="009C2A80" w:rsidRDefault="00C7260D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14257E9B" w14:textId="77777777" w:rsidR="00C7260D" w:rsidRPr="009C2A80" w:rsidRDefault="00C7260D">
            <w:pPr>
              <w:rPr>
                <w:rFonts w:ascii="Poppins" w:hAnsi="Poppins" w:cs="Poppins"/>
                <w:sz w:val="20"/>
                <w:szCs w:val="20"/>
              </w:rPr>
            </w:pPr>
          </w:p>
          <w:p w14:paraId="7FF2DF0E" w14:textId="5BF9AB17" w:rsidR="00C7260D" w:rsidRPr="009C2A80" w:rsidRDefault="00C7260D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</w:tbl>
    <w:p w14:paraId="3EEECDAC" w14:textId="77777777" w:rsidR="00C7260D" w:rsidRPr="009C2A80" w:rsidRDefault="00C7260D">
      <w:pPr>
        <w:rPr>
          <w:rFonts w:ascii="Poppins" w:hAnsi="Poppins" w:cs="Poppin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C7260D" w:rsidRPr="009C2A80" w14:paraId="53D00273" w14:textId="77777777" w:rsidTr="00654606">
        <w:tc>
          <w:tcPr>
            <w:tcW w:w="3256" w:type="dxa"/>
          </w:tcPr>
          <w:p w14:paraId="42A42E16" w14:textId="1B0EEB3C" w:rsidR="00C7260D" w:rsidRPr="009C2A80" w:rsidRDefault="00C7260D">
            <w:pPr>
              <w:rPr>
                <w:rFonts w:ascii="Poppins" w:hAnsi="Poppins" w:cs="Poppins"/>
                <w:sz w:val="20"/>
                <w:szCs w:val="20"/>
              </w:rPr>
            </w:pPr>
            <w:r w:rsidRPr="009C2A80">
              <w:rPr>
                <w:rFonts w:ascii="Poppins" w:hAnsi="Poppins" w:cs="Poppins"/>
                <w:sz w:val="20"/>
                <w:szCs w:val="20"/>
              </w:rPr>
              <w:t>DATE</w:t>
            </w:r>
            <w:r w:rsidR="00DE56BB" w:rsidRPr="009C2A80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="00654606" w:rsidRPr="009C2A80">
              <w:rPr>
                <w:rFonts w:ascii="Poppins" w:hAnsi="Poppins" w:cs="Poppins"/>
                <w:sz w:val="20"/>
                <w:szCs w:val="20"/>
              </w:rPr>
              <w:t>REFERENCE COMPLETED</w:t>
            </w:r>
          </w:p>
          <w:p w14:paraId="2BB9DED6" w14:textId="1F05F567" w:rsidR="00DE56BB" w:rsidRPr="009C2A80" w:rsidRDefault="00DE56BB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5760" w:type="dxa"/>
          </w:tcPr>
          <w:p w14:paraId="14A68885" w14:textId="77777777" w:rsidR="00C7260D" w:rsidRPr="009C2A80" w:rsidRDefault="00C7260D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C7260D" w:rsidRPr="009C2A80" w14:paraId="53FE50C5" w14:textId="77777777" w:rsidTr="00654606">
        <w:tc>
          <w:tcPr>
            <w:tcW w:w="3256" w:type="dxa"/>
          </w:tcPr>
          <w:p w14:paraId="2D780DCE" w14:textId="6A34F399" w:rsidR="00C7260D" w:rsidRPr="009C2A80" w:rsidRDefault="00654606">
            <w:pPr>
              <w:rPr>
                <w:rFonts w:ascii="Poppins" w:hAnsi="Poppins" w:cs="Poppins"/>
                <w:sz w:val="20"/>
                <w:szCs w:val="20"/>
              </w:rPr>
            </w:pPr>
            <w:r w:rsidRPr="009C2A80">
              <w:rPr>
                <w:rFonts w:ascii="Poppins" w:hAnsi="Poppins" w:cs="Poppins"/>
                <w:sz w:val="20"/>
                <w:szCs w:val="20"/>
              </w:rPr>
              <w:t xml:space="preserve">REFEREE’S TELEPHONE </w:t>
            </w:r>
            <w:r w:rsidR="00C7260D" w:rsidRPr="009C2A80">
              <w:rPr>
                <w:rFonts w:ascii="Poppins" w:hAnsi="Poppins" w:cs="Poppins"/>
                <w:sz w:val="20"/>
                <w:szCs w:val="20"/>
              </w:rPr>
              <w:t>NUMBER</w:t>
            </w:r>
          </w:p>
          <w:p w14:paraId="6DFACF17" w14:textId="2F88C847" w:rsidR="00DE56BB" w:rsidRPr="009C2A80" w:rsidRDefault="00DE56BB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5760" w:type="dxa"/>
          </w:tcPr>
          <w:p w14:paraId="49E792FA" w14:textId="77777777" w:rsidR="00C7260D" w:rsidRPr="009C2A80" w:rsidRDefault="00C7260D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C7260D" w:rsidRPr="009C2A80" w14:paraId="22EAAE23" w14:textId="77777777" w:rsidTr="00654606">
        <w:tc>
          <w:tcPr>
            <w:tcW w:w="3256" w:type="dxa"/>
          </w:tcPr>
          <w:p w14:paraId="7F5929D6" w14:textId="5822D501" w:rsidR="00C7260D" w:rsidRPr="009C2A80" w:rsidRDefault="00654606">
            <w:pPr>
              <w:rPr>
                <w:rFonts w:ascii="Poppins" w:hAnsi="Poppins" w:cs="Poppins"/>
                <w:sz w:val="20"/>
                <w:szCs w:val="20"/>
              </w:rPr>
            </w:pPr>
            <w:r w:rsidRPr="009C2A80">
              <w:rPr>
                <w:rFonts w:ascii="Poppins" w:hAnsi="Poppins" w:cs="Poppins"/>
                <w:sz w:val="20"/>
                <w:szCs w:val="20"/>
              </w:rPr>
              <w:t xml:space="preserve">REFEREE’S </w:t>
            </w:r>
            <w:r w:rsidR="00C7260D" w:rsidRPr="009C2A80">
              <w:rPr>
                <w:rFonts w:ascii="Poppins" w:hAnsi="Poppins" w:cs="Poppins"/>
                <w:sz w:val="20"/>
                <w:szCs w:val="20"/>
              </w:rPr>
              <w:t>EMAIL</w:t>
            </w:r>
          </w:p>
          <w:p w14:paraId="5E6D6823" w14:textId="71B672A5" w:rsidR="00DE56BB" w:rsidRPr="009C2A80" w:rsidRDefault="00DE56BB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5760" w:type="dxa"/>
          </w:tcPr>
          <w:p w14:paraId="2640E700" w14:textId="77777777" w:rsidR="00C7260D" w:rsidRPr="009C2A80" w:rsidRDefault="00C7260D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C7260D" w:rsidRPr="009C2A80" w14:paraId="586D1E5C" w14:textId="77777777" w:rsidTr="00654606">
        <w:tc>
          <w:tcPr>
            <w:tcW w:w="3256" w:type="dxa"/>
          </w:tcPr>
          <w:p w14:paraId="10068E90" w14:textId="485031BC" w:rsidR="00C7260D" w:rsidRPr="009C2A80" w:rsidRDefault="00654606">
            <w:pPr>
              <w:rPr>
                <w:rFonts w:ascii="Poppins" w:hAnsi="Poppins" w:cs="Poppins"/>
                <w:sz w:val="20"/>
                <w:szCs w:val="20"/>
              </w:rPr>
            </w:pPr>
            <w:r w:rsidRPr="009C2A80">
              <w:rPr>
                <w:rFonts w:ascii="Poppins" w:hAnsi="Poppins" w:cs="Poppins"/>
                <w:sz w:val="20"/>
                <w:szCs w:val="20"/>
              </w:rPr>
              <w:t xml:space="preserve">REFEREE’S </w:t>
            </w:r>
            <w:r w:rsidR="00C7260D" w:rsidRPr="009C2A80">
              <w:rPr>
                <w:rFonts w:ascii="Poppins" w:hAnsi="Poppins" w:cs="Poppins"/>
                <w:sz w:val="20"/>
                <w:szCs w:val="20"/>
              </w:rPr>
              <w:t>SIGNATURE</w:t>
            </w:r>
          </w:p>
          <w:p w14:paraId="202744F7" w14:textId="1AA6E75D" w:rsidR="00DE56BB" w:rsidRPr="009C2A80" w:rsidRDefault="00DE56BB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5760" w:type="dxa"/>
          </w:tcPr>
          <w:p w14:paraId="1D8D7FD0" w14:textId="77777777" w:rsidR="00C7260D" w:rsidRPr="009C2A80" w:rsidRDefault="00C7260D">
            <w:pPr>
              <w:rPr>
                <w:rFonts w:ascii="Poppins" w:hAnsi="Poppins" w:cs="Poppins"/>
                <w:sz w:val="20"/>
                <w:szCs w:val="20"/>
              </w:rPr>
            </w:pPr>
          </w:p>
        </w:tc>
      </w:tr>
    </w:tbl>
    <w:p w14:paraId="528A1C41" w14:textId="61EB6992" w:rsidR="00B25756" w:rsidRPr="009C2A80" w:rsidRDefault="00B25756">
      <w:pPr>
        <w:rPr>
          <w:rFonts w:ascii="Poppins" w:hAnsi="Poppins" w:cs="Poppins"/>
          <w:sz w:val="20"/>
          <w:szCs w:val="20"/>
        </w:rPr>
      </w:pPr>
    </w:p>
    <w:p w14:paraId="501B0189" w14:textId="77777777" w:rsidR="00654606" w:rsidRPr="009C2A80" w:rsidRDefault="00654606" w:rsidP="00654606">
      <w:pPr>
        <w:rPr>
          <w:rFonts w:ascii="Poppins" w:hAnsi="Poppins" w:cs="Poppins"/>
          <w:sz w:val="20"/>
          <w:szCs w:val="20"/>
        </w:rPr>
      </w:pPr>
    </w:p>
    <w:p w14:paraId="3716BF82" w14:textId="77777777" w:rsidR="00654606" w:rsidRPr="009C2A80" w:rsidRDefault="00654606" w:rsidP="00654606">
      <w:pPr>
        <w:rPr>
          <w:rFonts w:ascii="Poppins" w:hAnsi="Poppins" w:cs="Poppins"/>
          <w:sz w:val="20"/>
          <w:szCs w:val="20"/>
        </w:rPr>
      </w:pPr>
      <w:r w:rsidRPr="009C2A80">
        <w:rPr>
          <w:rFonts w:ascii="Poppins" w:hAnsi="Poppins" w:cs="Poppins"/>
          <w:sz w:val="20"/>
          <w:szCs w:val="20"/>
        </w:rPr>
        <w:t xml:space="preserve">THIS FORM SHOULD BE RETURNED TO:  </w:t>
      </w:r>
      <w:hyperlink r:id="rId10" w:history="1">
        <w:r w:rsidRPr="009C2A80">
          <w:rPr>
            <w:rStyle w:val="Hyperlink"/>
            <w:rFonts w:ascii="Poppins" w:hAnsi="Poppins" w:cs="Poppins"/>
            <w:sz w:val="20"/>
            <w:szCs w:val="20"/>
          </w:rPr>
          <w:t>international@girlguidinghertfordshire.org.uk</w:t>
        </w:r>
      </w:hyperlink>
    </w:p>
    <w:p w14:paraId="1F3DEAE5" w14:textId="77777777" w:rsidR="00654606" w:rsidRPr="009C2A80" w:rsidRDefault="00654606">
      <w:pPr>
        <w:rPr>
          <w:rFonts w:ascii="Poppins" w:hAnsi="Poppins" w:cs="Poppins"/>
          <w:sz w:val="20"/>
          <w:szCs w:val="20"/>
        </w:rPr>
      </w:pPr>
    </w:p>
    <w:sectPr w:rsidR="00654606" w:rsidRPr="009C2A80" w:rsidSect="009C2A80">
      <w:headerReference w:type="defaul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0297" w14:textId="77777777" w:rsidR="001564AB" w:rsidRDefault="001564AB" w:rsidP="00CE51E6">
      <w:pPr>
        <w:spacing w:after="0" w:line="240" w:lineRule="auto"/>
      </w:pPr>
      <w:r>
        <w:separator/>
      </w:r>
    </w:p>
  </w:endnote>
  <w:endnote w:type="continuationSeparator" w:id="0">
    <w:p w14:paraId="670A9E66" w14:textId="77777777" w:rsidR="001564AB" w:rsidRDefault="001564AB" w:rsidP="00CE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E3CAF" w14:textId="77777777" w:rsidR="001564AB" w:rsidRDefault="001564AB" w:rsidP="00CE51E6">
      <w:pPr>
        <w:spacing w:after="0" w:line="240" w:lineRule="auto"/>
      </w:pPr>
      <w:r>
        <w:separator/>
      </w:r>
    </w:p>
  </w:footnote>
  <w:footnote w:type="continuationSeparator" w:id="0">
    <w:p w14:paraId="78B723EC" w14:textId="77777777" w:rsidR="001564AB" w:rsidRDefault="001564AB" w:rsidP="00CE5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2017" w14:textId="68BF3848" w:rsidR="00CE51E6" w:rsidRDefault="009C2A80">
    <w:pPr>
      <w:pStyle w:val="Header"/>
    </w:pPr>
    <w:r>
      <w:rPr>
        <w:noProof/>
      </w:rPr>
      <w:drawing>
        <wp:inline distT="0" distB="0" distL="0" distR="0" wp14:anchorId="0ADF1C98" wp14:editId="527D473A">
          <wp:extent cx="1020408" cy="1196340"/>
          <wp:effectExtent l="0" t="0" r="8890" b="3810"/>
          <wp:docPr id="45194168" name="Picture 45194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108662" name="Picture 83010866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138" cy="12030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DC1315" w14:textId="77777777" w:rsidR="00CE51E6" w:rsidRDefault="00CE51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E6"/>
    <w:rsid w:val="000B6E12"/>
    <w:rsid w:val="001564AB"/>
    <w:rsid w:val="00301A0B"/>
    <w:rsid w:val="00654606"/>
    <w:rsid w:val="009C2A80"/>
    <w:rsid w:val="00B25756"/>
    <w:rsid w:val="00C7260D"/>
    <w:rsid w:val="00CE51E6"/>
    <w:rsid w:val="00DE56BB"/>
    <w:rsid w:val="00E403C5"/>
    <w:rsid w:val="00F0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A8D28"/>
  <w15:chartTrackingRefBased/>
  <w15:docId w15:val="{5984FBC8-1972-485E-8055-72685399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E6"/>
  </w:style>
  <w:style w:type="paragraph" w:styleId="Footer">
    <w:name w:val="footer"/>
    <w:basedOn w:val="Normal"/>
    <w:link w:val="FooterChar"/>
    <w:uiPriority w:val="99"/>
    <w:unhideWhenUsed/>
    <w:rsid w:val="00CE5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E6"/>
  </w:style>
  <w:style w:type="table" w:styleId="TableGrid">
    <w:name w:val="Table Grid"/>
    <w:basedOn w:val="TableNormal"/>
    <w:uiPriority w:val="39"/>
    <w:rsid w:val="00CE5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international@girlguidinghertfordshire.org.uk" TargetMode="External"/><Relationship Id="rId4" Type="http://schemas.openxmlformats.org/officeDocument/2006/relationships/styles" Target="styles.xml"/><Relationship Id="rId9" Type="http://schemas.openxmlformats.org/officeDocument/2006/relationships/hyperlink" Target="mailto:international@girlguidinghertfordshire.org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3" ma:contentTypeDescription="Create a new document." ma:contentTypeScope="" ma:versionID="6973240b7854be009bd959082a8a7b76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c97a23e07936970927f861c142a7fe88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0b3ee2-a2ca-41fe-865d-1fa3d3176c9a" xsi:nil="true"/>
    <lcf76f155ced4ddcb4097134ff3c332f xmlns="ed1e0f9c-595e-4885-853d-41a971a660c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8BED5E-571F-45A4-A7DD-3E047EAD7C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5B5C3E-9E6D-40C5-BA5E-11AFA27F6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0f9c-595e-4885-853d-41a971a660c2"/>
    <ds:schemaRef ds:uri="8b0b3ee2-a2ca-41fe-865d-1fa3d3176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E1364B-FDCC-4BDD-B947-45316D8D3428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ed1e0f9c-595e-4885-853d-41a971a660c2"/>
    <ds:schemaRef ds:uri="http://purl.org/dc/terms/"/>
    <ds:schemaRef ds:uri="http://schemas.microsoft.com/office/2006/metadata/properties"/>
    <ds:schemaRef ds:uri="http://schemas.microsoft.com/office/infopath/2007/PartnerControls"/>
    <ds:schemaRef ds:uri="8b0b3ee2-a2ca-41fe-865d-1fa3d3176c9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Banks</dc:creator>
  <cp:keywords/>
  <dc:description/>
  <cp:lastModifiedBy>Andrew Settle</cp:lastModifiedBy>
  <cp:revision>2</cp:revision>
  <dcterms:created xsi:type="dcterms:W3CDTF">2023-09-03T09:03:00Z</dcterms:created>
  <dcterms:modified xsi:type="dcterms:W3CDTF">2023-09-03T09:03:00Z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</Properties>
</file>