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55" w:rsidRDefault="0016152C">
      <w:pPr>
        <w:pStyle w:val="Title"/>
      </w:pPr>
      <w:r>
        <w:t>Checklist Hasil Pengujian White Box Testing</w:t>
      </w:r>
      <w:r>
        <w:t xml:space="preserve">  </w:t>
      </w:r>
      <w:r w:rsidR="00C9191B">
        <w:t>Black Box &amp; Grey Box Testing</w:t>
      </w:r>
    </w:p>
    <w:p w:rsidR="0016152C" w:rsidRDefault="0016152C" w:rsidP="0016152C">
      <w:pPr>
        <w:pStyle w:val="Title"/>
      </w:pPr>
      <w:r>
        <w:t>Checklist Hasil Pengujian White Box Testing</w:t>
      </w:r>
    </w:p>
    <w:p w:rsidR="0016152C" w:rsidRDefault="0016152C" w:rsidP="0016152C">
      <w:pPr>
        <w:pStyle w:val="Heading1"/>
      </w:pPr>
      <w:r>
        <w:t>WHITE</w:t>
      </w:r>
      <w:r>
        <w:t xml:space="preserve"> BOX TESTING</w:t>
      </w:r>
      <w:bookmarkStart w:id="0" w:name="_GoBack"/>
      <w:bookmarkEnd w:id="0"/>
    </w:p>
    <w:p w:rsidR="0016152C" w:rsidRPr="0016152C" w:rsidRDefault="0016152C" w:rsidP="00161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3758"/>
        <w:gridCol w:w="2586"/>
        <w:gridCol w:w="1908"/>
      </w:tblGrid>
      <w:tr w:rsidR="0016152C" w:rsidTr="0016152C">
        <w:trPr>
          <w:trHeight w:val="453"/>
        </w:trPr>
        <w:tc>
          <w:tcPr>
            <w:tcW w:w="604" w:type="dxa"/>
            <w:shd w:val="clear" w:color="auto" w:fill="17365D" w:themeFill="text2" w:themeFillShade="BF"/>
            <w:vAlign w:val="center"/>
          </w:tcPr>
          <w:p w:rsidR="0016152C" w:rsidRDefault="0016152C" w:rsidP="00F21917">
            <w:r>
              <w:t>No</w:t>
            </w:r>
          </w:p>
        </w:tc>
        <w:tc>
          <w:tcPr>
            <w:tcW w:w="3758" w:type="dxa"/>
            <w:shd w:val="clear" w:color="auto" w:fill="17365D" w:themeFill="text2" w:themeFillShade="BF"/>
            <w:vAlign w:val="center"/>
          </w:tcPr>
          <w:p w:rsidR="0016152C" w:rsidRDefault="0016152C" w:rsidP="00F21917">
            <w:r>
              <w:t>Metode White Box Testing</w:t>
            </w:r>
          </w:p>
        </w:tc>
        <w:tc>
          <w:tcPr>
            <w:tcW w:w="2586" w:type="dxa"/>
            <w:shd w:val="clear" w:color="auto" w:fill="17365D" w:themeFill="text2" w:themeFillShade="BF"/>
            <w:vAlign w:val="center"/>
          </w:tcPr>
          <w:p w:rsidR="0016152C" w:rsidRDefault="0016152C" w:rsidP="00F21917">
            <w:r>
              <w:t xml:space="preserve">Status </w:t>
            </w:r>
          </w:p>
        </w:tc>
        <w:tc>
          <w:tcPr>
            <w:tcW w:w="1908" w:type="dxa"/>
            <w:shd w:val="clear" w:color="auto" w:fill="17365D" w:themeFill="text2" w:themeFillShade="BF"/>
            <w:vAlign w:val="center"/>
          </w:tcPr>
          <w:p w:rsidR="0016152C" w:rsidRDefault="0016152C" w:rsidP="00F21917">
            <w:r>
              <w:t xml:space="preserve">Hasil 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1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Desk Checking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 xml:space="preserve">Diterapkan pada fungsi-fungsi penting seperti isDuplicatePhone(). 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Ditemukan celah keamanan.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2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Code Walkthrough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 xml:space="preserve">Dibaca bersama untuk identifikasi SQL injection. 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Kode tidak aman, perlu sanitasi input.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3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Formal Inspections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 xml:space="preserve">Checklist standar menunjukkan kurangnya validasi dan keamanan. 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Sebagaian Tidak lolos semua kriteria.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4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Control Flow Testing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 xml:space="preserve">Semua percabangan diuji (GET, POST, PUT, DELETE). 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Lulus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5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Basic Path Testing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 xml:space="preserve">Seluruh jalur dasar diuji dan hasilnya sesuai ekspektasi. 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Lulus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6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Data Flow Testing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>Analisis variabel input dan penggunaannya.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Tidak ada validasi, potensi bug ditemukan</w:t>
            </w:r>
          </w:p>
        </w:tc>
      </w:tr>
      <w:tr w:rsidR="0016152C" w:rsidTr="00F21917">
        <w:tc>
          <w:tcPr>
            <w:tcW w:w="604" w:type="dxa"/>
            <w:vAlign w:val="center"/>
          </w:tcPr>
          <w:p w:rsidR="0016152C" w:rsidRDefault="0016152C" w:rsidP="00F21917">
            <w:r>
              <w:t>7</w:t>
            </w:r>
          </w:p>
        </w:tc>
        <w:tc>
          <w:tcPr>
            <w:tcW w:w="3758" w:type="dxa"/>
            <w:vAlign w:val="center"/>
          </w:tcPr>
          <w:p w:rsidR="0016152C" w:rsidRDefault="0016152C" w:rsidP="00F21917">
            <w:r>
              <w:t>Loop Testing</w:t>
            </w:r>
          </w:p>
        </w:tc>
        <w:tc>
          <w:tcPr>
            <w:tcW w:w="2586" w:type="dxa"/>
            <w:vAlign w:val="center"/>
          </w:tcPr>
          <w:p w:rsidR="0016152C" w:rsidRDefault="0016152C" w:rsidP="00F21917">
            <w:r>
              <w:t xml:space="preserve">Diuji pada loop pengambilan data (0, 1, N data). </w:t>
            </w:r>
          </w:p>
        </w:tc>
        <w:tc>
          <w:tcPr>
            <w:tcW w:w="1908" w:type="dxa"/>
            <w:vAlign w:val="center"/>
          </w:tcPr>
          <w:p w:rsidR="0016152C" w:rsidRDefault="0016152C" w:rsidP="00F21917">
            <w:r>
              <w:t>Lulus</w:t>
            </w:r>
          </w:p>
        </w:tc>
      </w:tr>
    </w:tbl>
    <w:p w:rsidR="0016152C" w:rsidRPr="0016152C" w:rsidRDefault="0016152C" w:rsidP="0016152C"/>
    <w:p w:rsidR="00D97055" w:rsidRDefault="00C9191B">
      <w:pPr>
        <w:pStyle w:val="Heading1"/>
      </w:pPr>
      <w: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97055" w:rsidTr="0016152C">
        <w:trPr>
          <w:trHeight w:val="396"/>
        </w:trPr>
        <w:tc>
          <w:tcPr>
            <w:tcW w:w="2880" w:type="dxa"/>
            <w:shd w:val="clear" w:color="auto" w:fill="17365D" w:themeFill="text2" w:themeFillShade="BF"/>
            <w:vAlign w:val="center"/>
          </w:tcPr>
          <w:p w:rsidR="00D97055" w:rsidRDefault="00C9191B" w:rsidP="0016152C">
            <w:r>
              <w:t>No</w:t>
            </w:r>
          </w:p>
        </w:tc>
        <w:tc>
          <w:tcPr>
            <w:tcW w:w="2880" w:type="dxa"/>
            <w:shd w:val="clear" w:color="auto" w:fill="17365D" w:themeFill="text2" w:themeFillShade="BF"/>
            <w:vAlign w:val="center"/>
          </w:tcPr>
          <w:p w:rsidR="00D97055" w:rsidRDefault="00C9191B" w:rsidP="0016152C">
            <w:r>
              <w:t>Jenis Pengujian Black Box</w:t>
            </w:r>
          </w:p>
        </w:tc>
        <w:tc>
          <w:tcPr>
            <w:tcW w:w="2880" w:type="dxa"/>
            <w:shd w:val="clear" w:color="auto" w:fill="17365D" w:themeFill="text2" w:themeFillShade="BF"/>
            <w:vAlign w:val="center"/>
          </w:tcPr>
          <w:p w:rsidR="00D97055" w:rsidRDefault="00C9191B" w:rsidP="0016152C">
            <w:r>
              <w:t>Hasil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1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Boundary Value Analysis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Dilakukan pengujian dengan input umur = 0, 1, 99, 100, 101. Sistem tidak memvalidasi batas bawah/atas umur.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lastRenderedPageBreak/>
              <w:t>2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 xml:space="preserve">Equivalence </w:t>
            </w:r>
            <w:r>
              <w:t>Partitioning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Input umur dibagi menjadi kelompok valid (18–60) dan tidak valid (&lt;18, &gt;60). Hasil: Tidak ada pembatasan pada range.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3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Comparison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Hasil response API dibandingkan antara dua user dengan input sama, hasil: duplikasi gagal ditangani deng</w:t>
            </w:r>
            <w:r>
              <w:t>an baik.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4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Decision Table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Jika telepon kosong → gagal, jika duplikat → gagal, jika valid → berhasil. Hasil: Tidak semua aturan dipenuhi sistem.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5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Sample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Beberapa kombinasi nama, umur, telepon diuji. Respon konsisten untuk input valid.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6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Robustness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Data tidak lengkap, field kosong, dan data rusak (karakter spesial) tidak ditangani dengan baik oleh sistem.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7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Behavior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Sistem berperilaku benar dalam GET dan DELETE. POST/PUT rentan kesalahan input.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8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Performance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Tidak</w:t>
            </w:r>
            <w:r>
              <w:t xml:space="preserve"> dilakukan secara penuh, namun respons untuk 100 entri diuji. Waktu respon cukup stabil (&lt;1 detik).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9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Endurance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Tidak dilakukan uji panjang waktu (misal: simulasi 24 jam). Belum diketahui ketahanan sistem.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10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Cause-Effect Relationship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Jik</w:t>
            </w:r>
            <w:r>
              <w:t>a telepon = duplikat → gagal insert. Jika umur = teks → gagal. Namun sistem belum tangani semua kasus ini.</w:t>
            </w:r>
          </w:p>
        </w:tc>
      </w:tr>
    </w:tbl>
    <w:p w:rsidR="00D97055" w:rsidRDefault="00C9191B">
      <w:pPr>
        <w:pStyle w:val="Heading1"/>
      </w:pPr>
      <w:r>
        <w:t>GREY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97055" w:rsidTr="0016152C">
        <w:trPr>
          <w:trHeight w:val="494"/>
        </w:trPr>
        <w:tc>
          <w:tcPr>
            <w:tcW w:w="2880" w:type="dxa"/>
            <w:shd w:val="clear" w:color="auto" w:fill="17365D" w:themeFill="text2" w:themeFillShade="BF"/>
            <w:vAlign w:val="center"/>
          </w:tcPr>
          <w:p w:rsidR="00D97055" w:rsidRDefault="00C9191B" w:rsidP="0016152C">
            <w:r>
              <w:t>No</w:t>
            </w:r>
          </w:p>
        </w:tc>
        <w:tc>
          <w:tcPr>
            <w:tcW w:w="2880" w:type="dxa"/>
            <w:shd w:val="clear" w:color="auto" w:fill="17365D" w:themeFill="text2" w:themeFillShade="BF"/>
            <w:vAlign w:val="center"/>
          </w:tcPr>
          <w:p w:rsidR="00D97055" w:rsidRDefault="00C9191B" w:rsidP="0016152C">
            <w:r>
              <w:t>Jenis Pengujian Grey Box</w:t>
            </w:r>
          </w:p>
        </w:tc>
        <w:tc>
          <w:tcPr>
            <w:tcW w:w="2880" w:type="dxa"/>
            <w:shd w:val="clear" w:color="auto" w:fill="17365D" w:themeFill="text2" w:themeFillShade="BF"/>
            <w:vAlign w:val="center"/>
          </w:tcPr>
          <w:p w:rsidR="00D97055" w:rsidRDefault="00C9191B" w:rsidP="0016152C">
            <w:r>
              <w:t>Hasil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1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Orthogonal Array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 xml:space="preserve">Belum diterapkan secara sistematis, namun kombinasi input </w:t>
            </w:r>
            <w:r>
              <w:lastRenderedPageBreak/>
              <w:t>nama/telepon/umur telah diuji untuk variasi maksimal.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lastRenderedPageBreak/>
              <w:t>2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Matrix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Hubungan antar fitur diuji: misalnya POST dan validasi duplikat. Tidak semua relasi antar fitur diuji.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3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Regression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Setelah update API, fungsi sebelumnya diuji ulang. Tidak ad</w:t>
            </w:r>
            <w:r>
              <w:t>a regression bug ditemukan.</w:t>
            </w:r>
          </w:p>
        </w:tc>
      </w:tr>
      <w:tr w:rsidR="00D97055" w:rsidTr="0016152C">
        <w:tc>
          <w:tcPr>
            <w:tcW w:w="2880" w:type="dxa"/>
            <w:vAlign w:val="center"/>
          </w:tcPr>
          <w:p w:rsidR="00D97055" w:rsidRDefault="00C9191B" w:rsidP="0016152C">
            <w:r>
              <w:t>4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Pattern Testing</w:t>
            </w:r>
          </w:p>
        </w:tc>
        <w:tc>
          <w:tcPr>
            <w:tcW w:w="2880" w:type="dxa"/>
            <w:vAlign w:val="center"/>
          </w:tcPr>
          <w:p w:rsidR="00D97055" w:rsidRDefault="00C9191B" w:rsidP="0016152C">
            <w:r>
              <w:t>Diuji pola input umum: nama panjang, karakter spesial, nomor telepon asing. Sistem belum tangguh terhadap semua pola.</w:t>
            </w:r>
          </w:p>
        </w:tc>
      </w:tr>
    </w:tbl>
    <w:p w:rsidR="00C9191B" w:rsidRDefault="00C9191B"/>
    <w:sectPr w:rsidR="00C91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152C"/>
    <w:rsid w:val="0029639D"/>
    <w:rsid w:val="00326F90"/>
    <w:rsid w:val="00AA1D8D"/>
    <w:rsid w:val="00B47730"/>
    <w:rsid w:val="00C9191B"/>
    <w:rsid w:val="00CB0664"/>
    <w:rsid w:val="00D97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CC40D"/>
  <w14:defaultImageDpi w14:val="300"/>
  <w15:docId w15:val="{4B7BB773-98BB-41F2-A6FB-E643C379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8C640-8CAF-4F7F-B982-D874E080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Khairunnisa</cp:lastModifiedBy>
  <cp:revision>2</cp:revision>
  <dcterms:created xsi:type="dcterms:W3CDTF">2013-12-23T23:15:00Z</dcterms:created>
  <dcterms:modified xsi:type="dcterms:W3CDTF">2025-05-27T10:11:00Z</dcterms:modified>
  <cp:category/>
</cp:coreProperties>
</file>