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95F" w:rsidRPr="003B695F" w:rsidRDefault="003B695F" w:rsidP="003B695F">
      <w:pPr>
        <w:rPr>
          <w:lang w:val="en-US"/>
        </w:rPr>
      </w:pPr>
      <w:r w:rsidRPr="003B695F">
        <w:rPr>
          <w:lang w:val="en-US"/>
        </w:rPr>
        <w:t>Use case name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AcquistoBiglietto</w:t>
      </w:r>
      <w:proofErr w:type="spellEnd"/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>Participating actors</w:t>
      </w:r>
      <w:r>
        <w:rPr>
          <w:lang w:val="en-US"/>
        </w:rPr>
        <w:tab/>
      </w:r>
      <w:proofErr w:type="spellStart"/>
      <w:r>
        <w:rPr>
          <w:lang w:val="en-US"/>
        </w:rPr>
        <w:t>Utente</w:t>
      </w:r>
      <w:proofErr w:type="spellEnd"/>
      <w:r w:rsidRPr="003B695F">
        <w:rPr>
          <w:lang w:val="en-US"/>
        </w:rPr>
        <w:t xml:space="preserve"> </w:t>
      </w:r>
    </w:p>
    <w:p w:rsidR="002C695A" w:rsidRPr="002C695A" w:rsidRDefault="002C695A" w:rsidP="002C695A">
      <w:r w:rsidRPr="002C695A">
        <w:t xml:space="preserve">Entry </w:t>
      </w:r>
      <w:proofErr w:type="spellStart"/>
      <w:r w:rsidRPr="002C695A">
        <w:t>condition</w:t>
      </w:r>
      <w:proofErr w:type="spellEnd"/>
      <w:r w:rsidRPr="002C695A">
        <w:t>:</w:t>
      </w:r>
    </w:p>
    <w:p w:rsidR="003B695F" w:rsidRDefault="002C695A" w:rsidP="002C695A">
      <w:pPr>
        <w:pStyle w:val="Paragrafoelenco"/>
        <w:numPr>
          <w:ilvl w:val="0"/>
          <w:numId w:val="2"/>
        </w:numPr>
      </w:pPr>
      <w:r w:rsidRPr="002C695A">
        <w:t>L’utente deve essersi registrato alla piattaforma o caso cont</w:t>
      </w:r>
      <w:r>
        <w:t>rario registrarsi</w:t>
      </w:r>
      <w:r w:rsidRPr="002C695A">
        <w:t xml:space="preserve"> </w:t>
      </w:r>
    </w:p>
    <w:p w:rsidR="002C695A" w:rsidRPr="002C695A" w:rsidRDefault="002C695A" w:rsidP="002C695A">
      <w:pPr>
        <w:ind w:left="705"/>
      </w:pPr>
    </w:p>
    <w:p w:rsidR="003B695F" w:rsidRDefault="003B695F" w:rsidP="003B695F">
      <w:pPr>
        <w:rPr>
          <w:lang w:val="en-US"/>
        </w:rPr>
      </w:pPr>
      <w:r w:rsidRPr="003B695F">
        <w:rPr>
          <w:lang w:val="en-US"/>
        </w:rPr>
        <w:t xml:space="preserve">Flow of events 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>L’utente digita l’indirizzo per e</w:t>
      </w:r>
      <w:r>
        <w:t xml:space="preserve">ffettuare il login su </w:t>
      </w:r>
      <w:r w:rsidR="002C695A">
        <w:t>E</w:t>
      </w:r>
      <w:bookmarkStart w:id="0" w:name="_GoBack"/>
      <w:bookmarkEnd w:id="0"/>
      <w:r>
        <w:t>transfer e va sulla homepage del sito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>
        <w:t>L’utente</w:t>
      </w:r>
      <w:r w:rsidRPr="003B695F">
        <w:t xml:space="preserve"> </w:t>
      </w:r>
      <w:r>
        <w:t xml:space="preserve">va nella sezione dove sono salvate le varie </w:t>
      </w:r>
      <w:proofErr w:type="gramStart"/>
      <w:r>
        <w:t>corse,  seleziona</w:t>
      </w:r>
      <w:proofErr w:type="gramEnd"/>
      <w:r>
        <w:t xml:space="preserve"> una corsa e preme il pulsante acquista un biglietto.</w:t>
      </w:r>
    </w:p>
    <w:p w:rsidR="003B695F" w:rsidRPr="003B695F" w:rsidRDefault="003B695F" w:rsidP="003B695F">
      <w:pPr>
        <w:pStyle w:val="Paragrafoelenco"/>
        <w:numPr>
          <w:ilvl w:val="0"/>
          <w:numId w:val="1"/>
        </w:numPr>
      </w:pPr>
      <w:r w:rsidRPr="003B695F">
        <w:t xml:space="preserve">L’utente ora </w:t>
      </w:r>
      <w:r>
        <w:t>dovrà inserire il metodo di pagamento che vuole usare per effettuare l’acquisto, dopo aver compilato i campi di acquisto del biglietto premerà il pulsante acquista dove verrà mostrato il riepilogo della transazione e successivamente l’utente potrà confermare con il pulsante “conferma” la transazione.</w:t>
      </w:r>
    </w:p>
    <w:p w:rsidR="002C695A" w:rsidRPr="002C695A" w:rsidRDefault="002C695A" w:rsidP="003B695F">
      <w:pPr>
        <w:pStyle w:val="Paragrafoelenco"/>
        <w:numPr>
          <w:ilvl w:val="0"/>
          <w:numId w:val="1"/>
        </w:numPr>
      </w:pPr>
      <w:r>
        <w:t>Il sistema confermerà l’avvenuta transazione e reindirizzerà l’utente alla homepage</w:t>
      </w:r>
    </w:p>
    <w:p w:rsidR="003B695F" w:rsidRDefault="003B695F" w:rsidP="003B695F">
      <w:pPr>
        <w:ind w:left="360"/>
        <w:rPr>
          <w:lang w:val="en-US"/>
        </w:rPr>
      </w:pPr>
    </w:p>
    <w:p w:rsidR="003B695F" w:rsidRDefault="002C695A" w:rsidP="003B695F">
      <w:pPr>
        <w:rPr>
          <w:lang w:val="en-US"/>
        </w:rPr>
      </w:pPr>
      <w:r>
        <w:rPr>
          <w:lang w:val="en-US"/>
        </w:rPr>
        <w:t>Exit condition:</w:t>
      </w:r>
    </w:p>
    <w:p w:rsidR="002C695A" w:rsidRDefault="002C695A" w:rsidP="002C695A">
      <w:pPr>
        <w:pStyle w:val="Paragrafoelenco"/>
        <w:numPr>
          <w:ilvl w:val="0"/>
          <w:numId w:val="3"/>
        </w:numPr>
      </w:pPr>
      <w:r w:rsidRPr="002C695A">
        <w:t>L’utente verrà notificato del</w:t>
      </w:r>
      <w:r>
        <w:t xml:space="preserve"> pagamento effettuato con successo</w:t>
      </w:r>
    </w:p>
    <w:p w:rsidR="002C695A" w:rsidRPr="002C695A" w:rsidRDefault="002C695A" w:rsidP="002C695A">
      <w:pPr>
        <w:pStyle w:val="Paragrafoelenco"/>
        <w:numPr>
          <w:ilvl w:val="0"/>
          <w:numId w:val="3"/>
        </w:numPr>
      </w:pPr>
      <w:r>
        <w:t>L’utente riceverà un messaggio di errore che spiegherà il perché l’acquisto non è avvenuto con successo</w:t>
      </w:r>
    </w:p>
    <w:p w:rsidR="00793EBE" w:rsidRDefault="002C695A" w:rsidP="003B695F">
      <w:pPr>
        <w:rPr>
          <w:lang w:val="en-US"/>
        </w:rPr>
      </w:pPr>
      <w:r>
        <w:rPr>
          <w:lang w:val="en-US"/>
        </w:rPr>
        <w:t>Exceptions:</w:t>
      </w:r>
    </w:p>
    <w:p w:rsidR="002C695A" w:rsidRDefault="002C695A" w:rsidP="002C695A">
      <w:pPr>
        <w:pStyle w:val="Paragrafoelenco"/>
        <w:numPr>
          <w:ilvl w:val="0"/>
          <w:numId w:val="4"/>
        </w:numPr>
      </w:pPr>
      <w:r w:rsidRPr="002C695A">
        <w:t>L’utente potrebbe aver sbagliato ad i</w:t>
      </w:r>
      <w:r>
        <w:t>nserire le informazioni del metodo di pagamento</w:t>
      </w:r>
    </w:p>
    <w:p w:rsidR="002C695A" w:rsidRPr="002C695A" w:rsidRDefault="002C695A" w:rsidP="002C695A">
      <w:pPr>
        <w:pStyle w:val="Paragrafoelenco"/>
        <w:numPr>
          <w:ilvl w:val="0"/>
          <w:numId w:val="4"/>
        </w:numPr>
      </w:pPr>
      <w:r>
        <w:t>Il sito potrebbe essere in manutenzione.</w:t>
      </w:r>
    </w:p>
    <w:sectPr w:rsidR="002C695A" w:rsidRPr="002C69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39EA"/>
    <w:multiLevelType w:val="hybridMultilevel"/>
    <w:tmpl w:val="B2E80934"/>
    <w:lvl w:ilvl="0" w:tplc="84BA7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480FA4"/>
    <w:multiLevelType w:val="hybridMultilevel"/>
    <w:tmpl w:val="CDA258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07E5F"/>
    <w:multiLevelType w:val="hybridMultilevel"/>
    <w:tmpl w:val="045235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2549B"/>
    <w:multiLevelType w:val="hybridMultilevel"/>
    <w:tmpl w:val="9A52AA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5F"/>
    <w:rsid w:val="002C695A"/>
    <w:rsid w:val="003B695F"/>
    <w:rsid w:val="0079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9958"/>
  <w15:chartTrackingRefBased/>
  <w15:docId w15:val="{C87C0140-93B4-42E9-8C7B-4BEB499C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GIROLAMO GIORDANO</dc:creator>
  <cp:keywords/>
  <dc:description/>
  <cp:lastModifiedBy>GIROLAMO GIORDANO</cp:lastModifiedBy>
  <cp:revision>1</cp:revision>
  <dcterms:created xsi:type="dcterms:W3CDTF">2019-10-14T21:41:00Z</dcterms:created>
  <dcterms:modified xsi:type="dcterms:W3CDTF">2019-10-14T21:58:00Z</dcterms:modified>
</cp:coreProperties>
</file>