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6F0DC3" w14:textId="77777777" w:rsidR="002A1C77" w:rsidRPr="005565ED" w:rsidRDefault="002A1C77">
      <w:pPr>
        <w:pStyle w:val="Title"/>
        <w:rPr>
          <w:rFonts w:ascii="Century Schoolbook" w:hAnsi="Century Schoolbook"/>
        </w:rPr>
      </w:pPr>
      <w:r w:rsidRPr="005565ED">
        <w:rPr>
          <w:rFonts w:ascii="Century Schoolbook" w:hAnsi="Century Schoolbook"/>
        </w:rPr>
        <w:fldChar w:fldCharType="begin"/>
      </w:r>
      <w:r w:rsidRPr="005565ED">
        <w:rPr>
          <w:rFonts w:ascii="Century Schoolbook" w:hAnsi="Century Schoolbook"/>
        </w:rPr>
        <w:instrText xml:space="preserve"> TITLE </w:instrText>
      </w:r>
      <w:r w:rsidRPr="005565ED">
        <w:rPr>
          <w:rFonts w:ascii="Century Schoolbook" w:hAnsi="Century Schoolbook"/>
        </w:rPr>
        <w:fldChar w:fldCharType="separate"/>
      </w:r>
      <w:r w:rsidRPr="005565ED">
        <w:rPr>
          <w:rFonts w:ascii="Century Schoolbook" w:hAnsi="Century Schoolbook"/>
        </w:rPr>
        <w:t>Procés verbal de livraison</w:t>
      </w:r>
      <w:r w:rsidRPr="005565ED">
        <w:rPr>
          <w:rFonts w:ascii="Century Schoolbook" w:hAnsi="Century Schoolbook"/>
        </w:rPr>
        <w:fldChar w:fldCharType="end"/>
      </w:r>
    </w:p>
    <w:p w14:paraId="116FE8FB" w14:textId="77777777" w:rsidR="002A1C77" w:rsidRPr="001C1DC1" w:rsidRDefault="002A1C77">
      <w:pPr>
        <w:jc w:val="right"/>
        <w:rPr>
          <w:rFonts w:ascii="Century Schoolbook" w:hAnsi="Century Schoolbook"/>
          <w:color w:val="FF3333"/>
          <w:sz w:val="24"/>
        </w:rPr>
      </w:pPr>
      <w:r w:rsidRPr="001C1DC1">
        <w:rPr>
          <w:rFonts w:ascii="Century Schoolbook" w:hAnsi="Century Schoolbook"/>
          <w:sz w:val="24"/>
        </w:rPr>
        <w:t xml:space="preserve">Fait à </w:t>
      </w:r>
      <w:r w:rsidR="007B4278" w:rsidRPr="001C1DC1">
        <w:rPr>
          <w:rFonts w:ascii="Century Schoolbook" w:hAnsi="Century Schoolbook"/>
          <w:sz w:val="24"/>
        </w:rPr>
        <w:t>Le Chesnay</w:t>
      </w:r>
      <w:r w:rsidRPr="001C1DC1">
        <w:rPr>
          <w:rFonts w:ascii="Century Schoolbook" w:hAnsi="Century Schoolbook"/>
          <w:sz w:val="24"/>
        </w:rPr>
        <w:t xml:space="preserve">, le </w:t>
      </w:r>
      <w:r w:rsidRPr="001C1DC1">
        <w:rPr>
          <w:rFonts w:ascii="Century Schoolbook" w:hAnsi="Century Schoolbook"/>
          <w:sz w:val="24"/>
        </w:rPr>
        <w:fldChar w:fldCharType="begin"/>
      </w:r>
      <w:r w:rsidRPr="001C1DC1">
        <w:rPr>
          <w:rFonts w:ascii="Century Schoolbook" w:hAnsi="Century Schoolbook"/>
          <w:sz w:val="24"/>
        </w:rPr>
        <w:instrText xml:space="preserve"> DOCPROPERTY "Date Livraison"</w:instrText>
      </w:r>
      <w:r w:rsidRPr="001C1DC1">
        <w:rPr>
          <w:rFonts w:ascii="Century Schoolbook" w:hAnsi="Century Schoolbook"/>
          <w:sz w:val="24"/>
        </w:rPr>
        <w:fldChar w:fldCharType="separate"/>
      </w:r>
      <w:r w:rsidRPr="001C1DC1">
        <w:rPr>
          <w:rFonts w:ascii="Century Schoolbook" w:hAnsi="Century Schoolbook"/>
          <w:sz w:val="24"/>
        </w:rPr>
        <w:t>31 décembre 20</w:t>
      </w:r>
      <w:r w:rsidR="007B4278" w:rsidRPr="001C1DC1">
        <w:rPr>
          <w:rFonts w:ascii="Century Schoolbook" w:hAnsi="Century Schoolbook"/>
          <w:sz w:val="24"/>
        </w:rPr>
        <w:t>20</w:t>
      </w:r>
      <w:r w:rsidRPr="001C1DC1">
        <w:rPr>
          <w:rFonts w:ascii="Century Schoolbook" w:hAnsi="Century Schoolbook"/>
          <w:sz w:val="24"/>
        </w:rPr>
        <w:fldChar w:fldCharType="end"/>
      </w:r>
    </w:p>
    <w:p w14:paraId="0D499178" w14:textId="77777777" w:rsidR="00FF4215" w:rsidRPr="001C1DC1" w:rsidRDefault="00FF4215">
      <w:pPr>
        <w:ind w:left="850"/>
        <w:rPr>
          <w:rFonts w:ascii="Century Schoolbook" w:hAnsi="Century Schoolbook"/>
          <w:color w:val="FF3333"/>
          <w:sz w:val="24"/>
        </w:rPr>
      </w:pPr>
    </w:p>
    <w:p w14:paraId="5A5E697B" w14:textId="77777777" w:rsidR="002A1C77" w:rsidRPr="001C1DC1" w:rsidRDefault="002A1C77">
      <w:pPr>
        <w:ind w:left="850"/>
        <w:rPr>
          <w:rFonts w:ascii="Century Schoolbook" w:hAnsi="Century Schoolbook"/>
          <w:sz w:val="24"/>
        </w:rPr>
      </w:pPr>
      <w:r w:rsidRPr="001C1DC1">
        <w:rPr>
          <w:rFonts w:ascii="Century Schoolbook" w:hAnsi="Century Schoolbook"/>
          <w:b/>
          <w:bCs/>
          <w:sz w:val="24"/>
        </w:rPr>
        <w:t xml:space="preserve">Objet : </w:t>
      </w:r>
      <w:r w:rsidR="005565ED" w:rsidRPr="001C1DC1">
        <w:rPr>
          <w:rFonts w:ascii="Century Schoolbook" w:hAnsi="Century Schoolbook"/>
          <w:b/>
          <w:bCs/>
          <w:sz w:val="24"/>
        </w:rPr>
        <w:t xml:space="preserve">Système de gestion informatique </w:t>
      </w:r>
      <w:r w:rsidRPr="001C1DC1">
        <w:rPr>
          <w:rFonts w:ascii="Century Schoolbook" w:hAnsi="Century Schoolbook"/>
          <w:b/>
          <w:bCs/>
          <w:sz w:val="24"/>
        </w:rPr>
        <w:t>-</w:t>
      </w:r>
      <w:r w:rsidR="005565ED" w:rsidRPr="001C1DC1">
        <w:rPr>
          <w:rFonts w:ascii="Century Schoolbook" w:hAnsi="Century Schoolbook"/>
          <w:b/>
          <w:bCs/>
          <w:sz w:val="24"/>
        </w:rPr>
        <w:t xml:space="preserve"> </w:t>
      </w:r>
      <w:r w:rsidRPr="001C1DC1">
        <w:rPr>
          <w:rFonts w:ascii="Century Schoolbook" w:hAnsi="Century Schoolbook"/>
          <w:b/>
          <w:bCs/>
          <w:sz w:val="24"/>
        </w:rPr>
        <w:t xml:space="preserve"> </w:t>
      </w:r>
      <w:r w:rsidRPr="001C1DC1">
        <w:rPr>
          <w:rFonts w:ascii="Century Schoolbook" w:hAnsi="Century Schoolbook"/>
          <w:b/>
          <w:bCs/>
          <w:sz w:val="24"/>
        </w:rPr>
        <w:fldChar w:fldCharType="begin"/>
      </w:r>
      <w:r w:rsidRPr="001C1DC1">
        <w:rPr>
          <w:rFonts w:ascii="Century Schoolbook" w:hAnsi="Century Schoolbook"/>
          <w:b/>
          <w:bCs/>
          <w:sz w:val="24"/>
        </w:rPr>
        <w:instrText xml:space="preserve"> SUBJECT </w:instrText>
      </w:r>
      <w:r w:rsidRPr="001C1DC1">
        <w:rPr>
          <w:rFonts w:ascii="Century Schoolbook" w:hAnsi="Century Schoolbook"/>
          <w:b/>
          <w:bCs/>
          <w:sz w:val="24"/>
        </w:rPr>
        <w:fldChar w:fldCharType="separate"/>
      </w:r>
      <w:r w:rsidRPr="001C1DC1">
        <w:rPr>
          <w:rFonts w:ascii="Century Schoolbook" w:hAnsi="Century Schoolbook"/>
          <w:b/>
          <w:bCs/>
          <w:sz w:val="24"/>
        </w:rPr>
        <w:t>Livraison finale</w:t>
      </w:r>
      <w:r w:rsidRPr="001C1DC1">
        <w:rPr>
          <w:rFonts w:ascii="Century Schoolbook" w:hAnsi="Century Schoolbook"/>
          <w:b/>
          <w:bCs/>
          <w:sz w:val="24"/>
        </w:rPr>
        <w:fldChar w:fldCharType="end"/>
      </w:r>
    </w:p>
    <w:p w14:paraId="7301790F" w14:textId="77777777" w:rsidR="002A1C77" w:rsidRPr="001C1DC1" w:rsidRDefault="002A1C77">
      <w:pPr>
        <w:rPr>
          <w:rFonts w:ascii="Century Schoolbook" w:hAnsi="Century Schoolbook"/>
          <w:sz w:val="24"/>
        </w:rPr>
      </w:pPr>
    </w:p>
    <w:tbl>
      <w:tblPr>
        <w:tblW w:w="11428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7"/>
        <w:gridCol w:w="3642"/>
        <w:gridCol w:w="3814"/>
        <w:gridCol w:w="2355"/>
      </w:tblGrid>
      <w:tr w:rsidR="002A1C77" w:rsidRPr="001C1DC1" w14:paraId="181131ED" w14:textId="77777777" w:rsidTr="001C1DC1">
        <w:tc>
          <w:tcPr>
            <w:tcW w:w="5259" w:type="dxa"/>
            <w:gridSpan w:val="2"/>
            <w:shd w:val="clear" w:color="auto" w:fill="E6E6E6"/>
          </w:tcPr>
          <w:p w14:paraId="1A8E2B70" w14:textId="77777777" w:rsidR="002A1C77" w:rsidRPr="001C1DC1" w:rsidRDefault="002A1C77">
            <w:pPr>
              <w:pStyle w:val="Contenudetableau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b/>
                <w:bCs/>
                <w:sz w:val="24"/>
              </w:rPr>
              <w:t>Livrable</w:t>
            </w:r>
          </w:p>
        </w:tc>
        <w:tc>
          <w:tcPr>
            <w:tcW w:w="3814" w:type="dxa"/>
            <w:shd w:val="clear" w:color="auto" w:fill="E6E6E6"/>
          </w:tcPr>
          <w:p w14:paraId="5B252C3F" w14:textId="77777777" w:rsidR="002A1C77" w:rsidRPr="001C1DC1" w:rsidRDefault="002A1C77">
            <w:pPr>
              <w:pStyle w:val="Contenudetableau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b/>
                <w:bCs/>
                <w:sz w:val="24"/>
              </w:rPr>
              <w:t>Dépôt</w:t>
            </w:r>
          </w:p>
        </w:tc>
        <w:tc>
          <w:tcPr>
            <w:tcW w:w="2355" w:type="dxa"/>
            <w:shd w:val="clear" w:color="auto" w:fill="E6E6E6"/>
          </w:tcPr>
          <w:p w14:paraId="3C1F4E72" w14:textId="77777777" w:rsidR="002A1C77" w:rsidRPr="001C1DC1" w:rsidRDefault="002A1C77">
            <w:pPr>
              <w:pStyle w:val="Contenudetableau"/>
              <w:jc w:val="right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b/>
                <w:bCs/>
                <w:sz w:val="24"/>
              </w:rPr>
              <w:t>Version</w:t>
            </w:r>
          </w:p>
        </w:tc>
      </w:tr>
      <w:tr w:rsidR="002A1C77" w:rsidRPr="001C1DC1" w14:paraId="5DF914A6" w14:textId="77777777" w:rsidTr="001C1DC1">
        <w:tc>
          <w:tcPr>
            <w:tcW w:w="5259" w:type="dxa"/>
            <w:gridSpan w:val="2"/>
            <w:shd w:val="clear" w:color="auto" w:fill="auto"/>
          </w:tcPr>
          <w:p w14:paraId="66B501A6" w14:textId="77777777" w:rsidR="002A1C77" w:rsidRPr="001C1DC1" w:rsidRDefault="002A1C77">
            <w:pPr>
              <w:pStyle w:val="Contenudetableau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b/>
                <w:bCs/>
                <w:sz w:val="24"/>
                <w:u w:val="single"/>
              </w:rPr>
              <w:t>Code source :</w:t>
            </w:r>
          </w:p>
          <w:p w14:paraId="490D321E" w14:textId="77777777" w:rsidR="002A1C77" w:rsidRPr="001C1DC1" w:rsidRDefault="002041BC">
            <w:pPr>
              <w:numPr>
                <w:ilvl w:val="0"/>
                <w:numId w:val="2"/>
              </w:numPr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 xml:space="preserve">code source </w:t>
            </w:r>
            <w:r w:rsidR="005565ED" w:rsidRPr="001C1DC1">
              <w:rPr>
                <w:rFonts w:ascii="Century Schoolbook" w:hAnsi="Century Schoolbook"/>
                <w:sz w:val="24"/>
              </w:rPr>
              <w:t>interface boutique</w:t>
            </w:r>
            <w:r w:rsidRPr="001C1DC1">
              <w:rPr>
                <w:rFonts w:ascii="Century Schoolbook" w:hAnsi="Century Schoolbook"/>
                <w:sz w:val="24"/>
              </w:rPr>
              <w:t xml:space="preserve"> swing</w:t>
            </w:r>
          </w:p>
          <w:p w14:paraId="1A48898F" w14:textId="77777777" w:rsidR="005565ED" w:rsidRPr="001C1DC1" w:rsidRDefault="002041BC">
            <w:pPr>
              <w:numPr>
                <w:ilvl w:val="0"/>
                <w:numId w:val="2"/>
              </w:numPr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code source</w:t>
            </w:r>
            <w:r w:rsidR="005565ED" w:rsidRPr="001C1DC1">
              <w:rPr>
                <w:rFonts w:ascii="Century Schoolbook" w:hAnsi="Century Schoolbook"/>
                <w:sz w:val="24"/>
              </w:rPr>
              <w:t xml:space="preserve"> </w:t>
            </w:r>
            <w:r w:rsidRPr="001C1DC1">
              <w:rPr>
                <w:rFonts w:ascii="Century Schoolbook" w:hAnsi="Century Schoolbook"/>
                <w:sz w:val="24"/>
              </w:rPr>
              <w:t>métier</w:t>
            </w:r>
          </w:p>
          <w:p w14:paraId="6BD1F290" w14:textId="4B20DF04" w:rsidR="002041BC" w:rsidRPr="001C1DC1" w:rsidRDefault="002041BC">
            <w:pPr>
              <w:numPr>
                <w:ilvl w:val="0"/>
                <w:numId w:val="2"/>
              </w:numPr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code source application web</w:t>
            </w:r>
            <w:r w:rsidR="00FC53A8" w:rsidRPr="001C1DC1">
              <w:rPr>
                <w:rFonts w:ascii="Century Schoolbook" w:hAnsi="Century Schoolbook"/>
                <w:sz w:val="24"/>
              </w:rPr>
              <w:t xml:space="preserve"> jsf</w:t>
            </w:r>
          </w:p>
        </w:tc>
        <w:tc>
          <w:tcPr>
            <w:tcW w:w="3814" w:type="dxa"/>
            <w:shd w:val="clear" w:color="auto" w:fill="auto"/>
          </w:tcPr>
          <w:p w14:paraId="70536051" w14:textId="77777777" w:rsidR="002A1C77" w:rsidRPr="001C1DC1" w:rsidRDefault="002A1C77">
            <w:pPr>
              <w:pStyle w:val="Contenudetableau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https://</w:t>
            </w:r>
            <w:r w:rsidR="00214800" w:rsidRPr="001C1DC1">
              <w:rPr>
                <w:rFonts w:ascii="Century Schoolbook" w:hAnsi="Century Schoolbook"/>
                <w:sz w:val="24"/>
              </w:rPr>
              <w:t>github.com/itconsulting/ocpizza/source</w:t>
            </w:r>
          </w:p>
        </w:tc>
        <w:tc>
          <w:tcPr>
            <w:tcW w:w="2355" w:type="dxa"/>
            <w:shd w:val="clear" w:color="auto" w:fill="auto"/>
          </w:tcPr>
          <w:p w14:paraId="49A2F3BE" w14:textId="77777777" w:rsidR="002A1C77" w:rsidRPr="001C1DC1" w:rsidRDefault="002A1C77">
            <w:pPr>
              <w:pStyle w:val="Contenudetableau"/>
              <w:jc w:val="right"/>
              <w:rPr>
                <w:rFonts w:ascii="Century Schoolbook" w:hAnsi="Century Schoolbook"/>
                <w:sz w:val="24"/>
              </w:rPr>
            </w:pPr>
          </w:p>
          <w:p w14:paraId="0B6DA4A8" w14:textId="77777777" w:rsidR="002A1C77" w:rsidRPr="001C1DC1" w:rsidRDefault="00214800">
            <w:pPr>
              <w:pStyle w:val="Contenudetableau"/>
              <w:jc w:val="right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1.0.0</w:t>
            </w:r>
          </w:p>
          <w:p w14:paraId="08527256" w14:textId="77777777" w:rsidR="002A1C77" w:rsidRPr="001C1DC1" w:rsidRDefault="00214800">
            <w:pPr>
              <w:pStyle w:val="Contenudetableau"/>
              <w:jc w:val="right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1.0.0</w:t>
            </w:r>
          </w:p>
        </w:tc>
      </w:tr>
      <w:tr w:rsidR="002A1C77" w:rsidRPr="001C1DC1" w14:paraId="28BA4477" w14:textId="77777777" w:rsidTr="001C1DC1">
        <w:tc>
          <w:tcPr>
            <w:tcW w:w="5259" w:type="dxa"/>
            <w:gridSpan w:val="2"/>
            <w:shd w:val="clear" w:color="auto" w:fill="auto"/>
          </w:tcPr>
          <w:p w14:paraId="379A021E" w14:textId="77777777" w:rsidR="002A1C77" w:rsidRPr="001C1DC1" w:rsidRDefault="002A1C77">
            <w:pPr>
              <w:pStyle w:val="Contenudetableau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b/>
                <w:bCs/>
                <w:sz w:val="24"/>
                <w:u w:val="single"/>
              </w:rPr>
              <w:t>Scripts SQL de création et configuration de la base de données :</w:t>
            </w:r>
          </w:p>
          <w:p w14:paraId="2A4FFC43" w14:textId="77777777" w:rsidR="002A1C77" w:rsidRPr="001C1DC1" w:rsidRDefault="00214800" w:rsidP="00214800">
            <w:pPr>
              <w:numPr>
                <w:ilvl w:val="0"/>
                <w:numId w:val="3"/>
              </w:numPr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 xml:space="preserve">Ensemble des scripts </w:t>
            </w:r>
          </w:p>
        </w:tc>
        <w:tc>
          <w:tcPr>
            <w:tcW w:w="3814" w:type="dxa"/>
            <w:shd w:val="clear" w:color="auto" w:fill="auto"/>
          </w:tcPr>
          <w:p w14:paraId="598D5521" w14:textId="77777777" w:rsidR="002A1C77" w:rsidRPr="001C1DC1" w:rsidRDefault="002A1C77">
            <w:pPr>
              <w:pStyle w:val="Contenudetableau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https://</w:t>
            </w:r>
            <w:r w:rsidR="00214800" w:rsidRPr="001C1DC1">
              <w:rPr>
                <w:rFonts w:ascii="Century Schoolbook" w:hAnsi="Century Schoolbook"/>
                <w:sz w:val="24"/>
              </w:rPr>
              <w:t>github.com/itconsulting/ocpizza/scripts</w:t>
            </w:r>
          </w:p>
        </w:tc>
        <w:tc>
          <w:tcPr>
            <w:tcW w:w="2355" w:type="dxa"/>
            <w:shd w:val="clear" w:color="auto" w:fill="auto"/>
          </w:tcPr>
          <w:p w14:paraId="1E07B512" w14:textId="77777777" w:rsidR="002A1C77" w:rsidRPr="001C1DC1" w:rsidRDefault="00214800">
            <w:pPr>
              <w:pStyle w:val="Contenudetableau"/>
              <w:jc w:val="right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1.0.0</w:t>
            </w:r>
          </w:p>
        </w:tc>
      </w:tr>
      <w:tr w:rsidR="002A1C77" w:rsidRPr="001C1DC1" w14:paraId="4DA31456" w14:textId="77777777" w:rsidTr="001C1DC1">
        <w:tc>
          <w:tcPr>
            <w:tcW w:w="5259" w:type="dxa"/>
            <w:gridSpan w:val="2"/>
            <w:shd w:val="clear" w:color="auto" w:fill="auto"/>
          </w:tcPr>
          <w:p w14:paraId="0CE1434E" w14:textId="77777777" w:rsidR="002A1C77" w:rsidRPr="001C1DC1" w:rsidRDefault="002A1C77">
            <w:pPr>
              <w:pStyle w:val="Contenudetableau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b/>
                <w:bCs/>
                <w:sz w:val="24"/>
                <w:u w:val="single"/>
              </w:rPr>
              <w:t>Documentation :</w:t>
            </w:r>
          </w:p>
          <w:p w14:paraId="38DFB20C" w14:textId="77777777" w:rsidR="00214800" w:rsidRPr="001C1DC1" w:rsidRDefault="00214800" w:rsidP="00214800">
            <w:pPr>
              <w:numPr>
                <w:ilvl w:val="0"/>
                <w:numId w:val="4"/>
              </w:numPr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 xml:space="preserve">Ensemble des documentations disponibles </w:t>
            </w:r>
          </w:p>
          <w:p w14:paraId="78BE3E5D" w14:textId="77777777" w:rsidR="002A1C77" w:rsidRPr="001C1DC1" w:rsidRDefault="002A1C77" w:rsidP="00214800">
            <w:pPr>
              <w:ind w:left="720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3814" w:type="dxa"/>
            <w:shd w:val="clear" w:color="auto" w:fill="auto"/>
          </w:tcPr>
          <w:p w14:paraId="356B64FB" w14:textId="77777777" w:rsidR="002A1C77" w:rsidRPr="001C1DC1" w:rsidRDefault="00214800">
            <w:pPr>
              <w:pStyle w:val="Contenudetableau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https://github.com/itconsulting/ocpizza/docuementation</w:t>
            </w:r>
          </w:p>
        </w:tc>
        <w:tc>
          <w:tcPr>
            <w:tcW w:w="2355" w:type="dxa"/>
            <w:shd w:val="clear" w:color="auto" w:fill="auto"/>
          </w:tcPr>
          <w:p w14:paraId="740DB9F0" w14:textId="77777777" w:rsidR="002A1C77" w:rsidRPr="001C1DC1" w:rsidRDefault="00214800">
            <w:pPr>
              <w:pStyle w:val="Contenudetableau"/>
              <w:jc w:val="right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1.0.0</w:t>
            </w:r>
          </w:p>
        </w:tc>
      </w:tr>
      <w:tr w:rsidR="00214800" w:rsidRPr="001C1DC1" w14:paraId="0F0F343B" w14:textId="77777777" w:rsidTr="001C1DC1">
        <w:trPr>
          <w:gridAfter w:val="3"/>
          <w:wAfter w:w="9811" w:type="dxa"/>
        </w:trPr>
        <w:tc>
          <w:tcPr>
            <w:tcW w:w="1617" w:type="dxa"/>
            <w:shd w:val="clear" w:color="auto" w:fill="auto"/>
          </w:tcPr>
          <w:p w14:paraId="045013AB" w14:textId="77777777" w:rsidR="00214800" w:rsidRPr="001C1DC1" w:rsidRDefault="00214800" w:rsidP="00214800">
            <w:pPr>
              <w:pStyle w:val="Contenudetableau"/>
              <w:rPr>
                <w:rFonts w:ascii="Century Schoolbook" w:hAnsi="Century Schoolbook"/>
                <w:sz w:val="24"/>
              </w:rPr>
            </w:pPr>
          </w:p>
        </w:tc>
      </w:tr>
    </w:tbl>
    <w:p w14:paraId="55537C3F" w14:textId="77777777" w:rsidR="002A1C77" w:rsidRPr="001C1DC1" w:rsidRDefault="002A1C77">
      <w:pPr>
        <w:rPr>
          <w:rFonts w:ascii="Century Schoolbook" w:hAnsi="Century Schoolbook"/>
          <w:sz w:val="24"/>
        </w:rPr>
      </w:pPr>
    </w:p>
    <w:tbl>
      <w:tblPr>
        <w:tblW w:w="111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44"/>
      </w:tblGrid>
      <w:tr w:rsidR="002A1C77" w:rsidRPr="001C1DC1" w14:paraId="6705475A" w14:textId="77777777" w:rsidTr="001C1DC1">
        <w:tc>
          <w:tcPr>
            <w:tcW w:w="11144" w:type="dxa"/>
            <w:shd w:val="clear" w:color="auto" w:fill="E6E6E6"/>
          </w:tcPr>
          <w:p w14:paraId="7ED25B4B" w14:textId="77777777" w:rsidR="002A1C77" w:rsidRPr="001C1DC1" w:rsidRDefault="002A1C77">
            <w:pPr>
              <w:pStyle w:val="Contenudetableau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b/>
                <w:bCs/>
                <w:sz w:val="24"/>
              </w:rPr>
              <w:t>Détail de la livraison</w:t>
            </w:r>
          </w:p>
        </w:tc>
      </w:tr>
      <w:tr w:rsidR="002A1C77" w:rsidRPr="001C1DC1" w14:paraId="16094134" w14:textId="77777777" w:rsidTr="001C1DC1">
        <w:tc>
          <w:tcPr>
            <w:tcW w:w="11144" w:type="dxa"/>
            <w:shd w:val="clear" w:color="auto" w:fill="auto"/>
          </w:tcPr>
          <w:p w14:paraId="508F3251" w14:textId="77777777" w:rsidR="00FF4215" w:rsidRPr="001C1DC1" w:rsidRDefault="00FF4215" w:rsidP="00FF4215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entury Schoolbook" w:hAnsi="Century Schoolbook"/>
              </w:rPr>
            </w:pPr>
            <w:r w:rsidRPr="001C1DC1">
              <w:rPr>
                <w:rFonts w:ascii="Century Schoolbook" w:hAnsi="Century Schoolbook"/>
              </w:rPr>
              <w:t xml:space="preserve">La solution sera déployée sur le serveur d’application Glassfish d’OC-PIZZA le 15/12/2020 </w:t>
            </w:r>
          </w:p>
          <w:p w14:paraId="208A397A" w14:textId="77777777" w:rsidR="00FF4215" w:rsidRPr="001C1DC1" w:rsidRDefault="00FF4215" w:rsidP="00FF4215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entury Schoolbook" w:hAnsi="Century Schoolbook"/>
              </w:rPr>
            </w:pPr>
            <w:r w:rsidRPr="001C1DC1">
              <w:rPr>
                <w:rFonts w:ascii="Century Schoolbook" w:hAnsi="Century Schoolbook"/>
              </w:rPr>
              <w:t xml:space="preserve">De multiples tests en conditions réelles seront conduits entre le 15 et le 31/12/2020 </w:t>
            </w:r>
          </w:p>
          <w:p w14:paraId="71CBADF2" w14:textId="77777777" w:rsidR="00FF4215" w:rsidRPr="001C1DC1" w:rsidRDefault="00FF4215" w:rsidP="00FF4215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entury Schoolbook" w:hAnsi="Century Schoolbook"/>
              </w:rPr>
            </w:pPr>
            <w:r w:rsidRPr="001C1DC1">
              <w:rPr>
                <w:rFonts w:ascii="Century Schoolbook" w:hAnsi="Century Schoolbook"/>
              </w:rPr>
              <w:t xml:space="preserve">Mise en exploitation du système prévue le 01/01/2021 </w:t>
            </w:r>
          </w:p>
          <w:p w14:paraId="2DDD18B2" w14:textId="77777777" w:rsidR="00FF4215" w:rsidRPr="001C1DC1" w:rsidRDefault="00FF4215" w:rsidP="00FF4215">
            <w:pPr>
              <w:rPr>
                <w:rFonts w:ascii="Century Schoolbook" w:hAnsi="Century Schoolbook"/>
                <w:sz w:val="24"/>
              </w:rPr>
            </w:pPr>
          </w:p>
        </w:tc>
      </w:tr>
    </w:tbl>
    <w:p w14:paraId="7C1727E0" w14:textId="77777777" w:rsidR="002A1C77" w:rsidRPr="001C1DC1" w:rsidRDefault="002A1C77">
      <w:pPr>
        <w:rPr>
          <w:rFonts w:ascii="Century Schoolbook" w:hAnsi="Century Schoolbook"/>
          <w:sz w:val="24"/>
        </w:rPr>
      </w:pPr>
    </w:p>
    <w:tbl>
      <w:tblPr>
        <w:tblW w:w="111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44"/>
      </w:tblGrid>
      <w:tr w:rsidR="002A1C77" w:rsidRPr="001C1DC1" w14:paraId="043E8380" w14:textId="77777777" w:rsidTr="001C1DC1">
        <w:tc>
          <w:tcPr>
            <w:tcW w:w="11144" w:type="dxa"/>
            <w:shd w:val="clear" w:color="auto" w:fill="E6E6E6"/>
          </w:tcPr>
          <w:p w14:paraId="1F61C13A" w14:textId="77777777" w:rsidR="002A1C77" w:rsidRPr="001C1DC1" w:rsidRDefault="002A1C77">
            <w:pPr>
              <w:pStyle w:val="Contenudetableau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b/>
                <w:bCs/>
                <w:sz w:val="24"/>
              </w:rPr>
              <w:t>Anomalies non corrigées, problèmes connus</w:t>
            </w:r>
          </w:p>
        </w:tc>
      </w:tr>
      <w:tr w:rsidR="002A1C77" w:rsidRPr="001C1DC1" w14:paraId="6CBF48AE" w14:textId="77777777" w:rsidTr="001C1DC1">
        <w:tc>
          <w:tcPr>
            <w:tcW w:w="11144" w:type="dxa"/>
            <w:shd w:val="clear" w:color="auto" w:fill="auto"/>
            <w:vAlign w:val="center"/>
          </w:tcPr>
          <w:p w14:paraId="6D47662B" w14:textId="7A9F534A" w:rsidR="00214800" w:rsidRPr="001C1DC1" w:rsidRDefault="00214800" w:rsidP="00214800">
            <w:pPr>
              <w:pStyle w:val="NormalWeb"/>
              <w:numPr>
                <w:ilvl w:val="0"/>
                <w:numId w:val="8"/>
              </w:numPr>
              <w:shd w:val="clear" w:color="auto" w:fill="FFFFFF"/>
              <w:rPr>
                <w:rFonts w:ascii="Century Schoolbook" w:hAnsi="Century Schoolbook"/>
              </w:rPr>
            </w:pPr>
            <w:r w:rsidRPr="001C1DC1">
              <w:rPr>
                <w:rFonts w:ascii="Century Schoolbook" w:hAnsi="Century Schoolbook"/>
              </w:rPr>
              <w:t xml:space="preserve">Aucune anomalie recensée ce jour. Selon le résultat de la semaine de tests, celles-ci seront identifiées et corrigées courant </w:t>
            </w:r>
            <w:r w:rsidR="00D11B8B">
              <w:rPr>
                <w:rFonts w:ascii="Century Schoolbook" w:hAnsi="Century Schoolbook"/>
              </w:rPr>
              <w:t>décembre</w:t>
            </w:r>
            <w:r w:rsidRPr="001C1DC1">
              <w:rPr>
                <w:rFonts w:ascii="Century Schoolbook" w:hAnsi="Century Schoolbook"/>
              </w:rPr>
              <w:t xml:space="preserve">. </w:t>
            </w:r>
            <w:bookmarkStart w:id="0" w:name="_GoBack"/>
            <w:bookmarkEnd w:id="0"/>
          </w:p>
          <w:p w14:paraId="672760F3" w14:textId="77777777" w:rsidR="002A1C77" w:rsidRPr="001C1DC1" w:rsidRDefault="002A1C77" w:rsidP="00214800">
            <w:pPr>
              <w:ind w:left="720"/>
              <w:rPr>
                <w:rFonts w:ascii="Century Schoolbook" w:hAnsi="Century Schoolbook"/>
                <w:sz w:val="24"/>
              </w:rPr>
            </w:pPr>
          </w:p>
        </w:tc>
      </w:tr>
    </w:tbl>
    <w:p w14:paraId="01542577" w14:textId="77777777" w:rsidR="002A1C77" w:rsidRPr="001C1DC1" w:rsidRDefault="002A1C77">
      <w:pPr>
        <w:rPr>
          <w:rFonts w:ascii="Century Schoolbook" w:hAnsi="Century Schoolbook"/>
          <w:sz w:val="24"/>
        </w:rPr>
      </w:pPr>
    </w:p>
    <w:tbl>
      <w:tblPr>
        <w:tblW w:w="111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44"/>
      </w:tblGrid>
      <w:tr w:rsidR="002A1C77" w:rsidRPr="001C1DC1" w14:paraId="405902E1" w14:textId="77777777" w:rsidTr="001C1DC1">
        <w:tc>
          <w:tcPr>
            <w:tcW w:w="11144" w:type="dxa"/>
            <w:shd w:val="clear" w:color="auto" w:fill="E6E6E6"/>
          </w:tcPr>
          <w:p w14:paraId="142DE93A" w14:textId="77777777" w:rsidR="002A1C77" w:rsidRPr="001C1DC1" w:rsidRDefault="002A1C77">
            <w:pPr>
              <w:pStyle w:val="Contenudetableau"/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b/>
                <w:bCs/>
                <w:sz w:val="24"/>
              </w:rPr>
              <w:t>Actions à réaliser, mode opératoire</w:t>
            </w:r>
          </w:p>
        </w:tc>
      </w:tr>
      <w:tr w:rsidR="002A1C77" w:rsidRPr="001C1DC1" w14:paraId="6B7EA42E" w14:textId="77777777" w:rsidTr="001C1DC1">
        <w:tc>
          <w:tcPr>
            <w:tcW w:w="11144" w:type="dxa"/>
            <w:shd w:val="clear" w:color="auto" w:fill="auto"/>
            <w:vAlign w:val="center"/>
          </w:tcPr>
          <w:p w14:paraId="31D0488B" w14:textId="77777777" w:rsidR="00FF4215" w:rsidRPr="001C1DC1" w:rsidRDefault="00FF4215" w:rsidP="00FF4215">
            <w:pPr>
              <w:numPr>
                <w:ilvl w:val="0"/>
                <w:numId w:val="5"/>
              </w:numPr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Déployer le fichier ocpizza.ear dans le serveur Glassfish</w:t>
            </w:r>
          </w:p>
          <w:p w14:paraId="1E7BD3B7" w14:textId="77777777" w:rsidR="00FF4215" w:rsidRPr="001C1DC1" w:rsidRDefault="00FF4215" w:rsidP="00FF4215">
            <w:pPr>
              <w:numPr>
                <w:ilvl w:val="0"/>
                <w:numId w:val="5"/>
              </w:numPr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Déployer la base de données PostgreSQL</w:t>
            </w:r>
          </w:p>
          <w:p w14:paraId="0F75D772" w14:textId="77777777" w:rsidR="002041BC" w:rsidRPr="001C1DC1" w:rsidRDefault="002041BC" w:rsidP="00FF4215">
            <w:pPr>
              <w:numPr>
                <w:ilvl w:val="0"/>
                <w:numId w:val="5"/>
              </w:numPr>
              <w:rPr>
                <w:rFonts w:ascii="Century Schoolbook" w:hAnsi="Century Schoolbook"/>
                <w:sz w:val="24"/>
              </w:rPr>
            </w:pPr>
            <w:r w:rsidRPr="001C1DC1">
              <w:rPr>
                <w:rFonts w:ascii="Century Schoolbook" w:hAnsi="Century Schoolbook"/>
                <w:sz w:val="24"/>
              </w:rPr>
              <w:t>Déployer l’interface boutique swing dans les pizzerias</w:t>
            </w:r>
          </w:p>
          <w:p w14:paraId="36D6DA3A" w14:textId="77777777" w:rsidR="002A1C77" w:rsidRPr="001C1DC1" w:rsidRDefault="002A1C77">
            <w:pPr>
              <w:pStyle w:val="Contenudetableau"/>
              <w:rPr>
                <w:rFonts w:ascii="Century Schoolbook" w:hAnsi="Century Schoolbook"/>
                <w:sz w:val="24"/>
              </w:rPr>
            </w:pPr>
          </w:p>
        </w:tc>
      </w:tr>
    </w:tbl>
    <w:p w14:paraId="746D72FE" w14:textId="77777777" w:rsidR="002A1C77" w:rsidRPr="001C1DC1" w:rsidRDefault="002A1C77">
      <w:pPr>
        <w:rPr>
          <w:rFonts w:ascii="Century Schoolbook" w:hAnsi="Century Schoolbook"/>
          <w:sz w:val="24"/>
        </w:rPr>
      </w:pPr>
    </w:p>
    <w:p w14:paraId="25E164E6" w14:textId="77777777" w:rsidR="002A1C77" w:rsidRPr="001C1DC1" w:rsidRDefault="002A1C77">
      <w:pPr>
        <w:rPr>
          <w:rFonts w:ascii="Century Schoolbook" w:hAnsi="Century Schoolbook"/>
          <w:sz w:val="24"/>
        </w:rPr>
      </w:pPr>
    </w:p>
    <w:p w14:paraId="52E89150" w14:textId="77777777" w:rsidR="002A1C77" w:rsidRPr="001C1DC1" w:rsidRDefault="002A1C77">
      <w:pPr>
        <w:pStyle w:val="Contenudetableau"/>
        <w:rPr>
          <w:rFonts w:ascii="Century Schoolbook" w:hAnsi="Century Schoolbook"/>
          <w:sz w:val="24"/>
        </w:rPr>
      </w:pPr>
      <w:r w:rsidRPr="001C1DC1">
        <w:rPr>
          <w:rFonts w:ascii="Century Schoolbook" w:hAnsi="Century Schoolbook"/>
          <w:b/>
          <w:bCs/>
          <w:sz w:val="24"/>
        </w:rPr>
        <w:t xml:space="preserve">Date de la livraison : </w:t>
      </w:r>
      <w:r w:rsidRPr="001C1DC1">
        <w:rPr>
          <w:rFonts w:ascii="Century Schoolbook" w:hAnsi="Century Schoolbook"/>
          <w:b/>
          <w:bCs/>
          <w:sz w:val="24"/>
        </w:rPr>
        <w:fldChar w:fldCharType="begin"/>
      </w:r>
      <w:r w:rsidRPr="001C1DC1">
        <w:rPr>
          <w:rFonts w:ascii="Century Schoolbook" w:hAnsi="Century Schoolbook"/>
          <w:b/>
          <w:bCs/>
          <w:sz w:val="24"/>
        </w:rPr>
        <w:instrText xml:space="preserve"> DOCPROPERTY "Date Livraison"</w:instrText>
      </w:r>
      <w:r w:rsidRPr="001C1DC1">
        <w:rPr>
          <w:rFonts w:ascii="Century Schoolbook" w:hAnsi="Century Schoolbook"/>
          <w:b/>
          <w:bCs/>
          <w:sz w:val="24"/>
        </w:rPr>
        <w:fldChar w:fldCharType="separate"/>
      </w:r>
      <w:r w:rsidR="00FF4215" w:rsidRPr="001C1DC1">
        <w:rPr>
          <w:rFonts w:ascii="Century Schoolbook" w:hAnsi="Century Schoolbook"/>
          <w:b/>
          <w:bCs/>
          <w:sz w:val="24"/>
        </w:rPr>
        <w:t>15</w:t>
      </w:r>
      <w:r w:rsidRPr="001C1DC1">
        <w:rPr>
          <w:rFonts w:ascii="Century Schoolbook" w:hAnsi="Century Schoolbook"/>
          <w:b/>
          <w:bCs/>
          <w:sz w:val="24"/>
        </w:rPr>
        <w:t>/12/20</w:t>
      </w:r>
      <w:r w:rsidR="00FF4215" w:rsidRPr="001C1DC1">
        <w:rPr>
          <w:rFonts w:ascii="Century Schoolbook" w:hAnsi="Century Schoolbook"/>
          <w:b/>
          <w:bCs/>
          <w:sz w:val="24"/>
        </w:rPr>
        <w:t>20</w:t>
      </w:r>
      <w:r w:rsidRPr="001C1DC1">
        <w:rPr>
          <w:rFonts w:ascii="Century Schoolbook" w:hAnsi="Century Schoolbook"/>
          <w:b/>
          <w:bCs/>
          <w:sz w:val="24"/>
        </w:rPr>
        <w:fldChar w:fldCharType="end"/>
      </w:r>
    </w:p>
    <w:p w14:paraId="3F1B8806" w14:textId="77777777" w:rsidR="002A1C77" w:rsidRPr="001C1DC1" w:rsidRDefault="002A1C77">
      <w:pPr>
        <w:pStyle w:val="Contenudetableau"/>
        <w:rPr>
          <w:rFonts w:ascii="Century Schoolbook" w:hAnsi="Century Schoolbook"/>
          <w:sz w:val="24"/>
        </w:rPr>
      </w:pPr>
    </w:p>
    <w:p w14:paraId="1E3E1F7B" w14:textId="77777777" w:rsidR="002A1C77" w:rsidRDefault="002A1C77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14:paraId="504A683B" w14:textId="77777777" w:rsidR="002A1C77" w:rsidRDefault="002A1C77">
      <w:pPr>
        <w:pStyle w:val="Contenudetableau"/>
        <w:rPr>
          <w:b/>
          <w:bCs/>
        </w:rPr>
      </w:pPr>
    </w:p>
    <w:p w14:paraId="518D8243" w14:textId="77777777" w:rsidR="002A1C77" w:rsidRDefault="002A1C77">
      <w:pPr>
        <w:ind w:left="850"/>
      </w:pPr>
      <w:r>
        <w:t>La réception est prononcée :</w:t>
      </w:r>
    </w:p>
    <w:p w14:paraId="3CCB3495" w14:textId="77777777" w:rsidR="002A1C77" w:rsidRDefault="002A1C77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5AAD15B7" w14:textId="77777777" w:rsidR="002A1C77" w:rsidRDefault="002A1C77"/>
    <w:p w14:paraId="3D26E24D" w14:textId="77777777" w:rsidR="002A1C77" w:rsidRDefault="00196838">
      <w:r>
        <w:rPr>
          <w:noProof/>
        </w:rPr>
        <mc:AlternateContent>
          <mc:Choice Requires="wps">
            <w:drawing>
              <wp:inline distT="0" distB="0" distL="0" distR="0" wp14:anchorId="3B50C8EC" wp14:editId="2538D130">
                <wp:extent cx="6198235" cy="5426710"/>
                <wp:effectExtent l="0" t="0" r="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78A4C" w14:textId="77777777" w:rsidR="002A1C77" w:rsidRDefault="002A1C7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50C8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" strokeweight=".05pt">
                <v:path arrowok="t"/>
                <v:textbox inset="4.25pt,4.25pt,4.25pt,4.25pt">
                  <w:txbxContent>
                    <w:p w14:paraId="50478A4C" w14:textId="77777777" w:rsidR="002A1C77" w:rsidRDefault="002A1C77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C46F21" w14:textId="77777777" w:rsidR="002A1C77" w:rsidRDefault="002A1C77"/>
    <w:p w14:paraId="65E7FF95" w14:textId="77777777" w:rsidR="002A1C77" w:rsidRDefault="002A1C77">
      <w:pPr>
        <w:pStyle w:val="EnvelopeAddress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>
        <w:t>{{Client}}</w:t>
      </w:r>
      <w:r>
        <w:fldChar w:fldCharType="end"/>
      </w:r>
    </w:p>
    <w:p w14:paraId="1044D29F" w14:textId="77777777" w:rsidR="002A1C77" w:rsidRDefault="002A1C77">
      <w:pPr>
        <w:pStyle w:val="EnvelopeAddress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2A1C77" w:rsidSect="006532F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552" w:right="369" w:bottom="907" w:left="357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92260" w14:textId="77777777" w:rsidR="00746C8A" w:rsidRDefault="00746C8A">
      <w:r>
        <w:separator/>
      </w:r>
    </w:p>
  </w:endnote>
  <w:endnote w:type="continuationSeparator" w:id="0">
    <w:p w14:paraId="76859E25" w14:textId="77777777" w:rsidR="00746C8A" w:rsidRDefault="0074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4020202020204"/>
    <w:charset w:val="01"/>
    <w:family w:val="auto"/>
    <w:pitch w:val="variable"/>
  </w:font>
  <w:font w:name="WenQuanYi Zen Hei">
    <w:altName w:val="Calibri"/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Verdana"/>
    <w:panose1 w:val="020B0604020202020204"/>
    <w:charset w:val="01"/>
    <w:family w:val="swiss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pen Sans Condensed Light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579F9" w14:textId="0172C766" w:rsidR="002A1C77" w:rsidRPr="00F36E6F" w:rsidRDefault="00F36E6F">
    <w:pPr>
      <w:jc w:val="right"/>
      <w:rPr>
        <w:rFonts w:ascii="Century Schoolbook" w:hAnsi="Century Schoolbook"/>
        <w:b/>
        <w:color w:val="363636"/>
        <w:sz w:val="24"/>
      </w:rPr>
    </w:pPr>
    <w:r w:rsidRPr="00F36E6F">
      <w:rPr>
        <w:rFonts w:ascii="Century Schoolbook" w:hAnsi="Century Schoolbook"/>
        <w:sz w:val="24"/>
      </w:rPr>
      <w:t>p</w:t>
    </w:r>
    <w:r w:rsidR="002A1C77" w:rsidRPr="00F36E6F">
      <w:rPr>
        <w:rFonts w:ascii="Century Schoolbook" w:hAnsi="Century Schoolbook"/>
        <w:sz w:val="24"/>
      </w:rPr>
      <w:t xml:space="preserve">age </w:t>
    </w:r>
    <w:r w:rsidR="002A1C77" w:rsidRPr="00F36E6F">
      <w:rPr>
        <w:rFonts w:ascii="Century Schoolbook" w:hAnsi="Century Schoolbook"/>
        <w:sz w:val="24"/>
      </w:rPr>
      <w:fldChar w:fldCharType="begin"/>
    </w:r>
    <w:r w:rsidR="002A1C77" w:rsidRPr="00F36E6F">
      <w:rPr>
        <w:rFonts w:ascii="Century Schoolbook" w:hAnsi="Century Schoolbook"/>
        <w:sz w:val="24"/>
      </w:rPr>
      <w:instrText xml:space="preserve"> PAGE </w:instrText>
    </w:r>
    <w:r w:rsidR="002A1C77" w:rsidRPr="00F36E6F">
      <w:rPr>
        <w:rFonts w:ascii="Century Schoolbook" w:hAnsi="Century Schoolbook"/>
        <w:sz w:val="24"/>
      </w:rPr>
      <w:fldChar w:fldCharType="separate"/>
    </w:r>
    <w:r w:rsidR="002A1C77" w:rsidRPr="00F36E6F">
      <w:rPr>
        <w:rFonts w:ascii="Century Schoolbook" w:hAnsi="Century Schoolbook"/>
        <w:sz w:val="24"/>
      </w:rPr>
      <w:t>2</w:t>
    </w:r>
    <w:r w:rsidR="002A1C77" w:rsidRPr="00F36E6F">
      <w:rPr>
        <w:rFonts w:ascii="Century Schoolbook" w:hAnsi="Century Schoolbook"/>
        <w:sz w:val="24"/>
      </w:rPr>
      <w:fldChar w:fldCharType="end"/>
    </w:r>
    <w:r w:rsidR="002A1C77" w:rsidRPr="00F36E6F">
      <w:rPr>
        <w:rFonts w:ascii="Century Schoolbook" w:hAnsi="Century Schoolbook"/>
        <w:sz w:val="24"/>
      </w:rPr>
      <w:t>/</w:t>
    </w:r>
    <w:r w:rsidR="002A1C77" w:rsidRPr="00F36E6F">
      <w:rPr>
        <w:rFonts w:ascii="Century Schoolbook" w:hAnsi="Century Schoolbook"/>
        <w:sz w:val="24"/>
      </w:rPr>
      <w:fldChar w:fldCharType="begin"/>
    </w:r>
    <w:r w:rsidR="002A1C77" w:rsidRPr="00F36E6F">
      <w:rPr>
        <w:rFonts w:ascii="Century Schoolbook" w:hAnsi="Century Schoolbook"/>
        <w:sz w:val="24"/>
      </w:rPr>
      <w:instrText xml:space="preserve"> NUMPAGES </w:instrText>
    </w:r>
    <w:r w:rsidR="002A1C77" w:rsidRPr="00F36E6F">
      <w:rPr>
        <w:rFonts w:ascii="Century Schoolbook" w:hAnsi="Century Schoolbook"/>
        <w:sz w:val="24"/>
      </w:rPr>
      <w:fldChar w:fldCharType="separate"/>
    </w:r>
    <w:r w:rsidR="002A1C77" w:rsidRPr="00F36E6F">
      <w:rPr>
        <w:rFonts w:ascii="Century Schoolbook" w:hAnsi="Century Schoolbook"/>
        <w:sz w:val="24"/>
      </w:rPr>
      <w:t>2</w:t>
    </w:r>
    <w:r w:rsidR="002A1C77" w:rsidRPr="00F36E6F">
      <w:rPr>
        <w:rFonts w:ascii="Century Schoolbook" w:hAnsi="Century Schoolbook"/>
        <w:sz w:val="24"/>
      </w:rPr>
      <w:fldChar w:fldCharType="end"/>
    </w:r>
  </w:p>
  <w:tbl>
    <w:tblPr>
      <w:tblW w:w="11199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534"/>
      <w:gridCol w:w="8665"/>
    </w:tblGrid>
    <w:tr w:rsidR="002A1C77" w14:paraId="5EE28407" w14:textId="77777777" w:rsidTr="001C1DC1">
      <w:trPr>
        <w:trHeight w:val="112"/>
      </w:trPr>
      <w:tc>
        <w:tcPr>
          <w:tcW w:w="2534" w:type="dxa"/>
          <w:shd w:val="clear" w:color="auto" w:fill="E6E6E6"/>
        </w:tcPr>
        <w:p w14:paraId="1A754284" w14:textId="77777777" w:rsidR="002A1C77" w:rsidRDefault="007B4278">
          <w:r>
            <w:rPr>
              <w:rFonts w:ascii="Open Sans Condensed Light" w:hAnsi="Open Sans Condensed Light"/>
              <w:b/>
              <w:color w:val="363636"/>
              <w:szCs w:val="20"/>
            </w:rPr>
            <w:t>It consulting &amp; Development</w:t>
          </w:r>
        </w:p>
      </w:tc>
      <w:tc>
        <w:tcPr>
          <w:tcW w:w="8665" w:type="dxa"/>
          <w:shd w:val="clear" w:color="auto" w:fill="E6E6E6"/>
        </w:tcPr>
        <w:p w14:paraId="1F857B93" w14:textId="77777777" w:rsidR="002A1C77" w:rsidRDefault="007B4278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2, square Bainville, 78150 Le Chesnay</w:t>
          </w:r>
          <w:r w:rsidR="002A1C77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0659483729 </w:t>
          </w:r>
          <w:r w:rsidR="002A1C77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itconsulting@gmail.com</w:t>
          </w:r>
        </w:p>
      </w:tc>
    </w:tr>
    <w:tr w:rsidR="002A1C77" w14:paraId="62CD6BC2" w14:textId="77777777" w:rsidTr="001C1DC1">
      <w:trPr>
        <w:trHeight w:val="182"/>
      </w:trPr>
      <w:tc>
        <w:tcPr>
          <w:tcW w:w="2534" w:type="dxa"/>
          <w:shd w:val="clear" w:color="auto" w:fill="E6E6E6"/>
        </w:tcPr>
        <w:p w14:paraId="32EFE147" w14:textId="77777777" w:rsidR="002A1C77" w:rsidRDefault="007B4278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www.itconsulting.com</w:t>
          </w:r>
        </w:p>
      </w:tc>
      <w:tc>
        <w:tcPr>
          <w:tcW w:w="8665" w:type="dxa"/>
          <w:shd w:val="clear" w:color="auto" w:fill="E6E6E6"/>
        </w:tcPr>
        <w:p w14:paraId="37A22760" w14:textId="77777777" w:rsidR="002A1C77" w:rsidRDefault="002A1C77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 w:rsidR="007B4278">
            <w:rPr>
              <w:rFonts w:ascii="Open Sans Condensed Light" w:hAnsi="Open Sans Condensed Light"/>
              <w:color w:val="363636"/>
              <w:sz w:val="18"/>
              <w:szCs w:val="18"/>
            </w:rPr>
            <w:t>Versailles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7DABE22A" w14:textId="77777777" w:rsidR="002A1C77" w:rsidRDefault="002A1C7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074BD" w14:textId="77777777" w:rsidR="00746C8A" w:rsidRDefault="00746C8A">
      <w:r>
        <w:separator/>
      </w:r>
    </w:p>
  </w:footnote>
  <w:footnote w:type="continuationSeparator" w:id="0">
    <w:p w14:paraId="4CDB833D" w14:textId="77777777" w:rsidR="00746C8A" w:rsidRDefault="0074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8CC65" w14:textId="77777777" w:rsidR="007B4278" w:rsidRDefault="007B4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1E8A1" w14:textId="5602197C" w:rsidR="002A1C77" w:rsidRDefault="00196838" w:rsidP="00196838">
    <w:pPr>
      <w:pStyle w:val="Contenudecadre"/>
      <w:tabs>
        <w:tab w:val="left" w:pos="1497"/>
        <w:tab w:val="right" w:pos="10206"/>
      </w:tabs>
    </w:pPr>
    <w:r>
      <w:tab/>
    </w:r>
    <w:r>
      <w:tab/>
    </w:r>
    <w:r>
      <w:rPr>
        <w:noProof/>
      </w:rPr>
      <w:drawing>
        <wp:inline distT="0" distB="0" distL="0" distR="0" wp14:anchorId="6CB903B8" wp14:editId="6BAB1F6F">
          <wp:extent cx="1515979" cy="912848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itconsul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904" cy="920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387"/>
      <w:gridCol w:w="283"/>
      <w:gridCol w:w="5330"/>
    </w:tblGrid>
    <w:tr w:rsidR="002A1C77" w14:paraId="10C2FD60" w14:textId="77777777" w:rsidTr="001C1DC1">
      <w:tc>
        <w:tcPr>
          <w:tcW w:w="5670" w:type="dxa"/>
          <w:gridSpan w:val="2"/>
          <w:shd w:val="clear" w:color="auto" w:fill="auto"/>
        </w:tcPr>
        <w:p w14:paraId="3486210F" w14:textId="77777777" w:rsidR="002A1C77" w:rsidRPr="006532FE" w:rsidRDefault="002A1C77">
          <w:pPr>
            <w:pStyle w:val="Contenudetableau"/>
            <w:rPr>
              <w:rFonts w:ascii="Century Schoolbook" w:hAnsi="Century Schoolbook"/>
              <w:sz w:val="24"/>
            </w:rPr>
          </w:pPr>
          <w:r w:rsidRPr="006532FE">
            <w:rPr>
              <w:rFonts w:ascii="Century Schoolbook" w:hAnsi="Century Schoolbook"/>
              <w:sz w:val="24"/>
              <w:u w:val="single"/>
            </w:rPr>
            <w:t>Nom et adresse du client :</w:t>
          </w:r>
        </w:p>
      </w:tc>
      <w:tc>
        <w:tcPr>
          <w:tcW w:w="5330" w:type="dxa"/>
          <w:shd w:val="clear" w:color="auto" w:fill="auto"/>
        </w:tcPr>
        <w:p w14:paraId="18AF1B9C" w14:textId="77777777" w:rsidR="002A1C77" w:rsidRPr="006532FE" w:rsidRDefault="002A1C77">
          <w:pPr>
            <w:pStyle w:val="Contenudetableau"/>
            <w:rPr>
              <w:rFonts w:ascii="Century Schoolbook" w:hAnsi="Century Schoolbook"/>
              <w:sz w:val="24"/>
            </w:rPr>
          </w:pPr>
          <w:r w:rsidRPr="006532FE">
            <w:rPr>
              <w:rFonts w:ascii="Century Schoolbook" w:hAnsi="Century Schoolbook"/>
              <w:sz w:val="24"/>
              <w:u w:val="single"/>
            </w:rPr>
            <w:t>Projet :</w:t>
          </w:r>
        </w:p>
      </w:tc>
    </w:tr>
    <w:tr w:rsidR="002A1C77" w14:paraId="14BA5E81" w14:textId="77777777" w:rsidTr="006532FE">
      <w:tblPrEx>
        <w:tblCellMar>
          <w:left w:w="283" w:type="dxa"/>
          <w:right w:w="283" w:type="dxa"/>
        </w:tblCellMar>
      </w:tblPrEx>
      <w:trPr>
        <w:trHeight w:val="397"/>
      </w:trPr>
      <w:tc>
        <w:tcPr>
          <w:tcW w:w="5387" w:type="dxa"/>
          <w:shd w:val="clear" w:color="auto" w:fill="auto"/>
        </w:tcPr>
        <w:p w14:paraId="237F0D37" w14:textId="77777777" w:rsidR="002A1C77" w:rsidRPr="006532FE" w:rsidRDefault="007B4278">
          <w:pPr>
            <w:pStyle w:val="EnvelopeAddress"/>
            <w:rPr>
              <w:rFonts w:ascii="Century Schoolbook" w:hAnsi="Century Schoolbook"/>
              <w:sz w:val="24"/>
            </w:rPr>
          </w:pPr>
          <w:r w:rsidRPr="006532FE">
            <w:rPr>
              <w:rFonts w:ascii="Century Schoolbook" w:hAnsi="Century Schoolbook"/>
              <w:b/>
              <w:bCs/>
              <w:sz w:val="24"/>
            </w:rPr>
            <w:t xml:space="preserve"> OC Pizza</w:t>
          </w:r>
        </w:p>
        <w:p w14:paraId="5C2AB971" w14:textId="6455CCF7" w:rsidR="007B4278" w:rsidRPr="006532FE" w:rsidRDefault="007B4278" w:rsidP="007B4278">
          <w:pPr>
            <w:pStyle w:val="NormalWeb"/>
            <w:shd w:val="clear" w:color="auto" w:fill="FFFFFF"/>
            <w:rPr>
              <w:rFonts w:ascii="Century Schoolbook" w:hAnsi="Century Schoolbook"/>
            </w:rPr>
          </w:pPr>
          <w:r w:rsidRPr="006532FE">
            <w:rPr>
              <w:rFonts w:ascii="Century Schoolbook" w:hAnsi="Century Schoolbook"/>
              <w:color w:val="212121"/>
            </w:rPr>
            <w:t xml:space="preserve">55 Rue du Faubourg Montmartre, 75009 Paris </w:t>
          </w:r>
          <w:r w:rsidR="006532FE">
            <w:rPr>
              <w:rFonts w:ascii="Century Schoolbook" w:hAnsi="Century Schoolbook"/>
              <w:color w:val="212121"/>
            </w:rPr>
            <w:t xml:space="preserve">                                                                  </w:t>
          </w:r>
        </w:p>
        <w:p w14:paraId="6E19024F" w14:textId="77777777" w:rsidR="002A1C77" w:rsidRPr="006532FE" w:rsidRDefault="002A1C77">
          <w:pPr>
            <w:pStyle w:val="EnvelopeAddress"/>
            <w:rPr>
              <w:rFonts w:ascii="Century Schoolbook" w:hAnsi="Century Schoolbook"/>
              <w:sz w:val="24"/>
            </w:rPr>
          </w:pPr>
        </w:p>
      </w:tc>
      <w:tc>
        <w:tcPr>
          <w:tcW w:w="5613" w:type="dxa"/>
          <w:gridSpan w:val="2"/>
          <w:shd w:val="clear" w:color="auto" w:fill="auto"/>
        </w:tcPr>
        <w:p w14:paraId="507A7DDE" w14:textId="77777777" w:rsidR="002A1C77" w:rsidRPr="006532FE" w:rsidRDefault="007B4278">
          <w:pPr>
            <w:pStyle w:val="EnvelopeAddress"/>
            <w:rPr>
              <w:rFonts w:ascii="Century Schoolbook" w:hAnsi="Century Schoolbook"/>
              <w:sz w:val="24"/>
            </w:rPr>
          </w:pPr>
          <w:r w:rsidRPr="006532FE">
            <w:rPr>
              <w:rFonts w:ascii="Century Schoolbook" w:hAnsi="Century Schoolbook"/>
              <w:b/>
              <w:bCs/>
              <w:sz w:val="24"/>
            </w:rPr>
            <w:t>Système de gestion informatique</w:t>
          </w:r>
        </w:p>
        <w:p w14:paraId="5C73D5F6" w14:textId="50578467" w:rsidR="006532FE" w:rsidRDefault="002A1C77" w:rsidP="007B4278">
          <w:pPr>
            <w:pStyle w:val="NormalWeb"/>
            <w:shd w:val="clear" w:color="auto" w:fill="FFFFFF"/>
            <w:rPr>
              <w:rFonts w:ascii="Century Schoolbook" w:hAnsi="Century Schoolbook"/>
            </w:rPr>
          </w:pPr>
          <w:r w:rsidRPr="006532FE">
            <w:rPr>
              <w:rFonts w:ascii="Century Schoolbook" w:hAnsi="Century Schoolbook"/>
            </w:rPr>
            <w:t xml:space="preserve">Ref. Interne : </w:t>
          </w:r>
          <w:r w:rsidR="007B4278" w:rsidRPr="006532FE">
            <w:rPr>
              <w:rFonts w:ascii="Century Schoolbook" w:hAnsi="Century Schoolbook"/>
            </w:rPr>
            <w:t>SI_OCP_01</w:t>
          </w:r>
          <w:r w:rsidR="006532FE" w:rsidRPr="006532FE">
            <w:rPr>
              <w:rFonts w:ascii="Century Schoolbook" w:hAnsi="Century Schoolbook"/>
            </w:rPr>
            <w:t xml:space="preserve"> </w:t>
          </w:r>
          <w:r w:rsidR="006532FE">
            <w:rPr>
              <w:rFonts w:ascii="Century Schoolbook" w:hAnsi="Century Schoolbook"/>
            </w:rPr>
            <w:t xml:space="preserve">                           </w:t>
          </w:r>
          <w:r w:rsidR="006532FE" w:rsidRPr="006532FE">
            <w:rPr>
              <w:rFonts w:ascii="Century Schoolbook" w:hAnsi="Century Schoolbook"/>
            </w:rPr>
            <w:t>Ref. Client : OCPIZZA01</w:t>
          </w:r>
        </w:p>
        <w:p w14:paraId="3889ACE3" w14:textId="55A4490E" w:rsidR="006532FE" w:rsidRPr="006532FE" w:rsidRDefault="006532FE" w:rsidP="007B4278">
          <w:pPr>
            <w:pStyle w:val="NormalWeb"/>
            <w:shd w:val="clear" w:color="auto" w:fill="FFFFFF"/>
            <w:rPr>
              <w:rFonts w:ascii="Century Schoolbook" w:hAnsi="Century Schoolbook"/>
            </w:rPr>
          </w:pPr>
        </w:p>
      </w:tc>
    </w:tr>
    <w:tr w:rsidR="006532FE" w14:paraId="7FA0BD2F" w14:textId="77777777" w:rsidTr="001C1DC1">
      <w:tblPrEx>
        <w:tblCellMar>
          <w:left w:w="283" w:type="dxa"/>
          <w:right w:w="283" w:type="dxa"/>
        </w:tblCellMar>
      </w:tblPrEx>
      <w:tc>
        <w:tcPr>
          <w:tcW w:w="5387" w:type="dxa"/>
          <w:shd w:val="clear" w:color="auto" w:fill="auto"/>
        </w:tcPr>
        <w:p w14:paraId="35F3358F" w14:textId="77777777" w:rsidR="006532FE" w:rsidRPr="006532FE" w:rsidRDefault="006532FE">
          <w:pPr>
            <w:pStyle w:val="EnvelopeAddress"/>
            <w:rPr>
              <w:rFonts w:ascii="Century Schoolbook" w:hAnsi="Century Schoolbook"/>
              <w:b/>
              <w:bCs/>
              <w:sz w:val="24"/>
            </w:rPr>
          </w:pPr>
        </w:p>
      </w:tc>
      <w:tc>
        <w:tcPr>
          <w:tcW w:w="5613" w:type="dxa"/>
          <w:gridSpan w:val="2"/>
          <w:shd w:val="clear" w:color="auto" w:fill="auto"/>
        </w:tcPr>
        <w:p w14:paraId="4E5A7754" w14:textId="77777777" w:rsidR="006532FE" w:rsidRPr="006532FE" w:rsidRDefault="006532FE">
          <w:pPr>
            <w:pStyle w:val="EnvelopeAddress"/>
            <w:rPr>
              <w:rFonts w:ascii="Century Schoolbook" w:hAnsi="Century Schoolbook"/>
              <w:b/>
              <w:bCs/>
              <w:sz w:val="24"/>
            </w:rPr>
          </w:pPr>
        </w:p>
      </w:tc>
    </w:tr>
  </w:tbl>
  <w:p w14:paraId="4CC82CC4" w14:textId="77777777" w:rsidR="002A1C77" w:rsidRDefault="002A1C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52532" w14:textId="77777777" w:rsidR="002A1C77" w:rsidRDefault="002A1C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306A05AF"/>
    <w:multiLevelType w:val="hybridMultilevel"/>
    <w:tmpl w:val="6ADC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70E83"/>
    <w:multiLevelType w:val="multilevel"/>
    <w:tmpl w:val="DCD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DA3B33"/>
    <w:multiLevelType w:val="hybridMultilevel"/>
    <w:tmpl w:val="A0F67D66"/>
    <w:lvl w:ilvl="0" w:tplc="F014DF52">
      <w:start w:val="1"/>
      <w:numFmt w:val="bullet"/>
      <w:lvlText w:val=""/>
      <w:lvlJc w:val="left"/>
      <w:pPr>
        <w:tabs>
          <w:tab w:val="num" w:pos="397"/>
        </w:tabs>
        <w:ind w:left="62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78"/>
    <w:rsid w:val="0012724F"/>
    <w:rsid w:val="00151827"/>
    <w:rsid w:val="00155656"/>
    <w:rsid w:val="00196838"/>
    <w:rsid w:val="001C1DC1"/>
    <w:rsid w:val="002041BC"/>
    <w:rsid w:val="00214800"/>
    <w:rsid w:val="002A1C77"/>
    <w:rsid w:val="003177D2"/>
    <w:rsid w:val="004B6EAA"/>
    <w:rsid w:val="00552F8D"/>
    <w:rsid w:val="005565ED"/>
    <w:rsid w:val="006532FE"/>
    <w:rsid w:val="007050EB"/>
    <w:rsid w:val="00746C8A"/>
    <w:rsid w:val="007B4278"/>
    <w:rsid w:val="00814578"/>
    <w:rsid w:val="00D11B8B"/>
    <w:rsid w:val="00E62E7A"/>
    <w:rsid w:val="00F36E6F"/>
    <w:rsid w:val="00F90527"/>
    <w:rsid w:val="00FC53A8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622F6F4C"/>
  <w15:chartTrackingRefBased/>
  <w15:docId w15:val="{8F153D45-0F26-C348-87A1-D72DA903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Heading3">
    <w:name w:val="heading 3"/>
    <w:basedOn w:val="Titre"/>
    <w:next w:val="BodyText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velopeAddress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qFormat/>
    <w:pPr>
      <w:spacing w:before="238" w:after="340"/>
      <w:jc w:val="center"/>
    </w:pPr>
    <w:rPr>
      <w:smallCaps/>
      <w:sz w:val="44"/>
    </w:rPr>
  </w:style>
  <w:style w:type="paragraph" w:styleId="NormalWeb">
    <w:name w:val="Normal (Web)"/>
    <w:basedOn w:val="Normal"/>
    <w:uiPriority w:val="99"/>
    <w:unhideWhenUsed/>
    <w:rsid w:val="007B427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1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186CD0-D9B4-AA48-B5D2-DC39C955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Damien Gironnet</cp:lastModifiedBy>
  <cp:revision>5</cp:revision>
  <cp:lastPrinted>1899-12-31T23:50:39Z</cp:lastPrinted>
  <dcterms:created xsi:type="dcterms:W3CDTF">2020-11-02T16:14:00Z</dcterms:created>
  <dcterms:modified xsi:type="dcterms:W3CDTF">2020-11-23T13:03:00Z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