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SaudiaBEYOND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999999"/>
          <w:sz w:val="28"/>
          <w:szCs w:val="28"/>
        </w:rPr>
      </w:pPr>
      <w:r w:rsidDel="00000000" w:rsidR="00000000" w:rsidRPr="00000000">
        <w:rPr>
          <w:b w:val="1"/>
          <w:color w:val="999999"/>
          <w:sz w:val="28"/>
          <w:szCs w:val="28"/>
          <w:rtl w:val="0"/>
        </w:rPr>
        <w:t xml:space="preserve">*Tags*</w:t>
      </w:r>
    </w:p>
    <w:p w:rsidR="00000000" w:rsidDel="00000000" w:rsidP="00000000" w:rsidRDefault="00000000" w:rsidRPr="00000000" w14:paraId="00000005">
      <w:pPr>
        <w:rPr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User Research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Brand Identity Design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Interaction Design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 Experience Design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Motion Graphics &amp; Animation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Inflight Entertainment (IFE-C)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Arabic Design &amp; Typography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999999"/>
          <w:sz w:val="28"/>
          <w:szCs w:val="28"/>
        </w:rPr>
      </w:pPr>
      <w:hyperlink r:id="rId6">
        <w:r w:rsidDel="00000000" w:rsidR="00000000" w:rsidRPr="00000000">
          <w:rPr>
            <w:color w:val="999999"/>
            <w:sz w:val="28"/>
            <w:szCs w:val="28"/>
            <w:u w:val="single"/>
            <w:rtl w:val="0"/>
          </w:rPr>
          <w:t xml:space="preserve">Visit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About the Project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Saudia Airlines tasked us with creating a multi-platform brand identity for their In-Flight Entertainment (IFE) and passenger experience. As the national carrier of Saudi Arabia, the goal was to represent the nation's evolving identity and inspire a global audience.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developed SaudiaBEYOND, a brand that blends Saudi Arabia's future vision with its cultural traditions, reflecting the nation's shift from energy-based industries to new opportunities.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design includes a modern sans serif typeface for readability, paired with a custom Arabic calligraphy font to showcase the beauty of the culture. A sleek, forward-angled brand bar symbolizes progress, while vibrant photography highlights Saudi culture and destinations.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At every passenger touchpoint, we emphasized Saudi hospitality, from the entertainment website to the IFE system design. SaudiaBEYOND encapsulates the airline's mission to exceed expectations and present a new, dynamic Saudi Arabia to global travelers.</w:t>
      </w:r>
    </w:p>
    <w:p w:rsidR="00000000" w:rsidDel="00000000" w:rsidP="00000000" w:rsidRDefault="00000000" w:rsidRPr="00000000" w14:paraId="0000001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color w:val="999999"/>
          <w:sz w:val="28"/>
          <w:szCs w:val="28"/>
          <w:u w:val="single"/>
        </w:rPr>
      </w:pPr>
      <w:r w:rsidDel="00000000" w:rsidR="00000000" w:rsidRPr="00000000">
        <w:rPr>
          <w:color w:val="999999"/>
          <w:sz w:val="28"/>
          <w:szCs w:val="28"/>
          <w:u w:val="single"/>
          <w:rtl w:val="0"/>
        </w:rPr>
        <w:t xml:space="preserve">Next Project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tertainment.sau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