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86F69" w14:textId="67B86C9A" w:rsidR="0046122D" w:rsidRPr="00DB4C42" w:rsidRDefault="00903961">
      <w:pPr>
        <w:pStyle w:val="a4"/>
      </w:pPr>
      <w:r>
        <w:t>Сведения о характеристиках объекта недвижимости</w:t>
      </w:r>
    </w:p>
    <w:p w14:paraId="4486FC3D" w14:textId="320210EF" w:rsidR="0046122D" w:rsidRPr="00DB4C42" w:rsidRDefault="00903961">
      <w:pPr>
        <w:pStyle w:val="aff"/>
        <w:jc w:val="center"/>
      </w:pPr>
      <w:r>
        <w:rPr>
          <w:noProof/>
        </w:rPr>
        <w:drawing>
          <wp:inline distT="0" distB="0" distL="0" distR="0" wp14:anchorId="24FBCE61" wp14:editId="6B291A34">
            <wp:extent cx="4876800" cy="4876800"/>
            <wp:effectExtent l="0" t="0" r="0" b="0"/>
            <wp:docPr id="1" name="Рисунок 7" descr="{d.map}{d.map:ifEM():drop(img)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7" descr="{d.map}{d.map:ifEM():drop(img)}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E8004B" w:rsidRPr="00DB4C42">
        <w:t>{</w:t>
      </w:r>
      <w:r w:rsidR="00E8004B" w:rsidRPr="00E8004B">
        <w:rPr>
          <w:lang w:val="en-US"/>
        </w:rPr>
        <w:t>d</w:t>
      </w:r>
      <w:r w:rsidR="00E8004B" w:rsidRPr="00DB4C42">
        <w:t>.</w:t>
      </w:r>
      <w:r w:rsidR="00E8004B" w:rsidRPr="00E8004B">
        <w:rPr>
          <w:lang w:val="en-US"/>
        </w:rPr>
        <w:t>showCoordinates</w:t>
      </w:r>
      <w:r w:rsidR="00E8004B" w:rsidRPr="00DB4C42">
        <w:t>:</w:t>
      </w:r>
      <w:r w:rsidR="00E8004B" w:rsidRPr="00E8004B">
        <w:rPr>
          <w:lang w:val="en-US"/>
        </w:rPr>
        <w:t>ifEQ</w:t>
      </w:r>
      <w:r w:rsidR="00E8004B" w:rsidRPr="00DB4C42">
        <w:t>(</w:t>
      </w:r>
      <w:r w:rsidR="00E8004B" w:rsidRPr="00E8004B">
        <w:rPr>
          <w:lang w:val="en-US"/>
        </w:rPr>
        <w:t>true</w:t>
      </w:r>
      <w:r w:rsidR="00E8004B" w:rsidRPr="00DB4C42">
        <w:t>):</w:t>
      </w:r>
      <w:r w:rsidR="00E8004B" w:rsidRPr="00E8004B">
        <w:rPr>
          <w:lang w:val="en-US"/>
        </w:rPr>
        <w:t>showBegin</w:t>
      </w:r>
      <w:r w:rsidR="00E8004B" w:rsidRPr="00DB4C42">
        <w:t>}</w:t>
      </w:r>
    </w:p>
    <w:p w14:paraId="09879BFC" w14:textId="491A1F82" w:rsidR="0046122D" w:rsidRPr="00DB4C42" w:rsidRDefault="00903961">
      <w:pPr>
        <w:pStyle w:val="a6"/>
        <w:rPr>
          <w:lang w:val="en-US"/>
        </w:rPr>
      </w:pPr>
      <w:r>
        <w:t>Ведомость</w:t>
      </w:r>
      <w:r w:rsidRPr="00DB4C42">
        <w:rPr>
          <w:lang w:val="en-US"/>
        </w:rPr>
        <w:t xml:space="preserve"> </w:t>
      </w:r>
      <w:r>
        <w:t>координат</w:t>
      </w:r>
      <w:r w:rsidR="00DB4C42" w:rsidRPr="00DB4C42">
        <w:rPr>
          <w:lang w:val="en-US"/>
        </w:rPr>
        <w:t>{d.coordinatesList[i].title:ifNEM():showBegin}</w:t>
      </w:r>
    </w:p>
    <w:p w14:paraId="3A252CA2" w14:textId="77777777" w:rsidR="0046122D" w:rsidRDefault="00903961">
      <w:pPr>
        <w:keepNext/>
        <w:jc w:val="center"/>
        <w:rPr>
          <w:lang w:val="en-US"/>
        </w:rPr>
      </w:pPr>
      <w:r>
        <w:rPr>
          <w:rStyle w:val="af4"/>
          <w:lang w:val="en-US"/>
        </w:rPr>
        <w:t>{d.coordinatesList[i].title}</w:t>
      </w:r>
      <w:r>
        <w:rPr>
          <w:lang w:val="en-US"/>
        </w:rPr>
        <w:t>{d.coordinatesList[i].title:showEnd}</w:t>
      </w:r>
    </w:p>
    <w:p w14:paraId="3F2E1E44" w14:textId="77777777" w:rsidR="0046122D" w:rsidRPr="00B30D0D" w:rsidRDefault="0046122D">
      <w:pPr>
        <w:rPr>
          <w:lang w:val="en-US"/>
        </w:rPr>
        <w:sectPr w:rsidR="0046122D" w:rsidRPr="00B30D0D">
          <w:pgSz w:w="12240" w:h="15840"/>
          <w:pgMar w:top="851" w:right="567" w:bottom="851" w:left="1418" w:header="0" w:footer="0" w:gutter="0"/>
          <w:cols w:space="720"/>
          <w:formProt w:val="0"/>
          <w:docGrid w:linePitch="600" w:charSpace="36864"/>
        </w:sectPr>
      </w:pPr>
    </w:p>
    <w:tbl>
      <w:tblPr>
        <w:tblStyle w:val="geo"/>
        <w:tblW w:w="4767" w:type="dxa"/>
        <w:tblInd w:w="-709" w:type="dxa"/>
        <w:shd w:val="clear" w:color="auto" w:fill="FFFFFF"/>
        <w:tblLayout w:type="fixed"/>
        <w:tblCellMar>
          <w:left w:w="113" w:type="dxa"/>
          <w:right w:w="113" w:type="dxa"/>
        </w:tblCellMar>
        <w:tblLook w:val="0620" w:firstRow="1" w:lastRow="0" w:firstColumn="0" w:lastColumn="0" w:noHBand="1" w:noVBand="1"/>
      </w:tblPr>
      <w:tblGrid>
        <w:gridCol w:w="1667"/>
        <w:gridCol w:w="1551"/>
        <w:gridCol w:w="1549"/>
      </w:tblGrid>
      <w:tr w:rsidR="0046122D" w14:paraId="54569CF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67" w:type="dxa"/>
          </w:tcPr>
          <w:p w14:paraId="674BE141" w14:textId="77777777" w:rsidR="0046122D" w:rsidRDefault="00903961">
            <w:pPr>
              <w:jc w:val="right"/>
              <w:rPr>
                <w:rStyle w:val="af4"/>
              </w:rPr>
            </w:pPr>
            <w:r>
              <w:rPr>
                <w:rStyle w:val="af4"/>
              </w:rPr>
              <w:t>№</w:t>
            </w:r>
          </w:p>
        </w:tc>
        <w:tc>
          <w:tcPr>
            <w:tcW w:w="1551" w:type="dxa"/>
          </w:tcPr>
          <w:p w14:paraId="650D708C" w14:textId="77777777" w:rsidR="0046122D" w:rsidRDefault="00903961">
            <w:pPr>
              <w:jc w:val="center"/>
              <w:rPr>
                <w:rStyle w:val="af4"/>
              </w:rPr>
            </w:pPr>
            <w:r>
              <w:rPr>
                <w:rStyle w:val="af4"/>
              </w:rPr>
              <w:t>X</w:t>
            </w:r>
          </w:p>
        </w:tc>
        <w:tc>
          <w:tcPr>
            <w:tcW w:w="1549" w:type="dxa"/>
          </w:tcPr>
          <w:p w14:paraId="4FA3A751" w14:textId="77777777" w:rsidR="0046122D" w:rsidRDefault="00903961">
            <w:pPr>
              <w:jc w:val="center"/>
              <w:rPr>
                <w:rStyle w:val="af4"/>
              </w:rPr>
            </w:pPr>
            <w:r>
              <w:rPr>
                <w:rStyle w:val="af4"/>
              </w:rPr>
              <w:t>Y</w:t>
            </w:r>
          </w:p>
        </w:tc>
      </w:tr>
      <w:tr w:rsidR="0046122D" w:rsidRPr="00382C6B" w14:paraId="7A68017E" w14:textId="77777777">
        <w:tc>
          <w:tcPr>
            <w:tcW w:w="1667" w:type="dxa"/>
          </w:tcPr>
          <w:p w14:paraId="19CFFDE8" w14:textId="77777777" w:rsidR="0046122D" w:rsidRDefault="00903961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{d.coordinatesList[i].coordinates[i].num}</w:t>
            </w:r>
          </w:p>
        </w:tc>
        <w:tc>
          <w:tcPr>
            <w:tcW w:w="1551" w:type="dxa"/>
          </w:tcPr>
          <w:p w14:paraId="5B4C68C6" w14:textId="77777777" w:rsidR="0046122D" w:rsidRDefault="00903961">
            <w:pPr>
              <w:rPr>
                <w:lang w:val="en-US"/>
              </w:rPr>
            </w:pPr>
            <w:r>
              <w:rPr>
                <w:lang w:val="en-US"/>
              </w:rPr>
              <w:t>{d.coordinatesList[i].coordinates[i].y}</w:t>
            </w:r>
          </w:p>
        </w:tc>
        <w:tc>
          <w:tcPr>
            <w:tcW w:w="1549" w:type="dxa"/>
          </w:tcPr>
          <w:p w14:paraId="1D5C5650" w14:textId="77777777" w:rsidR="0046122D" w:rsidRDefault="00903961">
            <w:pPr>
              <w:rPr>
                <w:lang w:val="en-US"/>
              </w:rPr>
            </w:pPr>
            <w:r>
              <w:rPr>
                <w:lang w:val="en-US"/>
              </w:rPr>
              <w:t>{d.coordinatesList[i].coordinates[i].x}</w:t>
            </w:r>
          </w:p>
        </w:tc>
      </w:tr>
      <w:tr w:rsidR="0046122D" w:rsidRPr="00382C6B" w14:paraId="61A2EC9C" w14:textId="77777777">
        <w:tc>
          <w:tcPr>
            <w:tcW w:w="1667" w:type="dxa"/>
          </w:tcPr>
          <w:p w14:paraId="030E3517" w14:textId="77777777" w:rsidR="0046122D" w:rsidRDefault="00903961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{d.coordinatesList[i].coordinates[i+1].num}</w:t>
            </w:r>
          </w:p>
        </w:tc>
        <w:tc>
          <w:tcPr>
            <w:tcW w:w="1551" w:type="dxa"/>
          </w:tcPr>
          <w:p w14:paraId="53175FA3" w14:textId="77777777" w:rsidR="0046122D" w:rsidRDefault="0046122D">
            <w:pPr>
              <w:rPr>
                <w:lang w:val="en-US"/>
              </w:rPr>
            </w:pPr>
          </w:p>
        </w:tc>
        <w:tc>
          <w:tcPr>
            <w:tcW w:w="1549" w:type="dxa"/>
          </w:tcPr>
          <w:p w14:paraId="42BCD778" w14:textId="77777777" w:rsidR="0046122D" w:rsidRDefault="0046122D">
            <w:pPr>
              <w:rPr>
                <w:lang w:val="en-US"/>
              </w:rPr>
            </w:pPr>
          </w:p>
        </w:tc>
      </w:tr>
    </w:tbl>
    <w:p w14:paraId="425C0A98" w14:textId="77777777" w:rsidR="0046122D" w:rsidRPr="00B30D0D" w:rsidRDefault="0046122D">
      <w:pPr>
        <w:rPr>
          <w:lang w:val="en-US"/>
        </w:rPr>
        <w:sectPr w:rsidR="0046122D" w:rsidRPr="00B30D0D">
          <w:type w:val="continuous"/>
          <w:pgSz w:w="12240" w:h="15840"/>
          <w:pgMar w:top="851" w:right="567" w:bottom="851" w:left="1418" w:header="0" w:footer="0" w:gutter="0"/>
          <w:cols w:num="2" w:space="720"/>
          <w:formProt w:val="0"/>
          <w:docGrid w:linePitch="600" w:charSpace="36864"/>
        </w:sectPr>
      </w:pPr>
    </w:p>
    <w:p w14:paraId="600F2E9A" w14:textId="2F16FADD" w:rsidR="0046122D" w:rsidRDefault="00903961">
      <w:pPr>
        <w:keepNext/>
        <w:rPr>
          <w:lang w:val="en-US"/>
        </w:rPr>
      </w:pPr>
      <w:r>
        <w:rPr>
          <w:lang w:val="en-US"/>
        </w:rPr>
        <w:lastRenderedPageBreak/>
        <w:t>{d.coordinatesList[i+1].title:ifNEM():showBegin}</w:t>
      </w:r>
      <w:r>
        <w:rPr>
          <w:rStyle w:val="af4"/>
          <w:lang w:val="en-US"/>
        </w:rPr>
        <w:t>{d.coordinatesList[i+1].title}</w:t>
      </w:r>
      <w:r>
        <w:rPr>
          <w:lang w:val="en-US"/>
        </w:rPr>
        <w:t>{d.coordinatesList[i+1].title:showEnd}</w:t>
      </w:r>
      <w:r w:rsidR="005C4A3C" w:rsidRPr="005C4A3C">
        <w:rPr>
          <w:lang w:val="en-US"/>
        </w:rPr>
        <w:t>{d.showCoordinates:showEnd}</w:t>
      </w:r>
    </w:p>
    <w:p w14:paraId="417BAB6D" w14:textId="6064894E" w:rsidR="0046122D" w:rsidRPr="00D22C5F" w:rsidRDefault="00903961">
      <w:pPr>
        <w:pStyle w:val="a6"/>
        <w:rPr>
          <w:lang w:val="en-US"/>
        </w:rPr>
      </w:pPr>
      <w:r>
        <w:t>Характеристики</w:t>
      </w:r>
      <w:r w:rsidRPr="00D22C5F">
        <w:rPr>
          <w:lang w:val="en-US"/>
        </w:rPr>
        <w:t xml:space="preserve"> </w:t>
      </w:r>
      <w:r>
        <w:t>объекта</w:t>
      </w:r>
    </w:p>
    <w:tbl>
      <w:tblPr>
        <w:tblStyle w:val="geo"/>
        <w:tblW w:w="5000" w:type="pct"/>
        <w:shd w:val="clear" w:color="auto" w:fill="FFFFFF"/>
        <w:tblLayout w:type="fixed"/>
        <w:tblCellMar>
          <w:left w:w="113" w:type="dxa"/>
          <w:right w:w="113" w:type="dxa"/>
        </w:tblCellMar>
        <w:tblLook w:val="0680" w:firstRow="0" w:lastRow="0" w:firstColumn="1" w:lastColumn="0" w:noHBand="1" w:noVBand="1"/>
      </w:tblPr>
      <w:tblGrid>
        <w:gridCol w:w="5224"/>
        <w:gridCol w:w="5031"/>
      </w:tblGrid>
      <w:tr w:rsidR="0046122D" w:rsidRPr="00382C6B" w14:paraId="709F6B3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4" w:type="dxa"/>
          </w:tcPr>
          <w:p w14:paraId="406C5A80" w14:textId="77777777" w:rsidR="0046122D" w:rsidRDefault="00903961">
            <w:pPr>
              <w:rPr>
                <w:rStyle w:val="af4"/>
              </w:rPr>
            </w:pPr>
            <w:r>
              <w:rPr>
                <w:rStyle w:val="af4"/>
              </w:rPr>
              <w:t>Кадастровый номер</w:t>
            </w:r>
          </w:p>
        </w:tc>
        <w:tc>
          <w:tcPr>
            <w:tcW w:w="5031" w:type="dxa"/>
          </w:tcPr>
          <w:p w14:paraId="17D8BB8A" w14:textId="77777777" w:rsidR="0046122D" w:rsidRDefault="009039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{d.feature.properties.cadastralnum:ifEM():show('</w:t>
            </w:r>
            <w:r>
              <w:t>нет</w:t>
            </w:r>
            <w:r>
              <w:rPr>
                <w:lang w:val="en-US"/>
              </w:rPr>
              <w:t>'):elseShow(d.feature.properties.cadastralnum)}</w:t>
            </w:r>
          </w:p>
        </w:tc>
      </w:tr>
      <w:tr w:rsidR="0046122D" w:rsidRPr="00382C6B" w14:paraId="53ADC68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4" w:type="dxa"/>
          </w:tcPr>
          <w:p w14:paraId="2EE0B46F" w14:textId="77777777" w:rsidR="0046122D" w:rsidRDefault="00903961">
            <w:pPr>
              <w:rPr>
                <w:rStyle w:val="af4"/>
              </w:rPr>
            </w:pPr>
            <w:r>
              <w:rPr>
                <w:rStyle w:val="af4"/>
              </w:rPr>
              <w:t>Номер кадастрового квартала</w:t>
            </w:r>
          </w:p>
        </w:tc>
        <w:tc>
          <w:tcPr>
            <w:tcW w:w="5031" w:type="dxa"/>
          </w:tcPr>
          <w:p w14:paraId="7D76DA9D" w14:textId="77777777" w:rsidR="0046122D" w:rsidRDefault="009039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{d.cadastralQuarter:ifEM():show('</w:t>
            </w:r>
            <w:r>
              <w:t>нет</w:t>
            </w:r>
            <w:r>
              <w:rPr>
                <w:lang w:val="en-US"/>
              </w:rPr>
              <w:t>'):elseShow(d.cadastralQuarter)}</w:t>
            </w:r>
          </w:p>
        </w:tc>
      </w:tr>
      <w:tr w:rsidR="0046122D" w14:paraId="302FD0C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4" w:type="dxa"/>
          </w:tcPr>
          <w:p w14:paraId="236F8A4D" w14:textId="77777777" w:rsidR="0046122D" w:rsidRDefault="00903961">
            <w:pPr>
              <w:rPr>
                <w:rStyle w:val="af4"/>
              </w:rPr>
            </w:pPr>
            <w:r>
              <w:rPr>
                <w:rStyle w:val="af4"/>
              </w:rPr>
              <w:t>Адрес (местоположение)</w:t>
            </w:r>
          </w:p>
        </w:tc>
        <w:tc>
          <w:tcPr>
            <w:tcW w:w="5031" w:type="dxa"/>
          </w:tcPr>
          <w:p w14:paraId="091971CF" w14:textId="77777777" w:rsidR="0046122D" w:rsidRDefault="009039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{d.feature.properties.readableaddress}</w:t>
            </w:r>
          </w:p>
        </w:tc>
      </w:tr>
      <w:tr w:rsidR="0046122D" w:rsidRPr="00382C6B" w14:paraId="0B409DF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4" w:type="dxa"/>
          </w:tcPr>
          <w:p w14:paraId="3568BC61" w14:textId="14BE25E2" w:rsidR="0046122D" w:rsidRDefault="00903961">
            <w:pPr>
              <w:rPr>
                <w:rStyle w:val="af4"/>
              </w:rPr>
            </w:pPr>
            <w:r>
              <w:rPr>
                <w:rStyle w:val="af4"/>
              </w:rPr>
              <w:t>Площадь</w:t>
            </w:r>
            <w:r w:rsidR="00BC2C1D">
              <w:rPr>
                <w:rStyle w:val="af4"/>
              </w:rPr>
              <w:t xml:space="preserve"> уточнённая</w:t>
            </w:r>
          </w:p>
        </w:tc>
        <w:tc>
          <w:tcPr>
            <w:tcW w:w="5031" w:type="dxa"/>
          </w:tcPr>
          <w:p w14:paraId="0E0FB287" w14:textId="77777777" w:rsidR="0046122D" w:rsidRDefault="009039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{d.feature.properties.area_doc_2} </w:t>
            </w:r>
            <w:r>
              <w:t>кв</w:t>
            </w:r>
            <w:r>
              <w:rPr>
                <w:lang w:val="en-US"/>
              </w:rPr>
              <w:t xml:space="preserve">. </w:t>
            </w:r>
            <w:r>
              <w:t>м</w:t>
            </w:r>
          </w:p>
        </w:tc>
      </w:tr>
      <w:tr w:rsidR="0046122D" w14:paraId="67F9FCF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4" w:type="dxa"/>
          </w:tcPr>
          <w:p w14:paraId="48F9CE8C" w14:textId="77777777" w:rsidR="0046122D" w:rsidRDefault="00903961">
            <w:pPr>
              <w:rPr>
                <w:rStyle w:val="af4"/>
              </w:rPr>
            </w:pPr>
            <w:r>
              <w:rPr>
                <w:rStyle w:val="af4"/>
              </w:rPr>
              <w:t>Кадастровая стоимость</w:t>
            </w:r>
          </w:p>
        </w:tc>
        <w:tc>
          <w:tcPr>
            <w:tcW w:w="5031" w:type="dxa"/>
          </w:tcPr>
          <w:p w14:paraId="3275B052" w14:textId="77777777" w:rsidR="0046122D" w:rsidRDefault="009039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{d.feature.properties.cost} </w:t>
            </w:r>
            <w:r>
              <w:rPr>
                <w:rFonts w:ascii="Arial" w:hAnsi="Arial"/>
                <w:lang w:val="en-US"/>
              </w:rPr>
              <w:t>₽</w:t>
            </w:r>
          </w:p>
        </w:tc>
      </w:tr>
      <w:tr w:rsidR="0046122D" w14:paraId="1311C89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4" w:type="dxa"/>
          </w:tcPr>
          <w:p w14:paraId="7C6BC037" w14:textId="77777777" w:rsidR="0046122D" w:rsidRDefault="00903961">
            <w:pPr>
              <w:rPr>
                <w:rStyle w:val="af4"/>
              </w:rPr>
            </w:pPr>
            <w:r>
              <w:rPr>
                <w:rStyle w:val="af4"/>
              </w:rPr>
              <w:t>Кадастровые номера расположенных в пределах земельного участка объектов недвижимости</w:t>
            </w:r>
          </w:p>
        </w:tc>
        <w:tc>
          <w:tcPr>
            <w:tcW w:w="5031" w:type="dxa"/>
          </w:tcPr>
          <w:p w14:paraId="4CB9E84E" w14:textId="39F4AB25" w:rsidR="0046122D" w:rsidRDefault="009039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</w:t>
            </w:r>
            <w:r>
              <w:rPr>
                <w:lang w:val="en-US"/>
              </w:rPr>
              <w:t>d</w:t>
            </w:r>
            <w:r>
              <w:t>.</w:t>
            </w:r>
            <w:r>
              <w:rPr>
                <w:lang w:val="en-US"/>
              </w:rPr>
              <w:t>oks</w:t>
            </w:r>
            <w:r>
              <w:t>:</w:t>
            </w:r>
            <w:r>
              <w:rPr>
                <w:lang w:val="en-US"/>
              </w:rPr>
              <w:t>ifNEM</w:t>
            </w:r>
            <w:r>
              <w:t>():</w:t>
            </w:r>
            <w:r>
              <w:rPr>
                <w:lang w:val="en-US"/>
              </w:rPr>
              <w:t>showBegin</w:t>
            </w:r>
            <w:r>
              <w:t>}{</w:t>
            </w:r>
            <w:r>
              <w:rPr>
                <w:lang w:val="en-US"/>
              </w:rPr>
              <w:t>d</w:t>
            </w:r>
            <w:r>
              <w:t>.</w:t>
            </w:r>
            <w:r>
              <w:rPr>
                <w:lang w:val="en-US"/>
              </w:rPr>
              <w:t>oks</w:t>
            </w:r>
            <w:r>
              <w:t>[</w:t>
            </w:r>
            <w:r>
              <w:rPr>
                <w:lang w:val="en-US"/>
              </w:rPr>
              <w:t>i</w:t>
            </w:r>
            <w:r>
              <w:t>].</w:t>
            </w:r>
            <w:r>
              <w:rPr>
                <w:lang w:val="en-US"/>
              </w:rPr>
              <w:t>feature</w:t>
            </w:r>
            <w:r>
              <w:t>.</w:t>
            </w:r>
            <w:r>
              <w:rPr>
                <w:lang w:val="en-US"/>
              </w:rPr>
              <w:t>properties</w:t>
            </w:r>
            <w:r>
              <w:t>.</w:t>
            </w:r>
            <w:r>
              <w:rPr>
                <w:lang w:val="en-US"/>
              </w:rPr>
              <w:t>cadastralnum</w:t>
            </w:r>
            <w:r>
              <w:t>}</w:t>
            </w:r>
            <w:r w:rsidRPr="00F40EFD">
              <w:t>{</w:t>
            </w:r>
            <w:r>
              <w:rPr>
                <w:lang w:val="en-US"/>
              </w:rPr>
              <w:t>d</w:t>
            </w:r>
            <w:r>
              <w:t>.</w:t>
            </w:r>
            <w:r>
              <w:rPr>
                <w:lang w:val="en-US"/>
              </w:rPr>
              <w:t>oks</w:t>
            </w:r>
            <w:r>
              <w:t>[</w:t>
            </w:r>
            <w:r>
              <w:rPr>
                <w:lang w:val="en-US"/>
              </w:rPr>
              <w:t>i</w:t>
            </w:r>
            <w:r>
              <w:t>]</w:t>
            </w:r>
            <w:r w:rsidRPr="00F40EFD">
              <w:t>:</w:t>
            </w:r>
            <w:r>
              <w:rPr>
                <w:lang w:val="en-US"/>
              </w:rPr>
              <w:t>len</w:t>
            </w:r>
            <w:r w:rsidRPr="00F40EFD">
              <w:t>():</w:t>
            </w:r>
            <w:r>
              <w:rPr>
                <w:lang w:val="en-US"/>
              </w:rPr>
              <w:t>ifGT</w:t>
            </w:r>
            <w:r w:rsidRPr="00F40EFD">
              <w:t>(1)</w:t>
            </w:r>
            <w:r w:rsidRPr="00B95048">
              <w:t>:</w:t>
            </w:r>
            <w:r>
              <w:rPr>
                <w:lang w:val="en-US"/>
              </w:rPr>
              <w:t>show</w:t>
            </w:r>
            <w:r w:rsidRPr="00B95048">
              <w:t>(</w:t>
            </w:r>
            <w:r w:rsidRPr="00F87B3F">
              <w:br/>
            </w:r>
            <w:r w:rsidRPr="00B95048">
              <w:t>)}</w:t>
            </w:r>
            <w:r>
              <w:t>{</w:t>
            </w:r>
            <w:r>
              <w:rPr>
                <w:lang w:val="en-US"/>
              </w:rPr>
              <w:t>d</w:t>
            </w:r>
            <w:r>
              <w:t>.</w:t>
            </w:r>
            <w:r>
              <w:rPr>
                <w:lang w:val="en-US"/>
              </w:rPr>
              <w:t>oks</w:t>
            </w:r>
            <w:r>
              <w:t>[</w:t>
            </w:r>
            <w:r>
              <w:rPr>
                <w:lang w:val="en-US"/>
              </w:rPr>
              <w:t>i</w:t>
            </w:r>
            <w:r>
              <w:t>+1].</w:t>
            </w:r>
            <w:r>
              <w:rPr>
                <w:lang w:val="en-US"/>
              </w:rPr>
              <w:t>feature</w:t>
            </w:r>
            <w:r>
              <w:t>.</w:t>
            </w:r>
            <w:r>
              <w:rPr>
                <w:lang w:val="en-US"/>
              </w:rPr>
              <w:t>properties</w:t>
            </w:r>
            <w:r>
              <w:t>.</w:t>
            </w:r>
            <w:r>
              <w:rPr>
                <w:lang w:val="en-US"/>
              </w:rPr>
              <w:t>cadastralnum</w:t>
            </w:r>
            <w:r>
              <w:t>}{</w:t>
            </w:r>
            <w:r>
              <w:rPr>
                <w:lang w:val="en-US"/>
              </w:rPr>
              <w:t>d</w:t>
            </w:r>
            <w:r>
              <w:t>.</w:t>
            </w:r>
            <w:r>
              <w:rPr>
                <w:lang w:val="en-US"/>
              </w:rPr>
              <w:t>oks</w:t>
            </w:r>
            <w:r>
              <w:t>:</w:t>
            </w:r>
            <w:r>
              <w:rPr>
                <w:lang w:val="en-US"/>
              </w:rPr>
              <w:t>showEnd</w:t>
            </w:r>
            <w:r>
              <w:t>}{</w:t>
            </w:r>
            <w:r>
              <w:rPr>
                <w:lang w:val="en-US"/>
              </w:rPr>
              <w:t>d</w:t>
            </w:r>
            <w:r>
              <w:t>.</w:t>
            </w:r>
            <w:r>
              <w:rPr>
                <w:lang w:val="en-US"/>
              </w:rPr>
              <w:t>oks</w:t>
            </w:r>
            <w:r>
              <w:t>:</w:t>
            </w:r>
            <w:r>
              <w:rPr>
                <w:lang w:val="en-US"/>
              </w:rPr>
              <w:t>ifEM</w:t>
            </w:r>
            <w:r>
              <w:t>():</w:t>
            </w:r>
            <w:r>
              <w:rPr>
                <w:lang w:val="en-US"/>
              </w:rPr>
              <w:t>showBegin</w:t>
            </w:r>
            <w:r>
              <w:t>}нет{</w:t>
            </w:r>
            <w:r>
              <w:rPr>
                <w:lang w:val="en-US"/>
              </w:rPr>
              <w:t>d</w:t>
            </w:r>
            <w:r>
              <w:t>.</w:t>
            </w:r>
            <w:r>
              <w:rPr>
                <w:lang w:val="en-US"/>
              </w:rPr>
              <w:t>oks</w:t>
            </w:r>
            <w:r>
              <w:t>:</w:t>
            </w:r>
            <w:r>
              <w:rPr>
                <w:lang w:val="en-US"/>
              </w:rPr>
              <w:t>showEnd</w:t>
            </w:r>
            <w:r>
              <w:t>}</w:t>
            </w:r>
          </w:p>
        </w:tc>
      </w:tr>
      <w:tr w:rsidR="0046122D" w14:paraId="53656FC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4" w:type="dxa"/>
          </w:tcPr>
          <w:p w14:paraId="2DEBD7F1" w14:textId="77777777" w:rsidR="0046122D" w:rsidRDefault="00903961">
            <w:pPr>
              <w:rPr>
                <w:rStyle w:val="af4"/>
              </w:rPr>
            </w:pPr>
            <w:r>
              <w:rPr>
                <w:rStyle w:val="af4"/>
              </w:rPr>
              <w:t>Категория земель</w:t>
            </w:r>
          </w:p>
        </w:tc>
        <w:tc>
          <w:tcPr>
            <w:tcW w:w="5031" w:type="dxa"/>
          </w:tcPr>
          <w:p w14:paraId="4BC8049A" w14:textId="77777777" w:rsidR="0046122D" w:rsidRDefault="009039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{d.feature.properties.category}</w:t>
            </w:r>
          </w:p>
        </w:tc>
      </w:tr>
      <w:tr w:rsidR="0046122D" w14:paraId="18F6C27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4" w:type="dxa"/>
          </w:tcPr>
          <w:p w14:paraId="757EB581" w14:textId="77777777" w:rsidR="0046122D" w:rsidRDefault="00903961">
            <w:pPr>
              <w:rPr>
                <w:rStyle w:val="af4"/>
              </w:rPr>
            </w:pPr>
            <w:r>
              <w:rPr>
                <w:rStyle w:val="af4"/>
              </w:rPr>
              <w:t>Вид разрешенного использования</w:t>
            </w:r>
          </w:p>
        </w:tc>
        <w:tc>
          <w:tcPr>
            <w:tcW w:w="5031" w:type="dxa"/>
          </w:tcPr>
          <w:p w14:paraId="1906123F" w14:textId="77777777" w:rsidR="0046122D" w:rsidRDefault="009039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{d.feature.properties.usage}</w:t>
            </w:r>
          </w:p>
        </w:tc>
      </w:tr>
    </w:tbl>
    <w:p w14:paraId="5770FF37" w14:textId="14C0CA19" w:rsidR="0046122D" w:rsidRDefault="00903961">
      <w:pPr>
        <w:keepNext/>
      </w:pPr>
      <w:r>
        <w:t xml:space="preserve">Сведения, из Единого государственного реестра недвижимости о земельном участке, указанные в данном разделе, являются актуальными на дату </w:t>
      </w:r>
      <w:r w:rsidR="00382C6B" w:rsidRPr="00755196">
        <w:rPr>
          <w:noProof/>
        </w:rPr>
        <w:t>{</w:t>
      </w:r>
      <w:r w:rsidR="00382C6B">
        <w:rPr>
          <w:noProof/>
          <w:lang w:val="en-US"/>
        </w:rPr>
        <w:t>d</w:t>
      </w:r>
      <w:r w:rsidR="00382C6B" w:rsidRPr="00755196">
        <w:rPr>
          <w:noProof/>
        </w:rPr>
        <w:t>.</w:t>
      </w:r>
      <w:r w:rsidR="00382C6B">
        <w:rPr>
          <w:noProof/>
          <w:lang w:val="en-US"/>
        </w:rPr>
        <w:t>dataDate</w:t>
      </w:r>
      <w:r w:rsidR="00382C6B" w:rsidRPr="00755196">
        <w:rPr>
          <w:noProof/>
        </w:rPr>
        <w:t>:</w:t>
      </w:r>
      <w:r w:rsidR="00382C6B" w:rsidRPr="00755196">
        <w:rPr>
          <w:noProof/>
          <w:lang w:val="en-US"/>
        </w:rPr>
        <w:t>formatD</w:t>
      </w:r>
      <w:r w:rsidR="00382C6B" w:rsidRPr="00755196">
        <w:rPr>
          <w:noProof/>
        </w:rPr>
        <w:t>('</w:t>
      </w:r>
      <w:r w:rsidR="00382C6B" w:rsidRPr="00755196">
        <w:rPr>
          <w:noProof/>
          <w:lang w:val="en-US"/>
        </w:rPr>
        <w:t>LL</w:t>
      </w:r>
      <w:r w:rsidR="00382C6B" w:rsidRPr="00755196">
        <w:rPr>
          <w:noProof/>
        </w:rPr>
        <w:t>')}</w:t>
      </w:r>
    </w:p>
    <w:sectPr w:rsidR="0046122D">
      <w:type w:val="continuous"/>
      <w:pgSz w:w="12240" w:h="15840"/>
      <w:pgMar w:top="851" w:right="567" w:bottom="851" w:left="1418" w:header="0" w:footer="0" w:gutter="0"/>
      <w:cols w:space="720"/>
      <w:formProt w:val="0"/>
      <w:docGrid w:linePitch="600" w:charSpace="3686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122D"/>
    <w:rsid w:val="000F56FD"/>
    <w:rsid w:val="001903CA"/>
    <w:rsid w:val="002934C0"/>
    <w:rsid w:val="00314511"/>
    <w:rsid w:val="00374941"/>
    <w:rsid w:val="00381E85"/>
    <w:rsid w:val="00382C6B"/>
    <w:rsid w:val="00456439"/>
    <w:rsid w:val="0046122D"/>
    <w:rsid w:val="005C4A3C"/>
    <w:rsid w:val="006221ED"/>
    <w:rsid w:val="007C40E1"/>
    <w:rsid w:val="00901A32"/>
    <w:rsid w:val="00903961"/>
    <w:rsid w:val="009235F3"/>
    <w:rsid w:val="009F6B9D"/>
    <w:rsid w:val="00AC7126"/>
    <w:rsid w:val="00B30D0D"/>
    <w:rsid w:val="00B95048"/>
    <w:rsid w:val="00BC2C1D"/>
    <w:rsid w:val="00C34B7A"/>
    <w:rsid w:val="00C6534D"/>
    <w:rsid w:val="00C71459"/>
    <w:rsid w:val="00D22C5F"/>
    <w:rsid w:val="00DB4C42"/>
    <w:rsid w:val="00DF5B15"/>
    <w:rsid w:val="00E8004B"/>
    <w:rsid w:val="00EB2DA1"/>
    <w:rsid w:val="00EC7A60"/>
    <w:rsid w:val="00F07121"/>
    <w:rsid w:val="00F40EFD"/>
    <w:rsid w:val="00F87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B03CF3"/>
  <w15:docId w15:val="{64164DCD-815A-4890-8184-E4E64260B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/>
    <w:lsdException w:name="envelope return" w:semiHidden="1"/>
    <w:lsdException w:name="footnote reference" w:semiHidden="1" w:unhideWhenUsed="1"/>
    <w:lsdException w:name="annotation reference" w:semiHidden="1"/>
    <w:lsdException w:name="line number" w:semiHidden="1"/>
    <w:lsdException w:name="page number" w:semiHidden="1"/>
    <w:lsdException w:name="endnote reference" w:semiHidden="1" w:unhideWhenUsed="1"/>
    <w:lsdException w:name="endnote text" w:semiHidden="1" w:unhideWhenUsed="1"/>
    <w:lsdException w:name="table of authorities" w:semiHidden="1"/>
    <w:lsdException w:name="macro" w:semiHidden="1"/>
    <w:lsdException w:name="toa heading" w:semiHidden="1"/>
    <w:lsdException w:name="List" w:semiHidden="1" w:unhideWhenUsed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/>
  </w:latentStyles>
  <w:style w:type="paragraph" w:default="1" w:styleId="a">
    <w:name w:val="Normal"/>
    <w:qFormat/>
    <w:rsid w:val="004F7E8D"/>
    <w:pPr>
      <w:suppressAutoHyphens w:val="0"/>
      <w:spacing w:after="200" w:line="276" w:lineRule="auto"/>
    </w:pPr>
    <w:rPr>
      <w:rFonts w:ascii="Open Sans" w:hAnsi="Open Sans"/>
      <w:color w:val="000000"/>
      <w:szCs w:val="24"/>
      <w:lang w:val="ru-RU"/>
    </w:rPr>
  </w:style>
  <w:style w:type="paragraph" w:styleId="1">
    <w:name w:val="heading 1"/>
    <w:basedOn w:val="a"/>
    <w:next w:val="a"/>
    <w:link w:val="10"/>
    <w:uiPriority w:val="9"/>
    <w:semiHidden/>
    <w:qFormat/>
    <w:pPr>
      <w:keepNext/>
      <w:keepLines/>
      <w:spacing w:before="360" w:after="80"/>
      <w:outlineLvl w:val="0"/>
    </w:pPr>
    <w:rPr>
      <w:rFonts w:ascii="Arial" w:hAnsi="Arial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qFormat/>
    <w:pPr>
      <w:keepNext/>
      <w:keepLines/>
      <w:spacing w:before="160" w:after="80"/>
      <w:outlineLvl w:val="1"/>
    </w:pPr>
    <w:rPr>
      <w:rFonts w:ascii="Arial" w:hAnsi="Arial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qFormat/>
    <w:pPr>
      <w:keepNext/>
      <w:keepLines/>
      <w:spacing w:before="160" w:after="80"/>
      <w:outlineLvl w:val="2"/>
    </w:pPr>
    <w:rPr>
      <w:rFonts w:ascii="Arial" w:hAnsi="Arial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qFormat/>
    <w:pPr>
      <w:keepNext/>
      <w:keepLines/>
      <w:spacing w:before="80" w:after="40"/>
      <w:outlineLvl w:val="3"/>
    </w:pPr>
    <w:rPr>
      <w:rFonts w:ascii="Arial" w:hAnsi="Arial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qFormat/>
    <w:pPr>
      <w:keepNext/>
      <w:keepLines/>
      <w:spacing w:before="80" w:after="40"/>
      <w:outlineLvl w:val="4"/>
    </w:pPr>
    <w:rPr>
      <w:rFonts w:ascii="Arial" w:hAnsi="Arial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qFormat/>
    <w:pPr>
      <w:keepNext/>
      <w:keepLines/>
      <w:spacing w:before="40" w:after="0"/>
      <w:outlineLvl w:val="5"/>
    </w:pPr>
    <w:rPr>
      <w:rFonts w:ascii="Arial" w:hAnsi="Arial"/>
      <w:i/>
      <w:iCs/>
      <w:color w:val="595959" w:themeColor="dark1" w:themeTint="A6"/>
    </w:rPr>
  </w:style>
  <w:style w:type="paragraph" w:styleId="7">
    <w:name w:val="heading 7"/>
    <w:basedOn w:val="a"/>
    <w:next w:val="a"/>
    <w:link w:val="70"/>
    <w:semiHidden/>
    <w:qFormat/>
    <w:pPr>
      <w:keepNext/>
      <w:keepLines/>
      <w:spacing w:before="40" w:after="0"/>
      <w:outlineLvl w:val="6"/>
    </w:pPr>
    <w:rPr>
      <w:rFonts w:ascii="Arial" w:hAnsi="Arial"/>
      <w:color w:val="595959" w:themeColor="dark1" w:themeTint="A6"/>
    </w:rPr>
  </w:style>
  <w:style w:type="paragraph" w:styleId="8">
    <w:name w:val="heading 8"/>
    <w:basedOn w:val="a"/>
    <w:next w:val="a"/>
    <w:link w:val="80"/>
    <w:semiHidden/>
    <w:qFormat/>
    <w:pPr>
      <w:keepNext/>
      <w:keepLines/>
      <w:spacing w:after="0"/>
      <w:outlineLvl w:val="7"/>
    </w:pPr>
    <w:rPr>
      <w:rFonts w:ascii="Arial" w:hAnsi="Arial"/>
      <w:i/>
      <w:iCs/>
      <w:color w:val="272727" w:themeColor="dark1" w:themeTint="D8"/>
    </w:rPr>
  </w:style>
  <w:style w:type="paragraph" w:styleId="9">
    <w:name w:val="heading 9"/>
    <w:basedOn w:val="a"/>
    <w:next w:val="a"/>
    <w:link w:val="90"/>
    <w:semiHidden/>
    <w:qFormat/>
    <w:pPr>
      <w:keepNext/>
      <w:keepLines/>
      <w:spacing w:after="0"/>
      <w:outlineLvl w:val="8"/>
    </w:pPr>
    <w:rPr>
      <w:rFonts w:ascii="Arial" w:hAnsi="Arial"/>
      <w:i/>
      <w:iCs/>
      <w:color w:val="272727" w:themeColor="dark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semiHidden/>
    <w:qFormat/>
    <w:rsid w:val="00DA281C"/>
    <w:rPr>
      <w:color w:val="2E74B5" w:themeColor="accent1" w:themeShade="BF"/>
      <w:sz w:val="40"/>
      <w:szCs w:val="40"/>
      <w:lang w:val="ru-RU"/>
    </w:rPr>
  </w:style>
  <w:style w:type="character" w:customStyle="1" w:styleId="20">
    <w:name w:val="Заголовок 2 Знак"/>
    <w:basedOn w:val="a0"/>
    <w:link w:val="2"/>
    <w:uiPriority w:val="9"/>
    <w:semiHidden/>
    <w:qFormat/>
    <w:rsid w:val="00DA281C"/>
    <w:rPr>
      <w:color w:val="2E74B5" w:themeColor="accent1" w:themeShade="BF"/>
      <w:sz w:val="32"/>
      <w:szCs w:val="32"/>
      <w:lang w:val="ru-RU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DA281C"/>
    <w:rPr>
      <w:color w:val="2E74B5" w:themeColor="accent1" w:themeShade="BF"/>
      <w:sz w:val="28"/>
      <w:szCs w:val="28"/>
      <w:lang w:val="ru-RU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DA281C"/>
    <w:rPr>
      <w:i/>
      <w:iCs/>
      <w:color w:val="2E74B5" w:themeColor="accent1" w:themeShade="BF"/>
      <w:sz w:val="24"/>
      <w:szCs w:val="24"/>
      <w:lang w:val="ru-RU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DA281C"/>
    <w:rPr>
      <w:color w:val="2E74B5" w:themeColor="accent1" w:themeShade="BF"/>
      <w:sz w:val="24"/>
      <w:szCs w:val="24"/>
      <w:lang w:val="ru-RU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DA281C"/>
    <w:rPr>
      <w:i/>
      <w:iCs/>
      <w:color w:val="595959" w:themeColor="dark1" w:themeTint="A6"/>
      <w:sz w:val="24"/>
      <w:szCs w:val="24"/>
      <w:lang w:val="ru-RU"/>
    </w:rPr>
  </w:style>
  <w:style w:type="character" w:customStyle="1" w:styleId="70">
    <w:name w:val="Заголовок 7 Знак"/>
    <w:basedOn w:val="a0"/>
    <w:link w:val="7"/>
    <w:semiHidden/>
    <w:qFormat/>
    <w:rsid w:val="00DA281C"/>
    <w:rPr>
      <w:color w:val="595959" w:themeColor="dark1" w:themeTint="A6"/>
      <w:sz w:val="24"/>
      <w:szCs w:val="24"/>
      <w:lang w:val="ru-RU"/>
    </w:rPr>
  </w:style>
  <w:style w:type="character" w:customStyle="1" w:styleId="80">
    <w:name w:val="Заголовок 8 Знак"/>
    <w:basedOn w:val="a0"/>
    <w:link w:val="8"/>
    <w:semiHidden/>
    <w:qFormat/>
    <w:rsid w:val="00DA281C"/>
    <w:rPr>
      <w:i/>
      <w:iCs/>
      <w:color w:val="272727" w:themeColor="dark1" w:themeTint="D8"/>
      <w:sz w:val="24"/>
      <w:szCs w:val="24"/>
      <w:lang w:val="ru-RU"/>
    </w:rPr>
  </w:style>
  <w:style w:type="character" w:customStyle="1" w:styleId="90">
    <w:name w:val="Заголовок 9 Знак"/>
    <w:basedOn w:val="a0"/>
    <w:link w:val="9"/>
    <w:semiHidden/>
    <w:qFormat/>
    <w:rsid w:val="00DA281C"/>
    <w:rPr>
      <w:i/>
      <w:iCs/>
      <w:color w:val="272727" w:themeColor="dark1" w:themeTint="D8"/>
      <w:sz w:val="24"/>
      <w:szCs w:val="24"/>
      <w:lang w:val="ru-RU"/>
    </w:rPr>
  </w:style>
  <w:style w:type="character" w:customStyle="1" w:styleId="a3">
    <w:name w:val="Заголовок Знак"/>
    <w:basedOn w:val="a0"/>
    <w:link w:val="a4"/>
    <w:uiPriority w:val="10"/>
    <w:qFormat/>
    <w:rsid w:val="00B26CBB"/>
    <w:rPr>
      <w:rFonts w:ascii="Open Sans" w:hAnsi="Open Sans"/>
      <w:color w:val="000000"/>
      <w:spacing w:val="-10"/>
      <w:sz w:val="30"/>
      <w:szCs w:val="56"/>
      <w:lang w:val="ru-RU"/>
    </w:rPr>
  </w:style>
  <w:style w:type="character" w:customStyle="1" w:styleId="a5">
    <w:name w:val="Подзаголовок Знак"/>
    <w:basedOn w:val="a0"/>
    <w:link w:val="a6"/>
    <w:uiPriority w:val="11"/>
    <w:qFormat/>
    <w:rsid w:val="00881E12"/>
    <w:rPr>
      <w:rFonts w:ascii="Open Sans" w:hAnsi="Open Sans"/>
      <w:color w:val="595959" w:themeColor="dark1" w:themeTint="A6"/>
      <w:spacing w:val="16"/>
      <w:sz w:val="26"/>
      <w:szCs w:val="28"/>
      <w:lang w:val="ru-RU"/>
    </w:rPr>
  </w:style>
  <w:style w:type="character" w:customStyle="1" w:styleId="21">
    <w:name w:val="Цитата 2 Знак"/>
    <w:basedOn w:val="a0"/>
    <w:link w:val="22"/>
    <w:semiHidden/>
    <w:qFormat/>
    <w:rsid w:val="00DA281C"/>
    <w:rPr>
      <w:rFonts w:ascii="Open Sans" w:hAnsi="Open Sans"/>
      <w:i/>
      <w:iCs/>
      <w:color w:val="404040" w:themeColor="dark1" w:themeTint="BF"/>
      <w:sz w:val="24"/>
      <w:szCs w:val="24"/>
      <w:lang w:val="ru-RU"/>
    </w:rPr>
  </w:style>
  <w:style w:type="character" w:styleId="a7">
    <w:name w:val="Intense Emphasis"/>
    <w:basedOn w:val="a0"/>
    <w:semiHidden/>
    <w:qFormat/>
    <w:rPr>
      <w:i/>
      <w:iCs/>
      <w:color w:val="2E74B5" w:themeColor="accent1" w:themeShade="BF"/>
    </w:rPr>
  </w:style>
  <w:style w:type="character" w:customStyle="1" w:styleId="a8">
    <w:name w:val="Выделенная цитата Знак"/>
    <w:basedOn w:val="a0"/>
    <w:link w:val="a9"/>
    <w:semiHidden/>
    <w:qFormat/>
    <w:rsid w:val="00DA281C"/>
    <w:rPr>
      <w:rFonts w:ascii="Open Sans" w:hAnsi="Open Sans"/>
      <w:i/>
      <w:iCs/>
      <w:color w:val="2E74B5" w:themeColor="accent1" w:themeShade="BF"/>
      <w:sz w:val="24"/>
      <w:szCs w:val="24"/>
      <w:lang w:val="ru-RU"/>
    </w:rPr>
  </w:style>
  <w:style w:type="character" w:styleId="aa">
    <w:name w:val="Intense Reference"/>
    <w:basedOn w:val="a0"/>
    <w:semiHidden/>
    <w:qFormat/>
    <w:rPr>
      <w:b/>
      <w:bCs/>
      <w:smallCaps/>
      <w:color w:val="2E74B5" w:themeColor="accent1" w:themeShade="BF"/>
      <w:spacing w:val="5"/>
    </w:rPr>
  </w:style>
  <w:style w:type="character" w:styleId="ab">
    <w:name w:val="Subtle Emphasis"/>
    <w:basedOn w:val="a0"/>
    <w:semiHidden/>
    <w:qFormat/>
    <w:rPr>
      <w:i/>
      <w:iCs/>
      <w:color w:val="404040" w:themeColor="dark1" w:themeTint="BF"/>
    </w:rPr>
  </w:style>
  <w:style w:type="character" w:styleId="ac">
    <w:name w:val="Emphasis"/>
    <w:basedOn w:val="a0"/>
    <w:semiHidden/>
    <w:qFormat/>
    <w:rPr>
      <w:i/>
      <w:iCs/>
    </w:rPr>
  </w:style>
  <w:style w:type="character" w:styleId="ad">
    <w:name w:val="Strong"/>
    <w:basedOn w:val="a0"/>
    <w:semiHidden/>
    <w:qFormat/>
    <w:rPr>
      <w:b/>
      <w:bCs/>
    </w:rPr>
  </w:style>
  <w:style w:type="character" w:styleId="ae">
    <w:name w:val="Subtle Reference"/>
    <w:basedOn w:val="a0"/>
    <w:semiHidden/>
    <w:qFormat/>
    <w:rPr>
      <w:smallCaps/>
      <w:color w:val="5A5A5A" w:themeColor="dark1" w:themeTint="A5"/>
    </w:rPr>
  </w:style>
  <w:style w:type="character" w:styleId="af">
    <w:name w:val="Book Title"/>
    <w:basedOn w:val="a0"/>
    <w:semiHidden/>
    <w:qFormat/>
    <w:rPr>
      <w:b/>
      <w:bCs/>
      <w:i/>
      <w:iCs/>
      <w:spacing w:val="5"/>
    </w:rPr>
  </w:style>
  <w:style w:type="character" w:customStyle="1" w:styleId="af0">
    <w:name w:val="Верхний колонтитул Знак"/>
    <w:basedOn w:val="a0"/>
    <w:link w:val="af1"/>
    <w:semiHidden/>
    <w:qFormat/>
    <w:rsid w:val="00DA281C"/>
    <w:rPr>
      <w:rFonts w:ascii="Open Sans" w:hAnsi="Open Sans"/>
      <w:color w:val="000000"/>
      <w:sz w:val="24"/>
      <w:szCs w:val="24"/>
      <w:lang w:val="ru-RU"/>
    </w:rPr>
  </w:style>
  <w:style w:type="character" w:customStyle="1" w:styleId="af2">
    <w:name w:val="Нижний колонтитул Знак"/>
    <w:basedOn w:val="a0"/>
    <w:link w:val="af3"/>
    <w:semiHidden/>
    <w:qFormat/>
    <w:rsid w:val="00DA281C"/>
    <w:rPr>
      <w:rFonts w:ascii="Open Sans" w:hAnsi="Open Sans"/>
      <w:color w:val="000000"/>
      <w:sz w:val="24"/>
      <w:szCs w:val="24"/>
      <w:lang w:val="ru-RU"/>
    </w:rPr>
  </w:style>
  <w:style w:type="character" w:customStyle="1" w:styleId="af4">
    <w:name w:val="серо"/>
    <w:basedOn w:val="a0"/>
    <w:uiPriority w:val="1"/>
    <w:qFormat/>
    <w:rsid w:val="00701EDD"/>
    <w:rPr>
      <w:color w:val="595959" w:themeColor="dark1" w:themeTint="A6"/>
    </w:rPr>
  </w:style>
  <w:style w:type="character" w:customStyle="1" w:styleId="user">
    <w:name w:val="Символ сноски (user)"/>
    <w:semiHidden/>
    <w:qFormat/>
    <w:rPr>
      <w:vertAlign w:val="superscript"/>
    </w:rPr>
  </w:style>
  <w:style w:type="character" w:customStyle="1" w:styleId="af5">
    <w:name w:val="Символ сноски"/>
    <w:semiHidden/>
    <w:qFormat/>
    <w:rPr>
      <w:vertAlign w:val="superscript"/>
    </w:rPr>
  </w:style>
  <w:style w:type="character" w:styleId="af6">
    <w:name w:val="footnote reference"/>
    <w:rPr>
      <w:vertAlign w:val="superscript"/>
    </w:rPr>
  </w:style>
  <w:style w:type="character" w:customStyle="1" w:styleId="af7">
    <w:name w:val="Текст концевой сноски Знак"/>
    <w:basedOn w:val="a0"/>
    <w:link w:val="af8"/>
    <w:semiHidden/>
    <w:qFormat/>
    <w:rsid w:val="00DA281C"/>
    <w:rPr>
      <w:rFonts w:ascii="Open Sans" w:hAnsi="Open Sans"/>
      <w:color w:val="000000"/>
      <w:sz w:val="20"/>
      <w:szCs w:val="20"/>
      <w:lang w:val="ru-RU"/>
    </w:rPr>
  </w:style>
  <w:style w:type="character" w:customStyle="1" w:styleId="user0">
    <w:name w:val="Символ концевой сноски (user)"/>
    <w:semiHidden/>
    <w:qFormat/>
    <w:rPr>
      <w:vertAlign w:val="superscript"/>
    </w:rPr>
  </w:style>
  <w:style w:type="character" w:customStyle="1" w:styleId="af9">
    <w:name w:val="Символ концевой сноски"/>
    <w:semiHidden/>
    <w:qFormat/>
    <w:rPr>
      <w:vertAlign w:val="superscript"/>
    </w:rPr>
  </w:style>
  <w:style w:type="character" w:styleId="afa">
    <w:name w:val="endnote reference"/>
    <w:rPr>
      <w:vertAlign w:val="superscript"/>
    </w:rPr>
  </w:style>
  <w:style w:type="character" w:styleId="afb">
    <w:name w:val="Hyperlink"/>
    <w:basedOn w:val="a0"/>
    <w:semiHidden/>
    <w:rPr>
      <w:color w:val="0563C1" w:themeColor="hyperlink"/>
      <w:u w:val="single"/>
    </w:rPr>
  </w:style>
  <w:style w:type="character" w:styleId="afc">
    <w:name w:val="FollowedHyperlink"/>
    <w:basedOn w:val="a0"/>
    <w:semiHidden/>
    <w:rPr>
      <w:color w:val="954F72" w:themeColor="followedHyperlink"/>
      <w:u w:val="single"/>
    </w:rPr>
  </w:style>
  <w:style w:type="character" w:styleId="afd">
    <w:name w:val="Placeholder Text"/>
    <w:basedOn w:val="a0"/>
    <w:semiHidden/>
    <w:qFormat/>
    <w:rPr>
      <w:color w:val="666666"/>
    </w:rPr>
  </w:style>
  <w:style w:type="character" w:styleId="afe">
    <w:name w:val="Unresolved Mention"/>
    <w:basedOn w:val="a0"/>
    <w:uiPriority w:val="99"/>
    <w:semiHidden/>
    <w:qFormat/>
    <w:rsid w:val="001D4B10"/>
    <w:rPr>
      <w:color w:val="605E5C"/>
      <w:shd w:val="clear" w:color="auto" w:fill="E1DFDD"/>
    </w:rPr>
  </w:style>
  <w:style w:type="paragraph" w:styleId="a4">
    <w:name w:val="Title"/>
    <w:basedOn w:val="a"/>
    <w:next w:val="aff"/>
    <w:link w:val="a3"/>
    <w:autoRedefine/>
    <w:uiPriority w:val="10"/>
    <w:qFormat/>
    <w:rsid w:val="00B26CBB"/>
    <w:pPr>
      <w:spacing w:after="360" w:line="240" w:lineRule="auto"/>
      <w:ind w:right="57"/>
      <w:contextualSpacing/>
      <w:jc w:val="center"/>
    </w:pPr>
    <w:rPr>
      <w:spacing w:val="-10"/>
      <w:sz w:val="30"/>
      <w:szCs w:val="56"/>
    </w:rPr>
  </w:style>
  <w:style w:type="paragraph" w:styleId="aff">
    <w:name w:val="Body Text"/>
    <w:basedOn w:val="a"/>
    <w:semiHidden/>
    <w:pPr>
      <w:spacing w:after="140"/>
    </w:pPr>
  </w:style>
  <w:style w:type="paragraph" w:styleId="aff0">
    <w:name w:val="List"/>
    <w:basedOn w:val="aff"/>
    <w:semiHidden/>
    <w:rPr>
      <w:rFonts w:cs="Noto Sans Devanagari"/>
    </w:rPr>
  </w:style>
  <w:style w:type="paragraph" w:styleId="aff1">
    <w:name w:val="caption"/>
    <w:basedOn w:val="a"/>
    <w:next w:val="a"/>
    <w:semiHidden/>
    <w:qFormat/>
    <w:pPr>
      <w:spacing w:line="240" w:lineRule="auto"/>
    </w:pPr>
    <w:rPr>
      <w:i/>
      <w:iCs/>
      <w:color w:val="44546A" w:themeColor="dark2"/>
      <w:sz w:val="18"/>
      <w:szCs w:val="18"/>
    </w:rPr>
  </w:style>
  <w:style w:type="paragraph" w:styleId="aff2">
    <w:name w:val="index heading"/>
    <w:basedOn w:val="a4"/>
    <w:semiHidden/>
  </w:style>
  <w:style w:type="paragraph" w:customStyle="1" w:styleId="user1">
    <w:name w:val="Заголовок (user)"/>
    <w:basedOn w:val="a"/>
    <w:next w:val="af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2">
    <w:name w:val="Указатель (user)"/>
    <w:basedOn w:val="a"/>
    <w:qFormat/>
    <w:pPr>
      <w:suppressLineNumbers/>
    </w:pPr>
    <w:rPr>
      <w:rFonts w:cs="Noto Sans Devanagari"/>
    </w:rPr>
  </w:style>
  <w:style w:type="paragraph" w:styleId="a6">
    <w:name w:val="Subtitle"/>
    <w:basedOn w:val="a"/>
    <w:next w:val="a"/>
    <w:link w:val="a5"/>
    <w:uiPriority w:val="11"/>
    <w:qFormat/>
    <w:rsid w:val="00881E12"/>
    <w:pPr>
      <w:keepNext/>
      <w:keepLines/>
      <w:spacing w:before="120" w:after="198"/>
      <w:ind w:left="227" w:right="113"/>
      <w:contextualSpacing/>
      <w:jc w:val="center"/>
    </w:pPr>
    <w:rPr>
      <w:color w:val="595959" w:themeColor="dark1" w:themeTint="A6"/>
      <w:spacing w:val="16"/>
      <w:sz w:val="26"/>
      <w:szCs w:val="28"/>
    </w:rPr>
  </w:style>
  <w:style w:type="paragraph" w:styleId="22">
    <w:name w:val="Quote"/>
    <w:basedOn w:val="a"/>
    <w:next w:val="a"/>
    <w:link w:val="21"/>
    <w:semiHidden/>
    <w:qFormat/>
    <w:pPr>
      <w:spacing w:before="160"/>
      <w:jc w:val="center"/>
    </w:pPr>
    <w:rPr>
      <w:i/>
      <w:iCs/>
      <w:color w:val="404040" w:themeColor="dark1" w:themeTint="BF"/>
    </w:rPr>
  </w:style>
  <w:style w:type="paragraph" w:styleId="a9">
    <w:name w:val="Intense Quote"/>
    <w:basedOn w:val="a"/>
    <w:next w:val="a"/>
    <w:link w:val="a8"/>
    <w:semiHidden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paragraph" w:customStyle="1" w:styleId="user3">
    <w:name w:val="Колонтитулы (user)"/>
    <w:basedOn w:val="a"/>
    <w:semiHidden/>
    <w:qFormat/>
  </w:style>
  <w:style w:type="paragraph" w:customStyle="1" w:styleId="aff3">
    <w:name w:val="Колонтитулы"/>
    <w:basedOn w:val="a"/>
    <w:qFormat/>
  </w:style>
  <w:style w:type="paragraph" w:styleId="af1">
    <w:name w:val="header"/>
    <w:basedOn w:val="a"/>
    <w:link w:val="af0"/>
    <w:semiHidden/>
    <w:pPr>
      <w:tabs>
        <w:tab w:val="center" w:pos="4844"/>
        <w:tab w:val="right" w:pos="9689"/>
      </w:tabs>
      <w:spacing w:after="0" w:line="240" w:lineRule="auto"/>
    </w:pPr>
  </w:style>
  <w:style w:type="paragraph" w:styleId="af3">
    <w:name w:val="footer"/>
    <w:basedOn w:val="a"/>
    <w:link w:val="af2"/>
    <w:semiHidden/>
    <w:pPr>
      <w:tabs>
        <w:tab w:val="center" w:pos="4844"/>
        <w:tab w:val="right" w:pos="9689"/>
      </w:tabs>
      <w:spacing w:after="0" w:line="240" w:lineRule="auto"/>
    </w:pPr>
  </w:style>
  <w:style w:type="paragraph" w:styleId="af8">
    <w:name w:val="endnote text"/>
    <w:basedOn w:val="a"/>
    <w:link w:val="af7"/>
    <w:semiHidden/>
    <w:pPr>
      <w:spacing w:after="0" w:line="240" w:lineRule="auto"/>
    </w:pPr>
    <w:rPr>
      <w:sz w:val="20"/>
      <w:szCs w:val="20"/>
    </w:rPr>
  </w:style>
  <w:style w:type="paragraph" w:styleId="11">
    <w:name w:val="toc 1"/>
    <w:basedOn w:val="a"/>
    <w:next w:val="a"/>
    <w:semiHidden/>
    <w:pPr>
      <w:spacing w:after="100"/>
    </w:pPr>
  </w:style>
  <w:style w:type="paragraph" w:styleId="23">
    <w:name w:val="toc 2"/>
    <w:basedOn w:val="a"/>
    <w:next w:val="a"/>
    <w:semiHidden/>
    <w:pPr>
      <w:spacing w:after="100"/>
      <w:ind w:left="220"/>
    </w:pPr>
  </w:style>
  <w:style w:type="paragraph" w:styleId="31">
    <w:name w:val="toc 3"/>
    <w:basedOn w:val="a"/>
    <w:next w:val="a"/>
    <w:semiHidden/>
    <w:pPr>
      <w:spacing w:after="100"/>
      <w:ind w:left="440"/>
    </w:pPr>
  </w:style>
  <w:style w:type="paragraph" w:styleId="41">
    <w:name w:val="toc 4"/>
    <w:basedOn w:val="a"/>
    <w:next w:val="a"/>
    <w:semiHidden/>
    <w:pPr>
      <w:spacing w:after="100"/>
      <w:ind w:left="660"/>
    </w:pPr>
  </w:style>
  <w:style w:type="paragraph" w:styleId="51">
    <w:name w:val="toc 5"/>
    <w:basedOn w:val="a"/>
    <w:next w:val="a"/>
    <w:semiHidden/>
    <w:pPr>
      <w:spacing w:after="100"/>
      <w:ind w:left="880"/>
    </w:pPr>
  </w:style>
  <w:style w:type="paragraph" w:styleId="61">
    <w:name w:val="toc 6"/>
    <w:basedOn w:val="a"/>
    <w:next w:val="a"/>
    <w:semiHidden/>
    <w:pPr>
      <w:spacing w:after="100"/>
      <w:ind w:left="1100"/>
    </w:pPr>
  </w:style>
  <w:style w:type="paragraph" w:styleId="71">
    <w:name w:val="toc 7"/>
    <w:basedOn w:val="a"/>
    <w:next w:val="a"/>
    <w:semiHidden/>
    <w:pPr>
      <w:spacing w:after="100"/>
      <w:ind w:left="1320"/>
    </w:pPr>
  </w:style>
  <w:style w:type="paragraph" w:styleId="81">
    <w:name w:val="toc 8"/>
    <w:basedOn w:val="a"/>
    <w:next w:val="a"/>
    <w:semiHidden/>
    <w:pPr>
      <w:spacing w:after="100"/>
      <w:ind w:left="1540"/>
    </w:pPr>
  </w:style>
  <w:style w:type="paragraph" w:styleId="91">
    <w:name w:val="toc 9"/>
    <w:basedOn w:val="a"/>
    <w:next w:val="a"/>
    <w:semiHidden/>
    <w:pPr>
      <w:spacing w:after="100"/>
      <w:ind w:left="1760"/>
    </w:pPr>
  </w:style>
  <w:style w:type="paragraph" w:styleId="aff4">
    <w:name w:val="TOC Heading"/>
    <w:semiHidden/>
    <w:qFormat/>
    <w:pPr>
      <w:spacing w:after="200" w:line="276" w:lineRule="auto"/>
    </w:pPr>
  </w:style>
  <w:style w:type="paragraph" w:styleId="aff5">
    <w:name w:val="table of figures"/>
    <w:basedOn w:val="a"/>
    <w:next w:val="a"/>
    <w:semiHidden/>
    <w:pPr>
      <w:spacing w:after="0"/>
    </w:pPr>
  </w:style>
  <w:style w:type="paragraph" w:styleId="aff6">
    <w:name w:val="No Spacing"/>
    <w:basedOn w:val="a"/>
    <w:semiHidden/>
    <w:qFormat/>
    <w:pPr>
      <w:spacing w:after="0" w:line="240" w:lineRule="auto"/>
    </w:pPr>
  </w:style>
  <w:style w:type="paragraph" w:styleId="aff7">
    <w:name w:val="List Paragraph"/>
    <w:basedOn w:val="a"/>
    <w:semiHidden/>
    <w:qFormat/>
    <w:pPr>
      <w:ind w:left="720"/>
      <w:contextualSpacing/>
    </w:pPr>
  </w:style>
  <w:style w:type="paragraph" w:customStyle="1" w:styleId="user4">
    <w:name w:val="Содержимое таблицы (user)"/>
    <w:basedOn w:val="a"/>
    <w:semiHidden/>
    <w:qFormat/>
    <w:pPr>
      <w:widowControl w:val="0"/>
      <w:suppressLineNumbers/>
    </w:pPr>
  </w:style>
  <w:style w:type="paragraph" w:customStyle="1" w:styleId="user5">
    <w:name w:val="Заголовок таблицы (user)"/>
    <w:basedOn w:val="user4"/>
    <w:semiHidden/>
    <w:qFormat/>
    <w:pPr>
      <w:jc w:val="center"/>
    </w:pPr>
    <w:rPr>
      <w:b/>
      <w:bCs/>
    </w:rPr>
  </w:style>
  <w:style w:type="numbering" w:customStyle="1" w:styleId="user6">
    <w:name w:val="Без списка (user)"/>
    <w:qFormat/>
  </w:style>
  <w:style w:type="numbering" w:customStyle="1" w:styleId="aff8">
    <w:name w:val="Без списка"/>
    <w:uiPriority w:val="99"/>
    <w:semiHidden/>
    <w:unhideWhenUsed/>
    <w:qFormat/>
  </w:style>
  <w:style w:type="table" w:customStyle="1" w:styleId="geo">
    <w:name w:val="geo таблица"/>
    <w:basedOn w:val="a1"/>
    <w:uiPriority w:val="99"/>
    <w:rsid w:val="00E44185"/>
    <w:tblPr/>
    <w:tcPr>
      <w:shd w:val="clear" w:color="auto" w:fill="FFFFFF" w:themeFill="background1"/>
      <w:tcMar>
        <w:top w:w="0" w:type="dxa"/>
        <w:left w:w="113" w:type="dxa"/>
        <w:bottom w:w="0" w:type="dxa"/>
        <w:right w:w="113" w:type="dxa"/>
      </w:tcMar>
      <w:vAlign w:val="center"/>
    </w:tcPr>
    <w:tblStylePr w:type="firstRow">
      <w:rPr>
        <w:b w:val="0"/>
        <w:color w:val="7F7F7F" w:themeColor="text1" w:themeTint="80"/>
        <w:sz w:val="22"/>
      </w:rPr>
    </w:tblStylePr>
    <w:tblStylePr w:type="firstCol">
      <w:rPr>
        <w:color w:val="595959" w:themeColor="text1" w:themeTint="A6"/>
      </w:rPr>
    </w:tblStylePr>
  </w:style>
  <w:style w:type="table" w:styleId="aff9">
    <w:name w:val="Table Grid"/>
    <w:basedOn w:val="a1"/>
    <w:uiPriority w:val="39"/>
    <w:rsid w:val="00473B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245353-84D4-4702-8A6C-AB039FF3CC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2</Pages>
  <Words>227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zakaratcha</dc:creator>
  <dc:description/>
  <cp:lastModifiedBy>zakaratcha</cp:lastModifiedBy>
  <cp:revision>56</cp:revision>
  <dcterms:created xsi:type="dcterms:W3CDTF">2026-03-05T21:31:00Z</dcterms:created>
  <dcterms:modified xsi:type="dcterms:W3CDTF">2026-05-12T12:34:00Z</dcterms:modified>
  <dc:language>en-US</dc:language>
</cp:coreProperties>
</file>