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86F69" w14:textId="67B86C9A" w:rsidR="0046122D" w:rsidRPr="00DB4C42" w:rsidRDefault="00903961">
      <w:pPr>
        <w:pStyle w:val="a4"/>
      </w:pPr>
      <w:r>
        <w:t>Сведения о характеристиках объекта недвижимости</w:t>
      </w:r>
    </w:p>
    <w:p w14:paraId="4486FC3D" w14:textId="320210EF" w:rsidR="0046122D" w:rsidRPr="00DB4C42" w:rsidRDefault="00903961">
      <w:pPr>
        <w:pStyle w:val="aff"/>
        <w:jc w:val="center"/>
      </w:pPr>
      <w:r>
        <w:rPr>
          <w:noProof/>
        </w:rPr>
        <w:drawing>
          <wp:inline distT="0" distB="0" distL="0" distR="0" wp14:anchorId="24FBCE61" wp14:editId="6B291A34">
            <wp:extent cx="4876800" cy="4876800"/>
            <wp:effectExtent l="0" t="0" r="0" b="0"/>
            <wp:docPr id="1" name="Рисунок 7" descr="{d.map}{d.map:ifEM():drop(img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{d.map}{d.map:ifEM():drop(img)}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8004B" w:rsidRPr="00DB4C42">
        <w:t>{</w:t>
      </w:r>
      <w:r w:rsidR="00E8004B" w:rsidRPr="00E8004B">
        <w:rPr>
          <w:lang w:val="en-US"/>
        </w:rPr>
        <w:t>d</w:t>
      </w:r>
      <w:r w:rsidR="00E8004B" w:rsidRPr="00DB4C42">
        <w:t>.</w:t>
      </w:r>
      <w:r w:rsidR="00E8004B" w:rsidRPr="00E8004B">
        <w:rPr>
          <w:lang w:val="en-US"/>
        </w:rPr>
        <w:t>showCoordinates</w:t>
      </w:r>
      <w:r w:rsidR="00E8004B" w:rsidRPr="00DB4C42">
        <w:t>:</w:t>
      </w:r>
      <w:r w:rsidR="00E8004B" w:rsidRPr="00E8004B">
        <w:rPr>
          <w:lang w:val="en-US"/>
        </w:rPr>
        <w:t>ifEQ</w:t>
      </w:r>
      <w:r w:rsidR="00E8004B" w:rsidRPr="00DB4C42">
        <w:t>(</w:t>
      </w:r>
      <w:r w:rsidR="00E8004B" w:rsidRPr="00E8004B">
        <w:rPr>
          <w:lang w:val="en-US"/>
        </w:rPr>
        <w:t>true</w:t>
      </w:r>
      <w:r w:rsidR="00E8004B" w:rsidRPr="00DB4C42">
        <w:t>):</w:t>
      </w:r>
      <w:r w:rsidR="00E8004B" w:rsidRPr="00E8004B">
        <w:rPr>
          <w:lang w:val="en-US"/>
        </w:rPr>
        <w:t>showBegin</w:t>
      </w:r>
      <w:r w:rsidR="00E8004B" w:rsidRPr="00DB4C42">
        <w:t>}</w:t>
      </w:r>
    </w:p>
    <w:p w14:paraId="09879BFC" w14:textId="491A1F82" w:rsidR="0046122D" w:rsidRPr="00DB4C42" w:rsidRDefault="00903961">
      <w:pPr>
        <w:pStyle w:val="a6"/>
        <w:rPr>
          <w:lang w:val="en-US"/>
        </w:rPr>
      </w:pPr>
      <w:r>
        <w:t>Ведомость</w:t>
      </w:r>
      <w:r w:rsidRPr="00DB4C42">
        <w:rPr>
          <w:lang w:val="en-US"/>
        </w:rPr>
        <w:t xml:space="preserve"> </w:t>
      </w:r>
      <w:r>
        <w:t>координат</w:t>
      </w:r>
      <w:r w:rsidR="00DB4C42" w:rsidRPr="00DB4C42">
        <w:rPr>
          <w:lang w:val="en-US"/>
        </w:rPr>
        <w:t>{d.coordinatesList[i].title:ifNEM():showBegin}</w:t>
      </w:r>
    </w:p>
    <w:p w14:paraId="3A252CA2" w14:textId="77777777" w:rsidR="0046122D" w:rsidRDefault="00903961">
      <w:pPr>
        <w:keepNext/>
        <w:jc w:val="center"/>
        <w:rPr>
          <w:lang w:val="en-US"/>
        </w:rPr>
      </w:pPr>
      <w:r>
        <w:rPr>
          <w:rStyle w:val="af4"/>
          <w:lang w:val="en-US"/>
        </w:rPr>
        <w:t>{d.coordinatesList[i].title}</w:t>
      </w:r>
      <w:r>
        <w:rPr>
          <w:lang w:val="en-US"/>
        </w:rPr>
        <w:t>{d.coordinatesList[i].title:showEnd}</w:t>
      </w:r>
    </w:p>
    <w:p w14:paraId="3F2E1E44" w14:textId="77777777" w:rsidR="0046122D" w:rsidRPr="00B30D0D" w:rsidRDefault="0046122D">
      <w:pPr>
        <w:rPr>
          <w:lang w:val="en-US"/>
        </w:rPr>
        <w:sectPr w:rsidR="0046122D" w:rsidRPr="00B30D0D">
          <w:pgSz w:w="12240" w:h="15840"/>
          <w:pgMar w:top="851" w:right="567" w:bottom="851" w:left="1418" w:header="0" w:footer="0" w:gutter="0"/>
          <w:cols w:space="720"/>
          <w:formProt w:val="0"/>
          <w:docGrid w:linePitch="600" w:charSpace="36864"/>
        </w:sectPr>
      </w:pPr>
    </w:p>
    <w:tbl>
      <w:tblPr>
        <w:tblStyle w:val="geo"/>
        <w:tblW w:w="4767" w:type="dxa"/>
        <w:tblInd w:w="-709" w:type="dxa"/>
        <w:shd w:val="clear" w:color="auto" w:fill="FFFFFF"/>
        <w:tblLayout w:type="fixed"/>
        <w:tblCellMar>
          <w:left w:w="113" w:type="dxa"/>
          <w:right w:w="113" w:type="dxa"/>
        </w:tblCellMar>
        <w:tblLook w:val="0620" w:firstRow="1" w:lastRow="0" w:firstColumn="0" w:lastColumn="0" w:noHBand="1" w:noVBand="1"/>
      </w:tblPr>
      <w:tblGrid>
        <w:gridCol w:w="1667"/>
        <w:gridCol w:w="1551"/>
        <w:gridCol w:w="1549"/>
      </w:tblGrid>
      <w:tr w:rsidR="0046122D" w14:paraId="54569CF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dxa"/>
          </w:tcPr>
          <w:p w14:paraId="674BE141" w14:textId="77777777" w:rsidR="0046122D" w:rsidRDefault="00903961">
            <w:pPr>
              <w:jc w:val="right"/>
              <w:rPr>
                <w:rStyle w:val="af4"/>
              </w:rPr>
            </w:pPr>
            <w:r>
              <w:rPr>
                <w:rStyle w:val="af4"/>
              </w:rPr>
              <w:t>№</w:t>
            </w:r>
          </w:p>
        </w:tc>
        <w:tc>
          <w:tcPr>
            <w:tcW w:w="1551" w:type="dxa"/>
          </w:tcPr>
          <w:p w14:paraId="650D708C" w14:textId="77777777" w:rsidR="0046122D" w:rsidRDefault="00903961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X</w:t>
            </w:r>
          </w:p>
        </w:tc>
        <w:tc>
          <w:tcPr>
            <w:tcW w:w="1549" w:type="dxa"/>
          </w:tcPr>
          <w:p w14:paraId="4FA3A751" w14:textId="77777777" w:rsidR="0046122D" w:rsidRDefault="00903961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Y</w:t>
            </w:r>
          </w:p>
        </w:tc>
      </w:tr>
      <w:tr w:rsidR="0046122D" w:rsidRPr="00A747D6" w14:paraId="7A68017E" w14:textId="77777777">
        <w:tc>
          <w:tcPr>
            <w:tcW w:w="1667" w:type="dxa"/>
          </w:tcPr>
          <w:p w14:paraId="19CFFDE8" w14:textId="77777777" w:rsidR="0046122D" w:rsidRDefault="0090396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{d.coordinatesList[i].coordinates[i].num}</w:t>
            </w:r>
          </w:p>
        </w:tc>
        <w:tc>
          <w:tcPr>
            <w:tcW w:w="1551" w:type="dxa"/>
          </w:tcPr>
          <w:p w14:paraId="5B4C68C6" w14:textId="77777777" w:rsidR="0046122D" w:rsidRDefault="00903961">
            <w:pPr>
              <w:rPr>
                <w:lang w:val="en-US"/>
              </w:rPr>
            </w:pPr>
            <w:r>
              <w:rPr>
                <w:lang w:val="en-US"/>
              </w:rPr>
              <w:t>{d.coordinatesList[i].coordinates[i].y}</w:t>
            </w:r>
          </w:p>
        </w:tc>
        <w:tc>
          <w:tcPr>
            <w:tcW w:w="1549" w:type="dxa"/>
          </w:tcPr>
          <w:p w14:paraId="1D5C5650" w14:textId="77777777" w:rsidR="0046122D" w:rsidRDefault="00903961">
            <w:pPr>
              <w:rPr>
                <w:lang w:val="en-US"/>
              </w:rPr>
            </w:pPr>
            <w:r>
              <w:rPr>
                <w:lang w:val="en-US"/>
              </w:rPr>
              <w:t>{d.coordinatesList[i].coordinates[i].x}</w:t>
            </w:r>
          </w:p>
        </w:tc>
      </w:tr>
      <w:tr w:rsidR="0046122D" w:rsidRPr="00A747D6" w14:paraId="61A2EC9C" w14:textId="77777777">
        <w:tc>
          <w:tcPr>
            <w:tcW w:w="1667" w:type="dxa"/>
          </w:tcPr>
          <w:p w14:paraId="030E3517" w14:textId="77777777" w:rsidR="0046122D" w:rsidRDefault="0090396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{d.coordinatesList[i].coordinates[i+1].num}</w:t>
            </w:r>
          </w:p>
        </w:tc>
        <w:tc>
          <w:tcPr>
            <w:tcW w:w="1551" w:type="dxa"/>
          </w:tcPr>
          <w:p w14:paraId="53175FA3" w14:textId="77777777" w:rsidR="0046122D" w:rsidRDefault="0046122D">
            <w:pPr>
              <w:rPr>
                <w:lang w:val="en-US"/>
              </w:rPr>
            </w:pPr>
          </w:p>
        </w:tc>
        <w:tc>
          <w:tcPr>
            <w:tcW w:w="1549" w:type="dxa"/>
          </w:tcPr>
          <w:p w14:paraId="42BCD778" w14:textId="77777777" w:rsidR="0046122D" w:rsidRDefault="0046122D">
            <w:pPr>
              <w:rPr>
                <w:lang w:val="en-US"/>
              </w:rPr>
            </w:pPr>
          </w:p>
        </w:tc>
      </w:tr>
    </w:tbl>
    <w:p w14:paraId="425C0A98" w14:textId="77777777" w:rsidR="0046122D" w:rsidRPr="00B30D0D" w:rsidRDefault="0046122D">
      <w:pPr>
        <w:rPr>
          <w:lang w:val="en-US"/>
        </w:rPr>
        <w:sectPr w:rsidR="0046122D" w:rsidRPr="00B30D0D">
          <w:type w:val="continuous"/>
          <w:pgSz w:w="12240" w:h="15840"/>
          <w:pgMar w:top="851" w:right="567" w:bottom="851" w:left="1418" w:header="0" w:footer="0" w:gutter="0"/>
          <w:cols w:num="2" w:space="720"/>
          <w:formProt w:val="0"/>
          <w:docGrid w:linePitch="600" w:charSpace="36864"/>
        </w:sectPr>
      </w:pPr>
    </w:p>
    <w:p w14:paraId="600F2E9A" w14:textId="2F16FADD" w:rsidR="0046122D" w:rsidRDefault="00903961">
      <w:pPr>
        <w:keepNext/>
        <w:rPr>
          <w:lang w:val="en-US"/>
        </w:rPr>
      </w:pPr>
      <w:r>
        <w:rPr>
          <w:lang w:val="en-US"/>
        </w:rPr>
        <w:lastRenderedPageBreak/>
        <w:t>{d.coordinatesList[i+1].title:ifNEM():showBegin}</w:t>
      </w:r>
      <w:r>
        <w:rPr>
          <w:rStyle w:val="af4"/>
          <w:lang w:val="en-US"/>
        </w:rPr>
        <w:t>{d.coordinatesList[i+1].title}</w:t>
      </w:r>
      <w:r>
        <w:rPr>
          <w:lang w:val="en-US"/>
        </w:rPr>
        <w:t>{d.coordinatesList[i+1].title:showEnd}</w:t>
      </w:r>
      <w:r w:rsidR="005C4A3C" w:rsidRPr="005C4A3C">
        <w:rPr>
          <w:lang w:val="en-US"/>
        </w:rPr>
        <w:t>{d.showCoordinates:showEnd}</w:t>
      </w:r>
    </w:p>
    <w:p w14:paraId="417BAB6D" w14:textId="6064894E" w:rsidR="0046122D" w:rsidRPr="00D22C5F" w:rsidRDefault="00903961">
      <w:pPr>
        <w:pStyle w:val="a6"/>
        <w:rPr>
          <w:lang w:val="en-US"/>
        </w:rPr>
      </w:pPr>
      <w:r>
        <w:t>Характеристики</w:t>
      </w:r>
      <w:r w:rsidRPr="00D22C5F">
        <w:rPr>
          <w:lang w:val="en-US"/>
        </w:rPr>
        <w:t xml:space="preserve"> </w:t>
      </w:r>
      <w:r>
        <w:t>объекта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46122D" w:rsidRPr="00A747D6" w14:paraId="709F6B3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06C5A80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Кадастровый номер</w:t>
            </w:r>
          </w:p>
        </w:tc>
        <w:tc>
          <w:tcPr>
            <w:tcW w:w="5031" w:type="dxa"/>
          </w:tcPr>
          <w:p w14:paraId="17D8BB8A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{d.feature.properties.cadastralnum:ifEM():show('</w:t>
            </w:r>
            <w:r>
              <w:t>нет</w:t>
            </w:r>
            <w:r>
              <w:rPr>
                <w:lang w:val="en-US"/>
              </w:rPr>
              <w:t>'):elseShow(d.feature.properties.cadastralnum)}</w:t>
            </w:r>
          </w:p>
        </w:tc>
      </w:tr>
      <w:tr w:rsidR="0046122D" w:rsidRPr="00A747D6" w14:paraId="53ADC68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EE0B46F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Номер кадастрового квартала</w:t>
            </w:r>
          </w:p>
        </w:tc>
        <w:tc>
          <w:tcPr>
            <w:tcW w:w="5031" w:type="dxa"/>
          </w:tcPr>
          <w:p w14:paraId="7D76DA9D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{d.cadastralQuarter:ifEM():show('</w:t>
            </w:r>
            <w:r>
              <w:t>нет</w:t>
            </w:r>
            <w:r>
              <w:rPr>
                <w:lang w:val="en-US"/>
              </w:rPr>
              <w:t>'):elseShow(d.cadastralQuarter)}</w:t>
            </w:r>
          </w:p>
        </w:tc>
      </w:tr>
      <w:tr w:rsidR="0046122D" w14:paraId="302FD0C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36F8A4D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Адрес (местоположение)</w:t>
            </w:r>
          </w:p>
        </w:tc>
        <w:tc>
          <w:tcPr>
            <w:tcW w:w="5031" w:type="dxa"/>
          </w:tcPr>
          <w:p w14:paraId="091971CF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{d.feature.properties.readableaddress}</w:t>
            </w:r>
          </w:p>
        </w:tc>
      </w:tr>
      <w:tr w:rsidR="0046122D" w:rsidRPr="00A747D6" w14:paraId="0B409DF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568BC61" w14:textId="14BE25E2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  <w:r w:rsidR="00BC2C1D">
              <w:rPr>
                <w:rStyle w:val="af4"/>
              </w:rPr>
              <w:t xml:space="preserve"> уточнённая</w:t>
            </w:r>
          </w:p>
        </w:tc>
        <w:tc>
          <w:tcPr>
            <w:tcW w:w="5031" w:type="dxa"/>
          </w:tcPr>
          <w:p w14:paraId="0E0FB287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{d.feature.properties.area_doc_2}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46122D" w14:paraId="67F9FCF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8F9CE8C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Кадастровая стоимость</w:t>
            </w:r>
          </w:p>
        </w:tc>
        <w:tc>
          <w:tcPr>
            <w:tcW w:w="5031" w:type="dxa"/>
          </w:tcPr>
          <w:p w14:paraId="3275B052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{d.feature.properties.cost} </w:t>
            </w:r>
            <w:r>
              <w:rPr>
                <w:rFonts w:ascii="Arial" w:hAnsi="Arial"/>
                <w:lang w:val="en-US"/>
              </w:rPr>
              <w:t>₽</w:t>
            </w:r>
          </w:p>
        </w:tc>
      </w:tr>
      <w:tr w:rsidR="0046122D" w14:paraId="1311C89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C6BC037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Кадастровые номера расположенных в пределах земельного участка объектов недвижимости</w:t>
            </w:r>
          </w:p>
        </w:tc>
        <w:tc>
          <w:tcPr>
            <w:tcW w:w="5031" w:type="dxa"/>
          </w:tcPr>
          <w:p w14:paraId="4CB9E84E" w14:textId="39F4AB25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r>
              <w:rPr>
                <w:lang w:val="en-US"/>
              </w:rPr>
              <w:t>ifNEM</w:t>
            </w:r>
            <w:r>
              <w:t>():</w:t>
            </w:r>
            <w:r>
              <w:rPr>
                <w:lang w:val="en-US"/>
              </w:rPr>
              <w:t>showBegin</w:t>
            </w:r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r>
              <w:rPr>
                <w:lang w:val="en-US"/>
              </w:rPr>
              <w:t>i</w:t>
            </w:r>
            <w:r>
              <w:t>].</w:t>
            </w:r>
            <w:r>
              <w:rPr>
                <w:lang w:val="en-US"/>
              </w:rPr>
              <w:t>feature</w:t>
            </w:r>
            <w:r>
              <w:t>.</w:t>
            </w:r>
            <w:r>
              <w:rPr>
                <w:lang w:val="en-US"/>
              </w:rPr>
              <w:t>properties</w:t>
            </w:r>
            <w:r>
              <w:t>.</w:t>
            </w:r>
            <w:r>
              <w:rPr>
                <w:lang w:val="en-US"/>
              </w:rPr>
              <w:t>cadastralnum</w:t>
            </w:r>
            <w:r>
              <w:t>}</w:t>
            </w:r>
            <w:r w:rsidRPr="00F40EFD">
              <w:t>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r>
              <w:rPr>
                <w:lang w:val="en-US"/>
              </w:rPr>
              <w:t>i</w:t>
            </w:r>
            <w:r>
              <w:t>]</w:t>
            </w:r>
            <w:r w:rsidRPr="00F40EFD">
              <w:t>:</w:t>
            </w:r>
            <w:r>
              <w:rPr>
                <w:lang w:val="en-US"/>
              </w:rPr>
              <w:t>len</w:t>
            </w:r>
            <w:r w:rsidRPr="00F40EFD">
              <w:t>():</w:t>
            </w:r>
            <w:r>
              <w:rPr>
                <w:lang w:val="en-US"/>
              </w:rPr>
              <w:t>ifGT</w:t>
            </w:r>
            <w:r w:rsidRPr="00F40EFD">
              <w:t>(1)</w:t>
            </w:r>
            <w:r w:rsidRPr="00B95048">
              <w:t>:</w:t>
            </w:r>
            <w:r>
              <w:rPr>
                <w:lang w:val="en-US"/>
              </w:rPr>
              <w:t>show</w:t>
            </w:r>
            <w:r w:rsidRPr="00B95048">
              <w:t>(</w:t>
            </w:r>
            <w:r w:rsidRPr="00F87B3F">
              <w:br/>
            </w:r>
            <w:r w:rsidRPr="00B95048">
              <w:t>)}</w:t>
            </w:r>
            <w:r>
              <w:t>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r>
              <w:rPr>
                <w:lang w:val="en-US"/>
              </w:rPr>
              <w:t>i</w:t>
            </w:r>
            <w:r>
              <w:t>+1].</w:t>
            </w:r>
            <w:r>
              <w:rPr>
                <w:lang w:val="en-US"/>
              </w:rPr>
              <w:t>feature</w:t>
            </w:r>
            <w:r>
              <w:t>.</w:t>
            </w:r>
            <w:r>
              <w:rPr>
                <w:lang w:val="en-US"/>
              </w:rPr>
              <w:t>properties</w:t>
            </w:r>
            <w:r>
              <w:t>.</w:t>
            </w:r>
            <w:r>
              <w:rPr>
                <w:lang w:val="en-US"/>
              </w:rPr>
              <w:t>cadastralnum</w:t>
            </w:r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r>
              <w:rPr>
                <w:lang w:val="en-US"/>
              </w:rPr>
              <w:t>showEnd</w:t>
            </w:r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r>
              <w:rPr>
                <w:lang w:val="en-US"/>
              </w:rPr>
              <w:t>ifEM</w:t>
            </w:r>
            <w:r>
              <w:t>():</w:t>
            </w:r>
            <w:r>
              <w:rPr>
                <w:lang w:val="en-US"/>
              </w:rPr>
              <w:t>showBegin</w:t>
            </w:r>
            <w:r>
              <w:t>}нет{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r>
              <w:rPr>
                <w:lang w:val="en-US"/>
              </w:rPr>
              <w:t>showEnd</w:t>
            </w:r>
            <w:r>
              <w:t>}</w:t>
            </w:r>
          </w:p>
        </w:tc>
      </w:tr>
      <w:tr w:rsidR="0046122D" w14:paraId="53656FC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DEBD7F1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Категория земель</w:t>
            </w:r>
          </w:p>
        </w:tc>
        <w:tc>
          <w:tcPr>
            <w:tcW w:w="5031" w:type="dxa"/>
          </w:tcPr>
          <w:p w14:paraId="4BC8049A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{d.feature.properties.category}</w:t>
            </w:r>
          </w:p>
        </w:tc>
      </w:tr>
      <w:tr w:rsidR="0046122D" w14:paraId="18F6C2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57EB581" w14:textId="77777777" w:rsidR="0046122D" w:rsidRDefault="00903961">
            <w:pPr>
              <w:rPr>
                <w:rStyle w:val="af4"/>
              </w:rPr>
            </w:pPr>
            <w:r>
              <w:rPr>
                <w:rStyle w:val="af4"/>
              </w:rPr>
              <w:t>Вид разрешенного использования</w:t>
            </w:r>
          </w:p>
        </w:tc>
        <w:tc>
          <w:tcPr>
            <w:tcW w:w="5031" w:type="dxa"/>
          </w:tcPr>
          <w:p w14:paraId="1906123F" w14:textId="77777777" w:rsidR="0046122D" w:rsidRDefault="009039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{d.feature.properties.usage}</w:t>
            </w:r>
          </w:p>
        </w:tc>
      </w:tr>
    </w:tbl>
    <w:p w14:paraId="5770FF37" w14:textId="0466096F" w:rsidR="0046122D" w:rsidRDefault="00903961">
      <w:pPr>
        <w:keepNext/>
      </w:pPr>
      <w:r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</w:t>
      </w:r>
      <w:r w:rsidR="00382C6B" w:rsidRPr="00755196">
        <w:rPr>
          <w:noProof/>
        </w:rPr>
        <w:t>{</w:t>
      </w:r>
      <w:r w:rsidR="00382C6B">
        <w:rPr>
          <w:noProof/>
          <w:lang w:val="en-US"/>
        </w:rPr>
        <w:t>d</w:t>
      </w:r>
      <w:r w:rsidR="00382C6B" w:rsidRPr="00755196">
        <w:rPr>
          <w:noProof/>
        </w:rPr>
        <w:t>.</w:t>
      </w:r>
      <w:r w:rsidR="00382C6B">
        <w:rPr>
          <w:noProof/>
          <w:lang w:val="en-US"/>
        </w:rPr>
        <w:t>dataDate</w:t>
      </w:r>
      <w:r w:rsidR="00382C6B" w:rsidRPr="00755196">
        <w:rPr>
          <w:noProof/>
        </w:rPr>
        <w:t>:</w:t>
      </w:r>
      <w:r w:rsidR="00382C6B" w:rsidRPr="00755196">
        <w:rPr>
          <w:noProof/>
          <w:lang w:val="en-US"/>
        </w:rPr>
        <w:t>formatD</w:t>
      </w:r>
      <w:r w:rsidR="00382C6B" w:rsidRPr="00755196">
        <w:rPr>
          <w:noProof/>
        </w:rPr>
        <w:t>('</w:t>
      </w:r>
      <w:r w:rsidR="00382C6B" w:rsidRPr="00755196">
        <w:rPr>
          <w:noProof/>
          <w:lang w:val="en-US"/>
        </w:rPr>
        <w:t>LL</w:t>
      </w:r>
      <w:r w:rsidR="00382C6B" w:rsidRPr="00755196">
        <w:rPr>
          <w:noProof/>
        </w:rPr>
        <w:t>')}</w:t>
      </w:r>
    </w:p>
    <w:sectPr w:rsidR="0046122D">
      <w:type w:val="continuous"/>
      <w:pgSz w:w="12240" w:h="15840"/>
      <w:pgMar w:top="851" w:right="567" w:bottom="851" w:left="1418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122D"/>
    <w:rsid w:val="000F56FD"/>
    <w:rsid w:val="001903CA"/>
    <w:rsid w:val="002934C0"/>
    <w:rsid w:val="00314511"/>
    <w:rsid w:val="00374941"/>
    <w:rsid w:val="00381E85"/>
    <w:rsid w:val="00382C6B"/>
    <w:rsid w:val="00456439"/>
    <w:rsid w:val="0046122D"/>
    <w:rsid w:val="005C4A3C"/>
    <w:rsid w:val="006221ED"/>
    <w:rsid w:val="007C40E1"/>
    <w:rsid w:val="008216C8"/>
    <w:rsid w:val="00901A32"/>
    <w:rsid w:val="00903961"/>
    <w:rsid w:val="009235F3"/>
    <w:rsid w:val="009F6B9D"/>
    <w:rsid w:val="00A747D6"/>
    <w:rsid w:val="00AC7126"/>
    <w:rsid w:val="00B30D0D"/>
    <w:rsid w:val="00B95048"/>
    <w:rsid w:val="00BC2C1D"/>
    <w:rsid w:val="00C34B7A"/>
    <w:rsid w:val="00C6534D"/>
    <w:rsid w:val="00C71459"/>
    <w:rsid w:val="00D22C5F"/>
    <w:rsid w:val="00DB4C42"/>
    <w:rsid w:val="00DF5B15"/>
    <w:rsid w:val="00E8004B"/>
    <w:rsid w:val="00EB2DA1"/>
    <w:rsid w:val="00EC7A60"/>
    <w:rsid w:val="00F07121"/>
    <w:rsid w:val="00F40EFD"/>
    <w:rsid w:val="00F8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03CF3"/>
  <w15:docId w15:val="{64164DCD-815A-4890-8184-E4E64260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">
    <w:name w:val="Normal"/>
    <w:qFormat/>
    <w:rsid w:val="004F7E8D"/>
    <w:pPr>
      <w:suppressAutoHyphens w:val="0"/>
      <w:spacing w:after="200" w:line="276" w:lineRule="auto"/>
    </w:pPr>
    <w:rPr>
      <w:rFonts w:ascii="Open Sans" w:hAnsi="Open Sans"/>
      <w:color w:val="000000"/>
      <w:szCs w:val="24"/>
      <w:lang w:val="ru-RU"/>
    </w:rPr>
  </w:style>
  <w:style w:type="paragraph" w:styleId="1">
    <w:name w:val="heading 1"/>
    <w:basedOn w:val="a"/>
    <w:next w:val="a"/>
    <w:link w:val="10"/>
    <w:uiPriority w:val="9"/>
    <w:semiHidden/>
    <w:qFormat/>
    <w:pPr>
      <w:keepNext/>
      <w:keepLines/>
      <w:spacing w:before="360" w:after="80"/>
      <w:outlineLvl w:val="0"/>
    </w:pPr>
    <w:rPr>
      <w:rFonts w:ascii="Arial" w:hAnsi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qFormat/>
    <w:pPr>
      <w:keepNext/>
      <w:keepLines/>
      <w:spacing w:before="160" w:after="80"/>
      <w:outlineLvl w:val="1"/>
    </w:pPr>
    <w:rPr>
      <w:rFonts w:ascii="Arial" w:hAnsi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qFormat/>
    <w:pPr>
      <w:keepNext/>
      <w:keepLines/>
      <w:spacing w:before="160" w:after="80"/>
      <w:outlineLvl w:val="2"/>
    </w:pPr>
    <w:rPr>
      <w:rFonts w:ascii="Arial" w:hAnsi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qFormat/>
    <w:pPr>
      <w:keepNext/>
      <w:keepLines/>
      <w:spacing w:before="80" w:after="40"/>
      <w:outlineLvl w:val="3"/>
    </w:pPr>
    <w:rPr>
      <w:rFonts w:ascii="Arial" w:hAnsi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spacing w:before="80" w:after="40"/>
      <w:outlineLvl w:val="4"/>
    </w:pPr>
    <w:rPr>
      <w:rFonts w:ascii="Arial" w:hAnsi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qFormat/>
    <w:pPr>
      <w:keepNext/>
      <w:keepLines/>
      <w:spacing w:before="40" w:after="0"/>
      <w:outlineLvl w:val="5"/>
    </w:pPr>
    <w:rPr>
      <w:rFonts w:ascii="Arial" w:hAnsi="Arial"/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semiHidden/>
    <w:qFormat/>
    <w:pPr>
      <w:keepNext/>
      <w:keepLines/>
      <w:spacing w:before="40" w:after="0"/>
      <w:outlineLvl w:val="6"/>
    </w:pPr>
    <w:rPr>
      <w:rFonts w:ascii="Arial" w:hAnsi="Arial"/>
      <w:color w:val="595959" w:themeColor="dark1" w:themeTint="A6"/>
    </w:rPr>
  </w:style>
  <w:style w:type="paragraph" w:styleId="8">
    <w:name w:val="heading 8"/>
    <w:basedOn w:val="a"/>
    <w:next w:val="a"/>
    <w:link w:val="80"/>
    <w:semiHidden/>
    <w:qFormat/>
    <w:pPr>
      <w:keepNext/>
      <w:keepLines/>
      <w:spacing w:after="0"/>
      <w:outlineLvl w:val="7"/>
    </w:pPr>
    <w:rPr>
      <w:rFonts w:ascii="Arial" w:hAnsi="Arial"/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semiHidden/>
    <w:qFormat/>
    <w:pPr>
      <w:keepNext/>
      <w:keepLines/>
      <w:spacing w:after="0"/>
      <w:outlineLvl w:val="8"/>
    </w:pPr>
    <w:rPr>
      <w:rFonts w:ascii="Arial" w:hAnsi="Arial"/>
      <w:i/>
      <w:iCs/>
      <w:color w:val="272727" w:themeColor="dark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semiHidden/>
    <w:qFormat/>
    <w:rsid w:val="00DA281C"/>
    <w:rPr>
      <w:color w:val="2E74B5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DA281C"/>
    <w:rPr>
      <w:color w:val="2E74B5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DA281C"/>
    <w:rPr>
      <w:color w:val="2E74B5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DA281C"/>
    <w:rPr>
      <w:i/>
      <w:iCs/>
      <w:color w:val="2E74B5" w:themeColor="accent1" w:themeShade="BF"/>
      <w:sz w:val="24"/>
      <w:szCs w:val="24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DA281C"/>
    <w:rPr>
      <w:color w:val="2E74B5" w:themeColor="accent1" w:themeShade="BF"/>
      <w:sz w:val="24"/>
      <w:szCs w:val="24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A281C"/>
    <w:rPr>
      <w:i/>
      <w:iCs/>
      <w:color w:val="595959" w:themeColor="dark1" w:themeTint="A6"/>
      <w:sz w:val="24"/>
      <w:szCs w:val="24"/>
      <w:lang w:val="ru-RU"/>
    </w:rPr>
  </w:style>
  <w:style w:type="character" w:customStyle="1" w:styleId="70">
    <w:name w:val="Заголовок 7 Знак"/>
    <w:basedOn w:val="a0"/>
    <w:link w:val="7"/>
    <w:semiHidden/>
    <w:qFormat/>
    <w:rsid w:val="00DA281C"/>
    <w:rPr>
      <w:color w:val="595959" w:themeColor="dark1" w:themeTint="A6"/>
      <w:sz w:val="24"/>
      <w:szCs w:val="24"/>
      <w:lang w:val="ru-RU"/>
    </w:rPr>
  </w:style>
  <w:style w:type="character" w:customStyle="1" w:styleId="80">
    <w:name w:val="Заголовок 8 Знак"/>
    <w:basedOn w:val="a0"/>
    <w:link w:val="8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90">
    <w:name w:val="Заголовок 9 Знак"/>
    <w:basedOn w:val="a0"/>
    <w:link w:val="9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a3">
    <w:name w:val="Заголовок Знак"/>
    <w:basedOn w:val="a0"/>
    <w:link w:val="a4"/>
    <w:uiPriority w:val="10"/>
    <w:qFormat/>
    <w:rsid w:val="00B26CBB"/>
    <w:rPr>
      <w:rFonts w:ascii="Open Sans" w:hAnsi="Open Sans"/>
      <w:color w:val="000000"/>
      <w:spacing w:val="-10"/>
      <w:sz w:val="30"/>
      <w:szCs w:val="56"/>
      <w:lang w:val="ru-RU"/>
    </w:rPr>
  </w:style>
  <w:style w:type="character" w:customStyle="1" w:styleId="a5">
    <w:name w:val="Подзаголовок Знак"/>
    <w:basedOn w:val="a0"/>
    <w:link w:val="a6"/>
    <w:uiPriority w:val="11"/>
    <w:qFormat/>
    <w:rsid w:val="00881E12"/>
    <w:rPr>
      <w:rFonts w:ascii="Open Sans" w:hAnsi="Open Sans"/>
      <w:color w:val="595959" w:themeColor="dark1" w:themeTint="A6"/>
      <w:spacing w:val="16"/>
      <w:sz w:val="26"/>
      <w:szCs w:val="28"/>
      <w:lang w:val="ru-RU"/>
    </w:rPr>
  </w:style>
  <w:style w:type="character" w:customStyle="1" w:styleId="21">
    <w:name w:val="Цитата 2 Знак"/>
    <w:basedOn w:val="a0"/>
    <w:link w:val="22"/>
    <w:semiHidden/>
    <w:qFormat/>
    <w:rsid w:val="00DA281C"/>
    <w:rPr>
      <w:rFonts w:ascii="Open Sans" w:hAnsi="Open Sans"/>
      <w:i/>
      <w:iCs/>
      <w:color w:val="404040" w:themeColor="dark1" w:themeTint="BF"/>
      <w:sz w:val="24"/>
      <w:szCs w:val="24"/>
      <w:lang w:val="ru-RU"/>
    </w:rPr>
  </w:style>
  <w:style w:type="character" w:styleId="a7">
    <w:name w:val="Intense Emphasis"/>
    <w:basedOn w:val="a0"/>
    <w:semiHidden/>
    <w:qFormat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semiHidden/>
    <w:qFormat/>
    <w:rsid w:val="00DA281C"/>
    <w:rPr>
      <w:rFonts w:ascii="Open Sans" w:hAnsi="Open Sans"/>
      <w:i/>
      <w:iCs/>
      <w:color w:val="2E74B5" w:themeColor="accent1" w:themeShade="BF"/>
      <w:sz w:val="24"/>
      <w:szCs w:val="24"/>
      <w:lang w:val="ru-RU"/>
    </w:rPr>
  </w:style>
  <w:style w:type="character" w:styleId="aa">
    <w:name w:val="Intense Reference"/>
    <w:basedOn w:val="a0"/>
    <w:semiHidden/>
    <w:qFormat/>
    <w:rPr>
      <w:b/>
      <w:bCs/>
      <w:smallCaps/>
      <w:color w:val="2E74B5" w:themeColor="accent1" w:themeShade="BF"/>
      <w:spacing w:val="5"/>
    </w:rPr>
  </w:style>
  <w:style w:type="character" w:styleId="ab">
    <w:name w:val="Subtle Emphasis"/>
    <w:basedOn w:val="a0"/>
    <w:semiHidden/>
    <w:qFormat/>
    <w:rPr>
      <w:i/>
      <w:iCs/>
      <w:color w:val="404040" w:themeColor="dark1" w:themeTint="BF"/>
    </w:rPr>
  </w:style>
  <w:style w:type="character" w:styleId="ac">
    <w:name w:val="Emphasis"/>
    <w:basedOn w:val="a0"/>
    <w:semiHidden/>
    <w:qFormat/>
    <w:rPr>
      <w:i/>
      <w:iCs/>
    </w:rPr>
  </w:style>
  <w:style w:type="character" w:styleId="ad">
    <w:name w:val="Strong"/>
    <w:basedOn w:val="a0"/>
    <w:semiHidden/>
    <w:qFormat/>
    <w:rPr>
      <w:b/>
      <w:bCs/>
    </w:rPr>
  </w:style>
  <w:style w:type="character" w:styleId="ae">
    <w:name w:val="Subtle Reference"/>
    <w:basedOn w:val="a0"/>
    <w:semiHidden/>
    <w:qFormat/>
    <w:rPr>
      <w:smallCaps/>
      <w:color w:val="5A5A5A" w:themeColor="dark1" w:themeTint="A5"/>
    </w:rPr>
  </w:style>
  <w:style w:type="character" w:styleId="af">
    <w:name w:val="Book Title"/>
    <w:basedOn w:val="a0"/>
    <w:semiHidden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2">
    <w:name w:val="Нижний колонтитул Знак"/>
    <w:basedOn w:val="a0"/>
    <w:link w:val="af3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4">
    <w:name w:val="серо"/>
    <w:basedOn w:val="a0"/>
    <w:uiPriority w:val="1"/>
    <w:qFormat/>
    <w:rsid w:val="00701EDD"/>
    <w:rPr>
      <w:color w:val="595959" w:themeColor="dark1" w:themeTint="A6"/>
    </w:rPr>
  </w:style>
  <w:style w:type="character" w:customStyle="1" w:styleId="user">
    <w:name w:val="Символ сноски (user)"/>
    <w:semiHidden/>
    <w:qFormat/>
    <w:rPr>
      <w:vertAlign w:val="superscript"/>
    </w:rPr>
  </w:style>
  <w:style w:type="character" w:customStyle="1" w:styleId="af5">
    <w:name w:val="Символ сноски"/>
    <w:semiHidden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semiHidden/>
    <w:qFormat/>
    <w:rsid w:val="00DA281C"/>
    <w:rPr>
      <w:rFonts w:ascii="Open Sans" w:hAnsi="Open Sans"/>
      <w:color w:val="000000"/>
      <w:sz w:val="20"/>
      <w:szCs w:val="20"/>
      <w:lang w:val="ru-RU"/>
    </w:rPr>
  </w:style>
  <w:style w:type="character" w:customStyle="1" w:styleId="user0">
    <w:name w:val="Символ концевой сноски (user)"/>
    <w:semiHidden/>
    <w:qFormat/>
    <w:rPr>
      <w:vertAlign w:val="superscript"/>
    </w:rPr>
  </w:style>
  <w:style w:type="character" w:customStyle="1" w:styleId="af9">
    <w:name w:val="Символ концевой сноски"/>
    <w:semiHidden/>
    <w:qFormat/>
    <w:rPr>
      <w:vertAlign w:val="superscript"/>
    </w:rPr>
  </w:style>
  <w:style w:type="character" w:styleId="afa">
    <w:name w:val="endnote reference"/>
    <w:rPr>
      <w:vertAlign w:val="superscript"/>
    </w:rPr>
  </w:style>
  <w:style w:type="character" w:styleId="afb">
    <w:name w:val="Hyperlink"/>
    <w:basedOn w:val="a0"/>
    <w:semiHidden/>
    <w:rPr>
      <w:color w:val="0563C1" w:themeColor="hyperlink"/>
      <w:u w:val="single"/>
    </w:rPr>
  </w:style>
  <w:style w:type="character" w:styleId="afc">
    <w:name w:val="FollowedHyperlink"/>
    <w:basedOn w:val="a0"/>
    <w:semiHidden/>
    <w:rPr>
      <w:color w:val="954F72" w:themeColor="followedHyperlink"/>
      <w:u w:val="single"/>
    </w:rPr>
  </w:style>
  <w:style w:type="character" w:styleId="afd">
    <w:name w:val="Placeholder Text"/>
    <w:basedOn w:val="a0"/>
    <w:semiHidden/>
    <w:qFormat/>
    <w:rPr>
      <w:color w:val="666666"/>
    </w:rPr>
  </w:style>
  <w:style w:type="character" w:styleId="afe">
    <w:name w:val="Unresolved Mention"/>
    <w:basedOn w:val="a0"/>
    <w:uiPriority w:val="99"/>
    <w:semiHidden/>
    <w:qFormat/>
    <w:rsid w:val="001D4B10"/>
    <w:rPr>
      <w:color w:val="605E5C"/>
      <w:shd w:val="clear" w:color="auto" w:fill="E1DFDD"/>
    </w:rPr>
  </w:style>
  <w:style w:type="paragraph" w:styleId="a4">
    <w:name w:val="Title"/>
    <w:basedOn w:val="a"/>
    <w:next w:val="aff"/>
    <w:link w:val="a3"/>
    <w:autoRedefine/>
    <w:uiPriority w:val="10"/>
    <w:qFormat/>
    <w:rsid w:val="00B26CBB"/>
    <w:pPr>
      <w:spacing w:after="360" w:line="240" w:lineRule="auto"/>
      <w:ind w:right="57"/>
      <w:contextualSpacing/>
      <w:jc w:val="center"/>
    </w:pPr>
    <w:rPr>
      <w:spacing w:val="-10"/>
      <w:sz w:val="30"/>
      <w:szCs w:val="56"/>
    </w:rPr>
  </w:style>
  <w:style w:type="paragraph" w:styleId="aff">
    <w:name w:val="Body Text"/>
    <w:basedOn w:val="a"/>
    <w:semiHidden/>
    <w:pPr>
      <w:spacing w:after="140"/>
    </w:pPr>
  </w:style>
  <w:style w:type="paragraph" w:styleId="aff0">
    <w:name w:val="List"/>
    <w:basedOn w:val="aff"/>
    <w:semiHidden/>
    <w:rPr>
      <w:rFonts w:cs="Noto Sans Devanagari"/>
    </w:rPr>
  </w:style>
  <w:style w:type="paragraph" w:styleId="aff1">
    <w:name w:val="caption"/>
    <w:basedOn w:val="a"/>
    <w:next w:val="a"/>
    <w:semiHidden/>
    <w:qFormat/>
    <w:pPr>
      <w:spacing w:line="240" w:lineRule="auto"/>
    </w:pPr>
    <w:rPr>
      <w:i/>
      <w:iCs/>
      <w:color w:val="44546A" w:themeColor="dark2"/>
      <w:sz w:val="18"/>
      <w:szCs w:val="18"/>
    </w:rPr>
  </w:style>
  <w:style w:type="paragraph" w:styleId="aff2">
    <w:name w:val="index heading"/>
    <w:basedOn w:val="a4"/>
    <w:semiHidden/>
  </w:style>
  <w:style w:type="paragraph" w:customStyle="1" w:styleId="user1">
    <w:name w:val="Заголовок (user)"/>
    <w:basedOn w:val="a"/>
    <w:next w:val="af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Noto Sans Devanagari"/>
    </w:rPr>
  </w:style>
  <w:style w:type="paragraph" w:styleId="a6">
    <w:name w:val="Subtitle"/>
    <w:basedOn w:val="a"/>
    <w:next w:val="a"/>
    <w:link w:val="a5"/>
    <w:uiPriority w:val="11"/>
    <w:qFormat/>
    <w:rsid w:val="00881E12"/>
    <w:pPr>
      <w:keepNext/>
      <w:keepLines/>
      <w:spacing w:before="120" w:after="198"/>
      <w:ind w:left="227" w:right="113"/>
      <w:contextualSpacing/>
      <w:jc w:val="center"/>
    </w:pPr>
    <w:rPr>
      <w:color w:val="595959" w:themeColor="dark1" w:themeTint="A6"/>
      <w:spacing w:val="16"/>
      <w:sz w:val="26"/>
      <w:szCs w:val="28"/>
    </w:rPr>
  </w:style>
  <w:style w:type="paragraph" w:styleId="22">
    <w:name w:val="Quote"/>
    <w:basedOn w:val="a"/>
    <w:next w:val="a"/>
    <w:link w:val="21"/>
    <w:semiHidden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9">
    <w:name w:val="Intense Quote"/>
    <w:basedOn w:val="a"/>
    <w:next w:val="a"/>
    <w:link w:val="a8"/>
    <w:semiHidden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user3">
    <w:name w:val="Колонтитулы (user)"/>
    <w:basedOn w:val="a"/>
    <w:semiHidden/>
    <w:qFormat/>
  </w:style>
  <w:style w:type="paragraph" w:customStyle="1" w:styleId="aff3">
    <w:name w:val="Колонтитулы"/>
    <w:basedOn w:val="a"/>
    <w:qFormat/>
  </w:style>
  <w:style w:type="paragraph" w:styleId="af1">
    <w:name w:val="header"/>
    <w:basedOn w:val="a"/>
    <w:link w:val="af0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3">
    <w:name w:val="footer"/>
    <w:basedOn w:val="a"/>
    <w:link w:val="af2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8">
    <w:name w:val="endnote text"/>
    <w:basedOn w:val="a"/>
    <w:link w:val="af7"/>
    <w:semiHidden/>
    <w:pPr>
      <w:spacing w:after="0" w:line="240" w:lineRule="auto"/>
    </w:pPr>
    <w:rPr>
      <w:sz w:val="20"/>
      <w:szCs w:val="20"/>
    </w:rPr>
  </w:style>
  <w:style w:type="paragraph" w:styleId="11">
    <w:name w:val="toc 1"/>
    <w:basedOn w:val="a"/>
    <w:next w:val="a"/>
    <w:semiHidden/>
    <w:pPr>
      <w:spacing w:after="100"/>
    </w:pPr>
  </w:style>
  <w:style w:type="paragraph" w:styleId="23">
    <w:name w:val="toc 2"/>
    <w:basedOn w:val="a"/>
    <w:next w:val="a"/>
    <w:semiHidden/>
    <w:pPr>
      <w:spacing w:after="100"/>
      <w:ind w:left="220"/>
    </w:pPr>
  </w:style>
  <w:style w:type="paragraph" w:styleId="31">
    <w:name w:val="toc 3"/>
    <w:basedOn w:val="a"/>
    <w:next w:val="a"/>
    <w:semiHidden/>
    <w:pPr>
      <w:spacing w:after="100"/>
      <w:ind w:left="440"/>
    </w:pPr>
  </w:style>
  <w:style w:type="paragraph" w:styleId="41">
    <w:name w:val="toc 4"/>
    <w:basedOn w:val="a"/>
    <w:next w:val="a"/>
    <w:semiHidden/>
    <w:pPr>
      <w:spacing w:after="100"/>
      <w:ind w:left="660"/>
    </w:pPr>
  </w:style>
  <w:style w:type="paragraph" w:styleId="51">
    <w:name w:val="toc 5"/>
    <w:basedOn w:val="a"/>
    <w:next w:val="a"/>
    <w:semiHidden/>
    <w:pPr>
      <w:spacing w:after="100"/>
      <w:ind w:left="880"/>
    </w:pPr>
  </w:style>
  <w:style w:type="paragraph" w:styleId="61">
    <w:name w:val="toc 6"/>
    <w:basedOn w:val="a"/>
    <w:next w:val="a"/>
    <w:semiHidden/>
    <w:pPr>
      <w:spacing w:after="100"/>
      <w:ind w:left="1100"/>
    </w:pPr>
  </w:style>
  <w:style w:type="paragraph" w:styleId="71">
    <w:name w:val="toc 7"/>
    <w:basedOn w:val="a"/>
    <w:next w:val="a"/>
    <w:semiHidden/>
    <w:pPr>
      <w:spacing w:after="100"/>
      <w:ind w:left="1320"/>
    </w:pPr>
  </w:style>
  <w:style w:type="paragraph" w:styleId="81">
    <w:name w:val="toc 8"/>
    <w:basedOn w:val="a"/>
    <w:next w:val="a"/>
    <w:semiHidden/>
    <w:pPr>
      <w:spacing w:after="100"/>
      <w:ind w:left="1540"/>
    </w:pPr>
  </w:style>
  <w:style w:type="paragraph" w:styleId="91">
    <w:name w:val="toc 9"/>
    <w:basedOn w:val="a"/>
    <w:next w:val="a"/>
    <w:semiHidden/>
    <w:pPr>
      <w:spacing w:after="100"/>
      <w:ind w:left="1760"/>
    </w:pPr>
  </w:style>
  <w:style w:type="paragraph" w:styleId="aff4">
    <w:name w:val="TOC Heading"/>
    <w:semiHidden/>
    <w:qFormat/>
    <w:pPr>
      <w:spacing w:after="200" w:line="276" w:lineRule="auto"/>
    </w:pPr>
  </w:style>
  <w:style w:type="paragraph" w:styleId="aff5">
    <w:name w:val="table of figures"/>
    <w:basedOn w:val="a"/>
    <w:next w:val="a"/>
    <w:semiHidden/>
    <w:pPr>
      <w:spacing w:after="0"/>
    </w:pPr>
  </w:style>
  <w:style w:type="paragraph" w:styleId="aff6">
    <w:name w:val="No Spacing"/>
    <w:basedOn w:val="a"/>
    <w:semiHidden/>
    <w:qFormat/>
    <w:pPr>
      <w:spacing w:after="0" w:line="240" w:lineRule="auto"/>
    </w:pPr>
  </w:style>
  <w:style w:type="paragraph" w:styleId="aff7">
    <w:name w:val="List Paragraph"/>
    <w:basedOn w:val="a"/>
    <w:semiHidden/>
    <w:qFormat/>
    <w:pPr>
      <w:ind w:left="720"/>
      <w:contextualSpacing/>
    </w:pPr>
  </w:style>
  <w:style w:type="paragraph" w:customStyle="1" w:styleId="user4">
    <w:name w:val="Содержимое таблицы (user)"/>
    <w:basedOn w:val="a"/>
    <w:semiHidden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semiHidden/>
    <w:qFormat/>
    <w:pPr>
      <w:jc w:val="center"/>
    </w:pPr>
    <w:rPr>
      <w:b/>
      <w:bCs/>
    </w:rPr>
  </w:style>
  <w:style w:type="numbering" w:customStyle="1" w:styleId="user6">
    <w:name w:val="Без списка (user)"/>
    <w:qFormat/>
  </w:style>
  <w:style w:type="numbering" w:customStyle="1" w:styleId="aff8">
    <w:name w:val="Без списка"/>
    <w:uiPriority w:val="99"/>
    <w:semiHidden/>
    <w:unhideWhenUsed/>
    <w:qFormat/>
  </w:style>
  <w:style w:type="table" w:customStyle="1" w:styleId="geo">
    <w:name w:val="geo таблица"/>
    <w:basedOn w:val="a1"/>
    <w:uiPriority w:val="99"/>
    <w:rsid w:val="00E44185"/>
    <w:tblPr/>
    <w:tcPr>
      <w:shd w:val="clear" w:color="auto" w:fill="FFFFFF" w:themeFill="background1"/>
      <w:tcMar>
        <w:top w:w="0" w:type="dxa"/>
        <w:left w:w="113" w:type="dxa"/>
        <w:bottom w:w="0" w:type="dxa"/>
        <w:right w:w="113" w:type="dxa"/>
      </w:tcMar>
      <w:vAlign w:val="center"/>
    </w:tcPr>
    <w:tblStylePr w:type="firstRow">
      <w:rPr>
        <w:b w:val="0"/>
        <w:color w:val="7F7F7F" w:themeColor="text1" w:themeTint="80"/>
        <w:sz w:val="22"/>
      </w:rPr>
    </w:tblStylePr>
    <w:tblStylePr w:type="firstCol">
      <w:rPr>
        <w:color w:val="595959" w:themeColor="text1" w:themeTint="A6"/>
      </w:rPr>
    </w:tblStylePr>
  </w:style>
  <w:style w:type="table" w:styleId="aff9">
    <w:name w:val="Table Grid"/>
    <w:basedOn w:val="a1"/>
    <w:uiPriority w:val="39"/>
    <w:rsid w:val="00473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45353-84D4-4702-8A6C-AB039FF3C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zakaratcha</dc:creator>
  <dc:description/>
  <cp:lastModifiedBy>zakaratcha</cp:lastModifiedBy>
  <cp:revision>57</cp:revision>
  <dcterms:created xsi:type="dcterms:W3CDTF">2026-03-05T21:31:00Z</dcterms:created>
  <dcterms:modified xsi:type="dcterms:W3CDTF">2026-05-14T11:55:00Z</dcterms:modified>
  <dc:language>en-US</dc:language>
</cp:coreProperties>
</file>