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松原市震后模拟房屋受损情况</w:t>
      </w:r>
    </w:p>
    <w:p>
      <w:pPr>
        <w:pStyle w:val="pmStyle"/>
      </w:pPr>
      <w:r>
        <w:rPr>
          <w:rStyle w:val="rmStyle"/>
        </w:rPr>
        <w:t xml:space="preserve">2017年09月19日00时43分09秒发生7级地震，震中位于松原市东经124.8182，北纬45.216579。震区烈度圈、震区房屋破坏分布情况及房屋破坏占比情况如图下。</w:t>
      </w:r>
    </w:p>
    <w:p>
      <w:pPr>
        <w:pStyle w:val="p4Style"/>
      </w:pPr>
      <w:r>
        <w:rPr>
          <w:rStyle w:val="r4Style"/>
        </w:rPr>
        <w:t xml:space="preserve">震区烈度圈图</w:t>
      </w:r>
    </w:p>
    <w:p/>
    <w:p/>
    <w:p>
      <w:pPr>
        <w:pStyle w:val="p4Style"/>
      </w:pPr>
      <w:r>
        <w:rPr>
          <w:rStyle w:val="r4Style"/>
        </w:rPr>
        <w:t xml:space="preserve">震区房屋破坏情况分布图</w:t>
      </w:r>
    </w:p>
    <w:p/>
    <w:p/>
    <w:p>
      <w:pPr>
        <w:pStyle w:val="p4Style"/>
      </w:pPr>
      <w:r>
        <w:rPr>
          <w:rStyle w:val="r4Style"/>
        </w:rPr>
        <w:t xml:space="preserve">震区房屋破坏情况饼状图</w:t>
      </w:r>
    </w:p>
    <w:p/>
    <w:p/>
    <w:p>
      <w:pPr>
        <w:pStyle w:val="p4Style"/>
      </w:pPr>
      <w:r>
        <w:rPr>
          <w:rStyle w:val="r4Style"/>
        </w:rPr>
        <w:t xml:space="preserve">震区房屋破坏情况柱状图</w:t>
      </w:r>
    </w:p>
    <w:p/>
    <w:p/>
    <w:p>
      <w:pPr>
        <w:pStyle w:val="p4Style"/>
      </w:pPr>
      <w:r>
        <w:rPr>
          <w:rStyle w:val="r4Style"/>
        </w:rPr>
        <w:t xml:space="preserve">市区内建筑情况</w:t>
      </w:r>
    </w:p>
    <w:p/>
    <w:p/>
    <w:p>
      <w:pPr>
        <w:jc w:val="center"/>
      </w:pPr>
      <w:r>
        <w:rPr>
          <w:sz w:val="40"/>
          <w:szCs w:val="40"/>
          <w:b/>
        </w:rPr>
        <w:t xml:space="preserve">预估受灾区域</w:t>
      </w:r>
    </w:p>
    <w:p>
      <w:pPr>
        <w:pStyle w:val="pmStyle"/>
      </w:pPr>
      <w:r>
        <w:rPr>
          <w:rStyle w:val="rmStyle"/>
        </w:rPr>
        <w:t xml:space="preserve">本次7级地震的受灾区域预估有31个区域。</w:t>
      </w:r>
    </w:p>
    <w:p>
      <w:pPr>
        <w:pStyle w:val="pmStyle"/>
      </w:pPr>
      <w:r>
        <w:rPr>
          <w:rStyle w:val="rmStyle"/>
        </w:rPr>
        <w:t xml:space="preserve">根据此次地震产生的最高烈度可能达到9-10度，影响范围直径15公里左右；产生烈度为8度的影响范围直径为60公里左右；产生烈度为7度的影响范围直径140公里左右；产生烈度为6度的影响范围直径300公里左右；可能导致千余栋危房倒塌或严重破坏，有数百人死亡，千余人重伤，几千人轻伤。对市区可能导致近半数老旧危房倒塌，近1/4框架、砖混结构中等或严重破坏，多数高层剪力墙结构出现明显墙体裂缝，少量出现主体结构构建损伤。</w:t>
      </w:r>
    </w:p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东经：124.81740650645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北纬：45.203264993548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东经：124.8151707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北纬：45.2084645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扶余采油厂机关附楼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东经：124.8158152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北纬：45.2084741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扶余采油厂采油五队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东经：124.8097857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北纬：45.2016717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大庆钻探运输总公司一分公司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东经：124.8158545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北纬：45.2057504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中国石油加油站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东经：124.8153793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北纬：45.2052568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中国石油燃气站（钰金）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东经：124.8170117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北纬：45.2014044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东经：124.8159765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北纬：45.2008733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吉林油田职业教育中心招待所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东经：124.8154018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北纬：45.200705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吉林油田职业教育中心教师办公楼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东经：124.8147889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北纬：45.2005454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吉林油田职业教育中心离退办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东经：124.8148189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北纬：45.2007643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吉林油田职业教育中心食堂（南校）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东经：124.8150408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北纬：45.2014043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吉林油田职业教育中心教学楼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东经：124.816004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北纬：45.201605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吉林油田职业教育中心综合楼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东经：124.8128528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北纬：45.2112306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松原职业技术学院教师办公楼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东经：124.8129618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北纬：45.2114894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松原职业技术学院教学楼（北校）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东经：124.8141514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北纬：45.2002536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吉林油田职教中心办公楼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东经：124.8145304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北纬：45.2005809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吉林油田职教中心综合楼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东经：124.8150693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北纬：45.1998846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吉林油田职教中心教学楼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东经：124.8149252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北纬：45.2001863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吉林油田职教中心食堂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东经：124.8213687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北纬：45.2103823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吉林钻井工艺研究院办公楼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东经：124.8223029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北纬：45.2095156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钻井工艺研究院南楼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东经：124.821687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北纬：45.2023417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吉林油田职业教育中心教学楼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东经：124.8225414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北纬：45.202585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吉林油田职业教学中心教师办公楼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东经：124.8236789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北纬：45.2031269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吉林油田职业教学中心教学综合楼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东经：124.8209255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北纬：45.2016438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职大南小区1-2楼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东经：124.8204468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北纬：45.2013277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职大南小区5-3楼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东经：124.8206881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北纬：45.200799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职大南小区试油3楼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东经：124.8213219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北纬：45.2001287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职大南小区5-1楼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东经：124.8202447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北纬：45.2027015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职大北小区2-1楼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东经：124.819865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北纬：45.2033348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职大北小区3-2楼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东经：124.8190538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北纬：45.2038297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职大北小区1#楼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东经：124.8199381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北纬：45.1989538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团结北小区S7A楼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东经：124.8773373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北纬：45.19102623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东经：124.8723053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北纬：45.1883986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大成生化科技有限公司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东经：124.8823693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北纬：45.1936539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宁江区消防站综合楼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预估受灾区域3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东经：124.87136968333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北纬：45.173204156458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东经：124.8760894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北纬：45.1765649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中国石化加油站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东经：124.8670983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北纬：45.1751302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松原市公交加气站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东经：124.8770158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北纬：45.1759099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松原市广源液化气站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东经：124.8695446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北纬：45.1746547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城东热源厂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东经：124.880923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北纬：45.1738425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学校：幼儿园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东经：124.8761709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北纬：45.1671674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永成少林武术学校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东经：124.8719368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北纬：45.1804031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松原职业技术学院学生餐厅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东经：124.8628581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北纬：45.1733227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临通胡同29号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东经：124.863474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北纬：45.1731464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临通胡同23号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东经：124.863421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北纬：45.1724396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临通胡同23号对面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东经：124.8631811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北纬：45.172528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临通胡同16号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东经：124.86394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北纬：45.1723718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临通胡同22号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东经：124.8638005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北纬：45.1715329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临通胡同13号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东经：124.86451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北纬：45.1711861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临通胡同25号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东经：124.8641728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北纬：45.1759007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临通胡同28号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东经：124.8655545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北纬：45.1759199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临通胡同17号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东经：124.8661545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北纬：45.1748485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东经：124.8668121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北纬：45.1754916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东经：124.8647189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北纬：45.1738607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东经：124.8675859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北纬：45.1745066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东经：124.8673114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北纬：45.1746251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东经：124.8671409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北纬：45.1741049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临通胡同41号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东经：124.8674476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北纬：45.1738109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东经：124.8685086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北纬：45.1747083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东经：124.8686677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北纬：45.1734077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东经：124.8801669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北纬：45.1754242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东经：124.8807284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北纬：45.1758426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东4条11号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东经：124.8754465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北纬：45.1725314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西十二条62号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东经：124.8738909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北纬：45.1722006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西十二条73号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东经：124.8755619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北纬：45.1703051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西十八条25号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东经：124.8741181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北纬：45.1699572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西十八条27号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东经：124.8756267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北纬：45.1709197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东十七条11号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东经：124.875297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北纬：45.1716989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西十四条77号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东经：124.8746045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北纬：45.1715535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西十四条72号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东经：124.8741209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北纬：45.1714649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东经：124.8729469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北纬：45.1712617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西十四条XX号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东经：124.874456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北纬：45.1711268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西十五条（户主李永军）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东经：124.8725554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北纬：45.1707459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西十五条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东经：124.8740923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北纬：45.1738362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西六条53号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东经：124.8747647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北纬：45.1739418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西六条47号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东经：124.8756394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北纬：45.1741204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西七条31号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东经：124.8754822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北纬：45.1742318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西六条11号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东经：124.8736266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北纬：45.1735196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晨光村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东经：124.8759306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北纬：45.1696838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西二十条XX号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东经：124.8748329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北纬：45.1694343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西二十条XX号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东经：124.8742744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北纬：45.1697409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东经：124.8741546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北纬：45.1743238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新福路西四条63号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东经：124.8753886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北纬：45.1745494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新福路西四条55号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预估受灾区域4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东经：124.813323125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北纬：45.151735235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东经：124.8104106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北纬：45.1515206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松原市水文局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东经：124.8138213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北纬：45.1515454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英伦哥德堡小区9#楼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东经：124.8141073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北纬：45.1521311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新天地花园小区7#楼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东经：124.8149533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北纬：45.1517439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新天地花园小区别墅楼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东经：124.77260795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北纬：45.257361637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东经：124.7753929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北纬：45.254604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松原市宁江区联合村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东经：124.7752312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北纬：45.2548944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松原市宁江区联合村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东经：124.7753255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北纬：45.2548892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松原市宁江区联合村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东经：124.774947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北纬：45.2544799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松原市宁江区联合村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东经：124.7756714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北纬：45.2549913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松原市宁江区联合村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东经：124.7706839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北纬：45.2601574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松原市宁江区溪浪河村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东经：124.7699181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北纬：45.260152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松原市宁江区溪浪河村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东经：124.7698206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北纬：45.2597736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松原市宁江区溪浪河村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东经：124.7696328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北纬：45.2598466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松原市宁江区溪浪河村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东经：124.7694561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北纬：45.2598279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松原市宁江区溪浪河村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预估受灾区域6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东经：124.82735648485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北纬：45.197052646667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东经：124.8203338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北纬：45.1972765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松原市公交加气站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东经：124.8215278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北纬：45.1962782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四百货供热站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东经：124.8299719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北纬：45.1995931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吉林油田老年大学活动中心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东经：124.8294763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北纬：45.1999181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吉林油田老年大学办公区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东经：124.8290806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北纬：45.1992657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江北医院住院处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东经：124.8229222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北纬：45.1977177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江北医院办公楼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东经：124.8270426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北纬：45.1988919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松原公交调度中心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东经：124.8257282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北纬：45.1940713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松原市宁江区新城乡人民政府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东经：124.8313934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北纬：45.1922831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宁江区人力资源与社会保障局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东经：124.8309722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北纬：45.192622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吉林银行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东经：124.8305056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北纬：45.1952321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松原市实验高中教学楼A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东经：124.8259769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北纬：45.1981642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三角区子弟校区3#楼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东经：124.8255989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北纬：45.1978271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三角区子弟校区3-2楼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东经：124.8262676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北纬：45.1977368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三角区子弟校区2-2楼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东经：124.8265075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北纬：45.1974206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三角区子弟校区B2-1楼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东经：124.8258809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北纬：45.1970406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三角区子弟校区4-2楼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东经：124.8233318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北纬：45.1991681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红烛社区服务中心楼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东经：124.8262285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北纬：45.1962112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江北燃气服务大厅沿街楼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东经：124.8264415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北纬：45.1956927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团结街道140号~176号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东经：124.825628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北纬：45.1960298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和煦街475号—487号楼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东经：124.8202052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北纬：45.1985162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团结南区4#楼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东经：124.8206017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北纬：45.1982631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团结南区9#楼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东经：124.821351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北纬：45.1980832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团结南区14#楼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东经：124.8209451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北纬：45.198754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团结南区1#楼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东经：124.8323304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北纬：45.2002041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化东小区3#楼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东经：124.8311273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北纬：45.1993769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化东小区6-2楼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东经：124.8334085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北纬：45.200241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化东小区3-9楼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东经：124.8336297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北纬：45.1995406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化东小区6-1楼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东经：124.8305598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北纬：45.1935379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育林家园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东经：124.8367946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北纬：45.1941407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府宁小区院内仓库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东经：124.8369823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北纬：45.1932669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木材公司住宅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东经：124.8268066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北纬：45.1948377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长宁小区6#楼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东经：124.8272056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北纬：45.1955343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长宁小区1#楼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东经：124.8439784125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北纬：45.189085829167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东经：124.8390375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北纬：45.192552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富江苑供热站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东经：124.8471962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北纬：45.1870133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松原一高A座教学楼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东经：124.8468705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北纬：45.1865726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松原一高B座教学楼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东经：124.846864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北纬：45.1870744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松原一高D座宿舍楼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东经：124.847603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北纬：45.1865719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松原一高C座实训楼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东经：124.8463387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北纬：45.1836156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徳益居旅店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东经：124.8444706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北纬：45.1848863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新城东路802号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东经：124.8460184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北纬：45.1846824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农机局家属楼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东经：124.8483589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北纬：45.1856312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新城东路113号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东经：124.8438597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北纬：45.1854792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五金家属楼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东经：124.8475745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北纬：45.1861412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公安局小四楼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东经：124.847891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北纬：45.186142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公安局小四楼旁小平房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东经：124.8392775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北纬：45.1859583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松原东北商场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东经：124.8395329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北纬：45.1859154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老邮局楼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东经：124.8477561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北纬：45.1884301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维也纳小区9号楼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东经：124.8515349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北纬：45.1877947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松原一高家属楼2号楼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东经：124.8414287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北纬：45.1904943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富江苑小区三期7号楼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东经：124.8395451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北纬：45.1937471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和采胡同平房01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东经：124.8405328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北纬：45.1943446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和采胡同平房02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东经：124.8409893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北纬：45.194933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和采胡同平房03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东经：124.8401619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北纬：45.1946543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和采胡同平房04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东经：124.8400345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北纬：45.1947484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和采胡同平房05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东经：124.8415239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北纬：45.19541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和采胡同平房06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东经：124.8410813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北纬：45.1952678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和采胡同平房07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预估受灾区域8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东经：124.82308190909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北纬：45.188591256364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东经：124.8144516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北纬：45.1884305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松江小区供热站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东经：124.8158622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北纬：45.1854864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宁江区第二实验小学教学楼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东经：124.8164138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北纬：45.185357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宁江区第二实验小学食堂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东经：124.8259632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北纬：45.1874872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宁江区民主小学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东经：124.8252467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北纬：45.1876617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东方福娃幼儿园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东经：124.8251683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北纬：45.1902743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松江小区团结街沿街楼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东经：124.825847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北纬：45.190155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团结街781号-850号楼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东经：124.8245661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北纬：45.1893951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西和平路50号-103号楼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东经：124.8230358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北纬：45.1894422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西和平路127号-201号楼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东经：124.8280383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北纬：45.1904412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建业小区砂场区39#楼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东经：124.829308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北纬：45.1903732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建业小区33#楼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预估受灾区域9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东经：124.81648476667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北纬：45.267903066667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东经：124.817481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北纬：45.2682245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松原市宁江区于家村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东经：124.8169807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北纬：45.268073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松原市宁江区于家村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东经：124.8149926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北纬：45.2674117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松原市宁江区于家村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预估受灾区域10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东经：124.8190945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北纬：45.154843308182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东经：124.8244683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北纬：45.1545299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松原市工业与信息化局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东经：124.8197889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北纬：45.1541916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市妇幼保健院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东经：124.8183564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北纬：45.152717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松原市工业和信息化局/国家统计局松原调查队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东经：124.8223266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北纬：45.155594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松原日报社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东经：124.8180745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北纬：45.1549767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药检所家属楼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东经：124.8152208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北纬：45.1563203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新宇小区4#楼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东经：124.8141061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北纬：45.1568104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新宇小区7#楼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东经：124.814259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北纬：45.1564641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新农小区7#楼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东经：124.8153484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北纬：45.1559958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新农小区6#楼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东经：124.8234154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北纬：45.1530569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吉林油田总医院家属楼1-4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东经：124.8246751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北纬：45.1526198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吉林油田总医院家属楼2-3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预估受灾区域11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东经：124.7709194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北纬：45.17369341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东经：124.7709194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北纬：45.1736934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松原市排水公司（污水处理厂办公楼）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预估受灾区域12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东经：124.83484852992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北纬：45.182572016974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东经：124.8383414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北纬：45.1784303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宁江区第二幼儿园教学楼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东经：124.8284661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北纬：45.1777297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公路客运总站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东经：124.8325543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北纬：45.1865077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回族小学教学楼2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东经：124.8333681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北纬：45.1853861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松原市公安局宁江一分局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东经：124.8333575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北纬：45.1875605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松原市财政局宁江分局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东经：124.8353972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北纬：45.1769815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松原市粮食局宁江分局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东经：124.8347546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北纬：45.1810222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宁江区第六中学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东经：124.834407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北纬：45.1805474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松原市财政局北楼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东经：124.8370699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北纬：45.1823241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宁江区实验小学科技楼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东经：124.8370377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北纬：45.1820506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宁江区实验小学办公楼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东经：124.8357038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北纬：45.1838709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宁江区第一幼儿园老楼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东经：124.8364454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北纬：45.1786126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环保局家属楼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东经：124.836689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北纬：45.1795743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联社楼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东经：124.8341746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北纬：45.1792722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金源大酒店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东经：124.8351443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北纬：45.1787583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工商行家属楼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东经：124.8326382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北纬：45.1782759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宾馆家属住宅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东经：124.8331289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北纬：45.1780634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交通局家属住宅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东经：124.8329896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北纬：45.1780549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自建民宅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东经：124.8331765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人防办家属楼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东经：124.8360792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北纬：45.1778303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中国人民银行家属楼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东经：124.8390825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北纬：45.1769243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农行家属楼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东经：124.8271743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北纬：45.1823989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丽江尚都小区7号楼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东经：124.8301022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北纬：45.1829746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丽江尚都小区21号楼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东经：124.8307446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北纬：45.181702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永泰家园小区2号楼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东经：124.8351778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北纬：45.1806423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财苑员工宿舍外景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东经：124.8382404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北纬：45.1807617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宁江区中医药管理局家属楼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东经：124.8384045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北纬：45.1802772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特殊儿童康复训练指导中心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东经：124.8323943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北纬：45.1839678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房产小区广厦物业有限公司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东经：124.8321509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北纬：45.1834821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房产小区2号楼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东经：124.8387254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北纬：45.1834404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商贸小区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东经：124.8405002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北纬：45.1819981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文兴街368号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东经：124.8406237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北纬：45.1833166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文兴街368号北侧商铺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东经：124.8404347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北纬：45.1815964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文兴街288号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东经：124.8407916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北纬：45.1814133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香格里拉旅店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东经：124.8409331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北纬：45.1809006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商贸小区管理办公室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东经：124.8403614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北纬：45.180915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文兴街142号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北纬：45.1845826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中天馨三百购物中心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东经：124.8356964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北纬：45.1847574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东经：124.8317445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北纬：45.1800378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松江大剧院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东经：124.8356899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北纬：45.1847584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满族艺术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东经：124.8339635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北纬：45.1882435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闻氏果业生鲜超市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东经：124.8306273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北纬：45.1852774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石油机械厂小区3#楼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东经：124.8352189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北纬：45.1880576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宏燕综合楼原泵水房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东经：124.835009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北纬：45.1873539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房产3号楼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北纬：45.186662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宁江区消防站综合楼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东经：124.837177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北纬：45.1878858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爱珂国际小区6#楼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东经：124.8306224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北纬：45.1852837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粮食局家属楼1#楼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东经：124.8322384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北纬：45.1852601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红红便民超市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东经：124.8329249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北纬：45.1849433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世茂家具城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东经：124.8300053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北纬：45.1849253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繁华生鲜超市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东经：124.8295165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北纬：45.1853895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自来水家属楼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东经：124.8371926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北纬：45.1862257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福安小区2#楼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东经：124.8343622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北纬：45.1866625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宁江区消防站综合楼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东经：124.8343669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北纬：45.1866589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宁江区消防站综合楼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预估受灾区域13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东经：124.78162835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北纬：45.20698692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东经：124.7800948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北纬：45.2090192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后溪浪村01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东经：124.78139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北纬：45.2098274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后溪浪村02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东经：124.7786211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北纬：45.2097347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后溪浪村03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东经：124.7784195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北纬：45.2101666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后溪浪村04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东经：124.776743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北纬：45.209641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后溪浪村05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东经：124.7806814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北纬：45.2039866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前溪浪村01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东经：124.7824996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北纬：45.2041793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前溪浪村02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东经：124.7847731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北纬：45.2039701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前溪浪村03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东经：124.7861259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北纬：45.2040662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前溪浪村04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东经：124.7869351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北纬：45.2052782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前溪浪村05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预估受灾区域14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东经：124.86438755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北纬：45.201040181667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东经：124.8650212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北纬：45.2012031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两家子村01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东经：124.8655075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北纬：45.2001401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两家子村02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东经：124.8681192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北纬：45.2015268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两家子村03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东经：124.8677094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北纬：45.2017158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两家子村04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东经：124.8599639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北纬：45.2008297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两家子村05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东经：124.8600041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北纬：45.2008256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两家子村06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东经：124.83183276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北纬：45.24825765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东经：124.8301672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北纬：45.2459895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罗斯村01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东经：124.8341496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北纬：45.2470606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罗斯村02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东经：124.8323968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北纬：45.2499151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罗斯村03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东经：124.8320158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北纬：45.2494138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罗斯村04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东经：124.8304344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北纬：45.2489094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罗斯村05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预估受灾区域16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东经：124.87970676667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北纬：45.265168013333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东经：124.8819138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北纬：45.2625195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民乐村民居01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东经：124.8794677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北纬：45.265944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民乐村民居02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东经：124.8777388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北纬：45.2670405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民乐村民居03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东经：124.85661927143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北纬：45.234199673571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东经：124.8565118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北纬：45.2275853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新城乡四家子村村委会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东经：124.8560438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北纬：45.2330632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东经：124.8562797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北纬：45.2332266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东经：124.8572006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北纬：45.2335476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东经：124.8577886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北纬：45.2372515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东经：124.8552999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北纬：45.2335947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东经：124.8565613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北纬：45.2337778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东经：124.8575625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北纬：45.2344791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东经：124.8583318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北纬：45.2348519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东经：124.8586355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北纬：45.2349572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东经：124.8568175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北纬：45.2367187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东经：124.8550849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北纬：45.2363166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东经：124.8551209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北纬：45.2344466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东经：124.855431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北纬：45.2349788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预估受灾区域18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东经：124.842023972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北纬：45.2074062916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东经：124.8401037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北纬：45.2108636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新城乡和平村村委会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东经：124.8398329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北纬：45.211197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新城乡中心小学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东经：124.832969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北纬：45.2091712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新城乡和平派出所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东经：124.8330846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北纬：45.2048487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吉林油田测井小学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东经：124.834493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北纬：45.2026183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长合胡同道路两侧部分房屋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东经：124.836193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北纬：45.2060578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和平小区D1-2#楼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东经：124.8363076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北纬：45.2057559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和平小区A1-2#楼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东经：124.8364335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北纬：45.2054038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和平小区A2-2#楼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东经：124.8366672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北纬：45.2050649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和平小区A5-4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东经：124.8379876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北纬：45.205532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和平小区A3-4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东经：124.8389644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北纬：45.2045541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和平小区B2-1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东经：124.8405258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北纬：45.2046619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和平小区B3-1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东经：124.8417211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北纬：45.2045398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和平小区B5-3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东经：124.8419884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北纬：45.205689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和平小区C3-4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东经：124.8393224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北纬：45.2065173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和平小区C4-2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东经：124.8363476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北纬：45.2067621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和平小区D4-2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东经：124.8470405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北纬：45.208662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东经：124.8477502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北纬：45.2080099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东经：124.8489347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北纬：45.2084156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东经：124.8480757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北纬：45.2088938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东经：124.8492448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北纬：45.2095101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东经：124.8499433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北纬：45.2103908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东经：124.8513013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北纬：45.2105824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东经：124.8527274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北纬：45.2100045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东经：124.8526396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北纬：45.211451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预估受灾区域19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东经：124.85195303659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北纬：45.177219521951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东经：124.8448986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北纬：45.1789501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市中心医院1号楼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东经：124.8456986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北纬：45.1791623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市中心医院2号楼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东经：124.8462736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北纬：45.1792487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市中心医院3号楼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东经：124.8469828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北纬：45.1793428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市中心医院4号楼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东经：124.8466337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北纬：45.1785671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市中心医院7号楼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东经：124.8428996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北纬：45.1810289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宁江一中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东经：124.8442877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北纬：45.1785596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松原市民政局办公楼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东经：124.8455264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北纬：45.1729656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松原市市容环境卫生管理局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东经：124.8467386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北纬：45.1771704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小食品楼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东经：124.8495015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北纬：45.1781251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东镇国际回迁A8号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东经：124.8505372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北纬：45.1781745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东镇国际回迁A15号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东经：124.8504987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北纬：45.1785317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东镇国际回迁A14号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东经：124.848732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北纬：45.1780581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废旧回收公司家属楼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东经：124.8502591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北纬：45.1787673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东镇国际回迁A13号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东经：124.8498727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北纬：45.1789379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东镇国际回迁A20号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东经：124.8476525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北纬：45.1760619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糖酒公司家属楼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东经：124.8467142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北纬：45.1782563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阳光家园2号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东经：124.8451086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北纬：45.1786047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民政局家属楼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东经：124.8432157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北纬：45.1817027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建设街234号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东经：124.8476087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北纬：45.1809592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建设小区6号楼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东经：124.8437195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北纬：45.1825818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新城信用社家属院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东经：124.8552922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北纬：45.1748733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临益胡同35号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东经：124.8553085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北纬：45.1745277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临益胡同25号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东经：124.8554101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北纬：45.174218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临益胡同19号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东经：124.8556034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北纬：45.1738728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临益胡同10-1对面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东经：124.8556813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北纬：45.1748214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临益胡同6-3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东经：124.8560267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北纬：45.1743937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临益胡同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东经：124.8566916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北纬：45.1756667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临益胡同新美铝塑门窗厂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东经：124.8567766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北纬：45.1755762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扶余大路790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东经：124.8569637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北纬：45.1753859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临辉胡同80号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东经：124.8567639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北纬：45.1751234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临辉胡同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东经：124.8581981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北纬：45.1748832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临辉胡同2号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东经：124.8585161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北纬：45.1748372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临辉胡同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东经：124.8585328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北纬：45.1757127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临辉胡同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东经：124.8593049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北纬：45.1756466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临辉胡同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东经：124.8590214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北纬：45.1760384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扶余大路966号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东经：124.8599056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北纬：45.1760266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扶余大路1010号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东经：124.8604767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北纬：45.1732189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扶余大路1118号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东经：124.8606578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北纬：45.1728728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扶余大路1168号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东经：124.8557975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北纬：45.1824546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晨福胡同锅炉房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东经：124.8557856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北纬：45.1820935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江南粮户家属楼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预估受灾区域20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东经：124.83330591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北纬：45.152483219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东经：124.8366836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北纬：45.1505015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松原市纪检委办公楼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东经：124.8290078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北纬：45.1523602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松原市粮食局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东经：124.8338474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北纬：45.1530589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松江大街2760号楼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东经：124.8341139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北纬：45.1523259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松江大街2702号楼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东经：124.834276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北纬：45.1518632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松原市长松轿车出租有限公司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东经：124.8341372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北纬：45.151387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松江大街临街商铺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东经：124.834461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北纬：45.1507693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沿江东路1号吉林银行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东经：124.8350379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北纬：45.1505248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华原街291号-245号沿街商铺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东经：124.8313346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北纬：45.156329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公安文明小区2号楼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东经：124.8301597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北纬：45.1557125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工商局家属楼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预估受灾区域21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东经：124.8182856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北纬：45.214299059333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东经：124.8196835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北纬：45.2125411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扶余综服供应站配房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东经：124.8225897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北纬：45.2076329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中石油加油站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东经：124.8215552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北纬：45.2088253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东经：124.8200625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北纬：45.2115915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东经：124.8196947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北纬：45.2121042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东经：124.8195429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北纬：45.2125694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东经：124.8186961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北纬：45.2137802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东经：124.8183368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北纬：45.214258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长宁北街沿街商铺06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东经：124.8179252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北纬：45.2147712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长宁北街沿街商铺07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东经：124.8175207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北纬：45.2154036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长宁北街沿街商铺08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东经：124.8167574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北纬：45.2166285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长宁北街沿街商铺09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东经：124.815421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北纬：45.218589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长宁北街沿街商铺10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东经：124.8150083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北纬：45.2193893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长宁北街沿街商铺11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东经：124.8171062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北纬：45.2160669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长宁北街沿街商铺12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东经：124.8143838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北纬：45.2203348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长宁北街沿街商铺13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预估受灾区域22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东经：124.79256186667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北纬：45.236344891667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东经：124.7953506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北纬：45.2352138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吉林油田扶余第二采油厂劳动防护用品厂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东经：124.7928675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北纬：45.2362577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吉林油田第二扶余采油大队住宅楼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东经：124.79394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北纬：45.2363407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吉林油田扶余第二采油大队临街商铺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东经：124.790873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北纬：45.2362642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吉林油田扶余第一采油大队办公楼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东经：124.7912468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北纬：45.2363605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吉林油田扶余第一采油大队活动中心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东经：124.7910933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北纬：45.2376325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吉林油田扶余第二采油大队办公楼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预估受灾区域23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东经：124.81317437907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北纬：45.228098173721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东经：124.8148491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北纬：45.2209093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东经：124.8153558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北纬：45.2218917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东经：124.8144357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北纬：45.2223585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东经：124.8152204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北纬：45.2232789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东经：124.812947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北纬：45.2244953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东经：124.8118487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北纬：45.2239811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八家子村民居06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东经：124.8120459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北纬：45.2235187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八家子村民居07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东经：124.812088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北纬：45.22348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八家子村民居08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东经：124.8127674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北纬：45.2223751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八家子村民居09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东经：124.8128579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北纬：45.2215835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八家子村民居10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东经：124.8131205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北纬：45.2211289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东经：124.8142771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北纬：45.2264934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东经：124.8155835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北纬：45.2266223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东经：124.8141113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北纬：45.2272592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东经：124.8144672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北纬：45.2279255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东经：124.8139581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北纬：45.2281441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八家子村民居16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东经：124.8147626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北纬：45.2296449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八家子村民居17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东经：124.8163163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北纬：45.2299728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八家子村民居18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东经：124.8171457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北纬：45.2301188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八家子村民居19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东经：124.8171761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北纬：45.229002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八家子村民居20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东经：124.8169598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北纬：45.2283845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东经：124.8185331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北纬：45.2297435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东经：124.8120267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北纬：45.2272993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东经：124.8111782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北纬：45.2274899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东经：124.812351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北纬：45.2287365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东经：124.8105351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北纬：45.2284742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八家子村民居26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东经：124.8114897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北纬：45.2289323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八家子村民居27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东经：124.8111566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北纬：45.2295521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八家子村民居28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东经：124.8081395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北纬：45.2297006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八家子村民居29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东经：124.8074051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北纬：45.2296998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八家子村民居30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东经：124.8081046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北纬：45.2280217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东经：124.8104541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北纬：45.2313553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东经：124.8092983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北纬：45.2324741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东经：124.8085128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北纬：45.232872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东经：124.8069206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北纬：45.2334191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东经：124.8063748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北纬：45.23237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八家子村民居36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东经：124.8074771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北纬：45.231427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八家子村民居37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东经：124.8157095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北纬：45.2310658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八家子村民居38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东经：124.8168735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北纬：45.2314444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八家子村民居39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东经：124.8158877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北纬：45.2321147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八家子村民居40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东经：124.817368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北纬：45.2329596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八家子村民居41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东经：124.8185354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北纬：45.2330117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八家子村民居42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东经：124.8198728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北纬：45.2334896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八家子村民居43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预估受灾区域24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东经：124.881033755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北纬：45.174161802083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东经：124.881613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北纬：45.1757796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东4条15号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东经：124.8809911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北纬：45.1760363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东4条19号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东经：124.8815447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北纬：45.1757743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东4条23号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东经：124.8819074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北纬：45.1759255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东4条29号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东经：124.8825465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北纬：45.1761162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东4条33号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东经：124.8826418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北纬：45.1764142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东经：124.8827693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北纬：45.1758482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东4条37号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东经：124.8831689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北纬：45.1758626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东4条41号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东经：124.8831853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北纬：45.1762235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东4条43号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东经：124.8804193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北纬：45.1760959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东3条11号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东经：124.8806416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北纬：45.1762784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东3条5号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东经：124.8816508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北纬：45.1764499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东3条15号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东经：124.882192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北纬：45.1763792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东3条45号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东经：124.8799951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北纬：45.1764446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东1条3号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东经：124.8808435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北纬：45.1766095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东1条14号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东经：124.8815747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北纬：45.1769736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东1条10号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东经：124.8822543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北纬：45.1773024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东1条8号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东经：124.8820086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北纬：45.1774632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东一条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东经：124.8823478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北纬：45.1783435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扶余大路3030号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东经：124.8810659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北纬：45.1769704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东二条45号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东经：124.8811973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北纬：45.1770235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东经：124.8824627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北纬：45.1774657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东二条43号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东经：124.879847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北纬：45.1756409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新园街292号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东经：124.8800785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北纬：45.175195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新园街296号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东经：124.8804663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北纬：45.1750969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东五条27号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东经：124.8809581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北纬：45.1752534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东五条29号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东经：124.8816722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北纬：45.1753264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东五条31号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东经：124.8822703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北纬：45.1755888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东五条35号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东经：124.8827869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北纬：45.1757994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东五条33号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东经：124.880658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北纬：45.1748041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东二条6号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东经：124.8811702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北纬：45.1749629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东二条15号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东经：124.8814746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北纬：45.1750465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东二条19号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东经：124.8815773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北纬：45.1752237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东二条20号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东经：124.8820563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北纬：45.1753058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东经：124.8824118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北纬：45.1752724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东二条21号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东经：124.8826168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北纬：45.1753351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东二条22号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东经：124.8830349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北纬：45.1754798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东二条20号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东经：124.8836287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北纬：45.1757589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东经：124.8837783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北纬：45.1756183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新园街东二条27号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东经：124.8834299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北纬：45.1754891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新园街东二条27号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东经：124.8834207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北纬：45.175451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东经：124.8830109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北纬：45.1754619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新园街东二条35号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东经：124.8826915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北纬：45.175321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东经：124.8838716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北纬：45.1753841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东经：124.8807722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北纬：45.1741331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东九条35号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东经：124.8813055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北纬：45.1742675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东九条47号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东经：124.8819871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北纬：45.1744153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东十条49号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东经：124.8822526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北纬：45.1745572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东十条41号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东经：124.882605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北纬：45.1748516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东十条45号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东经：124.8836546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北纬：45.1748438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东经：124.8838986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北纬：45.1749523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东十条27号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东经：124.8842471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北纬：45.1750445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东十条21号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东经：124.8814239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北纬：45.1744031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东十条23号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东经：124.8827102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北纬：45.1746799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东十条51号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东经：124.8812028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北纬：45.1734246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东十三条39号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东经：124.8816078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北纬：45.1736116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东十三条35号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东经：124.8821837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北纬：45.1737019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东十三条33号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东经：124.8818131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北纬：45.1737173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东十三条39号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东经：124.8820968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北纬：45.1736757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民用：刘希金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东经：124.8823067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北纬：45.1737739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东十条17号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东经：124.8824645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北纬：45.1738494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东十三条21号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东经：124.882877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北纬：45.1738875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东十三条23号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东经：124.8840642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北纬：45.1743691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东十三条21号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东经：124.8809482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北纬：45.173141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新园街361号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东经：124.8798225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北纬：45.1735654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西十二条14号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东经：124.8793154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北纬：45.1734808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西十二条13号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东经：124.8788279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北纬：45.1733418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西十二条（郭福标户主）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东经：124.8783685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北纬：45.1732543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西十二条35号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东经：124.8780633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北纬：45.1731332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西十二条48号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东经：124.8772878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北纬：45.1730348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西十二条60号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东经：124.8808012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北纬：45.1715444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新福路46-2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东经：124.8803944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北纬：45.1714205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西十八条39号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东经：124.8797068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北纬：45.171232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西十八条35号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东经：124.8793865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北纬：45.1711727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西十八条33号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东经：124.8786314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北纬：45.1709977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西十八条28号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东经：124.8770458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北纬：45.1710027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西十八条26号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东经：124.8801298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北纬：45.1752051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新园街356号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东经：124.8804157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北纬：45.1752113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东八条7号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东经：124.8805396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北纬：45.1752449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东七条33号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东经：124.8809059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北纬：45.1753832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东七条43号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东经：124.8813063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北纬：45.1755163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东七条47号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东经：124.8818641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北纬：45.1756602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东七条51号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东经：124.8821579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北纬：45.1757867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东七条52号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东经：124.8843813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北纬：45.1748885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东十一条47号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东经：124.8835383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北纬：45.1748431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东十一条39号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东经：124.8829089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北纬：45.1744461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东十一条29号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东经：124.8825225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北纬：45.1741776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东十一条22号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东经：124.8777121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北纬：45.1719288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西十五条（户主王生）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东经：124.8825035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北纬：45.1745909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东十一条7号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东经：124.8809797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北纬：45.1741844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农村信用社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东经：124.8813554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北纬：45.1732805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东十七条17号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东经：124.8816177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北纬：45.1729698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东十八条23号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东经：124.8824696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北纬：45.1735512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东十七条15号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东经：124.8824704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北纬：45.1731629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东十八条21号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东经：124.8834709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北纬：45.1738322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东十七条28号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东经：124.8811414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北纬：45.1728673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新园街508号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东经：124.8813326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北纬：45.1724414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新园街472号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东经：124.8799626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北纬：45.1728756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东经：124.8796503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北纬：45.1727611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西十四条19号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东经：124.8789282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北纬：45.1726186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西十四条21号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东经：124.8784107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北纬：45.1724919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西十四条25号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东经：124.8778443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北纬：45.1723058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西十四条31号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东经：124.877473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北纬：45.1722321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西十四条食杂店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东经：124.8762439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北纬：45.1720283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西十四条45号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东经：124.8790665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北纬：45.1722476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西十五条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东经：124.8776365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北纬：45.1719204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西十五条（户主刘继学）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东经：124.8808578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北纬：45.1711779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西二十五条11号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东经：124.879526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北纬：45.1709498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/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东经：124.8769012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北纬：45.1703199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西二十五条65号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东经：124.8813661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北纬：45.1701196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西二十七条25号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东经：124.8797804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北纬：45.1698055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西二十七条21号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东经：124.8810726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北纬：45.1694305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西二十七条5号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东经：124.877122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北纬：45.1746399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西六条29号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东经：124.8776208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北纬：45.1746527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西六条7号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东经：124.8798788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北纬：45.1704484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新园社区西二十条7号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东经：124.8789207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北纬：45.1702114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新园社区西二十条11号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东经：124.8783653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北纬：45.1702128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东经：124.8778129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北纬：45.1700412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西二十条50号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东经：124.8767461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北纬：45.1698077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西二十条71号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东经：124.8771348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北纬：45.1748692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新福路西四条39号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东经：124.8594997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北纬：45.18841153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东经：124.8607733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北纬：45.1876753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庄园小区1#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东经：124.8612517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北纬：45.1881957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庄园小区2#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东经：124.8564741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北纬：45.1893636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春心花园19#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预估受灾区域26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东经：124.8703027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北纬：45.21872868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东经：124.8703027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北纬：45.2187287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华工大街旁商铺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东经：124.8553355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北纬：45.22200044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东经：124.8535509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北纬：45.2236288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四家子村农居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东经：124.8542622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北纬：45.2240554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四家子村农居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东经：124.8544718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北纬：45.2242231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四家子村农居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东经：124.8566997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北纬：45.2214101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四家子村农居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东经：124.8583271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北纬：45.221211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四家子村农居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东经：124.8565676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北纬：45.2210215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四家子村农居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东经：124.8560624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北纬：45.2207385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民主村农居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东经：124.8545287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北纬：45.2201624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民主村农居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东经：124.8535491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北纬：45.2215533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民主村农居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预估受灾区域28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东经：124.88812296667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北纬：45.229692393333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东经：124.8857206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北纬：45.2299334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钱搭子村农居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东经：124.8866795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北纬：45.2306597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钱搭子村农居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东经：124.8919688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北纬：45.2284841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民主村农居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预估受灾区域29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东经：124.9007159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北纬：45.22298018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东经：124.8997807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北纬：45.2232533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民主村农居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东经：124.9007705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北纬：45.2228178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民主村农居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东经：124.9015965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北纬：45.2228694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民主村农居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预估受灾区域30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东经：124.8950292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北纬：45.198572621429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东经：124.8940183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北纬：45.1985039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东经：124.8945778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北纬：45.1995245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东经：124.8915312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北纬：45.1990789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东经：124.8911593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北纬：45.1992454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东经：124.8908287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北纬：45.1991903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东经：124.8959075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北纬：45.1989286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雅达虹民居06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东经：124.8962835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北纬：45.1986586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雅达虹民居07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东经：124.8963653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北纬：45.1989922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雅达虹民居08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东经：124.8970696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北纬：45.1990888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雅达虹民居09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东经：124.8970693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北纬：45.198778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雅达虹民居10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东经：124.8951822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北纬：45.1971342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长虹村民居02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东经：124.895696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北纬：45.197361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长虹村民居03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东经：124.8967176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北纬：45.1976727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长虹村民居04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东经：124.8980025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北纬：45.1978597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长虹村民居06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预估受灾区域31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东经：124.8923817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北纬：45.1798769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东经：124.8923817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北纬：45.1798769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扶余大路旧一建公司</w:t>
            </w:r>
          </w:p>
        </w:tc>
      </w:tr>
    </w:tbl>
    <w:p/>
    <w:p/>
    <w:p/>
    <w:sectPr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2017年09月19日</w:t>
          </w:r>
        </w:p>
      </w:tc>
      <w:tc>
        <w:tcPr>
          <w:tcW w:w="4500" w:type="dxa"/>
        </w:tcPr>
        <w:p>
          <w:pPr>
            <w:jc w:val="right"/>
          </w:pPr>
          <w:r>
            <w:t xml:space="preserve">测试版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FangSong" w:eastAsia="FangSong" w:hAnsi="FangSong" w:cs="FangSong"/>
      <w:sz w:val="28"/>
      <w:szCs w:val="28"/>
    </w:rPr>
  </w:style>
  <w:style w:type="paragraph" w:customStyle="1" w:styleId="P-Style">
    <w:name w:val="P-Style"/>
    <w:pPr>
      <w:spacing w:after="95"/>
    </w:pPr>
  </w:style>
  <w:style w:type="character">
    <w:name w:val="rmStyle"/>
    <w:rPr>
      <w:rFonts w:ascii="FangSong" w:eastAsia="FangSong" w:hAnsi="FangSong" w:cs="FangSong"/>
      <w:sz w:val="28"/>
      <w:szCs w:val="28"/>
    </w:rPr>
  </w:style>
  <w:style w:type="paragraph" w:customStyle="1" w:styleId="pmStyle">
    <w:name w:val="pmStyle"/>
    <w:pPr>
      <w:jc w:val="left"/>
      <w:spacing w:before="50" w:after="100" w:line="390" w:lineRule="auto"/>
    </w:pPr>
  </w:style>
  <w:style w:type="character">
    <w:name w:val="r4Style"/>
    <w:rPr>
      <w:rFonts w:ascii="FangSong" w:eastAsia="FangSong" w:hAnsi="FangSong" w:cs="FangSong"/>
      <w:sz w:val="18"/>
      <w:szCs w:val="18"/>
      <w:b/>
    </w:rPr>
  </w:style>
  <w:style w:type="paragraph" w:customStyle="1" w:styleId="p4Style">
    <w:name w:val="p4Style"/>
    <w:pPr>
      <w:jc w:val="center"/>
      <w:spacing w:after="100"/>
    </w:pPr>
  </w:style>
  <w:style w:type="paragraph" w:customStyle="1" w:styleId="pStyle">
    <w:name w:val="pStyle"/>
    <w:pPr>
      <w:jc w:val="center"/>
    </w:pPr>
  </w:style>
  <w:style w:type="table" w:customStyle="1" w:styleId="myOwnTableStyle">
    <w:name w:val="myOwnTableStyle"/>
    <w:uiPriority w:val="99"/>
    <w:tblPr>
      <w:jc w:val="center"/>
      <w:tblCellMar>
        <w:top w:w="80" w:type="dxa"/>
        <w:left w:w="80" w:type="dxa"/>
        <w:right w:w="80" w:type="dxa"/>
        <w:bottom w:w="80" w:type="dxa"/>
      </w:tblCellMar>
    </w:tblPr>
    <w:tblStylePr w:type="firstRow">
      <w:tcPr>
        <w:shd w:val="clear" w:color="auto" w:fill="ffffff"/>
        <w:tcBorders>
          <w:bottom w:val="single" w:sz="16" w:color="43434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2017-09-19T00:43:09+08:00</dcterms:created>
  <dcterms:modified xsi:type="dcterms:W3CDTF">2017-09-19T00:43:09+08:00</dcterms:modified>
  <dc:title/>
  <dc:description/>
  <dc:subject/>
  <cp:keywords/>
  <cp:category/>
</cp:coreProperties>
</file>