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837F09">
      <w:pPr>
        <w:pStyle w:val="3"/>
        <w:jc w:val="center"/>
        <w:rPr>
          <w:rFonts w:hint="eastAsia" w:ascii="方正小标宋简体" w:hAnsi="华文中宋" w:eastAsia="方正小标宋简体" w:cs="华文中宋"/>
          <w:b w:val="0"/>
          <w:bCs/>
          <w:sz w:val="36"/>
          <w:szCs w:val="36"/>
        </w:rPr>
      </w:pPr>
      <w:r>
        <w:rPr>
          <w:rFonts w:hint="eastAsia" w:ascii="方正小标宋简体" w:hAnsi="华文中宋" w:eastAsia="方正小标宋简体" w:cs="华文中宋"/>
          <w:b w:val="0"/>
          <w:bCs/>
          <w:sz w:val="36"/>
          <w:szCs w:val="36"/>
        </w:rPr>
        <w:t>灾害应急：四川筠连山体滑坡应急监测评估</w:t>
      </w:r>
    </w:p>
    <w:p w14:paraId="025124F4">
      <w:pPr>
        <w:widowControl/>
        <w:ind w:firstLine="640" w:firstLineChars="200"/>
        <w:rPr>
          <w:rFonts w:ascii="Times New Roman" w:hAnsi="Times New Roman" w:eastAsia="方正仿宋_GBK" w:cs="Times New Roman"/>
          <w:sz w:val="32"/>
          <w:szCs w:val="32"/>
        </w:rPr>
      </w:pPr>
      <w:r>
        <w:rPr>
          <w:rFonts w:hint="eastAsia" w:ascii="Times New Roman" w:hAnsi="Times New Roman" w:eastAsia="方正仿宋_GBK" w:cs="Times New Roman"/>
          <w:sz w:val="32"/>
          <w:szCs w:val="32"/>
        </w:rPr>
        <w:t>2025年</w:t>
      </w:r>
      <w:r>
        <w:rPr>
          <w:rFonts w:ascii="Times New Roman" w:hAnsi="Times New Roman" w:eastAsia="方正仿宋_GBK" w:cs="Times New Roman"/>
          <w:sz w:val="32"/>
          <w:szCs w:val="32"/>
        </w:rPr>
        <w:t>2月8日11时50分许，四川省宜宾市筠连县沐爱镇金坪村发生山体滑坡</w:t>
      </w:r>
      <w:r>
        <w:rPr>
          <w:rFonts w:hint="eastAsia" w:ascii="Times New Roman" w:hAnsi="Times New Roman" w:eastAsia="方正仿宋_GBK" w:cs="Times New Roman"/>
          <w:sz w:val="32"/>
          <w:szCs w:val="32"/>
        </w:rPr>
        <w:t>，造成了重大人员伤亡和财产损失。灾害发生后，应急管理部国家减灾中</w:t>
      </w:r>
      <w:r>
        <w:rPr>
          <w:rFonts w:ascii="Times New Roman" w:hAnsi="Times New Roman" w:eastAsia="方正仿宋_GBK" w:cs="Times New Roman"/>
          <w:sz w:val="32"/>
          <w:szCs w:val="32"/>
        </w:rPr>
        <w:t>心紧急启动重大灾害应急无人机合作机制，就近</w:t>
      </w:r>
      <w:r>
        <w:rPr>
          <w:rFonts w:hint="eastAsia" w:ascii="Times New Roman" w:hAnsi="Times New Roman" w:eastAsia="方正仿宋_GBK" w:cs="Times New Roman"/>
          <w:sz w:val="32"/>
          <w:szCs w:val="32"/>
        </w:rPr>
        <w:t>调拨了4支队伍共11人携带15架无人机，可见光、Lidar、热红外等载荷以及照明、喊话、抛投、卫星通讯等设备赶赴灾区开展无人机应急监测。</w:t>
      </w:r>
    </w:p>
    <w:p w14:paraId="7E035C3C">
      <w:pPr>
        <w:widowControl/>
        <w:ind w:firstLine="640" w:firstLineChars="200"/>
        <w:rPr>
          <w:rFonts w:ascii="Times New Roman" w:hAnsi="Times New Roman" w:eastAsia="方正仿宋_GBK" w:cs="Times New Roman"/>
          <w:sz w:val="32"/>
          <w:szCs w:val="32"/>
        </w:rPr>
      </w:pPr>
      <w:r>
        <w:rPr>
          <w:rFonts w:hint="eastAsia" w:ascii="Times New Roman" w:hAnsi="Times New Roman" w:eastAsia="方正仿宋_GBK" w:cs="Times New Roman"/>
          <w:sz w:val="32"/>
          <w:szCs w:val="32"/>
        </w:rPr>
        <w:t>飞行队于</w:t>
      </w:r>
      <w:r>
        <w:rPr>
          <w:rFonts w:ascii="Times New Roman" w:hAnsi="Times New Roman" w:eastAsia="方正仿宋_GBK" w:cs="Times New Roman"/>
          <w:sz w:val="32"/>
          <w:szCs w:val="32"/>
        </w:rPr>
        <w:t>2</w:t>
      </w:r>
      <w:r>
        <w:rPr>
          <w:rFonts w:hint="eastAsia" w:ascii="Times New Roman" w:hAnsi="Times New Roman" w:eastAsia="方正仿宋_GBK" w:cs="Times New Roman"/>
          <w:sz w:val="32"/>
          <w:szCs w:val="32"/>
        </w:rPr>
        <w:t>月</w:t>
      </w:r>
      <w:r>
        <w:rPr>
          <w:rFonts w:ascii="Times New Roman" w:hAnsi="Times New Roman" w:eastAsia="方正仿宋_GBK" w:cs="Times New Roman"/>
          <w:sz w:val="32"/>
          <w:szCs w:val="32"/>
        </w:rPr>
        <w:t>8</w:t>
      </w:r>
      <w:r>
        <w:rPr>
          <w:rFonts w:hint="eastAsia" w:ascii="Times New Roman" w:hAnsi="Times New Roman" w:eastAsia="方正仿宋_GBK" w:cs="Times New Roman"/>
          <w:sz w:val="32"/>
          <w:szCs w:val="32"/>
        </w:rPr>
        <w:t>日当天16时30分抵达现场后立刻展开飞行，至</w:t>
      </w:r>
      <w:r>
        <w:rPr>
          <w:rFonts w:ascii="Times New Roman" w:hAnsi="Times New Roman" w:eastAsia="方正仿宋_GBK" w:cs="Times New Roman"/>
          <w:sz w:val="32"/>
          <w:szCs w:val="32"/>
        </w:rPr>
        <w:t>2</w:t>
      </w:r>
      <w:r>
        <w:rPr>
          <w:rFonts w:hint="eastAsia" w:ascii="Times New Roman" w:hAnsi="Times New Roman" w:eastAsia="方正仿宋_GBK" w:cs="Times New Roman"/>
          <w:sz w:val="32"/>
          <w:szCs w:val="32"/>
        </w:rPr>
        <w:t>月9日飞行队共飞行</w:t>
      </w:r>
      <w:r>
        <w:rPr>
          <w:rFonts w:ascii="Times New Roman" w:hAnsi="Times New Roman" w:eastAsia="方正仿宋_GBK" w:cs="Times New Roman"/>
          <w:sz w:val="32"/>
          <w:szCs w:val="32"/>
        </w:rPr>
        <w:t>18</w:t>
      </w:r>
      <w:r>
        <w:rPr>
          <w:rFonts w:hint="eastAsia" w:ascii="Times New Roman" w:hAnsi="Times New Roman" w:eastAsia="方正仿宋_GBK" w:cs="Times New Roman"/>
          <w:sz w:val="32"/>
          <w:szCs w:val="32"/>
        </w:rPr>
        <w:t>架次，巡查8.3公里，监测面积约5平方公里，拍摄全景图10幅、视频28段、相片20余张，高效支撑了中心对灾区滑坡碎屑流、房屋冲毁和掩埋、二次滑坡风险等情况的分析研判，并配合消防队伍人员搜救开展夜间系留照明工作。</w:t>
      </w:r>
    </w:p>
    <w:p w14:paraId="4B9BC9DA">
      <w:pPr>
        <w:spacing w:line="360" w:lineRule="auto"/>
        <w:jc w:val="center"/>
        <w:rPr>
          <w:sz w:val="28"/>
          <w:szCs w:val="36"/>
        </w:rPr>
      </w:pPr>
      <w:r>
        <w:rPr>
          <w:sz w:val="28"/>
          <w:szCs w:val="36"/>
        </w:rPr>
        <w:drawing>
          <wp:inline distT="0" distB="0" distL="0" distR="0">
            <wp:extent cx="5274310" cy="3729990"/>
            <wp:effectExtent l="0" t="0" r="254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2C57C">
      <w:pPr>
        <w:spacing w:line="360" w:lineRule="auto"/>
        <w:jc w:val="center"/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drawing>
          <wp:inline distT="0" distB="0" distL="0" distR="0">
            <wp:extent cx="2583815" cy="3746500"/>
            <wp:effectExtent l="0" t="0" r="6985" b="63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1971" cy="375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8"/>
          <w:szCs w:val="36"/>
        </w:rPr>
        <w:drawing>
          <wp:inline distT="0" distB="0" distL="0" distR="0">
            <wp:extent cx="2637790" cy="3823970"/>
            <wp:effectExtent l="0" t="0" r="0" b="508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0622" cy="382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A9382">
      <w:pPr>
        <w:spacing w:line="360" w:lineRule="auto"/>
        <w:jc w:val="center"/>
        <w:rPr>
          <w:sz w:val="28"/>
          <w:szCs w:val="36"/>
        </w:rPr>
      </w:pPr>
      <w:bookmarkStart w:id="0" w:name="_GoBack"/>
      <w:bookmarkEnd w:id="0"/>
      <w:r>
        <w:rPr>
          <w:rFonts w:hint="eastAsia"/>
          <w:sz w:val="28"/>
          <w:szCs w:val="36"/>
        </w:rPr>
        <w:drawing>
          <wp:inline distT="0" distB="0" distL="0" distR="0">
            <wp:extent cx="5274310" cy="372364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方正小标宋简体">
    <w:altName w:val="微软雅黑"/>
    <w:panose1 w:val="00000000000000000000"/>
    <w:charset w:val="86"/>
    <w:family w:val="script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方正仿宋_GBK">
    <w:altName w:val="微软雅黑"/>
    <w:panose1 w:val="00000000000000000000"/>
    <w:charset w:val="86"/>
    <w:family w:val="script"/>
    <w:pitch w:val="default"/>
    <w:sig w:usb0="00000000" w:usb1="00000000" w:usb2="0000001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6F64"/>
    <w:rsid w:val="000117A1"/>
    <w:rsid w:val="00167D7F"/>
    <w:rsid w:val="0063609F"/>
    <w:rsid w:val="00642A19"/>
    <w:rsid w:val="00655244"/>
    <w:rsid w:val="007055FA"/>
    <w:rsid w:val="00856A57"/>
    <w:rsid w:val="008A6F64"/>
    <w:rsid w:val="00B60886"/>
    <w:rsid w:val="00E75BF3"/>
    <w:rsid w:val="00ED65E8"/>
    <w:rsid w:val="00FE5500"/>
    <w:rsid w:val="12CC0DD6"/>
    <w:rsid w:val="38582E86"/>
    <w:rsid w:val="3A6D1B0B"/>
    <w:rsid w:val="3D6344D4"/>
    <w:rsid w:val="45386828"/>
    <w:rsid w:val="48692127"/>
    <w:rsid w:val="5F870AA7"/>
    <w:rsid w:val="71DF6594"/>
    <w:rsid w:val="7B631169"/>
    <w:rsid w:val="7D2C2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3">
    <w:name w:val="heading 4"/>
    <w:basedOn w:val="1"/>
    <w:next w:val="1"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9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8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8">
    <w:name w:val="页眉 字符"/>
    <w:basedOn w:val="7"/>
    <w:link w:val="5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9">
    <w:name w:val="页脚 字符"/>
    <w:basedOn w:val="7"/>
    <w:link w:val="4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paragraph" w:customStyle="1" w:styleId="10">
    <w:name w:val="paragraph"/>
    <w:basedOn w:val="1"/>
    <w:semiHidden/>
    <w:qFormat/>
    <w:uiPriority w:val="0"/>
    <w:pPr>
      <w:widowControl/>
      <w:spacing w:before="100" w:beforeAutospacing="1" w:after="100" w:afterAutospacing="1"/>
      <w:jc w:val="left"/>
    </w:pPr>
    <w:rPr>
      <w:rFonts w:ascii="等线" w:hAnsi="等线" w:eastAsia="等线" w:cs="Times New Roman"/>
      <w:kern w:val="0"/>
      <w:sz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305</Words>
  <Characters>324</Characters>
  <Lines>8</Lines>
  <Paragraphs>3</Paragraphs>
  <TotalTime>58</TotalTime>
  <ScaleCrop>false</ScaleCrop>
  <LinksUpToDate>false</LinksUpToDate>
  <CharactersWithSpaces>324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2025-01-17T07:53:00Z</dcterms:created>
  <dc:creator>ndrcc</dc:creator>
  <cp:lastModifiedBy>模糊</cp:lastModifiedBy>
  <dcterms:modified xsi:type="dcterms:W3CDTF">2025-12-28T10:27:34Z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eyJoZGlkIjoiODkxODFjNmM2ODA4YTYxN2M4ZDk5OWU3ZDdkYzcwYzIiLCJ1c2VySWQiOiIxMTcyNDUzNjkzIn0=</vt:lpwstr>
  </property>
  <property fmtid="{D5CDD505-2E9C-101B-9397-08002B2CF9AE}" pid="4" name="ICV">
    <vt:lpwstr>D48C6A9FD552466795A976A805C45F97_12</vt:lpwstr>
  </property>
</Properties>
</file>