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4AF5E" w14:textId="77777777" w:rsidR="00A036DE" w:rsidRPr="00D60EAF" w:rsidRDefault="00000000">
      <w:pPr>
        <w:pStyle w:val="a9"/>
        <w:jc w:val="center"/>
        <w:rPr>
          <w:rFonts w:hint="eastAsia"/>
          <w:b/>
          <w:sz w:val="44"/>
          <w:szCs w:val="44"/>
        </w:rPr>
      </w:pPr>
      <w:r w:rsidRPr="00D60EAF">
        <w:rPr>
          <w:rFonts w:hint="eastAsia"/>
          <w:b/>
          <w:sz w:val="44"/>
          <w:szCs w:val="44"/>
        </w:rPr>
        <w:t>“雨燕应急”</w:t>
      </w:r>
      <w:r w:rsidRPr="00D60EAF">
        <w:rPr>
          <w:b/>
          <w:sz w:val="44"/>
          <w:szCs w:val="44"/>
        </w:rPr>
        <w:t>2025</w:t>
      </w:r>
      <w:proofErr w:type="gramStart"/>
      <w:r w:rsidRPr="00D60EAF">
        <w:rPr>
          <w:b/>
          <w:sz w:val="44"/>
          <w:szCs w:val="44"/>
        </w:rPr>
        <w:t>首期线</w:t>
      </w:r>
      <w:proofErr w:type="gramEnd"/>
      <w:r w:rsidRPr="00D60EAF">
        <w:rPr>
          <w:b/>
          <w:sz w:val="44"/>
          <w:szCs w:val="44"/>
        </w:rPr>
        <w:t>上培训圆满完成   684名无人机应急尖兵云端集结</w:t>
      </w:r>
    </w:p>
    <w:p w14:paraId="7118A288" w14:textId="77777777" w:rsidR="00A036DE" w:rsidRDefault="00000000">
      <w:pPr>
        <w:pStyle w:val="a9"/>
        <w:snapToGrid w:val="0"/>
        <w:spacing w:before="0" w:beforeAutospacing="0" w:after="0" w:afterAutospacing="0" w:line="360" w:lineRule="auto"/>
        <w:ind w:firstLine="550"/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</w:pPr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4月24日下午，应急管理</w:t>
      </w:r>
      <w:proofErr w:type="gramStart"/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部国家</w:t>
      </w:r>
      <w:proofErr w:type="gramEnd"/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减灾中心在京组织召开了</w:t>
      </w:r>
      <w:r>
        <w:rPr>
          <w:rFonts w:ascii="方正仿宋_GBK" w:eastAsia="方正仿宋_GBK" w:hAnsi="Microsoft YaHei UI" w:hint="eastAsia"/>
          <w:color w:val="000000"/>
          <w:spacing w:val="30"/>
          <w:shd w:val="clear" w:color="auto" w:fill="FFFFFF"/>
        </w:rPr>
        <w:t>“雨燕应急”2025</w:t>
      </w:r>
      <w:proofErr w:type="gramStart"/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首</w:t>
      </w:r>
      <w:r>
        <w:rPr>
          <w:rFonts w:ascii="方正仿宋_GBK" w:eastAsia="方正仿宋_GBK" w:hAnsi="Microsoft YaHei UI" w:hint="eastAsia"/>
          <w:color w:val="000000"/>
          <w:spacing w:val="30"/>
          <w:shd w:val="clear" w:color="auto" w:fill="FFFFFF"/>
        </w:rPr>
        <w:t>期线</w:t>
      </w:r>
      <w:proofErr w:type="gramEnd"/>
      <w:r>
        <w:rPr>
          <w:rFonts w:ascii="方正仿宋_GBK" w:eastAsia="方正仿宋_GBK" w:hAnsi="Microsoft YaHei UI" w:hint="eastAsia"/>
          <w:color w:val="000000"/>
          <w:spacing w:val="30"/>
          <w:shd w:val="clear" w:color="auto" w:fill="FFFFFF"/>
        </w:rPr>
        <w:t>上培训</w:t>
      </w:r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，聚焦</w:t>
      </w:r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“</w:t>
      </w:r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重大灾害无人机应急合作机制</w:t>
      </w:r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”</w:t>
      </w:r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，旨在强化机制成员灾害应急应对能力。</w:t>
      </w:r>
    </w:p>
    <w:p w14:paraId="59201F22" w14:textId="77777777" w:rsidR="00A036DE" w:rsidRDefault="00000000">
      <w:pPr>
        <w:pStyle w:val="a9"/>
        <w:snapToGrid w:val="0"/>
        <w:spacing w:before="0" w:beforeAutospacing="0" w:after="0" w:afterAutospacing="0" w:line="360" w:lineRule="auto"/>
        <w:ind w:firstLine="550"/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</w:pPr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此次</w:t>
      </w:r>
      <w:r>
        <w:rPr>
          <w:rFonts w:ascii="方正仿宋_GBK" w:eastAsia="方正仿宋_GBK" w:hAnsi="Microsoft YaHei UI" w:hint="eastAsia"/>
          <w:color w:val="000000"/>
          <w:spacing w:val="30"/>
          <w:shd w:val="clear" w:color="auto" w:fill="FFFFFF"/>
        </w:rPr>
        <w:t>培训</w:t>
      </w:r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共有220家机制成员单位的684名联络人和</w:t>
      </w:r>
      <w:proofErr w:type="gramStart"/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一线飞手线</w:t>
      </w:r>
      <w:proofErr w:type="gramEnd"/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上参会，</w:t>
      </w:r>
      <w:proofErr w:type="gramStart"/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大疆应急</w:t>
      </w:r>
      <w:proofErr w:type="gramEnd"/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行业负责人耿京乐、北京飞马遥测公司杨建华、河南省防灾减灾中心周永春共3名专家受邀在国家减灾中心现场参会。</w:t>
      </w:r>
    </w:p>
    <w:p w14:paraId="40575290" w14:textId="77777777" w:rsidR="00A036DE" w:rsidRDefault="00000000">
      <w:pPr>
        <w:pStyle w:val="a9"/>
        <w:snapToGrid w:val="0"/>
        <w:spacing w:before="0" w:beforeAutospacing="0" w:after="0" w:afterAutospacing="0" w:line="360" w:lineRule="auto"/>
        <w:ind w:firstLine="550"/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</w:pPr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国家减灾中心航空遥感</w:t>
      </w:r>
      <w:proofErr w:type="gramStart"/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应用部</w:t>
      </w:r>
      <w:proofErr w:type="gramEnd"/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王薇主任、李苓苓和杨坤3名同志分别</w:t>
      </w:r>
      <w:proofErr w:type="gramStart"/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就机制</w:t>
      </w:r>
      <w:proofErr w:type="gramEnd"/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制度、日常管理和应急响应进行了详细讲解，参培人员和专家围绕机制制度规范、工作执行等关键问题展开了交流。</w:t>
      </w:r>
    </w:p>
    <w:p w14:paraId="710737C6" w14:textId="77777777" w:rsidR="00A036DE" w:rsidRDefault="00000000">
      <w:pPr>
        <w:pStyle w:val="a9"/>
        <w:snapToGrid w:val="0"/>
        <w:spacing w:before="0" w:beforeAutospacing="0" w:after="0" w:afterAutospacing="0" w:line="360" w:lineRule="auto"/>
        <w:ind w:firstLine="550"/>
        <w:jc w:val="center"/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</w:pPr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通过</w:t>
      </w:r>
      <w:r>
        <w:rPr>
          <w:rFonts w:ascii="方正仿宋_GBK" w:eastAsia="方正仿宋_GBK" w:hAnsi="Microsoft YaHei UI" w:hint="eastAsia"/>
          <w:color w:val="000000"/>
          <w:spacing w:val="30"/>
          <w:shd w:val="clear" w:color="auto" w:fill="FFFFFF"/>
        </w:rPr>
        <w:t>培训</w:t>
      </w:r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，增进了机制成员单位联络人和</w:t>
      </w:r>
      <w:proofErr w:type="gramStart"/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一线飞手对</w:t>
      </w:r>
      <w:proofErr w:type="gramEnd"/>
      <w:r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  <w:t>机制运行和应急管理工作的了解，为机制成员单位平战结合，日常开展能力建设、灾害预警等应急准备工作，和在灾害场景下安全、高效、有序执行应急任务提供了明确指导。</w:t>
      </w:r>
    </w:p>
    <w:p w14:paraId="3CF3A27D" w14:textId="77777777" w:rsidR="00A036DE" w:rsidRDefault="00000000">
      <w:pPr>
        <w:pStyle w:val="a9"/>
        <w:snapToGrid w:val="0"/>
        <w:spacing w:before="0" w:beforeAutospacing="0" w:after="0" w:afterAutospacing="0" w:line="360" w:lineRule="auto"/>
        <w:ind w:firstLine="550"/>
        <w:jc w:val="center"/>
        <w:rPr>
          <w:rFonts w:ascii="方正仿宋_GBK" w:eastAsia="方正仿宋_GBK" w:hAnsi="Microsoft YaHei UI"/>
          <w:color w:val="000000"/>
          <w:spacing w:val="30"/>
          <w:shd w:val="clear" w:color="auto" w:fill="FFFFFF"/>
        </w:rPr>
      </w:pPr>
      <w:r>
        <w:rPr>
          <w:rFonts w:ascii="Times New Roman" w:eastAsia="方正仿宋_GBK" w:hAnsi="Times New Roman" w:cs="Times New Roman"/>
          <w:noProof/>
          <w:color w:val="000000"/>
          <w:spacing w:val="30"/>
          <w:shd w:val="clear" w:color="auto" w:fill="FFFFFF"/>
        </w:rPr>
        <w:lastRenderedPageBreak/>
        <w:drawing>
          <wp:inline distT="0" distB="0" distL="0" distR="0" wp14:anchorId="5C530C95" wp14:editId="791696C7">
            <wp:extent cx="5265420" cy="2750820"/>
            <wp:effectExtent l="19050" t="19050" r="11430" b="11430"/>
            <wp:docPr id="1" name="图片 1" descr="C:\Users\LLL\AppData\Local\Microsoft\Windows\INetCache\Content.Word\会议截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LLL\AppData\Local\Microsoft\Windows\INetCache\Content.Word\会议截屏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50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AD5D1D" w14:textId="77777777" w:rsidR="00A036DE" w:rsidRDefault="00000000">
      <w:pPr>
        <w:pStyle w:val="a9"/>
        <w:snapToGrid w:val="0"/>
        <w:spacing w:before="0" w:beforeAutospacing="0" w:after="0" w:afterAutospacing="0" w:line="360" w:lineRule="auto"/>
        <w:jc w:val="center"/>
        <w:rPr>
          <w:rFonts w:ascii="Times New Roman" w:eastAsia="方正仿宋_GBK" w:hAnsi="Times New Roman" w:cs="Times New Roman"/>
          <w:color w:val="000000"/>
          <w:spacing w:val="30"/>
          <w:shd w:val="clear" w:color="auto" w:fill="FFFFFF"/>
        </w:rPr>
      </w:pPr>
      <w:r>
        <w:rPr>
          <w:noProof/>
        </w:rPr>
        <w:drawing>
          <wp:inline distT="0" distB="0" distL="0" distR="0" wp14:anchorId="72A34AA6" wp14:editId="7D73B3F8">
            <wp:extent cx="5274310" cy="2987675"/>
            <wp:effectExtent l="19050" t="19050" r="21590" b="222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DA1B38" w14:textId="77777777" w:rsidR="00A036DE" w:rsidRDefault="00A036DE">
      <w:pPr>
        <w:pStyle w:val="a9"/>
        <w:rPr>
          <w:rFonts w:ascii="Times New Roman" w:eastAsia="方正仿宋_GBK" w:hAnsi="Times New Roman" w:cs="Times New Roman"/>
          <w:color w:val="000000"/>
          <w:spacing w:val="30"/>
          <w:shd w:val="clear" w:color="auto" w:fill="FFFFFF"/>
        </w:rPr>
      </w:pPr>
    </w:p>
    <w:sectPr w:rsidR="00A036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86B8B" w14:textId="77777777" w:rsidR="000F7208" w:rsidRDefault="000F7208"/>
  </w:endnote>
  <w:endnote w:type="continuationSeparator" w:id="0">
    <w:p w14:paraId="48BA7DE5" w14:textId="77777777" w:rsidR="000F7208" w:rsidRDefault="000F72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仿宋_GBK">
    <w:altName w:val="微软雅黑"/>
    <w:charset w:val="00"/>
    <w:family w:val="auto"/>
    <w:pitch w:val="default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9B7E9" w14:textId="77777777" w:rsidR="000F7208" w:rsidRDefault="000F7208"/>
  </w:footnote>
  <w:footnote w:type="continuationSeparator" w:id="0">
    <w:p w14:paraId="6448870F" w14:textId="77777777" w:rsidR="000F7208" w:rsidRDefault="000F7208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5A6"/>
    <w:rsid w:val="9BEF1C70"/>
    <w:rsid w:val="F7DEDCBB"/>
    <w:rsid w:val="FEAF963B"/>
    <w:rsid w:val="0006084B"/>
    <w:rsid w:val="000D1A79"/>
    <w:rsid w:val="000E77C0"/>
    <w:rsid w:val="000F7208"/>
    <w:rsid w:val="00154D56"/>
    <w:rsid w:val="0018674D"/>
    <w:rsid w:val="001A7732"/>
    <w:rsid w:val="001E2C8F"/>
    <w:rsid w:val="001E7BCF"/>
    <w:rsid w:val="001F4B66"/>
    <w:rsid w:val="00316623"/>
    <w:rsid w:val="003A32C4"/>
    <w:rsid w:val="003B54DA"/>
    <w:rsid w:val="003F3F43"/>
    <w:rsid w:val="004351B7"/>
    <w:rsid w:val="00574278"/>
    <w:rsid w:val="00601268"/>
    <w:rsid w:val="00604A7F"/>
    <w:rsid w:val="00682313"/>
    <w:rsid w:val="006A4074"/>
    <w:rsid w:val="006E566B"/>
    <w:rsid w:val="007B4AAA"/>
    <w:rsid w:val="007F4F60"/>
    <w:rsid w:val="008635A6"/>
    <w:rsid w:val="008961CD"/>
    <w:rsid w:val="008D2D41"/>
    <w:rsid w:val="00977C2C"/>
    <w:rsid w:val="00A036DE"/>
    <w:rsid w:val="00A57D9D"/>
    <w:rsid w:val="00B125AD"/>
    <w:rsid w:val="00BF48C8"/>
    <w:rsid w:val="00C0730F"/>
    <w:rsid w:val="00C97822"/>
    <w:rsid w:val="00D47A9D"/>
    <w:rsid w:val="00D55320"/>
    <w:rsid w:val="00D60EAF"/>
    <w:rsid w:val="00DC08FA"/>
    <w:rsid w:val="00EC2CD7"/>
    <w:rsid w:val="00EE5EB8"/>
    <w:rsid w:val="00F158D8"/>
    <w:rsid w:val="00F565E5"/>
    <w:rsid w:val="00F64E32"/>
    <w:rsid w:val="00FE2BB3"/>
    <w:rsid w:val="365F1A3F"/>
    <w:rsid w:val="5ACF631A"/>
    <w:rsid w:val="5FFA73A5"/>
    <w:rsid w:val="78BD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F6FFB8"/>
  <w15:docId w15:val="{33BC76BE-52E1-40A6-9E5D-99B764E65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basedOn w:val="a0"/>
    <w:uiPriority w:val="22"/>
    <w:qFormat/>
    <w:rPr>
      <w:b/>
      <w:bCs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197</Words>
  <Characters>203</Characters>
  <Application>Microsoft Office Word</Application>
  <DocSecurity>0</DocSecurity>
  <Lines>10</Lines>
  <Paragraphs>5</Paragraphs>
  <ScaleCrop>false</ScaleCrop>
  <Company>P R C</Company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LLL</dc:creator>
  <cp:lastModifiedBy>正义 武</cp:lastModifiedBy>
  <cp:revision>4</cp:revision>
  <cp:lastPrinted>2025-03-20T08:33:00Z</cp:lastPrinted>
  <dcterms:created xsi:type="dcterms:W3CDTF">2025-04-25T10:34:00Z</dcterms:created>
  <dcterms:modified xsi:type="dcterms:W3CDTF">2026-01-16T09:03:00Z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eyJoZGlkIjoiODkxODFjNmM2ODA4YTYxN2M4ZDk5OWU3ZDdkYzcwYzIiLCJ1c2VySWQiOiIxMTcyNDUzNjkzIn0=</vt:lpwstr>
  </property>
  <property fmtid="{D5CDD505-2E9C-101B-9397-08002B2CF9AE}" pid="4" name="ICV">
    <vt:lpwstr>66F092F5DD654C5785D28CA29765B010_12</vt:lpwstr>
  </property>
</Properties>
</file>